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42a" w14:textId="3d18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6 желтоқсандағы № С-21/4 "Сот шешімімен Шортанды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20 тамыздағы № 7С-11/3 шешімі. Қазақстан Республикасының Әділет министрлігінде 2021 жылғы 28 тамызда № 24148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"Сот шешімімен Шортанды ауданының коммуналдық меншігіне түскен болып танылған иесіз қалдықтарды басқару қағидаларын бекіту туралы" 2017 жылғы 6 желтоқсандағы № С-21/4 (Нормативтік құқықтық актілерді мемлекеттік тіркеу тізілімінде № 6248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