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ac9f" w14:textId="f55a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2020 жылғы 24 желтоқсандағы № 1/60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2021 жылғы 21 мамырдағы № 1/7 шешімі. Қазақстан Республикасының Әділет министрлігінде 2021 жылғы 31 мамырда № 22880 болып тіркелді</w:t>
      </w:r>
    </w:p>
    <w:p>
      <w:pPr>
        <w:spacing w:after="0"/>
        <w:ind w:left="0"/>
        <w:jc w:val="both"/>
      </w:pPr>
      <w:bookmarkStart w:name="z1" w:id="0"/>
      <w:r>
        <w:rPr>
          <w:rFonts w:ascii="Times New Roman"/>
          <w:b w:val="false"/>
          <w:i w:val="false"/>
          <w:color w:val="000000"/>
          <w:sz w:val="28"/>
        </w:rPr>
        <w:t>
      Қорғалжын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"2021-2023 жылдарға арналған аудандық бюджет туралы" 2020 жылғы 24 желтоқсандағы № 1/60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8298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оның ішінде 2021 жылға келесі көлемдерде бекітілсін:</w:t>
      </w:r>
    </w:p>
    <w:p>
      <w:pPr>
        <w:spacing w:after="0"/>
        <w:ind w:left="0"/>
        <w:jc w:val="both"/>
      </w:pPr>
      <w:r>
        <w:rPr>
          <w:rFonts w:ascii="Times New Roman"/>
          <w:b w:val="false"/>
          <w:i w:val="false"/>
          <w:color w:val="000000"/>
          <w:sz w:val="28"/>
        </w:rPr>
        <w:t>
      1) кірістер - 3 194 758,3 мың теңге, оның ішінде:</w:t>
      </w:r>
    </w:p>
    <w:p>
      <w:pPr>
        <w:spacing w:after="0"/>
        <w:ind w:left="0"/>
        <w:jc w:val="both"/>
      </w:pPr>
      <w:r>
        <w:rPr>
          <w:rFonts w:ascii="Times New Roman"/>
          <w:b w:val="false"/>
          <w:i w:val="false"/>
          <w:color w:val="000000"/>
          <w:sz w:val="28"/>
        </w:rPr>
        <w:t>
      салықтық түсімдер – 234 449,0 мың теңге;</w:t>
      </w:r>
    </w:p>
    <w:p>
      <w:pPr>
        <w:spacing w:after="0"/>
        <w:ind w:left="0"/>
        <w:jc w:val="both"/>
      </w:pPr>
      <w:r>
        <w:rPr>
          <w:rFonts w:ascii="Times New Roman"/>
          <w:b w:val="false"/>
          <w:i w:val="false"/>
          <w:color w:val="000000"/>
          <w:sz w:val="28"/>
        </w:rPr>
        <w:t>
      салықтық емес түсімдер – 7 918,8 мың теңге;</w:t>
      </w:r>
    </w:p>
    <w:p>
      <w:pPr>
        <w:spacing w:after="0"/>
        <w:ind w:left="0"/>
        <w:jc w:val="both"/>
      </w:pPr>
      <w:r>
        <w:rPr>
          <w:rFonts w:ascii="Times New Roman"/>
          <w:b w:val="false"/>
          <w:i w:val="false"/>
          <w:color w:val="000000"/>
          <w:sz w:val="28"/>
        </w:rPr>
        <w:t>
      негізгі капиталды сатудан түсетін түсімдер – 107 845,2 мың теңге;</w:t>
      </w:r>
    </w:p>
    <w:p>
      <w:pPr>
        <w:spacing w:after="0"/>
        <w:ind w:left="0"/>
        <w:jc w:val="both"/>
      </w:pPr>
      <w:r>
        <w:rPr>
          <w:rFonts w:ascii="Times New Roman"/>
          <w:b w:val="false"/>
          <w:i w:val="false"/>
          <w:color w:val="000000"/>
          <w:sz w:val="28"/>
        </w:rPr>
        <w:t>
      трансферттер түсімі – 2 844 545,3 мың теңге;</w:t>
      </w:r>
    </w:p>
    <w:p>
      <w:pPr>
        <w:spacing w:after="0"/>
        <w:ind w:left="0"/>
        <w:jc w:val="both"/>
      </w:pPr>
      <w:r>
        <w:rPr>
          <w:rFonts w:ascii="Times New Roman"/>
          <w:b w:val="false"/>
          <w:i w:val="false"/>
          <w:color w:val="000000"/>
          <w:sz w:val="28"/>
        </w:rPr>
        <w:t>
      2) шығындар – 3 202 003,7 мың теңге;</w:t>
      </w:r>
    </w:p>
    <w:p>
      <w:pPr>
        <w:spacing w:after="0"/>
        <w:ind w:left="0"/>
        <w:jc w:val="both"/>
      </w:pPr>
      <w:r>
        <w:rPr>
          <w:rFonts w:ascii="Times New Roman"/>
          <w:b w:val="false"/>
          <w:i w:val="false"/>
          <w:color w:val="000000"/>
          <w:sz w:val="28"/>
        </w:rPr>
        <w:t>
      3) таза бюджеттік кредиттеу – 26 480,0 мың теңге, оның ішінде:</w:t>
      </w:r>
    </w:p>
    <w:p>
      <w:pPr>
        <w:spacing w:after="0"/>
        <w:ind w:left="0"/>
        <w:jc w:val="both"/>
      </w:pPr>
      <w:r>
        <w:rPr>
          <w:rFonts w:ascii="Times New Roman"/>
          <w:b w:val="false"/>
          <w:i w:val="false"/>
          <w:color w:val="000000"/>
          <w:sz w:val="28"/>
        </w:rPr>
        <w:t>
      бюджеттік кредиттер – 61 257,0 мың теңге;</w:t>
      </w:r>
    </w:p>
    <w:p>
      <w:pPr>
        <w:spacing w:after="0"/>
        <w:ind w:left="0"/>
        <w:jc w:val="both"/>
      </w:pPr>
      <w:r>
        <w:rPr>
          <w:rFonts w:ascii="Times New Roman"/>
          <w:b w:val="false"/>
          <w:i w:val="false"/>
          <w:color w:val="000000"/>
          <w:sz w:val="28"/>
        </w:rPr>
        <w:t>
      бюджеттік кредиттерді өтеу – 34 777,0 мың теңге;</w:t>
      </w:r>
    </w:p>
    <w:p>
      <w:pPr>
        <w:spacing w:after="0"/>
        <w:ind w:left="0"/>
        <w:jc w:val="both"/>
      </w:pPr>
      <w:r>
        <w:rPr>
          <w:rFonts w:ascii="Times New Roman"/>
          <w:b w:val="false"/>
          <w:i w:val="false"/>
          <w:color w:val="000000"/>
          <w:sz w:val="28"/>
        </w:rPr>
        <w:t>
      4) қаржы активтерімен операциялар бойынша сальдо - 20 100,0 мың теңге, оның ішінде:</w:t>
      </w:r>
    </w:p>
    <w:p>
      <w:pPr>
        <w:spacing w:after="0"/>
        <w:ind w:left="0"/>
        <w:jc w:val="both"/>
      </w:pPr>
      <w:r>
        <w:rPr>
          <w:rFonts w:ascii="Times New Roman"/>
          <w:b w:val="false"/>
          <w:i w:val="false"/>
          <w:color w:val="000000"/>
          <w:sz w:val="28"/>
        </w:rPr>
        <w:t>
      қаржы активтерін сатып алу – 20 200,0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(- 53 825,4)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53 825,4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А.Кульбаева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2021 жылғы 21 мамырдағы</w:t>
            </w:r>
            <w:r>
              <w:br/>
            </w:r>
            <w:r>
              <w:rPr>
                <w:rFonts w:ascii="Times New Roman"/>
                <w:b w:val="false"/>
                <w:i w:val="false"/>
                <w:color w:val="000000"/>
                <w:sz w:val="20"/>
              </w:rPr>
              <w:t>№ 1/7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1/60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842"/>
        <w:gridCol w:w="542"/>
        <w:gridCol w:w="993"/>
        <w:gridCol w:w="6278"/>
        <w:gridCol w:w="31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3 194 758,3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234 449,0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177 801,0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107 845,2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107 845,2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2 844 545,3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2 844 545,3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2 844 545,3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548 792,3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336 094,0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субвенциялар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937"/>
        <w:gridCol w:w="937"/>
        <w:gridCol w:w="6505"/>
        <w:gridCol w:w="25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3 202 003,7</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576 796,7</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124 955,2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103 220,0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451 223,7</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405 847,0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394 965,0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40 980,9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225 110,6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147 507,6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147 507,6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16 396,6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449 276,0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400 676,0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400 676,0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252 732,0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94 148,3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61 765,3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61 765,3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61 765,3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1 624 011,1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1 482 121,0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-53 825,4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53 825,4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27 345,4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27 345,4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27 345,4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