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ae4e" w14:textId="fe0a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әкімдігінің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2021 жылғы 12 наурыздағы № А-3/83 қаулысы. Ақмола облысының Әділет департаментінде 2021 жылғы 15 наурызда № 8390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Зеренді ауданы әкімдігінің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 әкімдігінің күші жойылды деп танылған,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 әкімдігінің "Қауымдық сервитут белгілеу туралы" 2020 жылғы 13 наурыздағы № А-3/149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7727 тіркелген, 2020 жылғы 18 наурызда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ауданы әкімдігінің "Қауымдық сервитут белгілеу туралы" 2020 жылғы 7 сәуірдегі № А-4/171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7793 тіркелген, 2020 жылғы 10 сәуірде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ауданы әкімдігінің "Қауымдық сервитут белгілеу туралы" 2020 жылғы 7 сәуірдегі № А-4/172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7795 тіркелген, 2020 жылғы 10 сәуірде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Зеренді ауданы әкімдігінің "Қауымдық сервитут белгілеу туралы" 2020 жылғы 26 мамырдағы № А-5/272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7866 тіркелген, 2020 жылғы 1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Зеренді ауданы әкімдігінің "Қауымдық сервитут белгілеу туралы" 2020 жылғы 22 желтоқсандағы № А-12/815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8256 тіркелген, 2020 жылғы 24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