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a411" w14:textId="2f6a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2021 жылғы 23 желтоқсандағы № 7С-18-1 шешімі. Қазақстан Республикасының Әділет министрлігінде 2021 жылғы 24 желтоқсанда № 25991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5416876,5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835823,5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4540670,6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6053432,1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12030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(-1513,1)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1513,1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(-647072,5)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647072,5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Жақсы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7ВС-42-1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бюджетке 100 пайыз көлемінде әлеуметтік салықты бөлу нормативі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бюджетінде облыстық бюджеттен 2570917 мың теңге сомасында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ауыл, ауылдық округтердің бюджеттеріне аудандық бюджеттен берілетін субвенция көлемдері 207915 мың теңге сомасында қарастырылғаны ескерілсін,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ауылына 25153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Қийма ауылдық округіне 21261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Запорожье ауылдық округіне 16231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Белағаш ауылына 13819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 ауылына 13068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Новокиенка ауылына 13339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Подгорное ауылына 11377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ауылына 13687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ауылына 10512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 ауылдық округіне 15663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Ешім ауылдық округіне 16392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ауылдық округіне 12367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ауылдық округіне 12474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 ауылдық округіне 12572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аудандық бюджет түсімдерінің құрамында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Жақсы ауданы әкімдігінің қаулысымен белгіленді.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Аудандық бюджеттің шығыстарының құрамында 2022 жылға арналған облыстық бюджеттен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Жақсы ауданы әкімдігінің қаулысымен белгіленді.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бюджетте 15537 мың теңге сомасында бюджеттік кредиттер бойынша негізгі борышты өтеу қарастырылғаны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ауданның жергілікті атқарушы органының резерві 2000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Жақсы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7ВС-40-1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Жақсы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7ВС-42-1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 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және Жәбірленушілерге өтемақы қорына түсетін түсімдерді қоспағанда, мемлекеттік бюджеттен қаржыландырылаты 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Жақсы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7ВС-40-1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жалақына ішінара субсидиялауға және жастар практикасына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дамытудың 2020-2025 жылдарға арналған "Нұрлы жер" мемлекеттік бағдарламасы шеңберінде 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Жақсы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7ВС-42-1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