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16ec" w14:textId="d681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тұрғын үй көмегін көрсету мөлшерін және тәртібін айқындау туралы" Жарқайың аудандық мәслихатының 2020 жылғы 11 желтоқсандағы № 6С-64/2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2021 жылғы 14 сәуірдегі № 7С-8/3 шешімі. Ақмола облысының Әділет департаментінде 2021 жылғы 21 сәуірде № 8442 болып тіркелді. Күші жойылды - Ақмола облысы Жарқайың аудандық мәслихатының 2024 жылғы 24 маусымдағы № 8С-29/2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24.06.2024 </w:t>
      </w:r>
      <w:r>
        <w:rPr>
          <w:rFonts w:ascii="Times New Roman"/>
          <w:b w:val="false"/>
          <w:i w:val="false"/>
          <w:color w:val="ff0000"/>
          <w:sz w:val="28"/>
        </w:rPr>
        <w:t>№ 8С-29/2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тұрғын үй көмегін көрсету мөлшерін және тәртібін айқындау туралы" 2020 жылғы 11 желтоқсандағы № 6С-64/2 (Нормативтік құқықтық актілерді мемлекеттік тіркеу тізілімінде № 8278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қосымшаның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"4. Шекті жол берілетін шығыстардың үлесі: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отбасының (азаматтың) жиынтық табысының 11 (он бір) пайыз мөлшерінде белгіленеді.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4" w:id="3"/>
    <w:p>
      <w:pPr>
        <w:spacing w:after="0"/>
        <w:ind w:left="0"/>
        <w:jc w:val="both"/>
      </w:pPr>
      <w:r>
        <w:rPr>
          <w:rFonts w:ascii="Times New Roman"/>
          <w:b w:val="false"/>
          <w:i w:val="false"/>
          <w:color w:val="000000"/>
          <w:sz w:val="28"/>
        </w:rPr>
        <w:t xml:space="preserve">
      көрсетілген қосымшаның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 Өтемақы шараларымен қамтамасыз етілетін тұрғын үй алаңының нормасы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болып қабылданады.";</w:t>
      </w:r>
    </w:p>
    <w:bookmarkStart w:name="z5" w:id="4"/>
    <w:p>
      <w:pPr>
        <w:spacing w:after="0"/>
        <w:ind w:left="0"/>
        <w:jc w:val="both"/>
      </w:pPr>
      <w:r>
        <w:rPr>
          <w:rFonts w:ascii="Times New Roman"/>
          <w:b w:val="false"/>
          <w:i w:val="false"/>
          <w:color w:val="000000"/>
          <w:sz w:val="28"/>
        </w:rPr>
        <w:t xml:space="preserve">
      көрсетілген қосымшаның </w:t>
      </w:r>
      <w:r>
        <w:rPr>
          <w:rFonts w:ascii="Times New Roman"/>
          <w:b w:val="false"/>
          <w:i w:val="false"/>
          <w:color w:val="000000"/>
          <w:sz w:val="28"/>
        </w:rPr>
        <w:t>9 тармағы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"9. Аз қамтылған отбасы (азамат) (не нотариат куәландырған сенімхат бойынша оның өкілі) тұрғын үй көмегін тағайындау үшін Қазақстан Республикасы Үкіметінің "Тұрғын үй көмегін көрсету ережесін бекіту туралы" 2009 жылғы 30 желтоқсандағы № 2314 қаулысымен бекітілген Тұрғын үй көмегін көрсету ережесіне сәйкес, "Азаматтарға арналған үкімет" мемлекеттік корпорациясына және/немесе "электрондық үкімет" веб-порталы арқылы өтініш береді.".</w:t>
      </w:r>
    </w:p>
    <w:bookmarkStart w:name="z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Р.Садвакасова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