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44c7" w14:textId="9074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әкімінің 2021 жылғы 28 сәуірдегі № 2 шешімі. Ақмола облысының Әділет департаментінде 2021 жылғы 4 мамырда № 8470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А.С. Баймұқановқа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сәуір 2021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әкімінің күші жойылды деп танылған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әкімінің "Сайлау учаскелерін құру туралы" 2018 жылғы 29 қарашадағы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6883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Біржан сал ауданы әкімінің "Біржан сал ауданы әкімінің 2018 жылғы 29 қарашадағы № 8 "Сайлау учаскелерін құру туралы" шешіміне өзгерістер енгізу туралы" 2020 жылғы 28 ақпандағы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7719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Біржан сал ауданы әкімінің "Біржан сал ауданы әкімінің 2018 жылғы 29 қарашадағы № 8 "Сайлау учаскелерін құру туралы" шешіміне өзгеріс енгізу туралы" 2020 жылғы 19 қарашадағы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8162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