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8721" w14:textId="6ab8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елді мекендерінде салық салу объектісінің орналасқан жерін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әкімдігінің 2021 жылғы 24 қарашадағы № А-330 қаулысы. Қазақстан Республикасының Әділет министрлігінде 2021 жылғы 30 қарашада № 25469 болып тіркелді. Күші жойылды - Ақмола облысы Аршалы ауданы әкімдігінің 2024 жылғы 29 қарашадағы № А-2/243 қаулысымен.</w:t>
      </w:r>
    </w:p>
    <w:p>
      <w:pPr>
        <w:spacing w:after="0"/>
        <w:ind w:left="0"/>
        <w:jc w:val="both"/>
      </w:pPr>
      <w:r>
        <w:rPr>
          <w:rFonts w:ascii="Times New Roman"/>
          <w:b w:val="false"/>
          <w:i w:val="false"/>
          <w:color w:val="ff0000"/>
          <w:sz w:val="28"/>
        </w:rPr>
        <w:t xml:space="preserve">
      Ескерту. Күші жойылды - Ақмола облысы Аршалы ауданы әкімдігінің 29.11.2024 </w:t>
      </w:r>
      <w:r>
        <w:rPr>
          <w:rFonts w:ascii="Times New Roman"/>
          <w:b w:val="false"/>
          <w:i w:val="false"/>
          <w:color w:val="ff0000"/>
          <w:sz w:val="28"/>
        </w:rPr>
        <w:t>№ А-2/243</w:t>
      </w:r>
      <w:r>
        <w:rPr>
          <w:rFonts w:ascii="Times New Roman"/>
          <w:b w:val="false"/>
          <w:i w:val="false"/>
          <w:color w:val="ff0000"/>
          <w:sz w:val="28"/>
        </w:rPr>
        <w:t xml:space="preserve"> (01.01.2025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Аршалы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сөйкес Ақмола облысының Аршалы ауданының елді мекендерінде салық салу объектісінің орналасқан жерін ескеретін аймаққа бөлу коэффициенттері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облысының Аршалы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2021 жылғы 24 қарашадағы</w:t>
            </w:r>
            <w:r>
              <w:br/>
            </w:r>
            <w:r>
              <w:rPr>
                <w:rFonts w:ascii="Times New Roman"/>
                <w:b w:val="false"/>
                <w:i w:val="false"/>
                <w:color w:val="000000"/>
                <w:sz w:val="20"/>
              </w:rPr>
              <w:t>қаулысына № А-330</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Аршалы ауданының салық салу объектісінің орналасуын ескеретін аймаққа бөлу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аудандары,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бөлу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Т. Бигелдинов, Тналин, Астана, Ново-автобазовская, Абай, Жамбыл, Алейников, Восточная, Сазонов, Заводская, Жамбыл тұйық, Республика (5, 9, 17а, 21, 21а, 21г, 25, 25б, 27, 27в, 29 үйлерді қоспағанда), Добровольский (9 үйді қоспағанда), Жұмабек Тәшенов (9, 17, 21 үйлерді қоспағанда), Жеңіс (2, 2а қоспағанда), Спортивная (2 ,4 ,6 үйлерді қоспағанда), Кәсіптік техникалық лицей 14 (1, 2 үйлерді қоспағанда), Митченко (1, 2, 2в, 2г, 2д, 3, 4, 4д, 5 үйлерді қоспағанда), Северная (9 үйді қоспағанда), Макаренко (10, 11 үйлерді қоспағанда), Дзержинский (18, 25, 27, 29 үйлерді қоспағанда), Родниковская, Труд, Мәншук Мәметова, Писарев, Речная, Сельхозтехника, Тәуелсіздік, Юго-Восточная, Промышленная, Пацаев, Конституция, Мәдениет, Микрорайон, Зеленая, Жолдаспаев, Жастар, Есіл, Бейбітшілік, Достык, Железнодорожная, Озерная, Гранитная, Асфальтная, Щебзаводская, Коммунальная, Луговая, Заречная, Линейная, Целинная, Матросов, Станционная, Вокзальная, Широкий тұйық, 40-лет Целины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Республика 5, 9, 21, 21а, 21г, 25, 25б, 27, 27в, 29, Добровольский 9, Жұмабека Тәшенов 17, 21, Жеңіс 2, 2а, Спортивная 2, 4, 6, Кәсіптік техникалық лицей 14 1, 2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Макаренко 10,11, Дзержинский 18, 25, 27, 29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 Жұмабек Тәшенов 9, Северная 9, Республика 17а, Митченко 1, 2, 2в, 2г, 2д, 3, 4, 4д, 5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Анар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ауылы, Ольгинка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 ауылы, Шортанды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Красное озеро ауылы, Родник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 Абай, Сейфуллин, Интернациональная, 30 лет Целины, Степная, Гагарин, Уәлиханов, Зайчуков, Титов, Юбилейнная, Набережная, Школьная, Центральная, Северная, Целинная (2, 3, 8 үйлерді қоспағанда), Мира (13, 15 үйлерді қоспағанда), Садовая (9 үйді қоспағанда), Кооперативная (12, 17, 19 үйлерді қоспағанда)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ауылдық округі Целинная 2, 3, 8, Мира 13, 15, Садовая 9, Кооперативная 12, 17, 19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 035 Берсуат ауылдық округінің әкімшілік шекараларындағы есептік орамы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разъезд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- 102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- 41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 оба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