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a57f" w14:textId="91ba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әлеуметтік маңызы бар азық-түлік тауарларына рұқсат етілген шекті бөлшек сауда бағаларының мөлшерін бекіту туралы</w:t>
      </w:r>
    </w:p>
    <w:p>
      <w:pPr>
        <w:spacing w:after="0"/>
        <w:ind w:left="0"/>
        <w:jc w:val="both"/>
      </w:pPr>
      <w:r>
        <w:rPr>
          <w:rFonts w:ascii="Times New Roman"/>
          <w:b w:val="false"/>
          <w:i w:val="false"/>
          <w:color w:val="000000"/>
          <w:sz w:val="28"/>
        </w:rPr>
        <w:t>Ақмола облысы әкімдігінің 2021 жылғы 23 тамыздағы № А-8/421 қаулысы. Қазақстан Республикасының Әділет министрлігінде 2021 жылғы 28 тамызда № 24152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Республикасының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 міндетін атқарушысының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әлеуметтік маңызы бар азық-түлік тауарларына бөлшек сауда бағаларының шекті рұқсат етілген мөлшерін бекіту жөніндегі Комиссия отырысының 2021 жылғы 5 сәуірдегі № 2 хаттамасына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"Күнбағыс майы" әлеуметтік маңызы бар азық-түлік тауарының шекті рұқсат етілген бөлшек сауда бағасы 60 күнтізбелік күн мерзімге литріне 641 теңге мөлшерінде бекітілсін.</w:t>
      </w:r>
    </w:p>
    <w:bookmarkEnd w:id="1"/>
    <w:bookmarkStart w:name="z3" w:id="2"/>
    <w:p>
      <w:pPr>
        <w:spacing w:after="0"/>
        <w:ind w:left="0"/>
        <w:jc w:val="both"/>
      </w:pPr>
      <w:r>
        <w:rPr>
          <w:rFonts w:ascii="Times New Roman"/>
          <w:b w:val="false"/>
          <w:i w:val="false"/>
          <w:color w:val="000000"/>
          <w:sz w:val="28"/>
        </w:rPr>
        <w:t>
      2. "Ақмола облысының кәсіпкерлік және өнеркәсіп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 Ақмола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Ақмола облысы әкімінің орынбасарларына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