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f30f" w14:textId="1eef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Ақмола облыстық мәслихатының 2021 жылғы 10 наурыздағы № 7С-2-6 шешімі. Ақмола облысының Әділет департаментінде 2021 жылғы 18 наурызда № 8394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Ақмола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Ж.Амиржанов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10 наурыздағы</w:t>
            </w:r>
            <w:r>
              <w:br/>
            </w:r>
            <w:r>
              <w:rPr>
                <w:rFonts w:ascii="Times New Roman"/>
                <w:b w:val="false"/>
                <w:i w:val="false"/>
                <w:color w:val="000000"/>
                <w:sz w:val="20"/>
              </w:rPr>
              <w:t>№ 7С-2-6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облысында ауыл шаруашылығы жануарларын жаю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Ауыл шаруашылығы жануарларын жаю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2-2 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"Ауыл шаруашылығы жануарларын жаюдың үлгілік қағидаларын бекіту туралы"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тіркелді) сәйкес әзірленді және Ақмола облысында ауыл шаруашылығы жануарларын жаю тәртібін жүзеге асыруды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және толықтыру енгізілді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Ауыл шаруашылығы жануарларын жаю тәртібі</w:t>
      </w:r>
    </w:p>
    <w:bookmarkEnd w:id="7"/>
    <w:bookmarkStart w:name="z10" w:id="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бұйрығымен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Start w:name="z11" w:id="9"/>
    <w:p>
      <w:pPr>
        <w:spacing w:after="0"/>
        <w:ind w:left="0"/>
        <w:jc w:val="both"/>
      </w:pPr>
      <w:r>
        <w:rPr>
          <w:rFonts w:ascii="Times New Roman"/>
          <w:b w:val="false"/>
          <w:i w:val="false"/>
          <w:color w:val="000000"/>
          <w:sz w:val="28"/>
        </w:rPr>
        <w:t>
      4. Мыналарға:</w:t>
      </w:r>
    </w:p>
    <w:bookmarkEnd w:id="9"/>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5) бірдейлендірілмеген ауыл шаруашылығы жануарларын жаюға;</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both"/>
      </w:pPr>
      <w:r>
        <w:rPr>
          <w:rFonts w:ascii="Times New Roman"/>
          <w:b w:val="false"/>
          <w:i w:val="false"/>
          <w:color w:val="000000"/>
          <w:sz w:val="28"/>
        </w:rPr>
        <w:t>
      7) ауыл шаруашылығы жануарларын темір 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Ақмола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10"/>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Start w:name="z13" w:id="11"/>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11"/>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облыстық мәслихатының 22.11.2023 </w:t>
      </w:r>
      <w:r>
        <w:rPr>
          <w:rFonts w:ascii="Times New Roman"/>
          <w:b w:val="false"/>
          <w:i w:val="false"/>
          <w:color w:val="000000"/>
          <w:sz w:val="28"/>
        </w:rPr>
        <w:t>№ 8С-6-6</w:t>
      </w:r>
      <w:r>
        <w:rPr>
          <w:rFonts w:ascii="Times New Roman"/>
          <w:b w:val="false"/>
          <w:i w:val="false"/>
          <w:color w:val="ff0000"/>
          <w:sz w:val="28"/>
        </w:rPr>
        <w:t xml:space="preserve"> (оның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13"/>
    <w:p>
      <w:pPr>
        <w:spacing w:after="0"/>
        <w:ind w:left="0"/>
        <w:jc w:val="both"/>
      </w:pPr>
      <w:r>
        <w:rPr>
          <w:rFonts w:ascii="Times New Roman"/>
          <w:b w:val="false"/>
          <w:i w:val="false"/>
          <w:color w:val="000000"/>
          <w:sz w:val="28"/>
        </w:rPr>
        <w:t>
      Маусымдық жаю жүйесінде ауыл шаруашылығы жануарлары көктемде, жазда және күзде жайылымдарда, қыста-толыққанды азықтандыру арқылы қорада ұсталады.</w:t>
      </w:r>
    </w:p>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Start w:name="z16" w:id="14"/>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Қазақстан Республикасының аумағында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14"/>
    <w:bookmarkStart w:name="z17" w:id="15"/>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15"/>
    <w:bookmarkStart w:name="z18" w:id="16"/>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16"/>
    <w:bookmarkStart w:name="z19" w:id="17"/>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7"/>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1"/>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Үлгілік қағидалардың </w:t>
      </w:r>
      <w:r>
        <w:rPr>
          <w:rFonts w:ascii="Times New Roman"/>
          <w:b w:val="false"/>
          <w:i w:val="false"/>
          <w:color w:val="000000"/>
          <w:sz w:val="28"/>
        </w:rPr>
        <w:t>19-тармағының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қамтамасыз етілмеген иелерінің ауыл шаруашылығы жануарларының түрлері мен жыныстық-жас топтары бойынша қалыптастырылады және Жоспарға сәйкес шалғайдағы жайылымдарға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1-параграф. Ауыл шаруашылығы жануарларын жаю кезінде айдауды ұйымдастыру</w:t>
      </w:r>
    </w:p>
    <w:bookmarkEnd w:id="23"/>
    <w:bookmarkStart w:name="z29" w:id="24"/>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24"/>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0" w:id="25"/>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5"/>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31" w:id="26"/>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26"/>
    <w:bookmarkStart w:name="z32" w:id="27"/>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27"/>
    <w:bookmarkStart w:name="z33" w:id="28"/>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30"/>
    <w:bookmarkStart w:name="z36" w:id="31"/>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31"/>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Start w:name="z37" w:id="32"/>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32"/>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Start w:name="z38" w:id="33"/>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33"/>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4-6 км,</w:t>
      </w:r>
    </w:p>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5-7 км,</w:t>
      </w:r>
    </w:p>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7-8 км;</w:t>
      </w:r>
    </w:p>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3-6 км.</w:t>
      </w:r>
    </w:p>
    <w:p>
      <w:pPr>
        <w:spacing w:after="0"/>
        <w:ind w:left="0"/>
        <w:jc w:val="both"/>
      </w:pPr>
      <w:r>
        <w:rPr>
          <w:rFonts w:ascii="Times New Roman"/>
          <w:b w:val="false"/>
          <w:i w:val="false"/>
          <w:color w:val="000000"/>
          <w:sz w:val="28"/>
        </w:rPr>
        <w:t>
      Құдықтар арасындағы нақты қашықтық орташа - 3,8 км.</w:t>
      </w:r>
    </w:p>
    <w:bookmarkStart w:name="z39" w:id="34"/>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34"/>
    <w:bookmarkStart w:name="z40" w:id="35"/>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35"/>
    <w:p>
      <w:pPr>
        <w:spacing w:after="0"/>
        <w:ind w:left="0"/>
        <w:jc w:val="both"/>
      </w:pPr>
      <w:r>
        <w:rPr>
          <w:rFonts w:ascii="Times New Roman"/>
          <w:b w:val="false"/>
          <w:i w:val="false"/>
          <w:color w:val="000000"/>
          <w:sz w:val="28"/>
        </w:rPr>
        <w:t>
      1) Жоспардың іске асырылуын;</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Start w:name="z41" w:id="36"/>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36"/>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p>
      <w:pPr>
        <w:spacing w:after="0"/>
        <w:ind w:left="0"/>
        <w:jc w:val="both"/>
      </w:pPr>
      <w:r>
        <w:rPr>
          <w:rFonts w:ascii="Times New Roman"/>
          <w:b w:val="false"/>
          <w:i w:val="false"/>
          <w:color w:val="000000"/>
          <w:sz w:val="28"/>
        </w:rPr>
        <w:t>
      6) ауыл шаруашылығы жануарларын жиналатын орындарды;</w:t>
      </w:r>
    </w:p>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Ақмола облыстық мәслихатының 25.09.2024 </w:t>
      </w:r>
      <w:r>
        <w:rPr>
          <w:rFonts w:ascii="Times New Roman"/>
          <w:b w:val="false"/>
          <w:i w:val="false"/>
          <w:color w:val="000000"/>
          <w:sz w:val="28"/>
        </w:rPr>
        <w:t>№ 8С-13-8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37"/>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Start w:name="z43" w:id="38"/>
    <w:p>
      <w:pPr>
        <w:spacing w:after="0"/>
        <w:ind w:left="0"/>
        <w:jc w:val="both"/>
      </w:pPr>
      <w:r>
        <w:rPr>
          <w:rFonts w:ascii="Times New Roman"/>
          <w:b w:val="false"/>
          <w:i w:val="false"/>
          <w:color w:val="000000"/>
          <w:sz w:val="28"/>
        </w:rPr>
        <w:t>
      34. Осы қағидаларды бұзу Қазақстан Республикасының заңнамасымен қарастырылған жауапкершілікке әкеп соғады.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w:t>
            </w:r>
            <w:r>
              <w:br/>
            </w:r>
            <w:r>
              <w:rPr>
                <w:rFonts w:ascii="Times New Roman"/>
                <w:b w:val="false"/>
                <w:i w:val="false"/>
                <w:color w:val="000000"/>
                <w:sz w:val="20"/>
              </w:rPr>
              <w:t>1-қосымша</w:t>
            </w:r>
          </w:p>
        </w:tc>
      </w:tr>
    </w:tbl>
    <w:bookmarkStart w:name="z45" w:id="39"/>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w:t>
            </w:r>
          </w:p>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w:t>
            </w:r>
            <w:r>
              <w:br/>
            </w:r>
            <w:r>
              <w:rPr>
                <w:rFonts w:ascii="Times New Roman"/>
                <w:b w:val="false"/>
                <w:i w:val="false"/>
                <w:color w:val="000000"/>
                <w:sz w:val="20"/>
              </w:rPr>
              <w:t>2-қосымша</w:t>
            </w:r>
          </w:p>
        </w:tc>
      </w:tr>
    </w:tbl>
    <w:bookmarkStart w:name="z47" w:id="40"/>
    <w:p>
      <w:pPr>
        <w:spacing w:after="0"/>
        <w:ind w:left="0"/>
        <w:jc w:val="left"/>
      </w:pPr>
      <w:r>
        <w:rPr>
          <w:rFonts w:ascii="Times New Roman"/>
          <w:b/>
          <w:i w:val="false"/>
          <w:color w:val="000000"/>
        </w:rPr>
        <w:t xml:space="preserve"> Айдауға жататын ауыл шаруашылығы жануарларын түріне, жыныстық-жастық тобына және қоңдылығына байланысты жинақтау нормалары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w:t>
            </w:r>
          </w:p>
          <w:p>
            <w:pPr>
              <w:spacing w:after="20"/>
              <w:ind w:left="20"/>
              <w:jc w:val="both"/>
            </w:pPr>
            <w:r>
              <w:rPr>
                <w:rFonts w:ascii="Times New Roman"/>
                <w:b w:val="false"/>
                <w:i w:val="false"/>
                <w:color w:val="000000"/>
                <w:sz w:val="20"/>
              </w:rPr>
              <w:t>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w:t>
            </w:r>
            <w:r>
              <w:br/>
            </w:r>
            <w:r>
              <w:rPr>
                <w:rFonts w:ascii="Times New Roman"/>
                <w:b w:val="false"/>
                <w:i w:val="false"/>
                <w:color w:val="000000"/>
                <w:sz w:val="20"/>
              </w:rPr>
              <w:t>3-қосымша</w:t>
            </w:r>
          </w:p>
        </w:tc>
      </w:tr>
    </w:tbl>
    <w:bookmarkStart w:name="z49" w:id="41"/>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