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a7d5" w14:textId="210a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23 сәуірдегі № 107-1402 қаулысы. Нұр-Сұлтан қаласының Әділет департаментінде 2021 жылғы 29 сәуірде № 1321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Астана қаласы әкімдігінің27.12. 2022 </w:t>
      </w:r>
      <w:r>
        <w:rPr>
          <w:rFonts w:ascii="Times New Roman"/>
          <w:b w:val="false"/>
          <w:i w:val="false"/>
          <w:color w:val="ff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Астана қаласы әкімдігінің27.12. 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мектепке дейінгі ұйымдарында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әкімдігінің27.12. 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туралы" Астана қаласы әкімдігінің 2019 жылғы 24 қаңтардағы № 107-105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1202 болып тіркелген, 2019 жылғы 2 ақпанда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Астана қаласы әкімдігінің интернет-ресурсында орналастырылуын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Астана қаласы әкімдігінің27.12. 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Астана қаласы әкімдігінің27.12. 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бұрышы жаңа редакцияда - Астана қаласы әкімдігінің27.12. 2022 </w:t>
      </w:r>
      <w:r>
        <w:rPr>
          <w:rFonts w:ascii="Times New Roman"/>
          <w:b w:val="false"/>
          <w:i w:val="false"/>
          <w:color w:val="ff0000"/>
          <w:sz w:val="28"/>
        </w:rPr>
        <w:t>№ 107-3855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 жаңа редакцияда - Астана қаласы әкімдігінің27.12. 2022 </w:t>
      </w:r>
      <w:r>
        <w:rPr>
          <w:rFonts w:ascii="Times New Roman"/>
          <w:b w:val="false"/>
          <w:i w:val="false"/>
          <w:color w:val="000000"/>
          <w:sz w:val="28"/>
        </w:rPr>
        <w:t>№ 107-3855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мектепке дейінгі ұйымдарында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мектепке дейінгі ұйымдарындағы 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ата-ана төлемақысының мөлшері (теңге) (арнайы мектепке дейінгі ұйымдар мен түзету топтарын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жанындағы мектепке дейінгі шағын орталық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жанындағы мектепке дейінгі шағын орталық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балабақшасы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ұйымдағы түзету және инклюзивті топтары.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Астана қаласы әкімдігінің "Көз көру қабілеті бұзылған балаларға арналған "№ 23 "Алтын бесік" балабақшасы"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Астана қаласы әкімдігінің "№ 64 "Асыл бөбек" арнайы балабақшасы"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Астана қаласы әкімдігінің "№ 96 "Аяла" арнайы балабақшасы" коммуналдық мемлекеттік мекемесі.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келу күнімен шағын орталық 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