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2afd" w14:textId="a772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30 желтоқсандағы № 1136 бұйрығы. Қазақстан Республикасының Әділет министрлігінде 2022 жылғы 6 қаңтарда № 26394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12613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алименттерді және жалақыны өндіріп алу туралы атқарушылық құжаттарды орындауға байланысты қызметіне ақы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тармақшалары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борышкердің іздестірілуіне байланысты үш және одан көп ай берешек болған кезде алиментті өндіріп алу туралы атқарушылық құжат бойынша:</w:t>
      </w:r>
    </w:p>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борышкерге іздеу салуды жариялау туралы жеке сот орындаушысының прокурор санкциялаған қаулысы полиция органдарына жіберілгенін растайтын алғаны туралы белгісі бар құжаттарды қоса бере отырып;</w:t>
      </w:r>
    </w:p>
    <w:p>
      <w:pPr>
        <w:spacing w:after="0"/>
        <w:ind w:left="0"/>
        <w:jc w:val="both"/>
      </w:pPr>
      <w:r>
        <w:rPr>
          <w:rFonts w:ascii="Times New Roman"/>
          <w:b w:val="false"/>
          <w:i w:val="false"/>
          <w:color w:val="000000"/>
          <w:sz w:val="28"/>
        </w:rPr>
        <w:t>
      борышкерге қатысты үш және одан көп ай берешегін айқындау туралы қаулы;</w:t>
      </w:r>
    </w:p>
    <w:p>
      <w:pPr>
        <w:spacing w:after="0"/>
        <w:ind w:left="0"/>
        <w:jc w:val="both"/>
      </w:pPr>
      <w:r>
        <w:rPr>
          <w:rFonts w:ascii="Times New Roman"/>
          <w:b w:val="false"/>
          <w:i w:val="false"/>
          <w:color w:val="000000"/>
          <w:sz w:val="28"/>
        </w:rPr>
        <w:t>
      борышкердің тұрғылықты мекенжайы бойынша шығу актісі бойынша нысан көрсетілген Қағиданың 2 қосымшасына сәйкес;</w:t>
      </w:r>
    </w:p>
    <w:bookmarkStart w:name="z4" w:id="3"/>
    <w:p>
      <w:pPr>
        <w:spacing w:after="0"/>
        <w:ind w:left="0"/>
        <w:jc w:val="both"/>
      </w:pPr>
      <w:r>
        <w:rPr>
          <w:rFonts w:ascii="Times New Roman"/>
          <w:b w:val="false"/>
          <w:i w:val="false"/>
          <w:color w:val="000000"/>
          <w:sz w:val="28"/>
        </w:rPr>
        <w:t>
      2) борышкердің тұрақты кірісі, жұмыс орны және өндіріп алуға болатын мүлкі болмаған кезде алиментті өндіріп алу туралы атқарушылық құжат бойынша:</w:t>
      </w:r>
    </w:p>
    <w:bookmarkEnd w:id="3"/>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зейнетақы аударымдарының жоқтығы туралы мәліметтер уәкілетті органға жіберілгенге дейін үш айдан кешіктірмей;</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борышкер алименттік міндеттемелерін үш айдан астам уақыт орындамағанын растайтын берешегін айқындау туралы қаулы;</w:t>
      </w:r>
    </w:p>
    <w:p>
      <w:pPr>
        <w:spacing w:after="0"/>
        <w:ind w:left="0"/>
        <w:jc w:val="both"/>
      </w:pPr>
      <w:r>
        <w:rPr>
          <w:rFonts w:ascii="Times New Roman"/>
          <w:b w:val="false"/>
          <w:i w:val="false"/>
          <w:color w:val="000000"/>
          <w:sz w:val="28"/>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борышкерді жұмысқа орналастыру туралы хабарлама;</w:t>
      </w:r>
    </w:p>
    <w:p>
      <w:pPr>
        <w:spacing w:after="0"/>
        <w:ind w:left="0"/>
        <w:jc w:val="both"/>
      </w:pPr>
      <w:r>
        <w:rPr>
          <w:rFonts w:ascii="Times New Roman"/>
          <w:b w:val="false"/>
          <w:i w:val="false"/>
          <w:color w:val="000000"/>
          <w:sz w:val="28"/>
        </w:rPr>
        <w:t>
      әкімшілік құқық бұзушылық туралы хаттама жасау үшін аумақтық органға бағытталған материалдарды жіберуге;</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xml:space="preserve">
      қылмыстық қудалау органына сот актiлерiн орындаудан жалтарған адамдарды қылмыстық жауапқа тарту туралы енгізілген ұсынысы. </w:t>
      </w:r>
    </w:p>
    <w:p>
      <w:pPr>
        <w:spacing w:after="0"/>
        <w:ind w:left="0"/>
        <w:jc w:val="both"/>
      </w:pPr>
      <w:r>
        <w:rPr>
          <w:rFonts w:ascii="Times New Roman"/>
          <w:b w:val="false"/>
          <w:i w:val="false"/>
          <w:color w:val="000000"/>
          <w:sz w:val="28"/>
        </w:rPr>
        <w:t xml:space="preserve">
      Борышкерді әкімшілік не қылмыстық жауаптылыққа тарту үшін осы Қағидалардың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абзацтарында көрсетілген материалдар мен ұсыныстарды жіберген кезде, материалдармен және ұсыныстармен қоса мынадай құжаттар берілуі тиіс:</w:t>
      </w:r>
    </w:p>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құжатты орындамағаны үшін борышкердің әкімшілік жауаптылығы туралы ескертілгендігін растайтын құжаттар;</w:t>
      </w:r>
    </w:p>
    <w:p>
      <w:pPr>
        <w:spacing w:after="0"/>
        <w:ind w:left="0"/>
        <w:jc w:val="both"/>
      </w:pPr>
      <w:r>
        <w:rPr>
          <w:rFonts w:ascii="Times New Roman"/>
          <w:b w:val="false"/>
          <w:i w:val="false"/>
          <w:color w:val="000000"/>
          <w:sz w:val="28"/>
        </w:rPr>
        <w:t>
      сот актісін орындау қажеттігі туралы хабарламалар немесе талаптар, олардың жіберілгенін немесе тапсырылғанын растайтын құжаттарды қоса бере отырып;</w:t>
      </w:r>
    </w:p>
    <w:p>
      <w:pPr>
        <w:spacing w:after="0"/>
        <w:ind w:left="0"/>
        <w:jc w:val="both"/>
      </w:pPr>
      <w:r>
        <w:rPr>
          <w:rFonts w:ascii="Times New Roman"/>
          <w:b w:val="false"/>
          <w:i w:val="false"/>
          <w:color w:val="000000"/>
          <w:sz w:val="28"/>
        </w:rPr>
        <w:t>
      өндіріп алушының борышкерді қылмыстық жауаптылыққа тарту туралы арызы;</w:t>
      </w:r>
    </w:p>
    <w:p>
      <w:pPr>
        <w:spacing w:after="0"/>
        <w:ind w:left="0"/>
        <w:jc w:val="both"/>
      </w:pPr>
      <w:r>
        <w:rPr>
          <w:rFonts w:ascii="Times New Roman"/>
          <w:b w:val="false"/>
          <w:i w:val="false"/>
          <w:color w:val="000000"/>
          <w:sz w:val="28"/>
        </w:rPr>
        <w:t>
      борышкердің үш және одан да көп айларға берешегін айқындау туралы қаулы;</w:t>
      </w:r>
    </w:p>
    <w:p>
      <w:pPr>
        <w:spacing w:after="0"/>
        <w:ind w:left="0"/>
        <w:jc w:val="both"/>
      </w:pPr>
      <w:r>
        <w:rPr>
          <w:rFonts w:ascii="Times New Roman"/>
          <w:b w:val="false"/>
          <w:i w:val="false"/>
          <w:color w:val="000000"/>
          <w:sz w:val="28"/>
        </w:rPr>
        <w:t>
      борышкердің атында өндіріп алуға болатын жылжымалы және жылжымайтын мүліктің жоқтығын растайтын мәліметтер және өзге де құжаттар.</w:t>
      </w:r>
    </w:p>
    <w:bookmarkStart w:name="z5" w:id="4"/>
    <w:p>
      <w:pPr>
        <w:spacing w:after="0"/>
        <w:ind w:left="0"/>
        <w:jc w:val="both"/>
      </w:pPr>
      <w:r>
        <w:rPr>
          <w:rFonts w:ascii="Times New Roman"/>
          <w:b w:val="false"/>
          <w:i w:val="false"/>
          <w:color w:val="000000"/>
          <w:sz w:val="28"/>
        </w:rPr>
        <w:t>
      3) өндіріп алуға болатын ақшалай қаражат және мүлік болмаған кезде жалақыны өндіріп алу туралы атқарушылық құжаттар бойынша:</w:t>
      </w:r>
    </w:p>
    <w:bookmarkEnd w:id="4"/>
    <w:p>
      <w:pPr>
        <w:spacing w:after="0"/>
        <w:ind w:left="0"/>
        <w:jc w:val="both"/>
      </w:pPr>
      <w:r>
        <w:rPr>
          <w:rFonts w:ascii="Times New Roman"/>
          <w:b w:val="false"/>
          <w:i w:val="false"/>
          <w:color w:val="000000"/>
          <w:sz w:val="28"/>
        </w:rPr>
        <w:t>
      атқарушылық іс жүргізуді қозғау туралы қаулы;</w:t>
      </w:r>
    </w:p>
    <w:p>
      <w:pPr>
        <w:spacing w:after="0"/>
        <w:ind w:left="0"/>
        <w:jc w:val="both"/>
      </w:pPr>
      <w:r>
        <w:rPr>
          <w:rFonts w:ascii="Times New Roman"/>
          <w:b w:val="false"/>
          <w:i w:val="false"/>
          <w:color w:val="000000"/>
          <w:sz w:val="28"/>
        </w:rPr>
        <w:t>
      атқарушылық іс жүргізудің қозғалғаны туралы әр тараптарға, хабарламаның жіберілгенін немесе тапсырылғанын растайтын құжаттар қоса беріліп, хабарлау;</w:t>
      </w:r>
    </w:p>
    <w:p>
      <w:pPr>
        <w:spacing w:after="0"/>
        <w:ind w:left="0"/>
        <w:jc w:val="both"/>
      </w:pPr>
      <w:r>
        <w:rPr>
          <w:rFonts w:ascii="Times New Roman"/>
          <w:b w:val="false"/>
          <w:i w:val="false"/>
          <w:color w:val="000000"/>
          <w:sz w:val="28"/>
        </w:rPr>
        <w:t>
      жылжымалы және жылжымайтын мүліктің жоқтығы туралы мәліметтер (тіркеу органдарының сұрау салулары мен жауаптары) есеп уәкілетті органға жіберілгенге дейін үш айдан кешіктірмей;</w:t>
      </w:r>
    </w:p>
    <w:p>
      <w:pPr>
        <w:spacing w:after="0"/>
        <w:ind w:left="0"/>
        <w:jc w:val="both"/>
      </w:pPr>
      <w:r>
        <w:rPr>
          <w:rFonts w:ascii="Times New Roman"/>
          <w:b w:val="false"/>
          <w:i w:val="false"/>
          <w:color w:val="000000"/>
          <w:sz w:val="28"/>
        </w:rPr>
        <w:t xml:space="preserve">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шағымдану мерзімі өткеннен кейін (жіберілгенін немесе тапсырылғаның растайтын құжаттарды қоса бере отырып);</w:t>
      </w:r>
    </w:p>
    <w:p>
      <w:pPr>
        <w:spacing w:after="0"/>
        <w:ind w:left="0"/>
        <w:jc w:val="both"/>
      </w:pPr>
      <w:r>
        <w:rPr>
          <w:rFonts w:ascii="Times New Roman"/>
          <w:b w:val="false"/>
          <w:i w:val="false"/>
          <w:color w:val="000000"/>
          <w:sz w:val="28"/>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жолданғандығын растайтын құжаттарды қоса бере отырып;</w:t>
      </w:r>
    </w:p>
    <w:p>
      <w:pPr>
        <w:spacing w:after="0"/>
        <w:ind w:left="0"/>
        <w:jc w:val="both"/>
      </w:pPr>
      <w:r>
        <w:rPr>
          <w:rFonts w:ascii="Times New Roman"/>
          <w:b w:val="false"/>
          <w:i w:val="false"/>
          <w:color w:val="000000"/>
          <w:sz w:val="28"/>
        </w:rPr>
        <w:t>
      атқарушылық іс жүргізу тараптарын сот орындаушысына шақырту;</w:t>
      </w:r>
    </w:p>
    <w:p>
      <w:pPr>
        <w:spacing w:after="0"/>
        <w:ind w:left="0"/>
        <w:jc w:val="both"/>
      </w:pPr>
      <w:r>
        <w:rPr>
          <w:rFonts w:ascii="Times New Roman"/>
          <w:b w:val="false"/>
          <w:i w:val="false"/>
          <w:color w:val="000000"/>
          <w:sz w:val="28"/>
        </w:rPr>
        <w:t>
      дебиторлық берешегінің жоқтығы туралы мәліметтер (мемлекеттік кірістер және бухгалтерия органдарынан алынған ақпарат);</w:t>
      </w:r>
    </w:p>
    <w:p>
      <w:pPr>
        <w:spacing w:after="0"/>
        <w:ind w:left="0"/>
        <w:jc w:val="both"/>
      </w:pPr>
      <w:r>
        <w:rPr>
          <w:rFonts w:ascii="Times New Roman"/>
          <w:b w:val="false"/>
          <w:i w:val="false"/>
          <w:color w:val="000000"/>
          <w:sz w:val="28"/>
        </w:rPr>
        <w:t>
      борышкерді әкімшілік жауапкершілікке тарту туралы не бас тарту туралы сот актісі, уәкілетті органның қылмыстық жауапкершілікке тарту не құрамының жоқ болуына байланысты сотқа дейінгі тергеу іс жүргізуді тоқтату туралы қаулысы.";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Аумақтық әділет органы жеке сот орындаушыларының есептерінің және оларға қоса берілген құжаттардың көшірмелерінің негізділігі мен дұрыстығын бес жұмыс күні ішінде тексереді және жеке сот орындаушыларына төленуі тиіс қаражатты қаржыландыруға өтінім жасайды.</w:t>
      </w:r>
    </w:p>
    <w:p>
      <w:pPr>
        <w:spacing w:after="0"/>
        <w:ind w:left="0"/>
        <w:jc w:val="both"/>
      </w:pPr>
      <w:r>
        <w:rPr>
          <w:rFonts w:ascii="Times New Roman"/>
          <w:b w:val="false"/>
          <w:i w:val="false"/>
          <w:color w:val="000000"/>
          <w:sz w:val="28"/>
        </w:rPr>
        <w:t xml:space="preserve">
      Құжаттар топтамасы толық ұсынылмаған жағдайда нақты кемшіліктерін көрсетумен ұсынылған құжаттарды пысықтау үшін бес жұмыс күні ішінде қайтарады.". </w:t>
      </w:r>
    </w:p>
    <w:bookmarkStart w:name="z7" w:id="5"/>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xml:space="preserve">
      осы Бұйрыққа 2 қосымшаға сәйкес </w:t>
      </w:r>
      <w:r>
        <w:rPr>
          <w:rFonts w:ascii="Times New Roman"/>
          <w:b w:val="false"/>
          <w:i w:val="false"/>
          <w:color w:val="000000"/>
          <w:sz w:val="28"/>
        </w:rPr>
        <w:t>2 қосымшамен</w:t>
      </w:r>
      <w:r>
        <w:rPr>
          <w:rFonts w:ascii="Times New Roman"/>
          <w:b w:val="false"/>
          <w:i w:val="false"/>
          <w:color w:val="000000"/>
          <w:sz w:val="28"/>
        </w:rPr>
        <w:t xml:space="preserve"> толықтырылсын. </w:t>
      </w:r>
    </w:p>
    <w:bookmarkEnd w:id="6"/>
    <w:bookmarkStart w:name="z9" w:id="7"/>
    <w:p>
      <w:pPr>
        <w:spacing w:after="0"/>
        <w:ind w:left="0"/>
        <w:jc w:val="both"/>
      </w:pPr>
      <w:r>
        <w:rPr>
          <w:rFonts w:ascii="Times New Roman"/>
          <w:b w:val="false"/>
          <w:i w:val="false"/>
          <w:color w:val="000000"/>
          <w:sz w:val="28"/>
        </w:rPr>
        <w:t>
      2. Сот актілерін орындау департаменті:</w:t>
      </w:r>
    </w:p>
    <w:bookmarkEnd w:id="7"/>
    <w:p>
      <w:pPr>
        <w:spacing w:after="0"/>
        <w:ind w:left="0"/>
        <w:jc w:val="both"/>
      </w:pPr>
      <w:r>
        <w:rPr>
          <w:rFonts w:ascii="Times New Roman"/>
          <w:b w:val="false"/>
          <w:i w:val="false"/>
          <w:color w:val="000000"/>
          <w:sz w:val="28"/>
        </w:rPr>
        <w:t>
      1) осы бұйрықтың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Start w:name="z10"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Әділет вице-министріне жүктелсін. </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1136 Бұйрығына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 бекітілген</w:t>
            </w:r>
            <w:r>
              <w:br/>
            </w:r>
            <w:r>
              <w:rPr>
                <w:rFonts w:ascii="Times New Roman"/>
                <w:b w:val="false"/>
                <w:i w:val="false"/>
                <w:color w:val="000000"/>
                <w:sz w:val="20"/>
              </w:rPr>
              <w:t>Қағидаға 1 қосымша</w:t>
            </w:r>
            <w:r>
              <w:br/>
            </w: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Жеке сот орындаушысының шараларды қабылдау бойынша жасаған  атқарушылық әрекеттері туралы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жүргізген атқарушылық әрекеттер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жүргізулердің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іздестірілуіне байланысты үш және одан көп ай берешектің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тұрақты кірісінің, жұмыс орнының және өндіріп алуға болатын мүлкінің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болатын ақшалай қаражаттың және мүліктің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қозғау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жіберілгенін немесе тапсырылғанын растайтын құжаттар қоса беріліп тараптарға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тараптарын сот орындаушысына шақырту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аударымдарының жоқтығы туралы мәліметтер, уәкілетті органға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жылжымайтын мүліктің жоқтығы туралы мәліметтер (тіркеу органдарының сұрау салулары мен жауаптары) уәкілетті органға жіберілгенге дейін үш айдан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болып табылатын жеке тұлғаның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0"/>
              </w:rPr>
              <w:t>5-тармағына</w:t>
            </w:r>
            <w:r>
              <w:rPr>
                <w:rFonts w:ascii="Times New Roman"/>
                <w:b w:val="false"/>
                <w:i w:val="false"/>
                <w:color w:val="000000"/>
                <w:sz w:val="20"/>
              </w:rPr>
              <w:t xml:space="preserve">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іздеу салуды жариялау туралы жеке сот орындаушының прокурор санкциялаған қаулысы, полиция органдарына жіберілгенін растайтын алғаны туралы белгісі бар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қатысты үш және одан көп ай берешегін айқындау туралы қаулы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тұрғылықты мекенжайы бойынша шығу актісі бойынша нысан көрсетілген осы Қағидаға 2 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 жасау үшін аумақтық әділет органына бағытталған материалдарды жіберуге;</w:t>
            </w:r>
          </w:p>
          <w:p>
            <w:pPr>
              <w:spacing w:after="20"/>
              <w:ind w:left="20"/>
              <w:jc w:val="both"/>
            </w:pPr>
            <w:r>
              <w:rPr>
                <w:rFonts w:ascii="Times New Roman"/>
                <w:b w:val="false"/>
                <w:i w:val="false"/>
                <w:color w:val="000000"/>
                <w:sz w:val="20"/>
              </w:rPr>
              <w:t>
өндіріп алушының борышкерді қылмыстық жауаптылыққа тарту туралы арызы болған жағдайда, қылмыстық қудалау органына сот актiлерiн орындаудан жалтарған адамдарды қылмыстық жауапқа тарту туралы енгізілген ұсыныс туралы ілеспе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рұқсаттар мен арнайы құқықтардың қолданысын тексеру туралы мәліметтер және борышкерге лицензияларды, рұқсаттар мен арнайы құқықтарды беруге уақытша тыйым салу туралы, сондай-ақ борышкерге бұрын берілген лицензиялардың, рұқсаттар мен арнайы құқықтардың қолданысын тоқтата тұру туралы ұсынысты сотқа жолдау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жұмысқа орналастыру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жоқтығы туралы мәліметтер (мемлекеттік кірістер және бухгалтерия органдарынан алынған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 болып табылатын заңды тұлға басшысының (міндетін атқарушының) Қазақстан Республикасынан шығуына уақытша шектеу қою Атқарушылық іс жүргізу туралы Заңның 10-бабының </w:t>
            </w:r>
            <w:r>
              <w:rPr>
                <w:rFonts w:ascii="Times New Roman"/>
                <w:b w:val="false"/>
                <w:i w:val="false"/>
                <w:color w:val="000000"/>
                <w:sz w:val="20"/>
              </w:rPr>
              <w:t>5-тармағына</w:t>
            </w:r>
            <w:r>
              <w:rPr>
                <w:rFonts w:ascii="Times New Roman"/>
                <w:b w:val="false"/>
                <w:i w:val="false"/>
                <w:color w:val="000000"/>
                <w:sz w:val="20"/>
              </w:rPr>
              <w:t xml:space="preserve"> сәйкес шағымдану мерзімі өткеннен кейін (жіберілгенін немесе тапсырылғанын растайтын құжаттарды қоса бере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1136 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595 бұйрығымен бекітілген</w:t>
            </w:r>
            <w:r>
              <w:br/>
            </w:r>
            <w:r>
              <w:rPr>
                <w:rFonts w:ascii="Times New Roman"/>
                <w:b w:val="false"/>
                <w:i w:val="false"/>
                <w:color w:val="000000"/>
                <w:sz w:val="20"/>
              </w:rPr>
              <w:t>Қағидаға 2 қосымша</w:t>
            </w:r>
            <w:r>
              <w:br/>
            </w: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Борышкердің тұрғылықты мекенжайы (орналасқан жері, тұрғылықты жері) бойынша шығу актісі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 ________ ________</w:t>
            </w:r>
          </w:p>
          <w:p>
            <w:pPr>
              <w:spacing w:after="20"/>
              <w:ind w:left="20"/>
              <w:jc w:val="both"/>
            </w:pPr>
            <w:r>
              <w:rPr>
                <w:rFonts w:ascii="Times New Roman"/>
                <w:b w:val="false"/>
                <w:i w:val="false"/>
                <w:color w:val="000000"/>
                <w:sz w:val="20"/>
              </w:rPr>
              <w:t>
(шығудың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xml:space="preserve">
Қала, облыстың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орындаушысы _________________________________________________________  ______________________________________________________________________________ (жеке сот орындаушысының аты, әкесінің аты және тегі (болған жағдайда) және  атқарушы округі, мекенжайы) ___________________________________________________ ______________________________________________________________________________  ___________________________________________________ атқарушылық құжат бойынша  (атқарушылық құжаттың атауы, нөмірі және берілген күні ) ______________________________________________________________________________  _______________________________________________________________________ туралы  (атқарушылық құжаттың талаптары, өндіріп алушы мен борышкер (жеке тұлғаның аты,  әкесінің аты және тегі (болған жағдайда) олардың жеке сәйкестендіру нөмірлері) _______________________________________________________________________________  _______________________________________________________________________________  "Атқарушылық іс жүргізу және сот орындаушыларының мәртебесі туралы" Заңның  </w:t>
            </w:r>
            <w:r>
              <w:rPr>
                <w:rFonts w:ascii="Times New Roman"/>
                <w:b w:val="false"/>
                <w:i w:val="false"/>
                <w:color w:val="000000"/>
                <w:sz w:val="20"/>
              </w:rPr>
              <w:t>126-бабын</w:t>
            </w:r>
            <w:r>
              <w:rPr>
                <w:rFonts w:ascii="Times New Roman"/>
                <w:b w:val="false"/>
                <w:i w:val="false"/>
                <w:color w:val="000000"/>
                <w:sz w:val="20"/>
              </w:rPr>
              <w:t xml:space="preserve"> басшылыққа алып мекенжайы бойынша шығып, ___________________________  _______________________________________________________________________________  (көше, үй, подъезд, қабат, корпус, пәтер көрсетіледі) _______________________________________________________________________________  _______________________________________________________________________________  _____________________________________________________________________ анықтады,  (шығудың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 _________________________________________________________________  аты, әкесінің аты және тегі (болған жағдайда)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_________________________   жеке сот орындаушысының тегі мен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қолы</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