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b013" w14:textId="f1db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ақпараттандыру объектілерін ұйымдастыру және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24 желтоқсандағы № 606 бұйрығы. Қазақстан Республикасының Әділет министрлігінде 2021 жылғы 28 желтоқсанда № 26144 болып тіркелді. Күші жойылды - Қазақстан Республикасы Ғылым және жоғары білім министрінің м.а. 2024 жылғы 19 тамыздағы № 410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м.а. 19.08.2024 </w:t>
      </w:r>
      <w:r>
        <w:rPr>
          <w:rFonts w:ascii="Times New Roman"/>
          <w:b w:val="false"/>
          <w:i w:val="false"/>
          <w:color w:val="ff0000"/>
          <w:sz w:val="28"/>
        </w:rPr>
        <w:t>№ 410</w:t>
      </w:r>
      <w:r>
        <w:rPr>
          <w:rFonts w:ascii="Times New Roman"/>
          <w:b w:val="false"/>
          <w:i w:val="false"/>
          <w:color w:val="ff0000"/>
          <w:sz w:val="28"/>
        </w:rPr>
        <w:t xml:space="preserve"> (01.09.2024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16-3)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Ғылым саласындағы ақпараттандыру объектілерін ұйымдастыру және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Білім және ғылым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министірдің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 Цифрлық</w:t>
            </w:r>
          </w:p>
          <w:p>
            <w:pPr>
              <w:spacing w:after="20"/>
              <w:ind w:left="20"/>
              <w:jc w:val="both"/>
            </w:pPr>
            <w:r>
              <w:rPr>
                <w:rFonts w:ascii="Times New Roman"/>
                <w:b w:val="false"/>
                <w:i/>
                <w:color w:val="000000"/>
                <w:sz w:val="20"/>
              </w:rPr>
              <w:t>даму, инновациялар және аэроғарыш</w:t>
            </w:r>
          </w:p>
          <w:p>
            <w:pPr>
              <w:spacing w:after="20"/>
              <w:ind w:left="20"/>
              <w:jc w:val="both"/>
            </w:pPr>
            <w:r>
              <w:rPr>
                <w:rFonts w:ascii="Times New Roman"/>
                <w:b w:val="false"/>
                <w:i/>
                <w:color w:val="000000"/>
                <w:sz w:val="20"/>
              </w:rPr>
              <w:t>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министірдің</w:t>
            </w:r>
            <w:r>
              <w:br/>
            </w:r>
            <w:r>
              <w:rPr>
                <w:rFonts w:ascii="Times New Roman"/>
                <w:b w:val="false"/>
                <w:i w:val="false"/>
                <w:color w:val="000000"/>
                <w:sz w:val="20"/>
              </w:rPr>
              <w:t>м.а.</w:t>
            </w:r>
            <w:r>
              <w:br/>
            </w:r>
            <w:r>
              <w:rPr>
                <w:rFonts w:ascii="Times New Roman"/>
                <w:b w:val="false"/>
                <w:i w:val="false"/>
                <w:color w:val="000000"/>
                <w:sz w:val="20"/>
              </w:rPr>
              <w:t>2021 жылғы 24 желтоқсандағы</w:t>
            </w:r>
            <w:r>
              <w:br/>
            </w:r>
            <w:r>
              <w:rPr>
                <w:rFonts w:ascii="Times New Roman"/>
                <w:b w:val="false"/>
                <w:i w:val="false"/>
                <w:color w:val="000000"/>
                <w:sz w:val="20"/>
              </w:rPr>
              <w:t>№ 606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Ғылым саласындағы ақпараттандыру объектілерін ұйымдастыру және олардың жұмыс істеу қағидалары</w:t>
      </w:r>
    </w:p>
    <w:bookmarkEnd w:id="8"/>
    <w:bookmarkStart w:name="z10" w:id="9"/>
    <w:p>
      <w:pPr>
        <w:spacing w:after="0"/>
        <w:ind w:left="0"/>
        <w:jc w:val="left"/>
      </w:pPr>
      <w:r>
        <w:rPr>
          <w:rFonts w:ascii="Times New Roman"/>
          <w:b/>
          <w:i w:val="false"/>
          <w:color w:val="000000"/>
        </w:rPr>
        <w:t xml:space="preserve"> 1 - тарау. Жалпы ережелер</w:t>
      </w:r>
    </w:p>
    <w:bookmarkEnd w:id="9"/>
    <w:bookmarkStart w:name="z11" w:id="10"/>
    <w:p>
      <w:pPr>
        <w:spacing w:after="0"/>
        <w:ind w:left="0"/>
        <w:jc w:val="both"/>
      </w:pPr>
      <w:r>
        <w:rPr>
          <w:rFonts w:ascii="Times New Roman"/>
          <w:b w:val="false"/>
          <w:i w:val="false"/>
          <w:color w:val="000000"/>
          <w:sz w:val="28"/>
        </w:rPr>
        <w:t xml:space="preserve">
      1. Осы Ғылым саласындағы ақпараттандыру объектілерін ұйымдастыру және олардың жұмыс істеу қағидалары (бұдан әрі - Қағидалар) "Ғылым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16-3) тармақшасына сәйкес әзірленді және ғылым саласындағы ақпараттандыру объектілерін ұйымдастыру және олардың жұмыс істеу тәртібін айқындайды.</w:t>
      </w:r>
    </w:p>
    <w:bookmarkEnd w:id="10"/>
    <w:bookmarkStart w:name="z12" w:id="11"/>
    <w:p>
      <w:pPr>
        <w:spacing w:after="0"/>
        <w:ind w:left="0"/>
        <w:jc w:val="both"/>
      </w:pPr>
      <w:r>
        <w:rPr>
          <w:rFonts w:ascii="Times New Roman"/>
          <w:b w:val="false"/>
          <w:i w:val="false"/>
          <w:color w:val="000000"/>
          <w:sz w:val="28"/>
        </w:rPr>
        <w:t>
      2. Ақпараттандыру субъектілері арасындағы процестерді автоматтандыру орталықтандырылған алымның ақпараттық жүйесін қамтамасыз ету жөніндегі техникалық және функционалдық сипаттамаларды ескере отырып, ақпараттандыру объектілерін құру және (немесе) дамыту жолымен жүзеге асырылады.</w:t>
      </w:r>
    </w:p>
    <w:bookmarkEnd w:id="11"/>
    <w:bookmarkStart w:name="z13"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ақпараттандыру субъектілері – ғылым және ғылыми-техникалық қызмет саласындағы қызметті жүзеге асыратын немесе құқықтық қатынастарға түсетін мемлекеттік органдар, жеке және заңды тұлғалар;</w:t>
      </w:r>
    </w:p>
    <w:bookmarkEnd w:id="13"/>
    <w:bookmarkStart w:name="z15" w:id="14"/>
    <w:p>
      <w:pPr>
        <w:spacing w:after="0"/>
        <w:ind w:left="0"/>
        <w:jc w:val="both"/>
      </w:pPr>
      <w:r>
        <w:rPr>
          <w:rFonts w:ascii="Times New Roman"/>
          <w:b w:val="false"/>
          <w:i w:val="false"/>
          <w:color w:val="000000"/>
          <w:sz w:val="28"/>
        </w:rPr>
        <w:t>
      2) ғылым саласындағы ақпараттандыруды ұйымдастырушы - "Ұлттық мемлекеттік ғылыми-техникалық сараптама орталығы" акционерлік қоғамы;</w:t>
      </w:r>
    </w:p>
    <w:bookmarkEnd w:id="14"/>
    <w:bookmarkStart w:name="z16" w:id="15"/>
    <w:p>
      <w:pPr>
        <w:spacing w:after="0"/>
        <w:ind w:left="0"/>
        <w:jc w:val="both"/>
      </w:pPr>
      <w:r>
        <w:rPr>
          <w:rFonts w:ascii="Times New Roman"/>
          <w:b w:val="false"/>
          <w:i w:val="false"/>
          <w:color w:val="000000"/>
          <w:sz w:val="28"/>
        </w:rPr>
        <w:t>
      3)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5"/>
    <w:bookmarkStart w:name="z17" w:id="16"/>
    <w:p>
      <w:pPr>
        <w:spacing w:after="0"/>
        <w:ind w:left="0"/>
        <w:jc w:val="both"/>
      </w:pPr>
      <w:r>
        <w:rPr>
          <w:rFonts w:ascii="Times New Roman"/>
          <w:b w:val="false"/>
          <w:i w:val="false"/>
          <w:color w:val="000000"/>
          <w:sz w:val="28"/>
        </w:rPr>
        <w:t>
      4) ғылым саласындағы электрондық ақпараттық ресурстарды орталықтандырылған жинау мен сақтаудың ақпараттық жүйесі (бұдан әрі - орталықтандырылған жинау АЖ) - меншік иесі және (немесе) иеленушісі ғылым саласындағы ақпараттандыруды ұйымдастырушы болып табылатын ақпараттық платформа.</w:t>
      </w:r>
    </w:p>
    <w:bookmarkEnd w:id="16"/>
    <w:bookmarkStart w:name="z18" w:id="17"/>
    <w:p>
      <w:pPr>
        <w:spacing w:after="0"/>
        <w:ind w:left="0"/>
        <w:jc w:val="left"/>
      </w:pPr>
      <w:r>
        <w:rPr>
          <w:rFonts w:ascii="Times New Roman"/>
          <w:b/>
          <w:i w:val="false"/>
          <w:color w:val="000000"/>
        </w:rPr>
        <w:t xml:space="preserve"> 2 - тарау. Ғылым саласындағы ақпараттандыру объектілерін ұйымдастыру және олардың жұмыс істеу тәртібі</w:t>
      </w:r>
    </w:p>
    <w:bookmarkEnd w:id="17"/>
    <w:bookmarkStart w:name="z19" w:id="18"/>
    <w:p>
      <w:pPr>
        <w:spacing w:after="0"/>
        <w:ind w:left="0"/>
        <w:jc w:val="both"/>
      </w:pPr>
      <w:r>
        <w:rPr>
          <w:rFonts w:ascii="Times New Roman"/>
          <w:b w:val="false"/>
          <w:i w:val="false"/>
          <w:color w:val="000000"/>
          <w:sz w:val="28"/>
        </w:rPr>
        <w:t xml:space="preserve">
      4. Ақпараттандыру объектілерін ұйымдастыруды және олардың жұмыс істеуін ақпараттандыру субъектілері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орталықтандырылған алым АЖ-ның жеке кабинеті арқылы жүзеге асырады. Ғылым саласындағы ақпараттандыруды ұйымдастырушы (бұдан әрі - ұйымдастырушы) ақпараттық ортадағы деректер ағынын ұйымдастыруды бес бағыт бойынша жүзеге асырады:</w:t>
      </w:r>
    </w:p>
    <w:bookmarkEnd w:id="18"/>
    <w:bookmarkStart w:name="z20" w:id="19"/>
    <w:p>
      <w:pPr>
        <w:spacing w:after="0"/>
        <w:ind w:left="0"/>
        <w:jc w:val="both"/>
      </w:pPr>
      <w:r>
        <w:rPr>
          <w:rFonts w:ascii="Times New Roman"/>
          <w:b w:val="false"/>
          <w:i w:val="false"/>
          <w:color w:val="000000"/>
          <w:sz w:val="28"/>
        </w:rPr>
        <w:t xml:space="preserve">
      1) ақпараттық - ғылымның бірыңғай ақпараттық кеңістігін қамтамасыз ету; </w:t>
      </w:r>
    </w:p>
    <w:bookmarkEnd w:id="19"/>
    <w:bookmarkStart w:name="z21" w:id="20"/>
    <w:p>
      <w:pPr>
        <w:spacing w:after="0"/>
        <w:ind w:left="0"/>
        <w:jc w:val="both"/>
      </w:pPr>
      <w:r>
        <w:rPr>
          <w:rFonts w:ascii="Times New Roman"/>
          <w:b w:val="false"/>
          <w:i w:val="false"/>
          <w:color w:val="000000"/>
          <w:sz w:val="28"/>
        </w:rPr>
        <w:t xml:space="preserve">
      2) әкімшілік - ғылымды басқарудың барлық деңгейлерінде басқару шешімдерін ақпараттық қамтамасыз ету; </w:t>
      </w:r>
    </w:p>
    <w:bookmarkEnd w:id="20"/>
    <w:bookmarkStart w:name="z22" w:id="21"/>
    <w:p>
      <w:pPr>
        <w:spacing w:after="0"/>
        <w:ind w:left="0"/>
        <w:jc w:val="both"/>
      </w:pPr>
      <w:r>
        <w:rPr>
          <w:rFonts w:ascii="Times New Roman"/>
          <w:b w:val="false"/>
          <w:i w:val="false"/>
          <w:color w:val="000000"/>
          <w:sz w:val="28"/>
        </w:rPr>
        <w:t xml:space="preserve">
      3) жедел - желілік мониторинг және әкімшілендіру, деректерді резервтік сақтау және өңдеу жүйелерін іске асыру, жедел-техникалық персоналдың техникалық байланысын ұйымдастыру; </w:t>
      </w:r>
    </w:p>
    <w:bookmarkEnd w:id="21"/>
    <w:bookmarkStart w:name="z23" w:id="22"/>
    <w:p>
      <w:pPr>
        <w:spacing w:after="0"/>
        <w:ind w:left="0"/>
        <w:jc w:val="both"/>
      </w:pPr>
      <w:r>
        <w:rPr>
          <w:rFonts w:ascii="Times New Roman"/>
          <w:b w:val="false"/>
          <w:i w:val="false"/>
          <w:color w:val="000000"/>
          <w:sz w:val="28"/>
        </w:rPr>
        <w:t>
      4) технологиялық - ресурстық және кадрлық қамтамасыз ету, ағымдағы талаптарға байланысты кіші жүйелерді құрылымдау, бірыңғай технологиялық кешен мен әдістемелерді қалыптастыру, инновациялық технологияларды пайдалану, оңтайландыру және технологиялық консалтинг;</w:t>
      </w:r>
    </w:p>
    <w:bookmarkEnd w:id="22"/>
    <w:bookmarkStart w:name="z24" w:id="23"/>
    <w:p>
      <w:pPr>
        <w:spacing w:after="0"/>
        <w:ind w:left="0"/>
        <w:jc w:val="both"/>
      </w:pPr>
      <w:r>
        <w:rPr>
          <w:rFonts w:ascii="Times New Roman"/>
          <w:b w:val="false"/>
          <w:i w:val="false"/>
          <w:color w:val="000000"/>
          <w:sz w:val="28"/>
        </w:rPr>
        <w:t>
      5) нәтижелі - орталықтандырылған жинақтау АЖ арқылы ғылыми және ғылыми-техникалық қызмет объектілерінің сапасын мониторингтеу және бағалау.</w:t>
      </w:r>
    </w:p>
    <w:bookmarkEnd w:id="23"/>
    <w:bookmarkStart w:name="z25" w:id="24"/>
    <w:p>
      <w:pPr>
        <w:spacing w:after="0"/>
        <w:ind w:left="0"/>
        <w:jc w:val="both"/>
      </w:pPr>
      <w:r>
        <w:rPr>
          <w:rFonts w:ascii="Times New Roman"/>
          <w:b w:val="false"/>
          <w:i w:val="false"/>
          <w:color w:val="000000"/>
          <w:sz w:val="28"/>
        </w:rPr>
        <w:t>
      5. Ақпараттандыру объектісіне қолжетімділікті ақпараттандыру субъектісімен жасалған қол жеткізу құқығына арналған келісімге сәйкес оның меншік иесі және (немесе) иеленушісі болып табылатын ақпараттандыру субъектісі береді.</w:t>
      </w:r>
    </w:p>
    <w:bookmarkEnd w:id="24"/>
    <w:bookmarkStart w:name="z26" w:id="25"/>
    <w:p>
      <w:pPr>
        <w:spacing w:after="0"/>
        <w:ind w:left="0"/>
        <w:jc w:val="both"/>
      </w:pPr>
      <w:r>
        <w:rPr>
          <w:rFonts w:ascii="Times New Roman"/>
          <w:b w:val="false"/>
          <w:i w:val="false"/>
          <w:color w:val="000000"/>
          <w:sz w:val="28"/>
        </w:rPr>
        <w:t>
      6. Ақпараттандыру объектілерін ақпараттандыру субъектілерімен ұйымдастыру және олардың жұмыс істеуі тұрақты негізде, электрондық нысанда, оның ішінде электрондық құжаттарды не электрондық нысандағы құжаттардың көшірмелерін қоса бере отырып жүзеге асырылады.</w:t>
      </w:r>
    </w:p>
    <w:bookmarkEnd w:id="25"/>
    <w:bookmarkStart w:name="z27" w:id="26"/>
    <w:p>
      <w:pPr>
        <w:spacing w:after="0"/>
        <w:ind w:left="0"/>
        <w:jc w:val="both"/>
      </w:pPr>
      <w:r>
        <w:rPr>
          <w:rFonts w:ascii="Times New Roman"/>
          <w:b w:val="false"/>
          <w:i w:val="false"/>
          <w:color w:val="000000"/>
          <w:sz w:val="28"/>
        </w:rPr>
        <w:t>
      7. Орталықтандырылған жинау АЖ-ның жұмыс істеуі қолданыстағы желілер мен коммуникацияларда Интернетке қол жеткізудің бірыңғай шлюзі және (немесе) "электрондық үкіметтің" бірыңғай шлюзі арқылы жүзеге асырылады.</w:t>
      </w:r>
    </w:p>
    <w:bookmarkEnd w:id="26"/>
    <w:bookmarkStart w:name="z28" w:id="27"/>
    <w:p>
      <w:pPr>
        <w:spacing w:after="0"/>
        <w:ind w:left="0"/>
        <w:jc w:val="both"/>
      </w:pPr>
      <w:r>
        <w:rPr>
          <w:rFonts w:ascii="Times New Roman"/>
          <w:b w:val="false"/>
          <w:i w:val="false"/>
          <w:color w:val="000000"/>
          <w:sz w:val="28"/>
        </w:rPr>
        <w:t>
      8. Ақпараттандыру объектілеріне техникалық және функционалдық сипаттамалар Ұйымдастырушының ресми интернет - ресурсында, сондай-ақ орталықтандырылған алым АЖ-да жарияланады.</w:t>
      </w:r>
    </w:p>
    <w:bookmarkEnd w:id="27"/>
    <w:bookmarkStart w:name="z29" w:id="28"/>
    <w:p>
      <w:pPr>
        <w:spacing w:after="0"/>
        <w:ind w:left="0"/>
        <w:jc w:val="both"/>
      </w:pPr>
      <w:r>
        <w:rPr>
          <w:rFonts w:ascii="Times New Roman"/>
          <w:b w:val="false"/>
          <w:i w:val="false"/>
          <w:color w:val="000000"/>
          <w:sz w:val="28"/>
        </w:rPr>
        <w:t xml:space="preserve">
      9. Орталықтандырылған алымның АЖ-мен интеграциялау үшін ақпараттандыру субъектілері ұсынған ақпаратқа электрондық цифрлық қолтаңба қойылады. </w:t>
      </w:r>
    </w:p>
    <w:bookmarkEnd w:id="28"/>
    <w:bookmarkStart w:name="z30" w:id="29"/>
    <w:p>
      <w:pPr>
        <w:spacing w:after="0"/>
        <w:ind w:left="0"/>
        <w:jc w:val="both"/>
      </w:pPr>
      <w:r>
        <w:rPr>
          <w:rFonts w:ascii="Times New Roman"/>
          <w:b w:val="false"/>
          <w:i w:val="false"/>
          <w:color w:val="000000"/>
          <w:sz w:val="28"/>
        </w:rPr>
        <w:t>
      10. Дербес деректерді қамтитын ақпаратты өңдеуді ақпараттандыру субъектісі, Ұйымдастырушы Қазақстан Республикасының Ақпараттандыру және дербес деректерді қорғау саласындағы заңнамасының талаптарын қамтамасыз етуді ескере отырып жүзеге асырады.</w:t>
      </w:r>
    </w:p>
    <w:bookmarkEnd w:id="29"/>
    <w:bookmarkStart w:name="z31" w:id="30"/>
    <w:p>
      <w:pPr>
        <w:spacing w:after="0"/>
        <w:ind w:left="0"/>
        <w:jc w:val="both"/>
      </w:pPr>
      <w:r>
        <w:rPr>
          <w:rFonts w:ascii="Times New Roman"/>
          <w:b w:val="false"/>
          <w:i w:val="false"/>
          <w:color w:val="000000"/>
          <w:sz w:val="28"/>
        </w:rPr>
        <w:t>
      11. Ақпараттандыру объектісінің меншік иесі және (немесе) иеленушісі болып табылатын ақпараттандыру субъектісі ақпараттандыру объектісінен ақпаратты орталықтандырылған алым АЖ-ға беруді қамтамасыз етеді.</w:t>
      </w:r>
    </w:p>
    <w:bookmarkEnd w:id="30"/>
    <w:bookmarkStart w:name="z32" w:id="31"/>
    <w:p>
      <w:pPr>
        <w:spacing w:after="0"/>
        <w:ind w:left="0"/>
        <w:jc w:val="both"/>
      </w:pPr>
      <w:r>
        <w:rPr>
          <w:rFonts w:ascii="Times New Roman"/>
          <w:b w:val="false"/>
          <w:i w:val="false"/>
          <w:color w:val="000000"/>
          <w:sz w:val="28"/>
        </w:rPr>
        <w:t>
      12. Ұйымдастырушы орталықтандырылған жинаудың АЖ-ға қол жеткізуге мүмкіндік береді, сондай-ақ ғылым саласындағы электрондық ақпараттық ресурстардың жұмыс істеуі мен қалыптасуын әдіснамалық қамтамасыз етуді, сондай-ақ ақпараттандыру объектілерінен мынадай:</w:t>
      </w:r>
    </w:p>
    <w:bookmarkEnd w:id="31"/>
    <w:bookmarkStart w:name="z33" w:id="32"/>
    <w:p>
      <w:pPr>
        <w:spacing w:after="0"/>
        <w:ind w:left="0"/>
        <w:jc w:val="both"/>
      </w:pPr>
      <w:r>
        <w:rPr>
          <w:rFonts w:ascii="Times New Roman"/>
          <w:b w:val="false"/>
          <w:i w:val="false"/>
          <w:color w:val="000000"/>
          <w:sz w:val="28"/>
        </w:rPr>
        <w:t xml:space="preserve">
      1) орталықтандырылған алым АЖ-мен интеграциялау бойынша ақпараттандыру объектілерінің меншік иелері және (немесе) иеленушілері болып табылатын ақпараттандыру субъектілерімен келісімдер жасасу; </w:t>
      </w:r>
    </w:p>
    <w:bookmarkEnd w:id="32"/>
    <w:bookmarkStart w:name="z34" w:id="33"/>
    <w:p>
      <w:pPr>
        <w:spacing w:after="0"/>
        <w:ind w:left="0"/>
        <w:jc w:val="both"/>
      </w:pPr>
      <w:r>
        <w:rPr>
          <w:rFonts w:ascii="Times New Roman"/>
          <w:b w:val="false"/>
          <w:i w:val="false"/>
          <w:color w:val="000000"/>
          <w:sz w:val="28"/>
        </w:rPr>
        <w:t>
      2) ақпараттандыру субъектілерінен алынған электрондық ақпараттық ресурстарды орталықтандырылған жинаудың, сақтаудың, олардың сақталуы мен құпиялылығын қамтамасыз етудің АЖ объектілерін талдау жолдарымен алынған электрондық ақпараттық ресурстарды орталықтандырылған жинауды, талдауды және сақтауды, сақталуы мен құпиялылығын қамтамасыз етуді жүзеге асырады</w:t>
      </w:r>
    </w:p>
    <w:bookmarkEnd w:id="33"/>
    <w:bookmarkStart w:name="z35" w:id="34"/>
    <w:p>
      <w:pPr>
        <w:spacing w:after="0"/>
        <w:ind w:left="0"/>
        <w:jc w:val="both"/>
      </w:pPr>
      <w:r>
        <w:rPr>
          <w:rFonts w:ascii="Times New Roman"/>
          <w:b w:val="false"/>
          <w:i w:val="false"/>
          <w:color w:val="000000"/>
          <w:sz w:val="28"/>
        </w:rPr>
        <w:t>
      Орталықтандырылған жинау АЖ-да ақпаратты орналастыру мынадай тәсілдермен:</w:t>
      </w:r>
    </w:p>
    <w:bookmarkEnd w:id="34"/>
    <w:bookmarkStart w:name="z36" w:id="35"/>
    <w:p>
      <w:pPr>
        <w:spacing w:after="0"/>
        <w:ind w:left="0"/>
        <w:jc w:val="both"/>
      </w:pPr>
      <w:r>
        <w:rPr>
          <w:rFonts w:ascii="Times New Roman"/>
          <w:b w:val="false"/>
          <w:i w:val="false"/>
          <w:color w:val="000000"/>
          <w:sz w:val="28"/>
        </w:rPr>
        <w:t>
      1) жеке кабинет арқылы;</w:t>
      </w:r>
    </w:p>
    <w:bookmarkEnd w:id="35"/>
    <w:bookmarkStart w:name="z37" w:id="36"/>
    <w:p>
      <w:pPr>
        <w:spacing w:after="0"/>
        <w:ind w:left="0"/>
        <w:jc w:val="both"/>
      </w:pPr>
      <w:r>
        <w:rPr>
          <w:rFonts w:ascii="Times New Roman"/>
          <w:b w:val="false"/>
          <w:i w:val="false"/>
          <w:color w:val="000000"/>
          <w:sz w:val="28"/>
        </w:rPr>
        <w:t>
      2) ақпараттандыру объектілерінің орталықтандырылған жинаудың АЖ-мен басқа да өзара іс-қимылы арқылы жүзеге асырылады.</w:t>
      </w:r>
    </w:p>
    <w:bookmarkEnd w:id="36"/>
    <w:bookmarkStart w:name="z38" w:id="37"/>
    <w:p>
      <w:pPr>
        <w:spacing w:after="0"/>
        <w:ind w:left="0"/>
        <w:jc w:val="both"/>
      </w:pPr>
      <w:r>
        <w:rPr>
          <w:rFonts w:ascii="Times New Roman"/>
          <w:b w:val="false"/>
          <w:i w:val="false"/>
          <w:color w:val="000000"/>
          <w:sz w:val="28"/>
        </w:rPr>
        <w:t>
      13. Ақпараттандыру объектілерінің орталықтандырылған алым АЖ - мен басқа да өзара іс-қимылы арқылы ақпаратты орналастырған кезде ақпараттандыру объектісінің меншік иесі және (немесе) иеленушісі болып табылатын ақпараттандыру субъектісі орталықтандырылған алым АЖ-ға ақпараттандыру объектісін тіркеуге және интеграциялауға өтінім (бұдан әрі-Өтінім) береді.</w:t>
      </w:r>
    </w:p>
    <w:bookmarkEnd w:id="37"/>
    <w:bookmarkStart w:name="z39" w:id="38"/>
    <w:p>
      <w:pPr>
        <w:spacing w:after="0"/>
        <w:ind w:left="0"/>
        <w:jc w:val="both"/>
      </w:pPr>
      <w:r>
        <w:rPr>
          <w:rFonts w:ascii="Times New Roman"/>
          <w:b w:val="false"/>
          <w:i w:val="false"/>
          <w:color w:val="000000"/>
          <w:sz w:val="28"/>
        </w:rPr>
        <w:t>
      14. Ақпараттандыру субъектілері өтінімде анықтамалықтан орталықтандырылған жинау АЖ таңдау жолымен орталықтандырылған жинау АЖ-да өз функцияларын (құзыреттерін) көрсетеді.</w:t>
      </w:r>
    </w:p>
    <w:bookmarkEnd w:id="38"/>
    <w:bookmarkStart w:name="z40" w:id="39"/>
    <w:p>
      <w:pPr>
        <w:spacing w:after="0"/>
        <w:ind w:left="0"/>
        <w:jc w:val="both"/>
      </w:pPr>
      <w:r>
        <w:rPr>
          <w:rFonts w:ascii="Times New Roman"/>
          <w:b w:val="false"/>
          <w:i w:val="false"/>
          <w:color w:val="000000"/>
          <w:sz w:val="28"/>
        </w:rPr>
        <w:t>
      15. Ұйымдастырушы 5 жұмыс күні ішінде өтінімді қарайды және ақпараттандыру объектісінің меншік иесі және (немесе) иеленушісі болып табылатын ақпараттандыру субъектісін өтінімде көрсетілген электрондық мекенжайға жіберу арқылы өтінімді тіркеуді мақұлдау немесе бас тарту туралы хабардар етеді.</w:t>
      </w:r>
    </w:p>
    <w:bookmarkEnd w:id="39"/>
    <w:bookmarkStart w:name="z41" w:id="40"/>
    <w:p>
      <w:pPr>
        <w:spacing w:after="0"/>
        <w:ind w:left="0"/>
        <w:jc w:val="both"/>
      </w:pPr>
      <w:r>
        <w:rPr>
          <w:rFonts w:ascii="Times New Roman"/>
          <w:b w:val="false"/>
          <w:i w:val="false"/>
          <w:color w:val="000000"/>
          <w:sz w:val="28"/>
        </w:rPr>
        <w:t xml:space="preserve">
      16. Ақпарат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келмеген жағдайда Ұйымдастырушы өтінімді тіркеуден бас тартады.</w:t>
      </w:r>
    </w:p>
    <w:bookmarkEnd w:id="40"/>
    <w:bookmarkStart w:name="z42" w:id="41"/>
    <w:p>
      <w:pPr>
        <w:spacing w:after="0"/>
        <w:ind w:left="0"/>
        <w:jc w:val="both"/>
      </w:pPr>
      <w:r>
        <w:rPr>
          <w:rFonts w:ascii="Times New Roman"/>
          <w:b w:val="false"/>
          <w:i w:val="false"/>
          <w:color w:val="000000"/>
          <w:sz w:val="28"/>
        </w:rPr>
        <w:t>
      17. Өтінім мақұлданған кезде Ұйымдастырушы ақпараттандыру объектісінің меншік иесі және (немесе) иеленушісі болып табылатын ақпараттандыру субъектісімен ақпараттандыру объектісінің орталықтандырылған жинау АЖ-мен интеграциялануы туралы 5 жылға келісім жасасады және ақпараттандыру объектісіне тестілеу жүргізеді.</w:t>
      </w:r>
    </w:p>
    <w:bookmarkEnd w:id="41"/>
    <w:bookmarkStart w:name="z43" w:id="42"/>
    <w:p>
      <w:pPr>
        <w:spacing w:after="0"/>
        <w:ind w:left="0"/>
        <w:jc w:val="both"/>
      </w:pPr>
      <w:r>
        <w:rPr>
          <w:rFonts w:ascii="Times New Roman"/>
          <w:b w:val="false"/>
          <w:i w:val="false"/>
          <w:color w:val="000000"/>
          <w:sz w:val="28"/>
        </w:rPr>
        <w:t>
      18. Ақпараттандыру объектісін орталықтандырылған алым АЖ-мен интеграциялау ұйымдастырушының ресми интернет - ресурсында, сондай-ақ орталықтандырылған алым АЖ-да жарияланған техникалық және функционалдық сипаттамаларға сәйкес жүзеге асырылады.</w:t>
      </w:r>
    </w:p>
    <w:bookmarkEnd w:id="42"/>
    <w:bookmarkStart w:name="z44" w:id="43"/>
    <w:p>
      <w:pPr>
        <w:spacing w:after="0"/>
        <w:ind w:left="0"/>
        <w:jc w:val="both"/>
      </w:pPr>
      <w:r>
        <w:rPr>
          <w:rFonts w:ascii="Times New Roman"/>
          <w:b w:val="false"/>
          <w:i w:val="false"/>
          <w:color w:val="000000"/>
          <w:sz w:val="28"/>
        </w:rPr>
        <w:t xml:space="preserve">
      19. Ақпараттандыру объектісін немесе орталықтандырылған алым АЖ "электрондық үкіметтің" ақпараттандыру объектілерімен интеграциялау кезінде интеграция заңның </w:t>
      </w:r>
      <w:r>
        <w:rPr>
          <w:rFonts w:ascii="Times New Roman"/>
          <w:b w:val="false"/>
          <w:i w:val="false"/>
          <w:color w:val="000000"/>
          <w:sz w:val="28"/>
        </w:rPr>
        <w:t>43-бабы</w:t>
      </w:r>
      <w:r>
        <w:rPr>
          <w:rFonts w:ascii="Times New Roman"/>
          <w:b w:val="false"/>
          <w:i w:val="false"/>
          <w:color w:val="000000"/>
          <w:sz w:val="28"/>
        </w:rPr>
        <w:t xml:space="preserve"> 1-тармағының талаптарына сәйкес жүзеге асырылады.</w:t>
      </w:r>
    </w:p>
    <w:bookmarkEnd w:id="43"/>
    <w:bookmarkStart w:name="z45" w:id="44"/>
    <w:p>
      <w:pPr>
        <w:spacing w:after="0"/>
        <w:ind w:left="0"/>
        <w:jc w:val="both"/>
      </w:pPr>
      <w:r>
        <w:rPr>
          <w:rFonts w:ascii="Times New Roman"/>
          <w:b w:val="false"/>
          <w:i w:val="false"/>
          <w:color w:val="000000"/>
          <w:sz w:val="28"/>
        </w:rPr>
        <w:t>
      20. Ұйымдастырушы орталықтандырылған алым АЖ-да ақпараттандыру объектілерінің тізілімін жүргізеді.</w:t>
      </w:r>
    </w:p>
    <w:bookmarkEnd w:id="44"/>
    <w:bookmarkStart w:name="z46" w:id="45"/>
    <w:p>
      <w:pPr>
        <w:spacing w:after="0"/>
        <w:ind w:left="0"/>
        <w:jc w:val="both"/>
      </w:pPr>
      <w:r>
        <w:rPr>
          <w:rFonts w:ascii="Times New Roman"/>
          <w:b w:val="false"/>
          <w:i w:val="false"/>
          <w:color w:val="000000"/>
          <w:sz w:val="28"/>
        </w:rPr>
        <w:t>
      21.Ұйымдастырушы ақпараттандыру объектілерінің тізілімінен алып тастауды мынадай жағдайларда:</w:t>
      </w:r>
    </w:p>
    <w:bookmarkEnd w:id="45"/>
    <w:bookmarkStart w:name="z47" w:id="46"/>
    <w:p>
      <w:pPr>
        <w:spacing w:after="0"/>
        <w:ind w:left="0"/>
        <w:jc w:val="both"/>
      </w:pPr>
      <w:r>
        <w:rPr>
          <w:rFonts w:ascii="Times New Roman"/>
          <w:b w:val="false"/>
          <w:i w:val="false"/>
          <w:color w:val="000000"/>
          <w:sz w:val="28"/>
        </w:rPr>
        <w:t>
      1) ақпараттандыру объектісін пайдаланудан шығару;</w:t>
      </w:r>
    </w:p>
    <w:bookmarkEnd w:id="46"/>
    <w:bookmarkStart w:name="z48" w:id="47"/>
    <w:p>
      <w:pPr>
        <w:spacing w:after="0"/>
        <w:ind w:left="0"/>
        <w:jc w:val="both"/>
      </w:pPr>
      <w:r>
        <w:rPr>
          <w:rFonts w:ascii="Times New Roman"/>
          <w:b w:val="false"/>
          <w:i w:val="false"/>
          <w:color w:val="000000"/>
          <w:sz w:val="28"/>
        </w:rPr>
        <w:t>
      2) ақпараттандыру объектісінің меншік иесі болып табылатын ақпараттандыру субъектісінің өтініші негізінде жүзеге асырылады.</w:t>
      </w:r>
    </w:p>
    <w:bookmarkEnd w:id="47"/>
    <w:bookmarkStart w:name="z49" w:id="48"/>
    <w:p>
      <w:pPr>
        <w:spacing w:after="0"/>
        <w:ind w:left="0"/>
        <w:jc w:val="both"/>
      </w:pPr>
      <w:r>
        <w:rPr>
          <w:rFonts w:ascii="Times New Roman"/>
          <w:b w:val="false"/>
          <w:i w:val="false"/>
          <w:color w:val="000000"/>
          <w:sz w:val="28"/>
        </w:rPr>
        <w:t>
      22. Ғылым саласындағы уәкілетті органға ақпаратқа, оның ішінде ақпаратты орталықтандырылған жинау АЖ-да орналастыру үшін қол жеткізу жеке кабинет арқылы жүзеге асырады.</w:t>
      </w:r>
    </w:p>
    <w:bookmarkEnd w:id="48"/>
    <w:bookmarkStart w:name="z50" w:id="49"/>
    <w:p>
      <w:pPr>
        <w:spacing w:after="0"/>
        <w:ind w:left="0"/>
        <w:jc w:val="both"/>
      </w:pPr>
      <w:r>
        <w:rPr>
          <w:rFonts w:ascii="Times New Roman"/>
          <w:b w:val="false"/>
          <w:i w:val="false"/>
          <w:color w:val="000000"/>
          <w:sz w:val="28"/>
        </w:rPr>
        <w:t>
      23. Орталықтандырылған жинақтау АЖ-дағы ақпаратқа қол жеткізу тіркеу рәсімінен өткеннен кейін және ақпараттандыру объектілерінің тізіліміне енгізілгеннен кейін жеке кабинеттерде функционалдық мүмкіндіктерді ұсыну арқылы қамтамасыз етіледі.</w:t>
      </w:r>
    </w:p>
    <w:bookmarkEnd w:id="49"/>
    <w:bookmarkStart w:name="z51" w:id="50"/>
    <w:p>
      <w:pPr>
        <w:spacing w:after="0"/>
        <w:ind w:left="0"/>
        <w:jc w:val="both"/>
      </w:pPr>
      <w:r>
        <w:rPr>
          <w:rFonts w:ascii="Times New Roman"/>
          <w:b w:val="false"/>
          <w:i w:val="false"/>
          <w:color w:val="000000"/>
          <w:sz w:val="28"/>
        </w:rPr>
        <w:t>
      24. Ақпараттандыру объектілерінде және орталықтандырылған жинау АЖ-да ақпаратты сақтауды ақпараттандыру субъектілері және ұйымдастырушы қамтамасыз етеді.</w:t>
      </w:r>
    </w:p>
    <w:bookmarkEnd w:id="50"/>
    <w:bookmarkStart w:name="z52" w:id="51"/>
    <w:p>
      <w:pPr>
        <w:spacing w:after="0"/>
        <w:ind w:left="0"/>
        <w:jc w:val="both"/>
      </w:pPr>
      <w:r>
        <w:rPr>
          <w:rFonts w:ascii="Times New Roman"/>
          <w:b w:val="false"/>
          <w:i w:val="false"/>
          <w:color w:val="000000"/>
          <w:sz w:val="28"/>
        </w:rPr>
        <w:t>
      25. Ақпараттандыру субъектілері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 сақтай отырып, ұйымдастырушыға ақпарат беруді жүзеге асырады.</w:t>
      </w:r>
    </w:p>
    <w:bookmarkEnd w:id="51"/>
    <w:bookmarkStart w:name="z53" w:id="52"/>
    <w:p>
      <w:pPr>
        <w:spacing w:after="0"/>
        <w:ind w:left="0"/>
        <w:jc w:val="both"/>
      </w:pPr>
      <w:r>
        <w:rPr>
          <w:rFonts w:ascii="Times New Roman"/>
          <w:b w:val="false"/>
          <w:i w:val="false"/>
          <w:color w:val="000000"/>
          <w:sz w:val="28"/>
        </w:rPr>
        <w:t xml:space="preserve">
      26. Ақпараттандыру объектілерінің ақпаратты сақтау, өңдеу және беру үшін пайдаланылатын техникалық құралдармен жұмыс істеуінің сенімділігі мен қауіпсіздігін қамтамасыз ету үшін Қазақстан Республикасының ақпараттық қауіпсіздік саласындағы заңнамасының талаптарына, оның ішінде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ақпараттық қауіпсіздікті қамтамасыз ету бөлігінде сәйкес келуі қажет.</w:t>
      </w:r>
    </w:p>
    <w:bookmarkEnd w:id="52"/>
    <w:bookmarkStart w:name="z54" w:id="53"/>
    <w:p>
      <w:pPr>
        <w:spacing w:after="0"/>
        <w:ind w:left="0"/>
        <w:jc w:val="both"/>
      </w:pPr>
      <w:r>
        <w:rPr>
          <w:rFonts w:ascii="Times New Roman"/>
          <w:b w:val="false"/>
          <w:i w:val="false"/>
          <w:color w:val="000000"/>
          <w:sz w:val="28"/>
        </w:rPr>
        <w:t>
      27. Ақпараттандыру объектілері орталықтандырылған жинау АЖ-мен интеграциялау жолымен ақпараттандыру субъектілерінен өтініштерді қабылдау және беру функциясымен қамтамасыз етіледі.</w:t>
      </w:r>
    </w:p>
    <w:bookmarkEnd w:id="53"/>
    <w:bookmarkStart w:name="z55" w:id="54"/>
    <w:p>
      <w:pPr>
        <w:spacing w:after="0"/>
        <w:ind w:left="0"/>
        <w:jc w:val="both"/>
      </w:pPr>
      <w:r>
        <w:rPr>
          <w:rFonts w:ascii="Times New Roman"/>
          <w:b w:val="false"/>
          <w:i w:val="false"/>
          <w:color w:val="000000"/>
          <w:sz w:val="28"/>
        </w:rPr>
        <w:t>
      28. Ақпараттандыру субъектісі ақпаратты ақпараттандыру объектісіндегі жеке кабинет арқылы орналастырады және ақпараттың орталықтандырылған алым АЖ-ға келіп түскен күнін белгілей отырып, ақпараттың орналастырылғанын растау туралы хабарлама алады.</w:t>
      </w:r>
    </w:p>
    <w:bookmarkEnd w:id="54"/>
    <w:bookmarkStart w:name="z56" w:id="55"/>
    <w:p>
      <w:pPr>
        <w:spacing w:after="0"/>
        <w:ind w:left="0"/>
        <w:jc w:val="both"/>
      </w:pPr>
      <w:r>
        <w:rPr>
          <w:rFonts w:ascii="Times New Roman"/>
          <w:b w:val="false"/>
          <w:i w:val="false"/>
          <w:color w:val="000000"/>
          <w:sz w:val="28"/>
        </w:rPr>
        <w:t>
      29. Ақпараттандыру объектілерінде функционалды пайдалану ақпараттандыру субъектілеріне берілген қол жеткізу құқықтарына сәйкес жүзеге асырылады.</w:t>
      </w:r>
    </w:p>
    <w:bookmarkEnd w:id="55"/>
    <w:bookmarkStart w:name="z57" w:id="56"/>
    <w:p>
      <w:pPr>
        <w:spacing w:after="0"/>
        <w:ind w:left="0"/>
        <w:jc w:val="both"/>
      </w:pPr>
      <w:r>
        <w:rPr>
          <w:rFonts w:ascii="Times New Roman"/>
          <w:b w:val="false"/>
          <w:i w:val="false"/>
          <w:color w:val="000000"/>
          <w:sz w:val="28"/>
        </w:rPr>
        <w:t>
      30. Ақпараттандыру объектілері үздіксіз режимде жұмыс істеумен қамтамасыз етіледі.</w:t>
      </w:r>
    </w:p>
    <w:bookmarkEnd w:id="56"/>
    <w:bookmarkStart w:name="z58" w:id="57"/>
    <w:p>
      <w:pPr>
        <w:spacing w:after="0"/>
        <w:ind w:left="0"/>
        <w:jc w:val="both"/>
      </w:pPr>
      <w:r>
        <w:rPr>
          <w:rFonts w:ascii="Times New Roman"/>
          <w:b w:val="false"/>
          <w:i w:val="false"/>
          <w:color w:val="000000"/>
          <w:sz w:val="28"/>
        </w:rPr>
        <w:t>
      31. Ақпараттандыру объектілерінің меншік иелері және (немесе) иеленушілері болып табылатын ұйымдастырушы мен ақпараттандыру субъектілері:</w:t>
      </w:r>
    </w:p>
    <w:bookmarkEnd w:id="57"/>
    <w:bookmarkStart w:name="z59" w:id="58"/>
    <w:p>
      <w:pPr>
        <w:spacing w:after="0"/>
        <w:ind w:left="0"/>
        <w:jc w:val="both"/>
      </w:pPr>
      <w:r>
        <w:rPr>
          <w:rFonts w:ascii="Times New Roman"/>
          <w:b w:val="false"/>
          <w:i w:val="false"/>
          <w:color w:val="000000"/>
          <w:sz w:val="28"/>
        </w:rPr>
        <w:t>
      1) ақпараттандыру объектілерінің тәулік бойы үздіксіз жұмысын;</w:t>
      </w:r>
    </w:p>
    <w:bookmarkEnd w:id="58"/>
    <w:bookmarkStart w:name="z60" w:id="59"/>
    <w:p>
      <w:pPr>
        <w:spacing w:after="0"/>
        <w:ind w:left="0"/>
        <w:jc w:val="both"/>
      </w:pPr>
      <w:r>
        <w:rPr>
          <w:rFonts w:ascii="Times New Roman"/>
          <w:b w:val="false"/>
          <w:i w:val="false"/>
          <w:color w:val="000000"/>
          <w:sz w:val="28"/>
        </w:rPr>
        <w:t>
      2) ақпараттандыру объектілерінің жұмыс қабілеттілігін жедел қалпына келтіру;</w:t>
      </w:r>
    </w:p>
    <w:bookmarkEnd w:id="59"/>
    <w:bookmarkStart w:name="z61" w:id="60"/>
    <w:p>
      <w:pPr>
        <w:spacing w:after="0"/>
        <w:ind w:left="0"/>
        <w:jc w:val="both"/>
      </w:pPr>
      <w:r>
        <w:rPr>
          <w:rFonts w:ascii="Times New Roman"/>
          <w:b w:val="false"/>
          <w:i w:val="false"/>
          <w:color w:val="000000"/>
          <w:sz w:val="28"/>
        </w:rPr>
        <w:t>
      3) орталықтандырылған жинау АЖ және ақпараттандыру объектілерінің оқиғалары мен ағымдағы жай-күйіне мониторинг жүргізуді қамтамасыз етеді.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ақпараттандыру</w:t>
            </w:r>
            <w:r>
              <w:br/>
            </w:r>
            <w:r>
              <w:rPr>
                <w:rFonts w:ascii="Times New Roman"/>
                <w:b w:val="false"/>
                <w:i w:val="false"/>
                <w:color w:val="000000"/>
                <w:sz w:val="20"/>
              </w:rPr>
              <w:t>объектілерін ұйымдастыру</w:t>
            </w:r>
            <w:r>
              <w:br/>
            </w:r>
            <w:r>
              <w:rPr>
                <w:rFonts w:ascii="Times New Roman"/>
                <w:b w:val="false"/>
                <w:i w:val="false"/>
                <w:color w:val="000000"/>
                <w:sz w:val="20"/>
              </w:rPr>
              <w:t>және олардың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1- қосымша</w:t>
            </w:r>
          </w:p>
        </w:tc>
      </w:tr>
    </w:tbl>
    <w:bookmarkStart w:name="z63" w:id="61"/>
    <w:p>
      <w:pPr>
        <w:spacing w:after="0"/>
        <w:ind w:left="0"/>
        <w:jc w:val="left"/>
      </w:pPr>
      <w:r>
        <w:rPr>
          <w:rFonts w:ascii="Times New Roman"/>
          <w:b/>
          <w:i w:val="false"/>
          <w:color w:val="000000"/>
        </w:rPr>
        <w:t xml:space="preserve"> Өтінімді тіркеу және ақпараттандыру объектісін интеграциялау үшін қажетті құжаттар тізбесі</w:t>
      </w:r>
    </w:p>
    <w:bookmarkEnd w:id="61"/>
    <w:bookmarkStart w:name="z64" w:id="62"/>
    <w:p>
      <w:pPr>
        <w:spacing w:after="0"/>
        <w:ind w:left="0"/>
        <w:jc w:val="both"/>
      </w:pPr>
      <w:r>
        <w:rPr>
          <w:rFonts w:ascii="Times New Roman"/>
          <w:b w:val="false"/>
          <w:i w:val="false"/>
          <w:color w:val="000000"/>
          <w:sz w:val="28"/>
        </w:rPr>
        <w:t>
      1. Ілеспе хат (қазақ немесе орыс тілдерінде).</w:t>
      </w:r>
    </w:p>
    <w:bookmarkEnd w:id="62"/>
    <w:bookmarkStart w:name="z65" w:id="63"/>
    <w:p>
      <w:pPr>
        <w:spacing w:after="0"/>
        <w:ind w:left="0"/>
        <w:jc w:val="both"/>
      </w:pPr>
      <w:r>
        <w:rPr>
          <w:rFonts w:ascii="Times New Roman"/>
          <w:b w:val="false"/>
          <w:i w:val="false"/>
          <w:color w:val="000000"/>
          <w:sz w:val="28"/>
        </w:rPr>
        <w:t>
      2. Заңды тұлғаны мемлекеттік тіркеуі туралы анықтама (заңды тұлғалар үшін) немесе жеке тұлғаны куәландырылатын құжат (Қазақстан Республикасы азаматының жеке куәлігі/төлқұжаты) (жеке тұлғалар үшін).</w:t>
      </w:r>
    </w:p>
    <w:bookmarkEnd w:id="63"/>
    <w:bookmarkStart w:name="z66" w:id="64"/>
    <w:p>
      <w:pPr>
        <w:spacing w:after="0"/>
        <w:ind w:left="0"/>
        <w:jc w:val="both"/>
      </w:pPr>
      <w:r>
        <w:rPr>
          <w:rFonts w:ascii="Times New Roman"/>
          <w:b w:val="false"/>
          <w:i w:val="false"/>
          <w:color w:val="000000"/>
          <w:sz w:val="28"/>
        </w:rPr>
        <w:t>
      3. Ақпараттандыру объектісін орталықтандырылған жинақтау АЖ-да тіркеуге және интеграциялауға өтінім қазақ, орыс және ағылшын тілдерінде.</w:t>
      </w:r>
    </w:p>
    <w:bookmarkEnd w:id="64"/>
    <w:bookmarkStart w:name="z67" w:id="65"/>
    <w:p>
      <w:pPr>
        <w:spacing w:after="0"/>
        <w:ind w:left="0"/>
        <w:jc w:val="both"/>
      </w:pPr>
      <w:r>
        <w:rPr>
          <w:rFonts w:ascii="Times New Roman"/>
          <w:b w:val="false"/>
          <w:i w:val="false"/>
          <w:color w:val="000000"/>
          <w:sz w:val="28"/>
        </w:rPr>
        <w:t>
      4. Өтініш берушіні ақпараттандыру объектісінің иесі (меншік иесі) болып табылатынын растайтын құжат.</w:t>
      </w:r>
    </w:p>
    <w:bookmarkEnd w:id="65"/>
    <w:bookmarkStart w:name="z68" w:id="66"/>
    <w:p>
      <w:pPr>
        <w:spacing w:after="0"/>
        <w:ind w:left="0"/>
        <w:jc w:val="both"/>
      </w:pPr>
      <w:r>
        <w:rPr>
          <w:rFonts w:ascii="Times New Roman"/>
          <w:b w:val="false"/>
          <w:i w:val="false"/>
          <w:color w:val="000000"/>
          <w:sz w:val="28"/>
        </w:rPr>
        <w:t>
      5. Ақпараттық қауіпсіздік талаптарының сәйкестігіне өткізген сынақтар бойынша оң нәтижелі акт.</w:t>
      </w:r>
    </w:p>
    <w:bookmarkEnd w:id="66"/>
    <w:bookmarkStart w:name="z69" w:id="67"/>
    <w:p>
      <w:pPr>
        <w:spacing w:after="0"/>
        <w:ind w:left="0"/>
        <w:jc w:val="both"/>
      </w:pPr>
      <w:r>
        <w:rPr>
          <w:rFonts w:ascii="Times New Roman"/>
          <w:b w:val="false"/>
          <w:i w:val="false"/>
          <w:color w:val="000000"/>
          <w:sz w:val="28"/>
        </w:rPr>
        <w:t>
      6. Ақпараттық қауіпсіздіктің меншікті жедел орталығын құруды және оның жұмыс істеуін қамтамасыз етуді растайтын құжат.</w:t>
      </w:r>
    </w:p>
    <w:bookmarkEnd w:id="67"/>
    <w:bookmarkStart w:name="z70" w:id="68"/>
    <w:p>
      <w:pPr>
        <w:spacing w:after="0"/>
        <w:ind w:left="0"/>
        <w:jc w:val="both"/>
      </w:pPr>
      <w:r>
        <w:rPr>
          <w:rFonts w:ascii="Times New Roman"/>
          <w:b w:val="false"/>
          <w:i w:val="false"/>
          <w:color w:val="000000"/>
          <w:sz w:val="28"/>
        </w:rPr>
        <w:t>
      7. Ақпараттық қауіпсіздік жөніндегі бірлескен жұмыстар шарты.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ұйымдастыру және</w:t>
            </w:r>
            <w:r>
              <w:br/>
            </w:r>
            <w:r>
              <w:rPr>
                <w:rFonts w:ascii="Times New Roman"/>
                <w:b w:val="false"/>
                <w:i w:val="false"/>
                <w:color w:val="000000"/>
                <w:sz w:val="20"/>
              </w:rPr>
              <w:t>олардың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Ақпараттандыру объектісін тіркеуге/интеграциялауға ұсынатын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тұлғалар үшін дербес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(мобильді телефон, электрондық пошта).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заңды тұлғалар үшін дербес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 (телефон, электрондық пошта);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бағыттарының қысқаша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Жауапты тұлғаның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(жұмыс/ұялы телефоны, электрондық пошта).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Ақпараттандыру объектісі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объектісі туралы жалпы сипаттама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тізбесі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пайдалануға беру туралы мәліметтер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талаптарының сәйкестігіне өткізген сынақтар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бірлескен жұмыстар шарты.</w:t>
            </w:r>
          </w:p>
        </w:tc>
      </w:tr>
    </w:tbl>
    <w:p>
      <w:pPr>
        <w:spacing w:after="0"/>
        <w:ind w:left="0"/>
        <w:jc w:val="both"/>
      </w:pPr>
      <w:r>
        <w:rPr>
          <w:rFonts w:ascii="Times New Roman"/>
          <w:b w:val="false"/>
          <w:i w:val="false"/>
          <w:color w:val="000000"/>
          <w:sz w:val="28"/>
        </w:rPr>
        <w:t xml:space="preserve">
      Ұйым басшысы-өтініш беруші/ Т.А.Ә. (бар болса), өтініш беруші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