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42a4f" w14:textId="4942a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және ғылым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30 қаңтардағы № 13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2021 жылғы 15 желтоқсандағы № 46 бұйрығы. Қазақстан Республикасының Әділет министрлігінде 2021 жылғы 20 желтоқсанда № 25849 болып тіркелді. Күші жойылды - Қазақстан Республикасының Стратегиялық жоспарлау және реформалар агенттігі Ұлттық статистика бюросы Басшысының 2024 жылғы 7 ақпандағы № 1 бұйрығымен.</w:t>
      </w:r>
    </w:p>
    <w:p>
      <w:pPr>
        <w:spacing w:after="0"/>
        <w:ind w:left="0"/>
        <w:jc w:val="both"/>
      </w:pPr>
      <w:r>
        <w:rPr>
          <w:rFonts w:ascii="Times New Roman"/>
          <w:b w:val="false"/>
          <w:i w:val="false"/>
          <w:color w:val="ff0000"/>
          <w:sz w:val="28"/>
        </w:rPr>
        <w:t xml:space="preserve">
      Ескерту. Күші жойылды - ҚР Стратегиялық жоспарлау және реформалар агенттігі Ұлттық статистика бюросы Басшысының 07.02.2024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"Білім және ғылым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30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19969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8) тармақшасына және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w:t>
      </w:r>
      <w:r>
        <w:rPr>
          <w:rFonts w:ascii="Times New Roman"/>
          <w:b w:val="false"/>
          <w:i w:val="false"/>
          <w:color w:val="000000"/>
          <w:sz w:val="28"/>
        </w:rPr>
        <w:t>17-тармағы</w:t>
      </w:r>
      <w:r>
        <w:rPr>
          <w:rFonts w:ascii="Times New Roman"/>
          <w:b w:val="false"/>
          <w:i w:val="false"/>
          <w:color w:val="000000"/>
          <w:sz w:val="28"/>
        </w:rPr>
        <w:t xml:space="preserve"> 24)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10-қосымшалар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Start w:name="z6" w:id="3"/>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Заң департаментімен бірлесіп заңнамада белгіленген тәртіппен:</w:t>
      </w:r>
    </w:p>
    <w:bookmarkEnd w:id="3"/>
    <w:bookmarkStart w:name="z7"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8" w:id="5"/>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5"/>
    <w:bookmarkStart w:name="z9" w:id="6"/>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6"/>
    <w:bookmarkStart w:name="z10" w:id="7"/>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7"/>
    <w:bookmarkStart w:name="z11"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Басшы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15 желтоқсандағы</w:t>
            </w:r>
            <w:r>
              <w:br/>
            </w:r>
            <w:r>
              <w:rPr>
                <w:rFonts w:ascii="Times New Roman"/>
                <w:b w:val="false"/>
                <w:i w:val="false"/>
                <w:color w:val="000000"/>
                <w:sz w:val="20"/>
              </w:rPr>
              <w:t>№ 46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66900" cy="11811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30 қаңтардағы</w:t>
            </w:r>
          </w:p>
          <w:p>
            <w:pPr>
              <w:spacing w:after="20"/>
              <w:ind w:left="20"/>
              <w:jc w:val="both"/>
            </w:pPr>
            <w:r>
              <w:rPr>
                <w:rFonts w:ascii="Times New Roman"/>
                <w:b w:val="false"/>
                <w:i w:val="false"/>
                <w:color w:val="000000"/>
                <w:sz w:val="20"/>
              </w:rPr>
              <w:t>№ 13 бұйрығына</w:t>
            </w:r>
          </w:p>
          <w:p>
            <w:pPr>
              <w:spacing w:after="20"/>
              <w:ind w:left="20"/>
              <w:jc w:val="both"/>
            </w:pPr>
            <w:r>
              <w:rPr>
                <w:rFonts w:ascii="Times New Roman"/>
                <w:b w:val="false"/>
                <w:i w:val="false"/>
                <w:color w:val="000000"/>
                <w:sz w:val="20"/>
              </w:rPr>
              <w:t>3-қосымша</w:t>
            </w:r>
          </w:p>
          <w:p>
            <w:pPr>
              <w:spacing w:after="20"/>
              <w:ind w:left="20"/>
              <w:jc w:val="both"/>
            </w:pPr>
            <w:r>
              <w:rPr>
                <w:rFonts w:ascii="Times New Roman"/>
                <w:b w:val="false"/>
                <w:i w:val="false"/>
                <w:color w:val="000000"/>
                <w:sz w:val="20"/>
              </w:rPr>
              <w:t>
Приложение 3 к приказу</w:t>
            </w:r>
          </w:p>
          <w:p>
            <w:pPr>
              <w:spacing w:after="20"/>
              <w:ind w:left="20"/>
              <w:jc w:val="both"/>
            </w:pPr>
            <w:r>
              <w:rPr>
                <w:rFonts w:ascii="Times New Roman"/>
                <w:b w:val="false"/>
                <w:i w:val="false"/>
                <w:color w:val="000000"/>
                <w:sz w:val="20"/>
              </w:rPr>
              <w:t>Председателя Комитета</w:t>
            </w:r>
          </w:p>
          <w:p>
            <w:pPr>
              <w:spacing w:after="20"/>
              <w:ind w:left="20"/>
              <w:jc w:val="both"/>
            </w:pPr>
            <w:r>
              <w:rPr>
                <w:rFonts w:ascii="Times New Roman"/>
                <w:b w:val="false"/>
                <w:i w:val="false"/>
                <w:color w:val="000000"/>
                <w:sz w:val="20"/>
              </w:rPr>
              <w:t>по статистике Министерства</w:t>
            </w:r>
          </w:p>
          <w:p>
            <w:pPr>
              <w:spacing w:after="20"/>
              <w:ind w:left="20"/>
              <w:jc w:val="both"/>
            </w:pPr>
            <w:r>
              <w:rPr>
                <w:rFonts w:ascii="Times New Roman"/>
                <w:b w:val="false"/>
                <w:i w:val="false"/>
                <w:color w:val="000000"/>
                <w:sz w:val="20"/>
              </w:rPr>
              <w:t>национальной экономики</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 30 января 2020 года</w:t>
            </w:r>
          </w:p>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vMerge/>
            <w:tcBorders>
              <w:top w:val="nil"/>
            </w:tcBorders>
          </w:tcPr>
          <w:p/>
        </w:tc>
      </w:tr>
    </w:tbl>
    <w:bookmarkStart w:name="z13" w:id="9"/>
    <w:p>
      <w:pPr>
        <w:spacing w:after="0"/>
        <w:ind w:left="0"/>
        <w:jc w:val="left"/>
      </w:pPr>
      <w:r>
        <w:rPr>
          <w:rFonts w:ascii="Times New Roman"/>
          <w:b/>
          <w:i w:val="false"/>
          <w:color w:val="000000"/>
        </w:rPr>
        <w:t xml:space="preserve"> Техникалық және кәсіптік, орта білімнен кейінгі білім беру туралы есеп Отчет о техническом и профессиональном, послесреднем образовании</w:t>
      </w:r>
    </w:p>
    <w:bookmarkEnd w:id="9"/>
    <w:tbl>
      <w:tblPr>
        <w:tblW w:w="0" w:type="auto"/>
        <w:tblCellSpacing w:w="0" w:type="auto"/>
        <w:tblBorders>
          <w:top w:val="none"/>
          <w:left w:val="none"/>
          <w:bottom w:val="none"/>
          <w:right w:val="none"/>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2-НК</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 рет </w:t>
            </w:r>
          </w:p>
          <w:p>
            <w:pPr>
              <w:spacing w:after="20"/>
              <w:ind w:left="20"/>
              <w:jc w:val="both"/>
            </w:pPr>
            <w:r>
              <w:rPr>
                <w:rFonts w:ascii="Times New Roman"/>
                <w:b w:val="false"/>
                <w:i w:val="false"/>
                <w:color w:val="000000"/>
                <w:sz w:val="20"/>
              </w:rPr>
              <w:t>
один раз в год</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p>
            <w:pPr>
              <w:spacing w:after="20"/>
              <w:ind w:left="20"/>
              <w:jc w:val="both"/>
            </w:pPr>
            <w:r>
              <w:rPr>
                <w:rFonts w:ascii="Times New Roman"/>
                <w:b w:val="false"/>
                <w:i w:val="false"/>
                <w:color w:val="000000"/>
                <w:sz w:val="20"/>
              </w:rPr>
              <w:t>
отчетный период</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және ведомстволық тиістілігіне қарамастан техникалық және кәсіптік, орта білімнен кейінгі білім беру саласында мамандарды даярлауды жүзеге асыратын заңды тұлғалар және (немесе) олардың филиалдары мен өкілдіктері ұсынады</w:t>
            </w:r>
          </w:p>
          <w:p>
            <w:pPr>
              <w:spacing w:after="20"/>
              <w:ind w:left="20"/>
              <w:jc w:val="both"/>
            </w:pPr>
            <w:r>
              <w:rPr>
                <w:rFonts w:ascii="Times New Roman"/>
                <w:b w:val="false"/>
                <w:i w:val="false"/>
                <w:color w:val="000000"/>
                <w:sz w:val="20"/>
              </w:rPr>
              <w:t>
Представляют юридические лица и (или) их филиалы и представительства, осуществляющие подготовку специалистов в области технического и профессионального, послесреднего образования, независимо от форм собственности и ведомственной принадлежности</w:t>
            </w:r>
          </w:p>
        </w:tc>
      </w:tr>
      <w:tr>
        <w:trPr>
          <w:trHeight w:val="30" w:hRule="atLeast"/>
        </w:trPr>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кезеңнің 10 қазанына (қоса алғанда) дейін</w:t>
            </w:r>
          </w:p>
          <w:p>
            <w:pPr>
              <w:spacing w:after="20"/>
              <w:ind w:left="20"/>
              <w:jc w:val="both"/>
            </w:pPr>
            <w:r>
              <w:rPr>
                <w:rFonts w:ascii="Times New Roman"/>
                <w:b w:val="false"/>
                <w:i w:val="false"/>
                <w:color w:val="000000"/>
                <w:sz w:val="20"/>
              </w:rPr>
              <w:t>
Срок представления – до 10 октября (включительно) отчетного периода</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түрін "V" белгісімен белгілеңіз</w:t>
            </w:r>
          </w:p>
          <w:p>
            <w:pPr>
              <w:spacing w:after="20"/>
              <w:ind w:left="20"/>
              <w:jc w:val="both"/>
            </w:pPr>
            <w:r>
              <w:rPr>
                <w:rFonts w:ascii="Times New Roman"/>
                <w:b w:val="false"/>
                <w:i w:val="false"/>
                <w:color w:val="000000"/>
                <w:sz w:val="20"/>
              </w:rPr>
              <w:t>
Отметьте знаком "V" вид организации</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нысанын "V" белгісімен белгілеңіз</w:t>
            </w:r>
          </w:p>
          <w:p>
            <w:pPr>
              <w:spacing w:after="20"/>
              <w:ind w:left="20"/>
              <w:jc w:val="both"/>
            </w:pPr>
            <w:r>
              <w:rPr>
                <w:rFonts w:ascii="Times New Roman"/>
                <w:b w:val="false"/>
                <w:i w:val="false"/>
                <w:color w:val="000000"/>
                <w:sz w:val="20"/>
              </w:rPr>
              <w:t>
Отметьте знаком "V" форму обучения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училище</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p>
            <w:pPr>
              <w:spacing w:after="20"/>
              <w:ind w:left="20"/>
              <w:jc w:val="both"/>
            </w:pPr>
            <w:r>
              <w:rPr>
                <w:rFonts w:ascii="Times New Roman"/>
                <w:b w:val="false"/>
                <w:i w:val="false"/>
                <w:color w:val="000000"/>
                <w:sz w:val="20"/>
              </w:rPr>
              <w:t>
дневная (очная)</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w:t>
            </w:r>
          </w:p>
          <w:p>
            <w:pPr>
              <w:spacing w:after="20"/>
              <w:ind w:left="20"/>
              <w:jc w:val="both"/>
            </w:pPr>
            <w:r>
              <w:rPr>
                <w:rFonts w:ascii="Times New Roman"/>
                <w:b w:val="false"/>
                <w:i w:val="false"/>
                <w:color w:val="000000"/>
                <w:sz w:val="20"/>
              </w:rPr>
              <w:t>
вечерняя</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колледж</w:t>
            </w:r>
          </w:p>
          <w:p>
            <w:pPr>
              <w:spacing w:after="20"/>
              <w:ind w:left="20"/>
              <w:jc w:val="both"/>
            </w:pPr>
            <w:r>
              <w:rPr>
                <w:rFonts w:ascii="Times New Roman"/>
                <w:b w:val="false"/>
                <w:i w:val="false"/>
                <w:color w:val="000000"/>
                <w:sz w:val="20"/>
              </w:rPr>
              <w:t>
высший колледж</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w:t>
            </w:r>
          </w:p>
          <w:p>
            <w:pPr>
              <w:spacing w:after="20"/>
              <w:ind w:left="20"/>
              <w:jc w:val="both"/>
            </w:pPr>
            <w:r>
              <w:rPr>
                <w:rFonts w:ascii="Times New Roman"/>
                <w:b w:val="false"/>
                <w:i w:val="false"/>
                <w:color w:val="000000"/>
                <w:sz w:val="20"/>
              </w:rPr>
              <w:t>
заочная</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белгісін "V" белгісімен белгілеңіз</w:t>
            </w:r>
          </w:p>
          <w:p>
            <w:pPr>
              <w:spacing w:after="20"/>
              <w:ind w:left="20"/>
              <w:jc w:val="both"/>
            </w:pPr>
            <w:r>
              <w:rPr>
                <w:rFonts w:ascii="Times New Roman"/>
                <w:b w:val="false"/>
                <w:i w:val="false"/>
                <w:color w:val="000000"/>
                <w:sz w:val="20"/>
              </w:rPr>
              <w:t>
Отметьте знаком "V" признак самостоятельности</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w:t>
            </w:r>
          </w:p>
          <w:p>
            <w:pPr>
              <w:spacing w:after="20"/>
              <w:ind w:left="20"/>
              <w:jc w:val="both"/>
            </w:pPr>
            <w:r>
              <w:rPr>
                <w:rFonts w:ascii="Times New Roman"/>
                <w:b w:val="false"/>
                <w:i w:val="false"/>
                <w:color w:val="000000"/>
                <w:sz w:val="20"/>
              </w:rPr>
              <w:t>
самостоятельное</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емес</w:t>
            </w:r>
          </w:p>
          <w:p>
            <w:pPr>
              <w:spacing w:after="20"/>
              <w:ind w:left="20"/>
              <w:jc w:val="both"/>
            </w:pPr>
            <w:r>
              <w:rPr>
                <w:rFonts w:ascii="Times New Roman"/>
                <w:b w:val="false"/>
                <w:i w:val="false"/>
                <w:color w:val="000000"/>
                <w:sz w:val="20"/>
              </w:rPr>
              <w:t>
несамостоятельное</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Контингенттің нақты бары және қозғалысы туралы деректерді толтырыңыз, </w:t>
      </w:r>
      <w:r>
        <w:rPr>
          <w:rFonts w:ascii="Times New Roman"/>
          <w:b/>
          <w:i w:val="false"/>
          <w:color w:val="000000"/>
          <w:sz w:val="28"/>
        </w:rPr>
        <w:t>адам</w:t>
      </w:r>
    </w:p>
    <w:p>
      <w:pPr>
        <w:spacing w:after="0"/>
        <w:ind w:left="0"/>
        <w:jc w:val="both"/>
      </w:pPr>
      <w:r>
        <w:rPr>
          <w:rFonts w:ascii="Times New Roman"/>
          <w:b w:val="false"/>
          <w:i w:val="false"/>
          <w:color w:val="000000"/>
          <w:sz w:val="28"/>
        </w:rPr>
        <w:t>
      Заполните данные о наличии и движении контингента,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Жолкоды</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негізінде:</w:t>
            </w:r>
          </w:p>
          <w:p>
            <w:pPr>
              <w:spacing w:after="20"/>
              <w:ind w:left="20"/>
              <w:jc w:val="both"/>
            </w:pPr>
            <w:r>
              <w:rPr>
                <w:rFonts w:ascii="Times New Roman"/>
                <w:b w:val="false"/>
                <w:i w:val="false"/>
                <w:color w:val="000000"/>
                <w:sz w:val="20"/>
              </w:rPr>
              <w:t>
В том числе на базе: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білімнің</w:t>
            </w:r>
          </w:p>
          <w:p>
            <w:pPr>
              <w:spacing w:after="20"/>
              <w:ind w:left="20"/>
              <w:jc w:val="both"/>
            </w:pPr>
            <w:r>
              <w:rPr>
                <w:rFonts w:ascii="Times New Roman"/>
                <w:b w:val="false"/>
                <w:i w:val="false"/>
                <w:color w:val="000000"/>
                <w:sz w:val="20"/>
              </w:rPr>
              <w:t>
основного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білімнің</w:t>
            </w:r>
          </w:p>
          <w:p>
            <w:pPr>
              <w:spacing w:after="20"/>
              <w:ind w:left="20"/>
              <w:jc w:val="both"/>
            </w:pPr>
            <w:r>
              <w:rPr>
                <w:rFonts w:ascii="Times New Roman"/>
                <w:b w:val="false"/>
                <w:i w:val="false"/>
                <w:color w:val="000000"/>
                <w:sz w:val="20"/>
              </w:rPr>
              <w:t>
общего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білімнің </w:t>
            </w:r>
          </w:p>
          <w:p>
            <w:pPr>
              <w:spacing w:after="20"/>
              <w:ind w:left="20"/>
              <w:jc w:val="both"/>
            </w:pPr>
            <w:r>
              <w:rPr>
                <w:rFonts w:ascii="Times New Roman"/>
                <w:b w:val="false"/>
                <w:i w:val="false"/>
                <w:color w:val="000000"/>
                <w:sz w:val="20"/>
              </w:rPr>
              <w:t>
технического и профессионального, послесреднего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басындағы оқушылар саны</w:t>
            </w:r>
          </w:p>
          <w:p>
            <w:pPr>
              <w:spacing w:after="20"/>
              <w:ind w:left="20"/>
              <w:jc w:val="both"/>
            </w:pPr>
            <w:r>
              <w:rPr>
                <w:rFonts w:ascii="Times New Roman"/>
                <w:b w:val="false"/>
                <w:i w:val="false"/>
                <w:color w:val="000000"/>
                <w:sz w:val="20"/>
              </w:rPr>
              <w:t>
Численность обучающихся на начало учебного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p>
            <w:pPr>
              <w:spacing w:after="20"/>
              <w:ind w:left="20"/>
              <w:jc w:val="both"/>
            </w:pPr>
            <w:r>
              <w:rPr>
                <w:rFonts w:ascii="Times New Roman"/>
                <w:b w:val="false"/>
                <w:i w:val="false"/>
                <w:color w:val="000000"/>
                <w:sz w:val="20"/>
              </w:rPr>
              <w:t>
Принято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 ішінде келгені</w:t>
            </w:r>
          </w:p>
          <w:p>
            <w:pPr>
              <w:spacing w:after="20"/>
              <w:ind w:left="20"/>
              <w:jc w:val="both"/>
            </w:pPr>
            <w:r>
              <w:rPr>
                <w:rFonts w:ascii="Times New Roman"/>
                <w:b w:val="false"/>
                <w:i w:val="false"/>
                <w:color w:val="000000"/>
                <w:sz w:val="20"/>
              </w:rPr>
              <w:t>
Прибыло в течение предыдущего учебного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 ішінде кеткені</w:t>
            </w:r>
          </w:p>
          <w:p>
            <w:pPr>
              <w:spacing w:after="20"/>
              <w:ind w:left="20"/>
              <w:jc w:val="both"/>
            </w:pPr>
            <w:r>
              <w:rPr>
                <w:rFonts w:ascii="Times New Roman"/>
                <w:b w:val="false"/>
                <w:i w:val="false"/>
                <w:color w:val="000000"/>
                <w:sz w:val="20"/>
              </w:rPr>
              <w:t>
Выбыло в течение предыдущего учебного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оқушылар</w:t>
            </w:r>
          </w:p>
          <w:p>
            <w:pPr>
              <w:spacing w:after="20"/>
              <w:ind w:left="20"/>
              <w:jc w:val="both"/>
            </w:pPr>
            <w:r>
              <w:rPr>
                <w:rFonts w:ascii="Times New Roman"/>
                <w:b w:val="false"/>
                <w:i w:val="false"/>
                <w:color w:val="000000"/>
                <w:sz w:val="20"/>
              </w:rPr>
              <w:t>
Выпущено обучившихся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бітіріп шығатындар</w:t>
            </w:r>
          </w:p>
          <w:p>
            <w:pPr>
              <w:spacing w:after="20"/>
              <w:ind w:left="20"/>
              <w:jc w:val="both"/>
            </w:pPr>
            <w:r>
              <w:rPr>
                <w:rFonts w:ascii="Times New Roman"/>
                <w:b w:val="false"/>
                <w:i w:val="false"/>
                <w:color w:val="000000"/>
                <w:sz w:val="20"/>
              </w:rPr>
              <w:t>
Ожидаемый выпуск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Мемлекеттік білім беру тапсырысы бойынша оқушылар санын біліктіліктері бойынша бөлінісінде көрсетіңіз, адам</w:t>
      </w:r>
    </w:p>
    <w:p>
      <w:pPr>
        <w:spacing w:after="0"/>
        <w:ind w:left="0"/>
        <w:jc w:val="both"/>
      </w:pPr>
      <w:r>
        <w:rPr>
          <w:rFonts w:ascii="Times New Roman"/>
          <w:b w:val="false"/>
          <w:i w:val="false"/>
          <w:color w:val="000000"/>
          <w:sz w:val="28"/>
        </w:rPr>
        <w:t>
      Укажите численность обучающихся по государственному образовательному заказу, в разбивке по квалификациям, человек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5.1. Негізгі орта білімнің негізінде</w:t>
      </w:r>
    </w:p>
    <w:p>
      <w:pPr>
        <w:spacing w:after="0"/>
        <w:ind w:left="0"/>
        <w:jc w:val="both"/>
      </w:pPr>
      <w:r>
        <w:rPr>
          <w:rFonts w:ascii="Times New Roman"/>
          <w:b w:val="false"/>
          <w:i w:val="false"/>
          <w:color w:val="000000"/>
          <w:sz w:val="28"/>
        </w:rPr>
        <w:t>
      На базе основного 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p>
            <w:pPr>
              <w:spacing w:after="20"/>
              <w:ind w:left="20"/>
              <w:jc w:val="both"/>
            </w:pPr>
            <w:r>
              <w:rPr>
                <w:rFonts w:ascii="Times New Roman"/>
                <w:b w:val="false"/>
                <w:i w:val="false"/>
                <w:color w:val="000000"/>
                <w:sz w:val="20"/>
              </w:rPr>
              <w:t>
Наименование квалификации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коды</w:t>
            </w:r>
          </w:p>
          <w:p>
            <w:pPr>
              <w:spacing w:after="20"/>
              <w:ind w:left="20"/>
              <w:jc w:val="both"/>
            </w:pPr>
            <w:r>
              <w:rPr>
                <w:rFonts w:ascii="Times New Roman"/>
                <w:b w:val="false"/>
                <w:i w:val="false"/>
                <w:color w:val="000000"/>
                <w:sz w:val="20"/>
              </w:rPr>
              <w:t>
Код квалификации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оқушылар</w:t>
            </w:r>
          </w:p>
          <w:p>
            <w:pPr>
              <w:spacing w:after="20"/>
              <w:ind w:left="20"/>
              <w:jc w:val="both"/>
            </w:pPr>
            <w:r>
              <w:rPr>
                <w:rFonts w:ascii="Times New Roman"/>
                <w:b w:val="false"/>
                <w:i w:val="false"/>
                <w:color w:val="000000"/>
                <w:sz w:val="20"/>
              </w:rPr>
              <w:t>
Принято обучающихся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
Численность обучающихся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курстар бойынша:</w:t>
            </w:r>
          </w:p>
          <w:p>
            <w:pPr>
              <w:spacing w:after="20"/>
              <w:ind w:left="20"/>
              <w:jc w:val="both"/>
            </w:pPr>
            <w:r>
              <w:rPr>
                <w:rFonts w:ascii="Times New Roman"/>
                <w:b w:val="false"/>
                <w:i w:val="false"/>
                <w:color w:val="000000"/>
                <w:sz w:val="20"/>
              </w:rPr>
              <w:t>
В том числе по курсам: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курстар бойынша:</w:t>
            </w:r>
          </w:p>
          <w:p>
            <w:pPr>
              <w:spacing w:after="20"/>
              <w:ind w:left="20"/>
              <w:jc w:val="both"/>
            </w:pPr>
            <w:r>
              <w:rPr>
                <w:rFonts w:ascii="Times New Roman"/>
                <w:b w:val="false"/>
                <w:i w:val="false"/>
                <w:color w:val="000000"/>
                <w:sz w:val="20"/>
              </w:rPr>
              <w:t>
В том числе по курсам: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оқушылар</w:t>
            </w:r>
          </w:p>
          <w:p>
            <w:pPr>
              <w:spacing w:after="20"/>
              <w:ind w:left="20"/>
              <w:jc w:val="both"/>
            </w:pPr>
            <w:r>
              <w:rPr>
                <w:rFonts w:ascii="Times New Roman"/>
                <w:b w:val="false"/>
                <w:i w:val="false"/>
                <w:color w:val="000000"/>
                <w:sz w:val="20"/>
              </w:rPr>
              <w:t>
Выпущено обучившихся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курстар бойынша:</w:t>
            </w:r>
          </w:p>
          <w:p>
            <w:pPr>
              <w:spacing w:after="20"/>
              <w:ind w:left="20"/>
              <w:jc w:val="both"/>
            </w:pPr>
            <w:r>
              <w:rPr>
                <w:rFonts w:ascii="Times New Roman"/>
                <w:b w:val="false"/>
                <w:i w:val="false"/>
                <w:color w:val="000000"/>
                <w:sz w:val="20"/>
              </w:rPr>
              <w:t>
В том числе по курсам: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қосымша мамандықтар болған жағдайда бос жолдарда жалғастыру</w:t>
      </w:r>
    </w:p>
    <w:p>
      <w:pPr>
        <w:spacing w:after="0"/>
        <w:ind w:left="0"/>
        <w:jc w:val="both"/>
      </w:pPr>
      <w:r>
        <w:rPr>
          <w:rFonts w:ascii="Times New Roman"/>
          <w:b w:val="false"/>
          <w:i w:val="false"/>
          <w:color w:val="000000"/>
          <w:sz w:val="28"/>
        </w:rPr>
        <w:t>
      в пустых строках продолжить при наличии дополнительных специальностей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5.2. Жалпы орта білімнің негізінде</w:t>
      </w:r>
    </w:p>
    <w:p>
      <w:pPr>
        <w:spacing w:after="0"/>
        <w:ind w:left="0"/>
        <w:jc w:val="both"/>
      </w:pPr>
      <w:r>
        <w:rPr>
          <w:rFonts w:ascii="Times New Roman"/>
          <w:b w:val="false"/>
          <w:i w:val="false"/>
          <w:color w:val="000000"/>
          <w:sz w:val="28"/>
        </w:rPr>
        <w:t>
      На базе общего 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p>
            <w:pPr>
              <w:spacing w:after="20"/>
              <w:ind w:left="20"/>
              <w:jc w:val="both"/>
            </w:pPr>
            <w:r>
              <w:rPr>
                <w:rFonts w:ascii="Times New Roman"/>
                <w:b w:val="false"/>
                <w:i w:val="false"/>
                <w:color w:val="000000"/>
                <w:sz w:val="20"/>
              </w:rPr>
              <w:t>
Наименование квалификации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коды</w:t>
            </w:r>
          </w:p>
          <w:p>
            <w:pPr>
              <w:spacing w:after="20"/>
              <w:ind w:left="20"/>
              <w:jc w:val="both"/>
            </w:pPr>
            <w:r>
              <w:rPr>
                <w:rFonts w:ascii="Times New Roman"/>
                <w:b w:val="false"/>
                <w:i w:val="false"/>
                <w:color w:val="000000"/>
                <w:sz w:val="20"/>
              </w:rPr>
              <w:t>
Код квалификации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оқушылар</w:t>
            </w:r>
          </w:p>
          <w:p>
            <w:pPr>
              <w:spacing w:after="20"/>
              <w:ind w:left="20"/>
              <w:jc w:val="both"/>
            </w:pPr>
            <w:r>
              <w:rPr>
                <w:rFonts w:ascii="Times New Roman"/>
                <w:b w:val="false"/>
                <w:i w:val="false"/>
                <w:color w:val="000000"/>
                <w:sz w:val="20"/>
              </w:rPr>
              <w:t>
Принято обучающихся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
Численность обучающихся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курстар бойынша:</w:t>
            </w:r>
          </w:p>
          <w:p>
            <w:pPr>
              <w:spacing w:after="20"/>
              <w:ind w:left="20"/>
              <w:jc w:val="both"/>
            </w:pPr>
            <w:r>
              <w:rPr>
                <w:rFonts w:ascii="Times New Roman"/>
                <w:b w:val="false"/>
                <w:i w:val="false"/>
                <w:color w:val="000000"/>
                <w:sz w:val="20"/>
              </w:rPr>
              <w:t>
В том числе по курсам: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курстар бойынша:</w:t>
            </w:r>
          </w:p>
          <w:p>
            <w:pPr>
              <w:spacing w:after="20"/>
              <w:ind w:left="20"/>
              <w:jc w:val="both"/>
            </w:pPr>
            <w:r>
              <w:rPr>
                <w:rFonts w:ascii="Times New Roman"/>
                <w:b w:val="false"/>
                <w:i w:val="false"/>
                <w:color w:val="000000"/>
                <w:sz w:val="20"/>
              </w:rPr>
              <w:t>
В том числе по курсам: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оқушылар</w:t>
            </w:r>
          </w:p>
          <w:p>
            <w:pPr>
              <w:spacing w:after="20"/>
              <w:ind w:left="20"/>
              <w:jc w:val="both"/>
            </w:pPr>
            <w:r>
              <w:rPr>
                <w:rFonts w:ascii="Times New Roman"/>
                <w:b w:val="false"/>
                <w:i w:val="false"/>
                <w:color w:val="000000"/>
                <w:sz w:val="20"/>
              </w:rPr>
              <w:t>
Выпущено обучившихся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курстар бойынша:</w:t>
            </w:r>
          </w:p>
          <w:p>
            <w:pPr>
              <w:spacing w:after="20"/>
              <w:ind w:left="20"/>
              <w:jc w:val="both"/>
            </w:pPr>
            <w:r>
              <w:rPr>
                <w:rFonts w:ascii="Times New Roman"/>
                <w:b w:val="false"/>
                <w:i w:val="false"/>
                <w:color w:val="000000"/>
                <w:sz w:val="20"/>
              </w:rPr>
              <w:t>
В том числе по курсам: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қосымша мамандықтар болған жағдайда бос жолдарда жалғастыру</w:t>
      </w:r>
    </w:p>
    <w:p>
      <w:pPr>
        <w:spacing w:after="0"/>
        <w:ind w:left="0"/>
        <w:jc w:val="both"/>
      </w:pPr>
      <w:r>
        <w:rPr>
          <w:rFonts w:ascii="Times New Roman"/>
          <w:b w:val="false"/>
          <w:i w:val="false"/>
          <w:color w:val="000000"/>
          <w:sz w:val="28"/>
        </w:rPr>
        <w:t>
      в пустых строках продолжить при наличии дополнительных специальностей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5.3. Техникалық және кәсіптік, орта білімнен кейінгі білімнің негізінде</w:t>
      </w:r>
    </w:p>
    <w:p>
      <w:pPr>
        <w:spacing w:after="0"/>
        <w:ind w:left="0"/>
        <w:jc w:val="both"/>
      </w:pPr>
      <w:r>
        <w:rPr>
          <w:rFonts w:ascii="Times New Roman"/>
          <w:b w:val="false"/>
          <w:i w:val="false"/>
          <w:color w:val="000000"/>
          <w:sz w:val="28"/>
        </w:rPr>
        <w:t>
      На базе технического и профессионального, послесреднего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p>
            <w:pPr>
              <w:spacing w:after="20"/>
              <w:ind w:left="20"/>
              <w:jc w:val="both"/>
            </w:pPr>
            <w:r>
              <w:rPr>
                <w:rFonts w:ascii="Times New Roman"/>
                <w:b w:val="false"/>
                <w:i w:val="false"/>
                <w:color w:val="000000"/>
                <w:sz w:val="20"/>
              </w:rPr>
              <w:t>
Наименование квалификации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коды</w:t>
            </w:r>
          </w:p>
          <w:p>
            <w:pPr>
              <w:spacing w:after="20"/>
              <w:ind w:left="20"/>
              <w:jc w:val="both"/>
            </w:pPr>
            <w:r>
              <w:rPr>
                <w:rFonts w:ascii="Times New Roman"/>
                <w:b w:val="false"/>
                <w:i w:val="false"/>
                <w:color w:val="000000"/>
                <w:sz w:val="20"/>
              </w:rPr>
              <w:t>
Код квалификации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оқушылар</w:t>
            </w:r>
          </w:p>
          <w:p>
            <w:pPr>
              <w:spacing w:after="20"/>
              <w:ind w:left="20"/>
              <w:jc w:val="both"/>
            </w:pPr>
            <w:r>
              <w:rPr>
                <w:rFonts w:ascii="Times New Roman"/>
                <w:b w:val="false"/>
                <w:i w:val="false"/>
                <w:color w:val="000000"/>
                <w:sz w:val="20"/>
              </w:rPr>
              <w:t>
Принято обучающихся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
Численность обучающихся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курстар бойынша:</w:t>
            </w:r>
          </w:p>
          <w:p>
            <w:pPr>
              <w:spacing w:after="20"/>
              <w:ind w:left="20"/>
              <w:jc w:val="both"/>
            </w:pPr>
            <w:r>
              <w:rPr>
                <w:rFonts w:ascii="Times New Roman"/>
                <w:b w:val="false"/>
                <w:i w:val="false"/>
                <w:color w:val="000000"/>
                <w:sz w:val="20"/>
              </w:rPr>
              <w:t>
В том числе по курсам: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курстар бойынша:</w:t>
            </w:r>
          </w:p>
          <w:p>
            <w:pPr>
              <w:spacing w:after="20"/>
              <w:ind w:left="20"/>
              <w:jc w:val="both"/>
            </w:pPr>
            <w:r>
              <w:rPr>
                <w:rFonts w:ascii="Times New Roman"/>
                <w:b w:val="false"/>
                <w:i w:val="false"/>
                <w:color w:val="000000"/>
                <w:sz w:val="20"/>
              </w:rPr>
              <w:t>
В том числе по курсам: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оқушылар</w:t>
            </w:r>
          </w:p>
          <w:p>
            <w:pPr>
              <w:spacing w:after="20"/>
              <w:ind w:left="20"/>
              <w:jc w:val="both"/>
            </w:pPr>
            <w:r>
              <w:rPr>
                <w:rFonts w:ascii="Times New Roman"/>
                <w:b w:val="false"/>
                <w:i w:val="false"/>
                <w:color w:val="000000"/>
                <w:sz w:val="20"/>
              </w:rPr>
              <w:t>
Выпущено обучившихся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курстар бойынша:</w:t>
            </w:r>
          </w:p>
          <w:p>
            <w:pPr>
              <w:spacing w:after="20"/>
              <w:ind w:left="20"/>
              <w:jc w:val="both"/>
            </w:pPr>
            <w:r>
              <w:rPr>
                <w:rFonts w:ascii="Times New Roman"/>
                <w:b w:val="false"/>
                <w:i w:val="false"/>
                <w:color w:val="000000"/>
                <w:sz w:val="20"/>
              </w:rPr>
              <w:t>
В том числе по курсам: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қосымша мамандықтар болған жағдайда бос жолдарда жалғастыру</w:t>
      </w:r>
    </w:p>
    <w:p>
      <w:pPr>
        <w:spacing w:after="0"/>
        <w:ind w:left="0"/>
        <w:jc w:val="both"/>
      </w:pPr>
      <w:r>
        <w:rPr>
          <w:rFonts w:ascii="Times New Roman"/>
          <w:b w:val="false"/>
          <w:i w:val="false"/>
          <w:color w:val="000000"/>
          <w:sz w:val="28"/>
        </w:rPr>
        <w:t>
      в пустых строках продолжить при наличии дополнительных специальностей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6. Ақылы білім беру қызметтері көрсетілетін оқушылар санын біліктіліктері бойынша бөлінісінде көрсетіңіз, адам</w:t>
      </w:r>
    </w:p>
    <w:p>
      <w:pPr>
        <w:spacing w:after="0"/>
        <w:ind w:left="0"/>
        <w:jc w:val="both"/>
      </w:pPr>
      <w:r>
        <w:rPr>
          <w:rFonts w:ascii="Times New Roman"/>
          <w:b w:val="false"/>
          <w:i w:val="false"/>
          <w:color w:val="000000"/>
          <w:sz w:val="28"/>
        </w:rPr>
        <w:t>
      Укажите численность обучающихся, получающих платные образовательные услуги, в разбивке по квалификациям, человек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6.1. Негізгі орта білімнің негізінде</w:t>
      </w:r>
    </w:p>
    <w:p>
      <w:pPr>
        <w:spacing w:after="0"/>
        <w:ind w:left="0"/>
        <w:jc w:val="both"/>
      </w:pPr>
      <w:r>
        <w:rPr>
          <w:rFonts w:ascii="Times New Roman"/>
          <w:b w:val="false"/>
          <w:i w:val="false"/>
          <w:color w:val="000000"/>
          <w:sz w:val="28"/>
        </w:rPr>
        <w:t>
      На базе основного 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p>
            <w:pPr>
              <w:spacing w:after="20"/>
              <w:ind w:left="20"/>
              <w:jc w:val="both"/>
            </w:pPr>
            <w:r>
              <w:rPr>
                <w:rFonts w:ascii="Times New Roman"/>
                <w:b w:val="false"/>
                <w:i w:val="false"/>
                <w:color w:val="000000"/>
                <w:sz w:val="20"/>
              </w:rPr>
              <w:t>
Наименование квалификации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коды</w:t>
            </w:r>
          </w:p>
          <w:p>
            <w:pPr>
              <w:spacing w:after="20"/>
              <w:ind w:left="20"/>
              <w:jc w:val="both"/>
            </w:pPr>
            <w:r>
              <w:rPr>
                <w:rFonts w:ascii="Times New Roman"/>
                <w:b w:val="false"/>
                <w:i w:val="false"/>
                <w:color w:val="000000"/>
                <w:sz w:val="20"/>
              </w:rPr>
              <w:t>
Код квалификации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оқушылар</w:t>
            </w:r>
          </w:p>
          <w:p>
            <w:pPr>
              <w:spacing w:after="20"/>
              <w:ind w:left="20"/>
              <w:jc w:val="both"/>
            </w:pPr>
            <w:r>
              <w:rPr>
                <w:rFonts w:ascii="Times New Roman"/>
                <w:b w:val="false"/>
                <w:i w:val="false"/>
                <w:color w:val="000000"/>
                <w:sz w:val="20"/>
              </w:rPr>
              <w:t>
Принято обучающихся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
Численность обучающихся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курстар бойынша:</w:t>
            </w:r>
          </w:p>
          <w:p>
            <w:pPr>
              <w:spacing w:after="20"/>
              <w:ind w:left="20"/>
              <w:jc w:val="both"/>
            </w:pPr>
            <w:r>
              <w:rPr>
                <w:rFonts w:ascii="Times New Roman"/>
                <w:b w:val="false"/>
                <w:i w:val="false"/>
                <w:color w:val="000000"/>
                <w:sz w:val="20"/>
              </w:rPr>
              <w:t>
В том числе по курсам: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курстар бойынша:</w:t>
            </w:r>
          </w:p>
          <w:p>
            <w:pPr>
              <w:spacing w:after="20"/>
              <w:ind w:left="20"/>
              <w:jc w:val="both"/>
            </w:pPr>
            <w:r>
              <w:rPr>
                <w:rFonts w:ascii="Times New Roman"/>
                <w:b w:val="false"/>
                <w:i w:val="false"/>
                <w:color w:val="000000"/>
                <w:sz w:val="20"/>
              </w:rPr>
              <w:t>
В том числе по курсам: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оқушылар</w:t>
            </w:r>
          </w:p>
          <w:p>
            <w:pPr>
              <w:spacing w:after="20"/>
              <w:ind w:left="20"/>
              <w:jc w:val="both"/>
            </w:pPr>
            <w:r>
              <w:rPr>
                <w:rFonts w:ascii="Times New Roman"/>
                <w:b w:val="false"/>
                <w:i w:val="false"/>
                <w:color w:val="000000"/>
                <w:sz w:val="20"/>
              </w:rPr>
              <w:t>
Выпущено обучившихся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курстар бойынша:</w:t>
            </w:r>
          </w:p>
          <w:p>
            <w:pPr>
              <w:spacing w:after="20"/>
              <w:ind w:left="20"/>
              <w:jc w:val="both"/>
            </w:pPr>
            <w:r>
              <w:rPr>
                <w:rFonts w:ascii="Times New Roman"/>
                <w:b w:val="false"/>
                <w:i w:val="false"/>
                <w:color w:val="000000"/>
                <w:sz w:val="20"/>
              </w:rPr>
              <w:t>
В том числе по курсам: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қосымша мамандықтар болған жағдайда бос жолдарда жалғастыру</w:t>
      </w:r>
    </w:p>
    <w:p>
      <w:pPr>
        <w:spacing w:after="0"/>
        <w:ind w:left="0"/>
        <w:jc w:val="both"/>
      </w:pPr>
      <w:r>
        <w:rPr>
          <w:rFonts w:ascii="Times New Roman"/>
          <w:b w:val="false"/>
          <w:i w:val="false"/>
          <w:color w:val="000000"/>
          <w:sz w:val="28"/>
        </w:rPr>
        <w:t>
      в пустых строках продолжить при наличии дополнительных специальностей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6.2. Жалпы орта білімнің негізінде </w:t>
      </w:r>
    </w:p>
    <w:p>
      <w:pPr>
        <w:spacing w:after="0"/>
        <w:ind w:left="0"/>
        <w:jc w:val="both"/>
      </w:pPr>
      <w:r>
        <w:rPr>
          <w:rFonts w:ascii="Times New Roman"/>
          <w:b w:val="false"/>
          <w:i w:val="false"/>
          <w:color w:val="000000"/>
          <w:sz w:val="28"/>
        </w:rPr>
        <w:t>
      На базе общего 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p>
            <w:pPr>
              <w:spacing w:after="20"/>
              <w:ind w:left="20"/>
              <w:jc w:val="both"/>
            </w:pPr>
            <w:r>
              <w:rPr>
                <w:rFonts w:ascii="Times New Roman"/>
                <w:b w:val="false"/>
                <w:i w:val="false"/>
                <w:color w:val="000000"/>
                <w:sz w:val="20"/>
              </w:rPr>
              <w:t>
Наименование квалификации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коды</w:t>
            </w:r>
          </w:p>
          <w:p>
            <w:pPr>
              <w:spacing w:after="20"/>
              <w:ind w:left="20"/>
              <w:jc w:val="both"/>
            </w:pPr>
            <w:r>
              <w:rPr>
                <w:rFonts w:ascii="Times New Roman"/>
                <w:b w:val="false"/>
                <w:i w:val="false"/>
                <w:color w:val="000000"/>
                <w:sz w:val="20"/>
              </w:rPr>
              <w:t>
Код квалификации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оқушылар</w:t>
            </w:r>
          </w:p>
          <w:p>
            <w:pPr>
              <w:spacing w:after="20"/>
              <w:ind w:left="20"/>
              <w:jc w:val="both"/>
            </w:pPr>
            <w:r>
              <w:rPr>
                <w:rFonts w:ascii="Times New Roman"/>
                <w:b w:val="false"/>
                <w:i w:val="false"/>
                <w:color w:val="000000"/>
                <w:sz w:val="20"/>
              </w:rPr>
              <w:t>
Принято обучающихся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
Численность обучающихся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курстар бойынша:</w:t>
            </w:r>
          </w:p>
          <w:p>
            <w:pPr>
              <w:spacing w:after="20"/>
              <w:ind w:left="20"/>
              <w:jc w:val="both"/>
            </w:pPr>
            <w:r>
              <w:rPr>
                <w:rFonts w:ascii="Times New Roman"/>
                <w:b w:val="false"/>
                <w:i w:val="false"/>
                <w:color w:val="000000"/>
                <w:sz w:val="20"/>
              </w:rPr>
              <w:t>
В том числе по курсам: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курстар бойынша:</w:t>
            </w:r>
          </w:p>
          <w:p>
            <w:pPr>
              <w:spacing w:after="20"/>
              <w:ind w:left="20"/>
              <w:jc w:val="both"/>
            </w:pPr>
            <w:r>
              <w:rPr>
                <w:rFonts w:ascii="Times New Roman"/>
                <w:b w:val="false"/>
                <w:i w:val="false"/>
                <w:color w:val="000000"/>
                <w:sz w:val="20"/>
              </w:rPr>
              <w:t>
В том числе по курсам: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оқушылар</w:t>
            </w:r>
          </w:p>
          <w:p>
            <w:pPr>
              <w:spacing w:after="20"/>
              <w:ind w:left="20"/>
              <w:jc w:val="both"/>
            </w:pPr>
            <w:r>
              <w:rPr>
                <w:rFonts w:ascii="Times New Roman"/>
                <w:b w:val="false"/>
                <w:i w:val="false"/>
                <w:color w:val="000000"/>
                <w:sz w:val="20"/>
              </w:rPr>
              <w:t>
Выпущено обучившихся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курстар бойынша:</w:t>
            </w:r>
          </w:p>
          <w:p>
            <w:pPr>
              <w:spacing w:after="20"/>
              <w:ind w:left="20"/>
              <w:jc w:val="both"/>
            </w:pPr>
            <w:r>
              <w:rPr>
                <w:rFonts w:ascii="Times New Roman"/>
                <w:b w:val="false"/>
                <w:i w:val="false"/>
                <w:color w:val="000000"/>
                <w:sz w:val="20"/>
              </w:rPr>
              <w:t>
В том числе по курсам: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жыныты</w:t>
            </w:r>
          </w:p>
          <w:p>
            <w:pPr>
              <w:spacing w:after="20"/>
              <w:ind w:left="20"/>
              <w:jc w:val="both"/>
            </w:pPr>
            <w:r>
              <w:rPr>
                <w:rFonts w:ascii="Times New Roman"/>
                <w:b w:val="false"/>
                <w:i w:val="false"/>
                <w:color w:val="000000"/>
                <w:sz w:val="20"/>
              </w:rPr>
              <w:t>
женского пола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қосымша мамандықтар болған жағдайда бос жолдарда жалғастыру</w:t>
      </w:r>
    </w:p>
    <w:p>
      <w:pPr>
        <w:spacing w:after="0"/>
        <w:ind w:left="0"/>
        <w:jc w:val="both"/>
      </w:pPr>
      <w:r>
        <w:rPr>
          <w:rFonts w:ascii="Times New Roman"/>
          <w:b w:val="false"/>
          <w:i w:val="false"/>
          <w:color w:val="000000"/>
          <w:sz w:val="28"/>
        </w:rPr>
        <w:t>
      в пустых строках продолжить при наличии дополнительных специальностей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6.3. Техникалық және кәсіптік, орта білімнен кейінгі білімнің негізінде</w:t>
      </w:r>
    </w:p>
    <w:p>
      <w:pPr>
        <w:spacing w:after="0"/>
        <w:ind w:left="0"/>
        <w:jc w:val="both"/>
      </w:pPr>
      <w:r>
        <w:rPr>
          <w:rFonts w:ascii="Times New Roman"/>
          <w:b w:val="false"/>
          <w:i w:val="false"/>
          <w:color w:val="000000"/>
          <w:sz w:val="28"/>
        </w:rPr>
        <w:t>
      На базе технического и профессионального, послесреднего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p>
            <w:pPr>
              <w:spacing w:after="20"/>
              <w:ind w:left="20"/>
              <w:jc w:val="both"/>
            </w:pPr>
            <w:r>
              <w:rPr>
                <w:rFonts w:ascii="Times New Roman"/>
                <w:b w:val="false"/>
                <w:i w:val="false"/>
                <w:color w:val="000000"/>
                <w:sz w:val="20"/>
              </w:rPr>
              <w:t>
Наименование квалификации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коды</w:t>
            </w:r>
          </w:p>
          <w:p>
            <w:pPr>
              <w:spacing w:after="20"/>
              <w:ind w:left="20"/>
              <w:jc w:val="both"/>
            </w:pPr>
            <w:r>
              <w:rPr>
                <w:rFonts w:ascii="Times New Roman"/>
                <w:b w:val="false"/>
                <w:i w:val="false"/>
                <w:color w:val="000000"/>
                <w:sz w:val="20"/>
              </w:rPr>
              <w:t>
Код квалификации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оқушылар</w:t>
            </w:r>
          </w:p>
          <w:p>
            <w:pPr>
              <w:spacing w:after="20"/>
              <w:ind w:left="20"/>
              <w:jc w:val="both"/>
            </w:pPr>
            <w:r>
              <w:rPr>
                <w:rFonts w:ascii="Times New Roman"/>
                <w:b w:val="false"/>
                <w:i w:val="false"/>
                <w:color w:val="000000"/>
                <w:sz w:val="20"/>
              </w:rPr>
              <w:t>
Принято обучающихся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
Численность обучающихся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курстар бойынша:</w:t>
            </w:r>
          </w:p>
          <w:p>
            <w:pPr>
              <w:spacing w:after="20"/>
              <w:ind w:left="20"/>
              <w:jc w:val="both"/>
            </w:pPr>
            <w:r>
              <w:rPr>
                <w:rFonts w:ascii="Times New Roman"/>
                <w:b w:val="false"/>
                <w:i w:val="false"/>
                <w:color w:val="000000"/>
                <w:sz w:val="20"/>
              </w:rPr>
              <w:t>
В том числе по курсам: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курстар бойынша:</w:t>
            </w:r>
          </w:p>
          <w:p>
            <w:pPr>
              <w:spacing w:after="20"/>
              <w:ind w:left="20"/>
              <w:jc w:val="both"/>
            </w:pPr>
            <w:r>
              <w:rPr>
                <w:rFonts w:ascii="Times New Roman"/>
                <w:b w:val="false"/>
                <w:i w:val="false"/>
                <w:color w:val="000000"/>
                <w:sz w:val="20"/>
              </w:rPr>
              <w:t>
В том числе по курсам: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оқушылар</w:t>
            </w:r>
          </w:p>
          <w:p>
            <w:pPr>
              <w:spacing w:after="20"/>
              <w:ind w:left="20"/>
              <w:jc w:val="both"/>
            </w:pPr>
            <w:r>
              <w:rPr>
                <w:rFonts w:ascii="Times New Roman"/>
                <w:b w:val="false"/>
                <w:i w:val="false"/>
                <w:color w:val="000000"/>
                <w:sz w:val="20"/>
              </w:rPr>
              <w:t>
Выпущено обучившихся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курстар бойынша:</w:t>
            </w:r>
          </w:p>
          <w:p>
            <w:pPr>
              <w:spacing w:after="20"/>
              <w:ind w:left="20"/>
              <w:jc w:val="both"/>
            </w:pPr>
            <w:r>
              <w:rPr>
                <w:rFonts w:ascii="Times New Roman"/>
                <w:b w:val="false"/>
                <w:i w:val="false"/>
                <w:color w:val="000000"/>
                <w:sz w:val="20"/>
              </w:rPr>
              <w:t>
В том числе по курсам: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қосымша мамандықтар болған жағдайда бос жолдарда жалғастыру</w:t>
      </w:r>
    </w:p>
    <w:p>
      <w:pPr>
        <w:spacing w:after="0"/>
        <w:ind w:left="0"/>
        <w:jc w:val="both"/>
      </w:pPr>
      <w:r>
        <w:rPr>
          <w:rFonts w:ascii="Times New Roman"/>
          <w:b w:val="false"/>
          <w:i w:val="false"/>
          <w:color w:val="000000"/>
          <w:sz w:val="28"/>
        </w:rPr>
        <w:t>
      в пустых строках продолжить при наличии дополнительных специальностей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7. Оқыту тілдері бойынша оқушылар санын көрсетіңіз, адам</w:t>
      </w:r>
    </w:p>
    <w:p>
      <w:pPr>
        <w:spacing w:after="0"/>
        <w:ind w:left="0"/>
        <w:jc w:val="both"/>
      </w:pPr>
      <w:r>
        <w:rPr>
          <w:rFonts w:ascii="Times New Roman"/>
          <w:b w:val="false"/>
          <w:i w:val="false"/>
          <w:color w:val="000000"/>
          <w:sz w:val="28"/>
        </w:rPr>
        <w:t>
      Укажите численность обучающихся по языку обучения,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оқыту тілдері бойынша:</w:t>
            </w:r>
          </w:p>
          <w:p>
            <w:pPr>
              <w:spacing w:after="20"/>
              <w:ind w:left="20"/>
              <w:jc w:val="both"/>
            </w:pPr>
            <w:r>
              <w:rPr>
                <w:rFonts w:ascii="Times New Roman"/>
                <w:b w:val="false"/>
                <w:i w:val="false"/>
                <w:color w:val="000000"/>
                <w:sz w:val="20"/>
              </w:rPr>
              <w:t>
В том числе по языку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w:t>
            </w:r>
          </w:p>
          <w:p>
            <w:pPr>
              <w:spacing w:after="20"/>
              <w:ind w:left="20"/>
              <w:jc w:val="both"/>
            </w:pPr>
            <w:r>
              <w:rPr>
                <w:rFonts w:ascii="Times New Roman"/>
                <w:b w:val="false"/>
                <w:i w:val="false"/>
                <w:color w:val="000000"/>
                <w:sz w:val="20"/>
              </w:rPr>
              <w:t>
казахский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p>
            <w:pPr>
              <w:spacing w:after="20"/>
              <w:ind w:left="20"/>
              <w:jc w:val="both"/>
            </w:pPr>
            <w:r>
              <w:rPr>
                <w:rFonts w:ascii="Times New Roman"/>
                <w:b w:val="false"/>
                <w:i w:val="false"/>
                <w:color w:val="000000"/>
                <w:sz w:val="20"/>
              </w:rPr>
              <w:t>
русский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өзбек </w:t>
            </w:r>
          </w:p>
          <w:p>
            <w:pPr>
              <w:spacing w:after="20"/>
              <w:ind w:left="20"/>
              <w:jc w:val="both"/>
            </w:pPr>
            <w:r>
              <w:rPr>
                <w:rFonts w:ascii="Times New Roman"/>
                <w:b w:val="false"/>
                <w:i w:val="false"/>
                <w:color w:val="000000"/>
                <w:sz w:val="20"/>
              </w:rPr>
              <w:t>
узбекский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w:t>
            </w:r>
          </w:p>
          <w:p>
            <w:pPr>
              <w:spacing w:after="20"/>
              <w:ind w:left="20"/>
              <w:jc w:val="both"/>
            </w:pPr>
            <w:r>
              <w:rPr>
                <w:rFonts w:ascii="Times New Roman"/>
                <w:b w:val="false"/>
                <w:i w:val="false"/>
                <w:color w:val="000000"/>
                <w:sz w:val="20"/>
              </w:rPr>
              <w:t>
уйгурский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p>
            <w:pPr>
              <w:spacing w:after="20"/>
              <w:ind w:left="20"/>
              <w:jc w:val="both"/>
            </w:pPr>
            <w:r>
              <w:rPr>
                <w:rFonts w:ascii="Times New Roman"/>
                <w:b w:val="false"/>
                <w:i w:val="false"/>
                <w:color w:val="000000"/>
                <w:sz w:val="20"/>
              </w:rPr>
              <w:t>
английский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тілді көрсетіңіз</w:t>
            </w:r>
          </w:p>
          <w:p>
            <w:pPr>
              <w:spacing w:after="20"/>
              <w:ind w:left="20"/>
              <w:jc w:val="both"/>
            </w:pPr>
            <w:r>
              <w:rPr>
                <w:rFonts w:ascii="Times New Roman"/>
                <w:b w:val="false"/>
                <w:i w:val="false"/>
                <w:color w:val="000000"/>
                <w:sz w:val="20"/>
              </w:rPr>
              <w:t>
другой язык, указать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
Численность обучающихся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8. Оқушылар санын оқыту негіздері, курстары және жасы бойынша бөлінісінде көрсетіңіз. Барлығы, адам</w:t>
      </w:r>
    </w:p>
    <w:p>
      <w:pPr>
        <w:spacing w:after="0"/>
        <w:ind w:left="0"/>
        <w:jc w:val="both"/>
      </w:pPr>
      <w:r>
        <w:rPr>
          <w:rFonts w:ascii="Times New Roman"/>
          <w:b w:val="false"/>
          <w:i w:val="false"/>
          <w:color w:val="000000"/>
          <w:sz w:val="28"/>
        </w:rPr>
        <w:t>
      Укажите численность обучающихся в разбивке по базе обучения, курсам и возрасту. Всего,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p>
            <w:pPr>
              <w:spacing w:after="20"/>
              <w:ind w:left="20"/>
              <w:jc w:val="both"/>
            </w:pPr>
            <w:r>
              <w:rPr>
                <w:rFonts w:ascii="Times New Roman"/>
                <w:b w:val="false"/>
                <w:i w:val="false"/>
                <w:color w:val="000000"/>
                <w:sz w:val="20"/>
              </w:rPr>
              <w:t>
Возраст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
Численность обучающихся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негізінде:</w:t>
            </w:r>
          </w:p>
          <w:p>
            <w:pPr>
              <w:spacing w:after="20"/>
              <w:ind w:left="20"/>
              <w:jc w:val="both"/>
            </w:pPr>
            <w:r>
              <w:rPr>
                <w:rFonts w:ascii="Times New Roman"/>
                <w:b w:val="false"/>
                <w:i w:val="false"/>
                <w:color w:val="000000"/>
                <w:sz w:val="20"/>
              </w:rPr>
              <w:t>
В том числе на базе: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білімнің</w:t>
            </w:r>
          </w:p>
          <w:p>
            <w:pPr>
              <w:spacing w:after="20"/>
              <w:ind w:left="20"/>
              <w:jc w:val="both"/>
            </w:pPr>
            <w:r>
              <w:rPr>
                <w:rFonts w:ascii="Times New Roman"/>
                <w:b w:val="false"/>
                <w:i w:val="false"/>
                <w:color w:val="000000"/>
                <w:sz w:val="20"/>
              </w:rPr>
              <w:t>
основного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білімнің</w:t>
            </w:r>
          </w:p>
          <w:p>
            <w:pPr>
              <w:spacing w:after="20"/>
              <w:ind w:left="20"/>
              <w:jc w:val="both"/>
            </w:pPr>
            <w:r>
              <w:rPr>
                <w:rFonts w:ascii="Times New Roman"/>
                <w:b w:val="false"/>
                <w:i w:val="false"/>
                <w:color w:val="000000"/>
                <w:sz w:val="20"/>
              </w:rPr>
              <w:t>
общего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білімнің</w:t>
            </w:r>
          </w:p>
          <w:p>
            <w:pPr>
              <w:spacing w:after="20"/>
              <w:ind w:left="20"/>
              <w:jc w:val="both"/>
            </w:pPr>
            <w:r>
              <w:rPr>
                <w:rFonts w:ascii="Times New Roman"/>
                <w:b w:val="false"/>
                <w:i w:val="false"/>
                <w:color w:val="000000"/>
                <w:sz w:val="20"/>
              </w:rPr>
              <w:t>
технического и профессионального, послесреднего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жаста:</w:t>
            </w:r>
          </w:p>
          <w:p>
            <w:pPr>
              <w:spacing w:after="20"/>
              <w:ind w:left="20"/>
              <w:jc w:val="both"/>
            </w:pPr>
            <w:r>
              <w:rPr>
                <w:rFonts w:ascii="Times New Roman"/>
                <w:b w:val="false"/>
                <w:i w:val="false"/>
                <w:color w:val="000000"/>
                <w:sz w:val="20"/>
              </w:rPr>
              <w:t>
в том числе в возрасте: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w:t>
            </w:r>
          </w:p>
          <w:p>
            <w:pPr>
              <w:spacing w:after="20"/>
              <w:ind w:left="20"/>
              <w:jc w:val="both"/>
            </w:pPr>
            <w:r>
              <w:rPr>
                <w:rFonts w:ascii="Times New Roman"/>
                <w:b w:val="false"/>
                <w:i w:val="false"/>
                <w:color w:val="000000"/>
                <w:sz w:val="20"/>
              </w:rPr>
              <w:t>
до 14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жас</w:t>
            </w:r>
          </w:p>
          <w:p>
            <w:pPr>
              <w:spacing w:after="20"/>
              <w:ind w:left="20"/>
              <w:jc w:val="both"/>
            </w:pPr>
            <w:r>
              <w:rPr>
                <w:rFonts w:ascii="Times New Roman"/>
                <w:b w:val="false"/>
                <w:i w:val="false"/>
                <w:color w:val="000000"/>
                <w:sz w:val="20"/>
              </w:rPr>
              <w:t>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жас</w:t>
            </w:r>
          </w:p>
          <w:p>
            <w:pPr>
              <w:spacing w:after="20"/>
              <w:ind w:left="20"/>
              <w:jc w:val="both"/>
            </w:pPr>
            <w:r>
              <w:rPr>
                <w:rFonts w:ascii="Times New Roman"/>
                <w:b w:val="false"/>
                <w:i w:val="false"/>
                <w:color w:val="000000"/>
                <w:sz w:val="20"/>
              </w:rPr>
              <w:t>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w:t>
            </w:r>
          </w:p>
          <w:p>
            <w:pPr>
              <w:spacing w:after="20"/>
              <w:ind w:left="20"/>
              <w:jc w:val="both"/>
            </w:pPr>
            <w:r>
              <w:rPr>
                <w:rFonts w:ascii="Times New Roman"/>
                <w:b w:val="false"/>
                <w:i w:val="false"/>
                <w:color w:val="000000"/>
                <w:sz w:val="20"/>
              </w:rPr>
              <w:t>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жас</w:t>
            </w:r>
          </w:p>
          <w:p>
            <w:pPr>
              <w:spacing w:after="20"/>
              <w:ind w:left="20"/>
              <w:jc w:val="both"/>
            </w:pPr>
            <w:r>
              <w:rPr>
                <w:rFonts w:ascii="Times New Roman"/>
                <w:b w:val="false"/>
                <w:i w:val="false"/>
                <w:color w:val="000000"/>
                <w:sz w:val="20"/>
              </w:rPr>
              <w:t>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 жас</w:t>
            </w:r>
          </w:p>
          <w:p>
            <w:pPr>
              <w:spacing w:after="20"/>
              <w:ind w:left="20"/>
              <w:jc w:val="both"/>
            </w:pPr>
            <w:r>
              <w:rPr>
                <w:rFonts w:ascii="Times New Roman"/>
                <w:b w:val="false"/>
                <w:i w:val="false"/>
                <w:color w:val="000000"/>
                <w:sz w:val="20"/>
              </w:rPr>
              <w:t>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жас және одан үлкен</w:t>
            </w:r>
          </w:p>
          <w:p>
            <w:pPr>
              <w:spacing w:after="20"/>
              <w:ind w:left="20"/>
              <w:jc w:val="both"/>
            </w:pPr>
            <w:r>
              <w:rPr>
                <w:rFonts w:ascii="Times New Roman"/>
                <w:b w:val="false"/>
                <w:i w:val="false"/>
                <w:color w:val="000000"/>
                <w:sz w:val="20"/>
              </w:rPr>
              <w:t>
40 лет и старше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8.1. Әйел жынысты оқушылар санын оқыту негіздері, курстары және жасы бойынша бөлінісінде көрсетіңіз, адам</w:t>
      </w:r>
    </w:p>
    <w:p>
      <w:pPr>
        <w:spacing w:after="0"/>
        <w:ind w:left="0"/>
        <w:jc w:val="both"/>
      </w:pPr>
      <w:r>
        <w:rPr>
          <w:rFonts w:ascii="Times New Roman"/>
          <w:b w:val="false"/>
          <w:i w:val="false"/>
          <w:color w:val="000000"/>
          <w:sz w:val="28"/>
        </w:rPr>
        <w:t>
      Укажите численность обучающихся женского пола в разбивке по базе обучения, курсам и возрасту,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p>
            <w:pPr>
              <w:spacing w:after="20"/>
              <w:ind w:left="20"/>
              <w:jc w:val="both"/>
            </w:pPr>
            <w:r>
              <w:rPr>
                <w:rFonts w:ascii="Times New Roman"/>
                <w:b w:val="false"/>
                <w:i w:val="false"/>
                <w:color w:val="000000"/>
                <w:sz w:val="20"/>
              </w:rPr>
              <w:t>
возраст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
Численность обучающихся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негізінде:</w:t>
            </w:r>
          </w:p>
          <w:p>
            <w:pPr>
              <w:spacing w:after="20"/>
              <w:ind w:left="20"/>
              <w:jc w:val="both"/>
            </w:pPr>
            <w:r>
              <w:rPr>
                <w:rFonts w:ascii="Times New Roman"/>
                <w:b w:val="false"/>
                <w:i w:val="false"/>
                <w:color w:val="000000"/>
                <w:sz w:val="20"/>
              </w:rPr>
              <w:t>
В том числе на базе: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білімнің</w:t>
            </w:r>
          </w:p>
          <w:p>
            <w:pPr>
              <w:spacing w:after="20"/>
              <w:ind w:left="20"/>
              <w:jc w:val="both"/>
            </w:pPr>
            <w:r>
              <w:rPr>
                <w:rFonts w:ascii="Times New Roman"/>
                <w:b w:val="false"/>
                <w:i w:val="false"/>
                <w:color w:val="000000"/>
                <w:sz w:val="20"/>
              </w:rPr>
              <w:t>
основного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білімнің</w:t>
            </w:r>
          </w:p>
          <w:p>
            <w:pPr>
              <w:spacing w:after="20"/>
              <w:ind w:left="20"/>
              <w:jc w:val="both"/>
            </w:pPr>
            <w:r>
              <w:rPr>
                <w:rFonts w:ascii="Times New Roman"/>
                <w:b w:val="false"/>
                <w:i w:val="false"/>
                <w:color w:val="000000"/>
                <w:sz w:val="20"/>
              </w:rPr>
              <w:t>
общего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білімнің</w:t>
            </w:r>
          </w:p>
          <w:p>
            <w:pPr>
              <w:spacing w:after="20"/>
              <w:ind w:left="20"/>
              <w:jc w:val="both"/>
            </w:pPr>
            <w:r>
              <w:rPr>
                <w:rFonts w:ascii="Times New Roman"/>
                <w:b w:val="false"/>
                <w:i w:val="false"/>
                <w:color w:val="000000"/>
                <w:sz w:val="20"/>
              </w:rPr>
              <w:t>
технического и профессионального, послесреднего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жаста:</w:t>
            </w:r>
          </w:p>
          <w:p>
            <w:pPr>
              <w:spacing w:after="20"/>
              <w:ind w:left="20"/>
              <w:jc w:val="both"/>
            </w:pPr>
            <w:r>
              <w:rPr>
                <w:rFonts w:ascii="Times New Roman"/>
                <w:b w:val="false"/>
                <w:i w:val="false"/>
                <w:color w:val="000000"/>
                <w:sz w:val="20"/>
              </w:rPr>
              <w:t>
в том числе в возрасте: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w:t>
            </w:r>
          </w:p>
          <w:p>
            <w:pPr>
              <w:spacing w:after="20"/>
              <w:ind w:left="20"/>
              <w:jc w:val="both"/>
            </w:pPr>
            <w:r>
              <w:rPr>
                <w:rFonts w:ascii="Times New Roman"/>
                <w:b w:val="false"/>
                <w:i w:val="false"/>
                <w:color w:val="000000"/>
                <w:sz w:val="20"/>
              </w:rPr>
              <w:t>
до 14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жас</w:t>
            </w:r>
          </w:p>
          <w:p>
            <w:pPr>
              <w:spacing w:after="20"/>
              <w:ind w:left="20"/>
              <w:jc w:val="both"/>
            </w:pPr>
            <w:r>
              <w:rPr>
                <w:rFonts w:ascii="Times New Roman"/>
                <w:b w:val="false"/>
                <w:i w:val="false"/>
                <w:color w:val="000000"/>
                <w:sz w:val="20"/>
              </w:rPr>
              <w:t>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жас</w:t>
            </w:r>
          </w:p>
          <w:p>
            <w:pPr>
              <w:spacing w:after="20"/>
              <w:ind w:left="20"/>
              <w:jc w:val="both"/>
            </w:pPr>
            <w:r>
              <w:rPr>
                <w:rFonts w:ascii="Times New Roman"/>
                <w:b w:val="false"/>
                <w:i w:val="false"/>
                <w:color w:val="000000"/>
                <w:sz w:val="20"/>
              </w:rPr>
              <w:t>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w:t>
            </w:r>
          </w:p>
          <w:p>
            <w:pPr>
              <w:spacing w:after="20"/>
              <w:ind w:left="20"/>
              <w:jc w:val="both"/>
            </w:pPr>
            <w:r>
              <w:rPr>
                <w:rFonts w:ascii="Times New Roman"/>
                <w:b w:val="false"/>
                <w:i w:val="false"/>
                <w:color w:val="000000"/>
                <w:sz w:val="20"/>
              </w:rPr>
              <w:t>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жас</w:t>
            </w:r>
          </w:p>
          <w:p>
            <w:pPr>
              <w:spacing w:after="20"/>
              <w:ind w:left="20"/>
              <w:jc w:val="both"/>
            </w:pPr>
            <w:r>
              <w:rPr>
                <w:rFonts w:ascii="Times New Roman"/>
                <w:b w:val="false"/>
                <w:i w:val="false"/>
                <w:color w:val="000000"/>
                <w:sz w:val="20"/>
              </w:rPr>
              <w:t>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 жас</w:t>
            </w:r>
          </w:p>
          <w:p>
            <w:pPr>
              <w:spacing w:after="20"/>
              <w:ind w:left="20"/>
              <w:jc w:val="both"/>
            </w:pPr>
            <w:r>
              <w:rPr>
                <w:rFonts w:ascii="Times New Roman"/>
                <w:b w:val="false"/>
                <w:i w:val="false"/>
                <w:color w:val="000000"/>
                <w:sz w:val="20"/>
              </w:rPr>
              <w:t>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жас және одан үлкен</w:t>
            </w:r>
          </w:p>
          <w:p>
            <w:pPr>
              <w:spacing w:after="20"/>
              <w:ind w:left="20"/>
              <w:jc w:val="both"/>
            </w:pPr>
            <w:r>
              <w:rPr>
                <w:rFonts w:ascii="Times New Roman"/>
                <w:b w:val="false"/>
                <w:i w:val="false"/>
                <w:color w:val="000000"/>
                <w:sz w:val="20"/>
              </w:rPr>
              <w:t>
40 лет и старше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9. Оқушылар санын ұлттары бойынша бөлінісінде көрсетіңіз, адам</w:t>
      </w:r>
    </w:p>
    <w:p>
      <w:pPr>
        <w:spacing w:after="0"/>
        <w:ind w:left="0"/>
        <w:jc w:val="both"/>
      </w:pPr>
      <w:r>
        <w:rPr>
          <w:rFonts w:ascii="Times New Roman"/>
          <w:b w:val="false"/>
          <w:i w:val="false"/>
          <w:color w:val="000000"/>
          <w:sz w:val="28"/>
        </w:rPr>
        <w:t>
      Укажите численность обучающихся в разбивке по национальностям,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 атауы</w:t>
            </w:r>
          </w:p>
          <w:p>
            <w:pPr>
              <w:spacing w:after="20"/>
              <w:ind w:left="20"/>
              <w:jc w:val="both"/>
            </w:pPr>
            <w:r>
              <w:rPr>
                <w:rFonts w:ascii="Times New Roman"/>
                <w:b w:val="false"/>
                <w:i w:val="false"/>
                <w:color w:val="000000"/>
                <w:sz w:val="20"/>
              </w:rPr>
              <w:t>
Наименование национальности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 коды1</w:t>
            </w:r>
          </w:p>
          <w:p>
            <w:pPr>
              <w:spacing w:after="20"/>
              <w:ind w:left="20"/>
              <w:jc w:val="both"/>
            </w:pPr>
            <w:r>
              <w:rPr>
                <w:rFonts w:ascii="Times New Roman"/>
                <w:b w:val="false"/>
                <w:i w:val="false"/>
                <w:color w:val="000000"/>
                <w:sz w:val="20"/>
              </w:rPr>
              <w:t>
Код национальности1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қабылданды</w:t>
            </w:r>
          </w:p>
          <w:p>
            <w:pPr>
              <w:spacing w:after="20"/>
              <w:ind w:left="20"/>
              <w:jc w:val="both"/>
            </w:pPr>
            <w:r>
              <w:rPr>
                <w:rFonts w:ascii="Times New Roman"/>
                <w:b w:val="false"/>
                <w:i w:val="false"/>
                <w:color w:val="000000"/>
                <w:sz w:val="20"/>
              </w:rPr>
              <w:t>
Принято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
Численность обучающихся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бітіргендер</w:t>
            </w:r>
          </w:p>
          <w:p>
            <w:pPr>
              <w:spacing w:after="20"/>
              <w:ind w:left="20"/>
              <w:jc w:val="both"/>
            </w:pPr>
            <w:r>
              <w:rPr>
                <w:rFonts w:ascii="Times New Roman"/>
                <w:b w:val="false"/>
                <w:i w:val="false"/>
                <w:color w:val="000000"/>
                <w:sz w:val="20"/>
              </w:rPr>
              <w:t>
Выпущено в отчетном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ұлттар бойынша:</w:t>
            </w:r>
          </w:p>
          <w:p>
            <w:pPr>
              <w:spacing w:after="20"/>
              <w:ind w:left="20"/>
              <w:jc w:val="both"/>
            </w:pPr>
            <w:r>
              <w:rPr>
                <w:rFonts w:ascii="Times New Roman"/>
                <w:b w:val="false"/>
                <w:i w:val="false"/>
                <w:color w:val="000000"/>
                <w:sz w:val="20"/>
              </w:rPr>
              <w:t>
в том числе по национальностям: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статистика органының қызметкері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заполняется работником органа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қосымша ұлттар болған жағдайда бос жолдарда жалғастыру</w:t>
      </w:r>
    </w:p>
    <w:p>
      <w:pPr>
        <w:spacing w:after="0"/>
        <w:ind w:left="0"/>
        <w:jc w:val="both"/>
      </w:pPr>
      <w:r>
        <w:rPr>
          <w:rFonts w:ascii="Times New Roman"/>
          <w:b w:val="false"/>
          <w:i w:val="false"/>
          <w:color w:val="000000"/>
          <w:sz w:val="28"/>
        </w:rPr>
        <w:t>
      в пустых строках продолжить при наличии дополнительных национальностей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 Келген елдері бойынша оқушылар санын көрсетіңіз, адам</w:t>
      </w:r>
    </w:p>
    <w:p>
      <w:pPr>
        <w:spacing w:after="0"/>
        <w:ind w:left="0"/>
        <w:jc w:val="both"/>
      </w:pPr>
      <w:r>
        <w:rPr>
          <w:rFonts w:ascii="Times New Roman"/>
          <w:b w:val="false"/>
          <w:i w:val="false"/>
          <w:color w:val="000000"/>
          <w:sz w:val="28"/>
        </w:rPr>
        <w:t>
      Укажите численность обучающихся по странам прибытия,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w:t>
            </w:r>
          </w:p>
          <w:p>
            <w:pPr>
              <w:spacing w:after="20"/>
              <w:ind w:left="20"/>
              <w:jc w:val="both"/>
            </w:pPr>
            <w:r>
              <w:rPr>
                <w:rFonts w:ascii="Times New Roman"/>
                <w:b w:val="false"/>
                <w:i w:val="false"/>
                <w:color w:val="000000"/>
                <w:sz w:val="20"/>
              </w:rPr>
              <w:t>
Наименование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Код страны</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қабылданды</w:t>
            </w:r>
          </w:p>
          <w:p>
            <w:pPr>
              <w:spacing w:after="20"/>
              <w:ind w:left="20"/>
              <w:jc w:val="both"/>
            </w:pPr>
            <w:r>
              <w:rPr>
                <w:rFonts w:ascii="Times New Roman"/>
                <w:b w:val="false"/>
                <w:i w:val="false"/>
                <w:color w:val="000000"/>
                <w:sz w:val="20"/>
              </w:rPr>
              <w:t>
Принято в отчетном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
Численность обучающихся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бітіргендер</w:t>
            </w:r>
          </w:p>
          <w:p>
            <w:pPr>
              <w:spacing w:after="20"/>
              <w:ind w:left="20"/>
              <w:jc w:val="both"/>
            </w:pPr>
            <w:r>
              <w:rPr>
                <w:rFonts w:ascii="Times New Roman"/>
                <w:b w:val="false"/>
                <w:i w:val="false"/>
                <w:color w:val="000000"/>
                <w:sz w:val="20"/>
              </w:rPr>
              <w:t>
Выпущено в отчетном году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мемлекеттерінен</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Из стран СНГ</w:t>
            </w:r>
            <w:r>
              <w:rPr>
                <w:rFonts w:ascii="Times New Roman"/>
                <w:b w:val="false"/>
                <w:i w:val="false"/>
                <w:color w:val="000000"/>
                <w:vertAlign w:val="superscript"/>
              </w:rPr>
              <w:t>3</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w:t>
            </w:r>
          </w:p>
          <w:p>
            <w:pPr>
              <w:spacing w:after="20"/>
              <w:ind w:left="20"/>
              <w:jc w:val="both"/>
            </w:pPr>
            <w:r>
              <w:rPr>
                <w:rFonts w:ascii="Times New Roman"/>
                <w:b w:val="false"/>
                <w:i w:val="false"/>
                <w:color w:val="000000"/>
                <w:sz w:val="20"/>
              </w:rPr>
              <w:t>
Азербайджан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p>
            <w:pPr>
              <w:spacing w:after="20"/>
              <w:ind w:left="20"/>
              <w:jc w:val="both"/>
            </w:pPr>
            <w:r>
              <w:rPr>
                <w:rFonts w:ascii="Times New Roman"/>
                <w:b w:val="false"/>
                <w:i w:val="false"/>
                <w:color w:val="000000"/>
                <w:sz w:val="20"/>
              </w:rPr>
              <w:t>
Армения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w:t>
            </w:r>
          </w:p>
          <w:p>
            <w:pPr>
              <w:spacing w:after="20"/>
              <w:ind w:left="20"/>
              <w:jc w:val="both"/>
            </w:pPr>
            <w:r>
              <w:rPr>
                <w:rFonts w:ascii="Times New Roman"/>
                <w:b w:val="false"/>
                <w:i w:val="false"/>
                <w:color w:val="000000"/>
                <w:sz w:val="20"/>
              </w:rPr>
              <w:t>
Кыргызстан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w:t>
            </w:r>
          </w:p>
          <w:p>
            <w:pPr>
              <w:spacing w:after="20"/>
              <w:ind w:left="20"/>
              <w:jc w:val="both"/>
            </w:pPr>
            <w:r>
              <w:rPr>
                <w:rFonts w:ascii="Times New Roman"/>
                <w:b w:val="false"/>
                <w:i w:val="false"/>
                <w:color w:val="000000"/>
                <w:sz w:val="20"/>
              </w:rPr>
              <w:t>
Молдова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
Россия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w:t>
            </w:r>
          </w:p>
          <w:p>
            <w:pPr>
              <w:spacing w:after="20"/>
              <w:ind w:left="20"/>
              <w:jc w:val="both"/>
            </w:pPr>
            <w:r>
              <w:rPr>
                <w:rFonts w:ascii="Times New Roman"/>
                <w:b w:val="false"/>
                <w:i w:val="false"/>
                <w:color w:val="000000"/>
                <w:sz w:val="20"/>
              </w:rPr>
              <w:t>
Таджикистан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p>
          <w:p>
            <w:pPr>
              <w:spacing w:after="20"/>
              <w:ind w:left="20"/>
              <w:jc w:val="both"/>
            </w:pPr>
            <w:r>
              <w:rPr>
                <w:rFonts w:ascii="Times New Roman"/>
                <w:b w:val="false"/>
                <w:i w:val="false"/>
                <w:color w:val="000000"/>
                <w:sz w:val="20"/>
              </w:rPr>
              <w:t>
Туркменистан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p>
            <w:pPr>
              <w:spacing w:after="20"/>
              <w:ind w:left="20"/>
              <w:jc w:val="both"/>
            </w:pPr>
            <w:r>
              <w:rPr>
                <w:rFonts w:ascii="Times New Roman"/>
                <w:b w:val="false"/>
                <w:i w:val="false"/>
                <w:color w:val="000000"/>
                <w:sz w:val="20"/>
              </w:rPr>
              <w:t>
Узбекистан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p>
            <w:pPr>
              <w:spacing w:after="20"/>
              <w:ind w:left="20"/>
              <w:jc w:val="both"/>
            </w:pPr>
            <w:r>
              <w:rPr>
                <w:rFonts w:ascii="Times New Roman"/>
                <w:b w:val="false"/>
                <w:i w:val="false"/>
                <w:color w:val="000000"/>
                <w:sz w:val="20"/>
              </w:rPr>
              <w:t>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шетелден (елді көрсетіңіз)</w:t>
            </w:r>
          </w:p>
          <w:p>
            <w:pPr>
              <w:spacing w:after="20"/>
              <w:ind w:left="20"/>
              <w:jc w:val="both"/>
            </w:pPr>
            <w:r>
              <w:rPr>
                <w:rFonts w:ascii="Times New Roman"/>
                <w:b w:val="false"/>
                <w:i w:val="false"/>
                <w:color w:val="000000"/>
                <w:sz w:val="20"/>
              </w:rPr>
              <w:t>
Из дальнего зарубежья (указать страну)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статистика органының қызметкері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заполняется работником органа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ТМД - Тәуелсіз Мемлекеттер Достастығы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СНГ - Содружество Независимых Государств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10.1. Келген елдері бойынша оқушылар санын оқыту негіздері және курстары бойынша бөлінісінде көрсетіңіз. Барлығы, адам</w:t>
      </w:r>
    </w:p>
    <w:p>
      <w:pPr>
        <w:spacing w:after="0"/>
        <w:ind w:left="0"/>
        <w:jc w:val="both"/>
      </w:pPr>
      <w:r>
        <w:rPr>
          <w:rFonts w:ascii="Times New Roman"/>
          <w:b w:val="false"/>
          <w:i w:val="false"/>
          <w:color w:val="000000"/>
          <w:sz w:val="28"/>
        </w:rPr>
        <w:t>
      Укажите численность обучающихся по странам прибытия в разбивке по базе обучения и курсам. Всего,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w:t>
            </w:r>
          </w:p>
          <w:p>
            <w:pPr>
              <w:spacing w:after="20"/>
              <w:ind w:left="20"/>
              <w:jc w:val="both"/>
            </w:pPr>
            <w:r>
              <w:rPr>
                <w:rFonts w:ascii="Times New Roman"/>
                <w:b w:val="false"/>
                <w:i w:val="false"/>
                <w:color w:val="000000"/>
                <w:sz w:val="20"/>
              </w:rPr>
              <w:t>
Наименование страны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Код страны</w:t>
            </w:r>
            <w:r>
              <w:rPr>
                <w:rFonts w:ascii="Times New Roman"/>
                <w:b w:val="false"/>
                <w:i w:val="false"/>
                <w:color w:val="000000"/>
                <w:vertAlign w:val="superscript"/>
              </w:rPr>
              <w:t>4</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
Численность обучающихся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негізінде:</w:t>
            </w:r>
          </w:p>
          <w:p>
            <w:pPr>
              <w:spacing w:after="20"/>
              <w:ind w:left="20"/>
              <w:jc w:val="both"/>
            </w:pPr>
            <w:r>
              <w:rPr>
                <w:rFonts w:ascii="Times New Roman"/>
                <w:b w:val="false"/>
                <w:i w:val="false"/>
                <w:color w:val="000000"/>
                <w:sz w:val="20"/>
              </w:rPr>
              <w:t>
В том числе на базе: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білімнің</w:t>
            </w:r>
          </w:p>
          <w:p>
            <w:pPr>
              <w:spacing w:after="20"/>
              <w:ind w:left="20"/>
              <w:jc w:val="both"/>
            </w:pPr>
            <w:r>
              <w:rPr>
                <w:rFonts w:ascii="Times New Roman"/>
                <w:b w:val="false"/>
                <w:i w:val="false"/>
                <w:color w:val="000000"/>
                <w:sz w:val="20"/>
              </w:rPr>
              <w:t>
основного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білімнің</w:t>
            </w:r>
          </w:p>
          <w:p>
            <w:pPr>
              <w:spacing w:after="20"/>
              <w:ind w:left="20"/>
              <w:jc w:val="both"/>
            </w:pPr>
            <w:r>
              <w:rPr>
                <w:rFonts w:ascii="Times New Roman"/>
                <w:b w:val="false"/>
                <w:i w:val="false"/>
                <w:color w:val="000000"/>
                <w:sz w:val="20"/>
              </w:rPr>
              <w:t>
общего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білімнің </w:t>
            </w:r>
          </w:p>
          <w:p>
            <w:pPr>
              <w:spacing w:after="20"/>
              <w:ind w:left="20"/>
              <w:jc w:val="both"/>
            </w:pPr>
            <w:r>
              <w:rPr>
                <w:rFonts w:ascii="Times New Roman"/>
                <w:b w:val="false"/>
                <w:i w:val="false"/>
                <w:color w:val="000000"/>
                <w:sz w:val="20"/>
              </w:rPr>
              <w:t>
технического и профессионального, послесреднего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Казахстан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мемлекеттерінен</w:t>
            </w:r>
            <w:r>
              <w:rPr>
                <w:rFonts w:ascii="Times New Roman"/>
                <w:b w:val="false"/>
                <w:i w:val="false"/>
                <w:color w:val="000000"/>
                <w:vertAlign w:val="superscript"/>
              </w:rPr>
              <w:t>5</w:t>
            </w:r>
            <w:r>
              <w:rPr>
                <w:rFonts w:ascii="Times New Roman"/>
                <w:b w:val="false"/>
                <w:i w:val="false"/>
                <w:color w:val="000000"/>
                <w:sz w:val="20"/>
              </w:rPr>
              <w:t>:</w:t>
            </w:r>
          </w:p>
          <w:p>
            <w:pPr>
              <w:spacing w:after="20"/>
              <w:ind w:left="20"/>
              <w:jc w:val="both"/>
            </w:pPr>
            <w:r>
              <w:rPr>
                <w:rFonts w:ascii="Times New Roman"/>
                <w:b w:val="false"/>
                <w:i w:val="false"/>
                <w:color w:val="000000"/>
                <w:sz w:val="20"/>
              </w:rPr>
              <w:t>
Из стран СНГ</w:t>
            </w:r>
            <w:r>
              <w:rPr>
                <w:rFonts w:ascii="Times New Roman"/>
                <w:b w:val="false"/>
                <w:i w:val="false"/>
                <w:color w:val="000000"/>
                <w:vertAlign w:val="superscript"/>
              </w:rPr>
              <w:t>5</w:t>
            </w: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Әзірбайжан </w:t>
            </w:r>
          </w:p>
          <w:p>
            <w:pPr>
              <w:spacing w:after="20"/>
              <w:ind w:left="20"/>
              <w:jc w:val="both"/>
            </w:pPr>
            <w:r>
              <w:rPr>
                <w:rFonts w:ascii="Times New Roman"/>
                <w:b w:val="false"/>
                <w:i w:val="false"/>
                <w:color w:val="000000"/>
                <w:sz w:val="20"/>
              </w:rPr>
              <w:t>
Азербайджан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w:t>
            </w:r>
          </w:p>
          <w:p>
            <w:pPr>
              <w:spacing w:after="20"/>
              <w:ind w:left="20"/>
              <w:jc w:val="both"/>
            </w:pPr>
            <w:r>
              <w:rPr>
                <w:rFonts w:ascii="Times New Roman"/>
                <w:b w:val="false"/>
                <w:i w:val="false"/>
                <w:color w:val="000000"/>
                <w:sz w:val="20"/>
              </w:rPr>
              <w:t>
Армения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w:t>
            </w:r>
          </w:p>
          <w:p>
            <w:pPr>
              <w:spacing w:after="20"/>
              <w:ind w:left="20"/>
              <w:jc w:val="both"/>
            </w:pPr>
            <w:r>
              <w:rPr>
                <w:rFonts w:ascii="Times New Roman"/>
                <w:b w:val="false"/>
                <w:i w:val="false"/>
                <w:color w:val="000000"/>
                <w:sz w:val="20"/>
              </w:rPr>
              <w:t>
Беларусь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w:t>
            </w:r>
          </w:p>
          <w:p>
            <w:pPr>
              <w:spacing w:after="20"/>
              <w:ind w:left="20"/>
              <w:jc w:val="both"/>
            </w:pPr>
            <w:r>
              <w:rPr>
                <w:rFonts w:ascii="Times New Roman"/>
                <w:b w:val="false"/>
                <w:i w:val="false"/>
                <w:color w:val="000000"/>
                <w:sz w:val="20"/>
              </w:rPr>
              <w:t>
Кыргызстан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Молдова </w:t>
            </w:r>
          </w:p>
          <w:p>
            <w:pPr>
              <w:spacing w:after="20"/>
              <w:ind w:left="20"/>
              <w:jc w:val="both"/>
            </w:pPr>
            <w:r>
              <w:rPr>
                <w:rFonts w:ascii="Times New Roman"/>
                <w:b w:val="false"/>
                <w:i w:val="false"/>
                <w:color w:val="000000"/>
                <w:sz w:val="20"/>
              </w:rPr>
              <w:t>
Молдова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w:t>
            </w:r>
          </w:p>
          <w:p>
            <w:pPr>
              <w:spacing w:after="20"/>
              <w:ind w:left="20"/>
              <w:jc w:val="both"/>
            </w:pPr>
            <w:r>
              <w:rPr>
                <w:rFonts w:ascii="Times New Roman"/>
                <w:b w:val="false"/>
                <w:i w:val="false"/>
                <w:color w:val="000000"/>
                <w:sz w:val="20"/>
              </w:rPr>
              <w:t>
Россия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Тәжікстан </w:t>
            </w:r>
          </w:p>
          <w:p>
            <w:pPr>
              <w:spacing w:after="20"/>
              <w:ind w:left="20"/>
              <w:jc w:val="both"/>
            </w:pPr>
            <w:r>
              <w:rPr>
                <w:rFonts w:ascii="Times New Roman"/>
                <w:b w:val="false"/>
                <w:i w:val="false"/>
                <w:color w:val="000000"/>
                <w:sz w:val="20"/>
              </w:rPr>
              <w:t>
Таджикистан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p>
          <w:p>
            <w:pPr>
              <w:spacing w:after="20"/>
              <w:ind w:left="20"/>
              <w:jc w:val="both"/>
            </w:pPr>
            <w:r>
              <w:rPr>
                <w:rFonts w:ascii="Times New Roman"/>
                <w:b w:val="false"/>
                <w:i w:val="false"/>
                <w:color w:val="000000"/>
                <w:sz w:val="20"/>
              </w:rPr>
              <w:t>
Туркменистан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Өзбекстан </w:t>
            </w:r>
          </w:p>
          <w:p>
            <w:pPr>
              <w:spacing w:after="20"/>
              <w:ind w:left="20"/>
              <w:jc w:val="both"/>
            </w:pPr>
            <w:r>
              <w:rPr>
                <w:rFonts w:ascii="Times New Roman"/>
                <w:b w:val="false"/>
                <w:i w:val="false"/>
                <w:color w:val="000000"/>
                <w:sz w:val="20"/>
              </w:rPr>
              <w:t>
Узбекистан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p>
            <w:pPr>
              <w:spacing w:after="20"/>
              <w:ind w:left="20"/>
              <w:jc w:val="both"/>
            </w:pPr>
            <w:r>
              <w:rPr>
                <w:rFonts w:ascii="Times New Roman"/>
                <w:b w:val="false"/>
                <w:i w:val="false"/>
                <w:color w:val="000000"/>
                <w:sz w:val="20"/>
              </w:rPr>
              <w:t>
Украина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шетелден (елді көрсетіңіз)</w:t>
            </w:r>
          </w:p>
          <w:p>
            <w:pPr>
              <w:spacing w:after="20"/>
              <w:ind w:left="20"/>
              <w:jc w:val="both"/>
            </w:pPr>
            <w:r>
              <w:rPr>
                <w:rFonts w:ascii="Times New Roman"/>
                <w:b w:val="false"/>
                <w:i w:val="false"/>
                <w:color w:val="000000"/>
                <w:sz w:val="20"/>
              </w:rPr>
              <w:t>
Из дальнего зарубежья (указать страну)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 статистика органының қызметкері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заполняется работником органа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i w:val="false"/>
          <w:color w:val="000000"/>
          <w:sz w:val="28"/>
        </w:rPr>
        <w:t xml:space="preserve"> ТМД - Тәуелсіз Мемлекеттер Достастығы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СНГ - Содружество Независимых Государств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10.2. Келген елдері бойынша әйел жынысты оқушылар санын оқыту негіздері және курстары бойынша бөлінісінде көрсетіңіз, адам</w:t>
      </w:r>
    </w:p>
    <w:p>
      <w:pPr>
        <w:spacing w:after="0"/>
        <w:ind w:left="0"/>
        <w:jc w:val="both"/>
      </w:pPr>
      <w:r>
        <w:rPr>
          <w:rFonts w:ascii="Times New Roman"/>
          <w:b w:val="false"/>
          <w:i w:val="false"/>
          <w:color w:val="000000"/>
          <w:sz w:val="28"/>
        </w:rPr>
        <w:t>
      Укажите численность обучающихся женского пола по странам прибытия в разбивке по базе обучения и курсам,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w:t>
            </w:r>
          </w:p>
          <w:p>
            <w:pPr>
              <w:spacing w:after="20"/>
              <w:ind w:left="20"/>
              <w:jc w:val="both"/>
            </w:pPr>
            <w:r>
              <w:rPr>
                <w:rFonts w:ascii="Times New Roman"/>
                <w:b w:val="false"/>
                <w:i w:val="false"/>
                <w:color w:val="000000"/>
                <w:sz w:val="20"/>
              </w:rPr>
              <w:t>
Наименование страны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Код страны</w:t>
            </w:r>
            <w:r>
              <w:rPr>
                <w:rFonts w:ascii="Times New Roman"/>
                <w:b w:val="false"/>
                <w:i w:val="false"/>
                <w:color w:val="000000"/>
                <w:vertAlign w:val="superscript"/>
              </w:rPr>
              <w:t>6</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
Численность обучающихся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негізінде:</w:t>
            </w:r>
          </w:p>
          <w:p>
            <w:pPr>
              <w:spacing w:after="20"/>
              <w:ind w:left="20"/>
              <w:jc w:val="both"/>
            </w:pPr>
            <w:r>
              <w:rPr>
                <w:rFonts w:ascii="Times New Roman"/>
                <w:b w:val="false"/>
                <w:i w:val="false"/>
                <w:color w:val="000000"/>
                <w:sz w:val="20"/>
              </w:rPr>
              <w:t>
В том числе на базе: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білімнің</w:t>
            </w:r>
          </w:p>
          <w:p>
            <w:pPr>
              <w:spacing w:after="20"/>
              <w:ind w:left="20"/>
              <w:jc w:val="both"/>
            </w:pPr>
            <w:r>
              <w:rPr>
                <w:rFonts w:ascii="Times New Roman"/>
                <w:b w:val="false"/>
                <w:i w:val="false"/>
                <w:color w:val="000000"/>
                <w:sz w:val="20"/>
              </w:rPr>
              <w:t>
основного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білімнің</w:t>
            </w:r>
          </w:p>
          <w:p>
            <w:pPr>
              <w:spacing w:after="20"/>
              <w:ind w:left="20"/>
              <w:jc w:val="both"/>
            </w:pPr>
            <w:r>
              <w:rPr>
                <w:rFonts w:ascii="Times New Roman"/>
                <w:b w:val="false"/>
                <w:i w:val="false"/>
                <w:color w:val="000000"/>
                <w:sz w:val="20"/>
              </w:rPr>
              <w:t>
общего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білімнің</w:t>
            </w:r>
          </w:p>
          <w:p>
            <w:pPr>
              <w:spacing w:after="20"/>
              <w:ind w:left="20"/>
              <w:jc w:val="both"/>
            </w:pPr>
            <w:r>
              <w:rPr>
                <w:rFonts w:ascii="Times New Roman"/>
                <w:b w:val="false"/>
                <w:i w:val="false"/>
                <w:color w:val="000000"/>
                <w:sz w:val="20"/>
              </w:rPr>
              <w:t>
технического и профессионального, послесреднего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Казахстан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мемлекеттерінен</w:t>
            </w:r>
            <w:r>
              <w:rPr>
                <w:rFonts w:ascii="Times New Roman"/>
                <w:b w:val="false"/>
                <w:i w:val="false"/>
                <w:color w:val="000000"/>
                <w:vertAlign w:val="superscript"/>
              </w:rPr>
              <w:t>7</w:t>
            </w:r>
            <w:r>
              <w:rPr>
                <w:rFonts w:ascii="Times New Roman"/>
                <w:b w:val="false"/>
                <w:i w:val="false"/>
                <w:color w:val="000000"/>
                <w:sz w:val="20"/>
              </w:rPr>
              <w:t>:</w:t>
            </w:r>
          </w:p>
          <w:p>
            <w:pPr>
              <w:spacing w:after="20"/>
              <w:ind w:left="20"/>
              <w:jc w:val="both"/>
            </w:pPr>
            <w:r>
              <w:rPr>
                <w:rFonts w:ascii="Times New Roman"/>
                <w:b w:val="false"/>
                <w:i w:val="false"/>
                <w:color w:val="000000"/>
                <w:sz w:val="20"/>
              </w:rPr>
              <w:t>
Из стран СНГ</w:t>
            </w:r>
            <w:r>
              <w:rPr>
                <w:rFonts w:ascii="Times New Roman"/>
                <w:b w:val="false"/>
                <w:i w:val="false"/>
                <w:color w:val="000000"/>
                <w:vertAlign w:val="superscript"/>
              </w:rPr>
              <w:t>7</w:t>
            </w: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Әзірбайжан </w:t>
            </w:r>
          </w:p>
          <w:p>
            <w:pPr>
              <w:spacing w:after="20"/>
              <w:ind w:left="20"/>
              <w:jc w:val="both"/>
            </w:pPr>
            <w:r>
              <w:rPr>
                <w:rFonts w:ascii="Times New Roman"/>
                <w:b w:val="false"/>
                <w:i w:val="false"/>
                <w:color w:val="000000"/>
                <w:sz w:val="20"/>
              </w:rPr>
              <w:t>
Азербайджан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w:t>
            </w:r>
          </w:p>
          <w:p>
            <w:pPr>
              <w:spacing w:after="20"/>
              <w:ind w:left="20"/>
              <w:jc w:val="both"/>
            </w:pPr>
            <w:r>
              <w:rPr>
                <w:rFonts w:ascii="Times New Roman"/>
                <w:b w:val="false"/>
                <w:i w:val="false"/>
                <w:color w:val="000000"/>
                <w:sz w:val="20"/>
              </w:rPr>
              <w:t>
Армения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
Беларусь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w:t>
            </w:r>
          </w:p>
          <w:p>
            <w:pPr>
              <w:spacing w:after="20"/>
              <w:ind w:left="20"/>
              <w:jc w:val="both"/>
            </w:pPr>
            <w:r>
              <w:rPr>
                <w:rFonts w:ascii="Times New Roman"/>
                <w:b w:val="false"/>
                <w:i w:val="false"/>
                <w:color w:val="000000"/>
                <w:sz w:val="20"/>
              </w:rPr>
              <w:t>
Кыргызстан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w:t>
            </w:r>
          </w:p>
          <w:p>
            <w:pPr>
              <w:spacing w:after="20"/>
              <w:ind w:left="20"/>
              <w:jc w:val="both"/>
            </w:pPr>
            <w:r>
              <w:rPr>
                <w:rFonts w:ascii="Times New Roman"/>
                <w:b w:val="false"/>
                <w:i w:val="false"/>
                <w:color w:val="000000"/>
                <w:sz w:val="20"/>
              </w:rPr>
              <w:t>
Молдова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w:t>
            </w:r>
          </w:p>
          <w:p>
            <w:pPr>
              <w:spacing w:after="20"/>
              <w:ind w:left="20"/>
              <w:jc w:val="both"/>
            </w:pPr>
            <w:r>
              <w:rPr>
                <w:rFonts w:ascii="Times New Roman"/>
                <w:b w:val="false"/>
                <w:i w:val="false"/>
                <w:color w:val="000000"/>
                <w:sz w:val="20"/>
              </w:rPr>
              <w:t>
Россия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Тәжікстан </w:t>
            </w:r>
          </w:p>
          <w:p>
            <w:pPr>
              <w:spacing w:after="20"/>
              <w:ind w:left="20"/>
              <w:jc w:val="both"/>
            </w:pPr>
            <w:r>
              <w:rPr>
                <w:rFonts w:ascii="Times New Roman"/>
                <w:b w:val="false"/>
                <w:i w:val="false"/>
                <w:color w:val="000000"/>
                <w:sz w:val="20"/>
              </w:rPr>
              <w:t>
Таджикистан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p>
          <w:p>
            <w:pPr>
              <w:spacing w:after="20"/>
              <w:ind w:left="20"/>
              <w:jc w:val="both"/>
            </w:pPr>
            <w:r>
              <w:rPr>
                <w:rFonts w:ascii="Times New Roman"/>
                <w:b w:val="false"/>
                <w:i w:val="false"/>
                <w:color w:val="000000"/>
                <w:sz w:val="20"/>
              </w:rPr>
              <w:t>
Туркменистан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Өзбекстан </w:t>
            </w:r>
          </w:p>
          <w:p>
            <w:pPr>
              <w:spacing w:after="20"/>
              <w:ind w:left="20"/>
              <w:jc w:val="both"/>
            </w:pPr>
            <w:r>
              <w:rPr>
                <w:rFonts w:ascii="Times New Roman"/>
                <w:b w:val="false"/>
                <w:i w:val="false"/>
                <w:color w:val="000000"/>
                <w:sz w:val="20"/>
              </w:rPr>
              <w:t>
Узбекистан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p>
            <w:pPr>
              <w:spacing w:after="20"/>
              <w:ind w:left="20"/>
              <w:jc w:val="both"/>
            </w:pPr>
            <w:r>
              <w:rPr>
                <w:rFonts w:ascii="Times New Roman"/>
                <w:b w:val="false"/>
                <w:i w:val="false"/>
                <w:color w:val="000000"/>
                <w:sz w:val="20"/>
              </w:rPr>
              <w:t>
Украина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шетелден (елді көрсетіңіз)</w:t>
            </w:r>
          </w:p>
          <w:p>
            <w:pPr>
              <w:spacing w:after="20"/>
              <w:ind w:left="20"/>
              <w:jc w:val="both"/>
            </w:pPr>
            <w:r>
              <w:rPr>
                <w:rFonts w:ascii="Times New Roman"/>
                <w:b w:val="false"/>
                <w:i w:val="false"/>
                <w:color w:val="000000"/>
                <w:sz w:val="20"/>
              </w:rPr>
              <w:t>
Из дальнего зарубежья (указать страну)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i w:val="false"/>
          <w:color w:val="000000"/>
          <w:sz w:val="28"/>
        </w:rPr>
        <w:t xml:space="preserve"> статистика органының қызметкері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заполняется работником органа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i w:val="false"/>
          <w:color w:val="000000"/>
          <w:sz w:val="28"/>
        </w:rPr>
        <w:t xml:space="preserve"> ТМД - Тәуелсіз Мемлекеттер Достастығы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СНГ - Содружество Независимых Государств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11. Түсу кезінде жеңілдіктері бар оқушылар санын көрсетіңіз, адам</w:t>
      </w:r>
    </w:p>
    <w:p>
      <w:pPr>
        <w:spacing w:after="0"/>
        <w:ind w:left="0"/>
        <w:jc w:val="both"/>
      </w:pPr>
      <w:r>
        <w:rPr>
          <w:rFonts w:ascii="Times New Roman"/>
          <w:b w:val="false"/>
          <w:i w:val="false"/>
          <w:color w:val="000000"/>
          <w:sz w:val="28"/>
        </w:rPr>
        <w:t>
      Укажите численность обучающихся, имеющих льготы при поступлении,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қабылданды</w:t>
            </w:r>
          </w:p>
          <w:p>
            <w:pPr>
              <w:spacing w:after="20"/>
              <w:ind w:left="20"/>
              <w:jc w:val="both"/>
            </w:pPr>
            <w:r>
              <w:rPr>
                <w:rFonts w:ascii="Times New Roman"/>
                <w:b w:val="false"/>
                <w:i w:val="false"/>
                <w:color w:val="000000"/>
                <w:sz w:val="20"/>
              </w:rPr>
              <w:t>
Принято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
Численность обучающихся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бітіргендер</w:t>
            </w:r>
          </w:p>
          <w:p>
            <w:pPr>
              <w:spacing w:after="20"/>
              <w:ind w:left="20"/>
              <w:jc w:val="both"/>
            </w:pPr>
            <w:r>
              <w:rPr>
                <w:rFonts w:ascii="Times New Roman"/>
                <w:b w:val="false"/>
                <w:i w:val="false"/>
                <w:color w:val="000000"/>
                <w:sz w:val="20"/>
              </w:rPr>
              <w:t>
Выпущено в отчетном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xml:space="preserve">
женского пола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xml:space="preserve">
женского пола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xml:space="preserve">
женского пола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Жеңілдіктер мен кепілдіктер бойынша соғысқа қатысушылар мен соғыс мүгедектеріне теңестірілген тұлғалар </w:t>
            </w:r>
          </w:p>
          <w:p>
            <w:pPr>
              <w:spacing w:after="20"/>
              <w:ind w:left="20"/>
              <w:jc w:val="both"/>
            </w:pPr>
            <w:r>
              <w:rPr>
                <w:rFonts w:ascii="Times New Roman"/>
                <w:b w:val="false"/>
                <w:i w:val="false"/>
                <w:color w:val="000000"/>
                <w:sz w:val="20"/>
              </w:rPr>
              <w:t>
Лица, приравненные по льготам и гарантиям к участникам войны и инвалидам войны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жастан асқан I және II топтағы мүгедектер</w:t>
            </w:r>
          </w:p>
          <w:p>
            <w:pPr>
              <w:spacing w:after="20"/>
              <w:ind w:left="20"/>
              <w:jc w:val="both"/>
            </w:pPr>
            <w:r>
              <w:rPr>
                <w:rFonts w:ascii="Times New Roman"/>
                <w:b w:val="false"/>
                <w:i w:val="false"/>
                <w:color w:val="000000"/>
                <w:sz w:val="20"/>
              </w:rPr>
              <w:t>
Инвалиды I и II групп старше 18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жасқа дейінгі бала кезінен мүгедектер және мүгедек-балалар </w:t>
            </w:r>
          </w:p>
          <w:p>
            <w:pPr>
              <w:spacing w:after="20"/>
              <w:ind w:left="20"/>
              <w:jc w:val="both"/>
            </w:pPr>
            <w:r>
              <w:rPr>
                <w:rFonts w:ascii="Times New Roman"/>
                <w:b w:val="false"/>
                <w:i w:val="false"/>
                <w:color w:val="000000"/>
                <w:sz w:val="20"/>
              </w:rPr>
              <w:t>
Инвалиды с детства и дети-инвалиды до 18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Жетімдер және ата-анасының қамқорлығынсыз қалған оқушылар </w:t>
            </w:r>
          </w:p>
          <w:p>
            <w:pPr>
              <w:spacing w:after="20"/>
              <w:ind w:left="20"/>
              <w:jc w:val="both"/>
            </w:pPr>
            <w:r>
              <w:rPr>
                <w:rFonts w:ascii="Times New Roman"/>
                <w:b w:val="false"/>
                <w:i w:val="false"/>
                <w:color w:val="000000"/>
                <w:sz w:val="20"/>
              </w:rPr>
              <w:t>
Обучающиеся - сироты и оставшиеся без попечения родителей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(село) жастары арасынан шыққан оқушылар </w:t>
            </w:r>
          </w:p>
          <w:p>
            <w:pPr>
              <w:spacing w:after="20"/>
              <w:ind w:left="20"/>
              <w:jc w:val="both"/>
            </w:pPr>
            <w:r>
              <w:rPr>
                <w:rFonts w:ascii="Times New Roman"/>
                <w:b w:val="false"/>
                <w:i w:val="false"/>
                <w:color w:val="000000"/>
                <w:sz w:val="20"/>
              </w:rPr>
              <w:t>
Обучающиеся из числа аульной (сельской) молодежи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болып табылмайтын ұлты қазақ оқушылар </w:t>
            </w:r>
          </w:p>
          <w:p>
            <w:pPr>
              <w:spacing w:after="20"/>
              <w:ind w:left="20"/>
              <w:jc w:val="both"/>
            </w:pPr>
            <w:r>
              <w:rPr>
                <w:rFonts w:ascii="Times New Roman"/>
                <w:b w:val="false"/>
                <w:i w:val="false"/>
                <w:color w:val="000000"/>
                <w:sz w:val="20"/>
              </w:rPr>
              <w:t>
Обучающиеся казахской национальности, не являющиеся гражданами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оқушылар</w:t>
            </w:r>
          </w:p>
          <w:p>
            <w:pPr>
              <w:spacing w:after="20"/>
              <w:ind w:left="20"/>
              <w:jc w:val="both"/>
            </w:pPr>
            <w:r>
              <w:rPr>
                <w:rFonts w:ascii="Times New Roman"/>
                <w:b w:val="false"/>
                <w:i w:val="false"/>
                <w:color w:val="000000"/>
                <w:sz w:val="20"/>
              </w:rPr>
              <w:t>
Обучающиеся из семей, в которых воспитывается четыре и более несовершеннолетних детей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оқушылар</w:t>
            </w:r>
          </w:p>
          <w:p>
            <w:pPr>
              <w:spacing w:after="20"/>
              <w:ind w:left="20"/>
              <w:jc w:val="both"/>
            </w:pPr>
            <w:r>
              <w:rPr>
                <w:rFonts w:ascii="Times New Roman"/>
                <w:b w:val="false"/>
                <w:i w:val="false"/>
                <w:color w:val="000000"/>
                <w:sz w:val="20"/>
              </w:rPr>
              <w:t>
Обучающиеся из числа неполных семей, имеющих данный статус не менее трех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 балаларды, І, ІІ топтағы мүгедектерді тәрбиелеп отырған отбасылардағы оқушылар</w:t>
            </w:r>
          </w:p>
          <w:p>
            <w:pPr>
              <w:spacing w:after="20"/>
              <w:ind w:left="20"/>
              <w:jc w:val="both"/>
            </w:pPr>
            <w:r>
              <w:rPr>
                <w:rFonts w:ascii="Times New Roman"/>
                <w:b w:val="false"/>
                <w:i w:val="false"/>
                <w:color w:val="000000"/>
                <w:sz w:val="20"/>
              </w:rPr>
              <w:t>
Обучающиеся из семей, воспитывающих детей-инвалидов с детства, инвалидов І, ІІ групп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12. Түлектердің білімін мемлекеттік бағалаудың қорытындылары бойынша және олардың жұмысқа орналасуы бойынша деректерді толтырыңыз, адам</w:t>
      </w:r>
    </w:p>
    <w:p>
      <w:pPr>
        <w:spacing w:after="0"/>
        <w:ind w:left="0"/>
        <w:jc w:val="both"/>
      </w:pPr>
      <w:r>
        <w:rPr>
          <w:rFonts w:ascii="Times New Roman"/>
          <w:b w:val="false"/>
          <w:i w:val="false"/>
          <w:color w:val="000000"/>
          <w:sz w:val="28"/>
        </w:rPr>
        <w:t>
      Заполните данные по итогам государственной оценки знаний выпускников и по их трудоустройству,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
Численность обучающихся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емтихандарды тапсыруға (диплом қорғауға) жіберілгендер, барлығы</w:t>
            </w:r>
          </w:p>
          <w:p>
            <w:pPr>
              <w:spacing w:after="20"/>
              <w:ind w:left="20"/>
              <w:jc w:val="both"/>
            </w:pPr>
            <w:r>
              <w:rPr>
                <w:rFonts w:ascii="Times New Roman"/>
                <w:b w:val="false"/>
                <w:i w:val="false"/>
                <w:color w:val="000000"/>
                <w:sz w:val="20"/>
              </w:rPr>
              <w:t>
Допущено к сдаче государственных экзаменов (защите дипломов),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диплом алған түлектер саны</w:t>
            </w:r>
          </w:p>
          <w:p>
            <w:pPr>
              <w:spacing w:after="20"/>
              <w:ind w:left="20"/>
              <w:jc w:val="both"/>
            </w:pPr>
            <w:r>
              <w:rPr>
                <w:rFonts w:ascii="Times New Roman"/>
                <w:b w:val="false"/>
                <w:i w:val="false"/>
                <w:color w:val="000000"/>
                <w:sz w:val="20"/>
              </w:rPr>
              <w:t>
Численность выпускников, получивших диплом с отличием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Мамандықпен бірге жалпы орта білім алған түлектер саны</w:t>
            </w:r>
          </w:p>
          <w:p>
            <w:pPr>
              <w:spacing w:after="20"/>
              <w:ind w:left="20"/>
              <w:jc w:val="both"/>
            </w:pPr>
            <w:r>
              <w:rPr>
                <w:rFonts w:ascii="Times New Roman"/>
                <w:b w:val="false"/>
                <w:i w:val="false"/>
                <w:color w:val="000000"/>
                <w:sz w:val="20"/>
              </w:rPr>
              <w:t>
Численность выпускников, получивших вместе со специальностью общее среднее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(біліктілік) алған түлектер саны</w:t>
            </w:r>
          </w:p>
          <w:p>
            <w:pPr>
              <w:spacing w:after="20"/>
              <w:ind w:left="20"/>
              <w:jc w:val="both"/>
            </w:pPr>
            <w:r>
              <w:rPr>
                <w:rFonts w:ascii="Times New Roman"/>
                <w:b w:val="false"/>
                <w:i w:val="false"/>
                <w:color w:val="000000"/>
                <w:sz w:val="20"/>
              </w:rPr>
              <w:t>
Численность выпускников, получивших разряд (квалификацию)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белгіленгеннен жоғары</w:t>
            </w:r>
          </w:p>
          <w:p>
            <w:pPr>
              <w:spacing w:after="20"/>
              <w:ind w:left="20"/>
              <w:jc w:val="both"/>
            </w:pPr>
            <w:r>
              <w:rPr>
                <w:rFonts w:ascii="Times New Roman"/>
                <w:b w:val="false"/>
                <w:i w:val="false"/>
                <w:color w:val="000000"/>
                <w:sz w:val="20"/>
              </w:rPr>
              <w:t>
выше установленного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белгіленгеннен төмен </w:t>
            </w:r>
          </w:p>
          <w:p>
            <w:pPr>
              <w:spacing w:after="20"/>
              <w:ind w:left="20"/>
              <w:jc w:val="both"/>
            </w:pPr>
            <w:r>
              <w:rPr>
                <w:rFonts w:ascii="Times New Roman"/>
                <w:b w:val="false"/>
                <w:i w:val="false"/>
                <w:color w:val="000000"/>
                <w:sz w:val="20"/>
              </w:rPr>
              <w:t>
ниже установленного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w:t>
            </w:r>
          </w:p>
          <w:p>
            <w:pPr>
              <w:spacing w:after="20"/>
              <w:ind w:left="20"/>
              <w:jc w:val="both"/>
            </w:pPr>
            <w:r>
              <w:rPr>
                <w:rFonts w:ascii="Times New Roman"/>
                <w:b w:val="false"/>
                <w:i w:val="false"/>
                <w:color w:val="000000"/>
                <w:sz w:val="20"/>
              </w:rPr>
              <w:t>
установленный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орналастырылған түлектер саны</w:t>
            </w:r>
          </w:p>
          <w:p>
            <w:pPr>
              <w:spacing w:after="20"/>
              <w:ind w:left="20"/>
              <w:jc w:val="both"/>
            </w:pPr>
            <w:r>
              <w:rPr>
                <w:rFonts w:ascii="Times New Roman"/>
                <w:b w:val="false"/>
                <w:i w:val="false"/>
                <w:color w:val="000000"/>
                <w:sz w:val="20"/>
              </w:rPr>
              <w:t>
Численность выпусников трудоустроенных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Оқуын жалғастырған түлектер саны</w:t>
            </w:r>
          </w:p>
          <w:p>
            <w:pPr>
              <w:spacing w:after="20"/>
              <w:ind w:left="20"/>
              <w:jc w:val="both"/>
            </w:pPr>
            <w:r>
              <w:rPr>
                <w:rFonts w:ascii="Times New Roman"/>
                <w:b w:val="false"/>
                <w:i w:val="false"/>
                <w:color w:val="000000"/>
                <w:sz w:val="20"/>
              </w:rPr>
              <w:t>
Численность выпусников, продолживших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орнында</w:t>
            </w:r>
          </w:p>
          <w:p>
            <w:pPr>
              <w:spacing w:after="20"/>
              <w:ind w:left="20"/>
              <w:jc w:val="both"/>
            </w:pPr>
            <w:r>
              <w:rPr>
                <w:rFonts w:ascii="Times New Roman"/>
                <w:b w:val="false"/>
                <w:i w:val="false"/>
                <w:color w:val="000000"/>
                <w:sz w:val="20"/>
              </w:rPr>
              <w:t>
в высших учебных заведениях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w:t>
            </w:r>
          </w:p>
          <w:p>
            <w:pPr>
              <w:spacing w:after="20"/>
              <w:ind w:left="20"/>
              <w:jc w:val="both"/>
            </w:pPr>
            <w:r>
              <w:rPr>
                <w:rFonts w:ascii="Times New Roman"/>
                <w:b w:val="false"/>
                <w:i w:val="false"/>
                <w:color w:val="000000"/>
                <w:sz w:val="20"/>
              </w:rPr>
              <w:t>
в колледжах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13. Оқытушылардың саны мен құрамын көрсетіңіз, адам</w:t>
      </w:r>
    </w:p>
    <w:p>
      <w:pPr>
        <w:spacing w:after="0"/>
        <w:ind w:left="0"/>
        <w:jc w:val="both"/>
      </w:pPr>
      <w:r>
        <w:rPr>
          <w:rFonts w:ascii="Times New Roman"/>
          <w:b w:val="false"/>
          <w:i w:val="false"/>
          <w:color w:val="000000"/>
          <w:sz w:val="28"/>
        </w:rPr>
        <w:t>
      Укажите численность и состав преподавателей,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w:t>
            </w:r>
          </w:p>
          <w:p>
            <w:pPr>
              <w:spacing w:after="20"/>
              <w:ind w:left="20"/>
              <w:jc w:val="both"/>
            </w:pPr>
            <w:r>
              <w:rPr>
                <w:rFonts w:ascii="Times New Roman"/>
                <w:b w:val="false"/>
                <w:i w:val="false"/>
                <w:color w:val="000000"/>
                <w:sz w:val="20"/>
              </w:rPr>
              <w:t>
Преподаватели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шеберлері</w:t>
            </w:r>
          </w:p>
          <w:p>
            <w:pPr>
              <w:spacing w:after="20"/>
              <w:ind w:left="20"/>
              <w:jc w:val="both"/>
            </w:pPr>
            <w:r>
              <w:rPr>
                <w:rFonts w:ascii="Times New Roman"/>
                <w:b w:val="false"/>
                <w:i w:val="false"/>
                <w:color w:val="000000"/>
                <w:sz w:val="20"/>
              </w:rPr>
              <w:t>
Мастера производственного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оқытушылардың тізімдік саны</w:t>
            </w:r>
          </w:p>
          <w:p>
            <w:pPr>
              <w:spacing w:after="20"/>
              <w:ind w:left="20"/>
              <w:jc w:val="both"/>
            </w:pPr>
            <w:r>
              <w:rPr>
                <w:rFonts w:ascii="Times New Roman"/>
                <w:b w:val="false"/>
                <w:i w:val="false"/>
                <w:color w:val="000000"/>
                <w:sz w:val="20"/>
              </w:rPr>
              <w:t>
списочная численность преподавателей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атқарушылық бойынша қабылданған оқытушылар саны</w:t>
            </w:r>
          </w:p>
          <w:p>
            <w:pPr>
              <w:spacing w:after="20"/>
              <w:ind w:left="20"/>
              <w:jc w:val="both"/>
            </w:pPr>
            <w:r>
              <w:rPr>
                <w:rFonts w:ascii="Times New Roman"/>
                <w:b w:val="false"/>
                <w:i w:val="false"/>
                <w:color w:val="000000"/>
                <w:sz w:val="20"/>
              </w:rPr>
              <w:t>
численность преподавателей, принятых по совместительству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оқытушылар саны</w:t>
            </w:r>
          </w:p>
          <w:p>
            <w:pPr>
              <w:spacing w:after="20"/>
              <w:ind w:left="20"/>
              <w:jc w:val="both"/>
            </w:pPr>
            <w:r>
              <w:rPr>
                <w:rFonts w:ascii="Times New Roman"/>
                <w:b w:val="false"/>
                <w:i w:val="false"/>
                <w:color w:val="000000"/>
                <w:sz w:val="20"/>
              </w:rPr>
              <w:t>
Численность преподавателей, имеющих высшее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бойынша оқытушылар саны</w:t>
            </w:r>
          </w:p>
          <w:p>
            <w:pPr>
              <w:spacing w:after="20"/>
              <w:ind w:left="20"/>
              <w:jc w:val="both"/>
            </w:pPr>
            <w:r>
              <w:rPr>
                <w:rFonts w:ascii="Times New Roman"/>
                <w:b w:val="false"/>
                <w:i w:val="false"/>
                <w:color w:val="000000"/>
                <w:sz w:val="20"/>
              </w:rPr>
              <w:t>
Численность преподавателей по категориям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p>
            <w:pPr>
              <w:spacing w:after="20"/>
              <w:ind w:left="20"/>
              <w:jc w:val="both"/>
            </w:pPr>
            <w:r>
              <w:rPr>
                <w:rFonts w:ascii="Times New Roman"/>
                <w:b w:val="false"/>
                <w:i w:val="false"/>
                <w:color w:val="000000"/>
                <w:sz w:val="20"/>
              </w:rPr>
              <w:t>
педагог-мастер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p>
            <w:pPr>
              <w:spacing w:after="20"/>
              <w:ind w:left="20"/>
              <w:jc w:val="both"/>
            </w:pPr>
            <w:r>
              <w:rPr>
                <w:rFonts w:ascii="Times New Roman"/>
                <w:b w:val="false"/>
                <w:i w:val="false"/>
                <w:color w:val="000000"/>
                <w:sz w:val="20"/>
              </w:rPr>
              <w:t>
педагог-исследователь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p>
            <w:pPr>
              <w:spacing w:after="20"/>
              <w:ind w:left="20"/>
              <w:jc w:val="both"/>
            </w:pPr>
            <w:r>
              <w:rPr>
                <w:rFonts w:ascii="Times New Roman"/>
                <w:b w:val="false"/>
                <w:i w:val="false"/>
                <w:color w:val="000000"/>
                <w:sz w:val="20"/>
              </w:rPr>
              <w:t>
педагог-эксперт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p>
            <w:pPr>
              <w:spacing w:after="20"/>
              <w:ind w:left="20"/>
              <w:jc w:val="both"/>
            </w:pPr>
            <w:r>
              <w:rPr>
                <w:rFonts w:ascii="Times New Roman"/>
                <w:b w:val="false"/>
                <w:i w:val="false"/>
                <w:color w:val="000000"/>
                <w:sz w:val="20"/>
              </w:rPr>
              <w:t>
педагог-модератор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жоқ</w:t>
            </w:r>
          </w:p>
          <w:p>
            <w:pPr>
              <w:spacing w:after="20"/>
              <w:ind w:left="20"/>
              <w:jc w:val="both"/>
            </w:pPr>
            <w:r>
              <w:rPr>
                <w:rFonts w:ascii="Times New Roman"/>
                <w:b w:val="false"/>
                <w:i w:val="false"/>
                <w:color w:val="000000"/>
                <w:sz w:val="20"/>
              </w:rPr>
              <w:t>
без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14. Кітапханалардың қызметі туралы деректерді толтырыңыз</w:t>
      </w:r>
    </w:p>
    <w:p>
      <w:pPr>
        <w:spacing w:after="0"/>
        <w:ind w:left="0"/>
        <w:jc w:val="both"/>
      </w:pPr>
      <w:r>
        <w:rPr>
          <w:rFonts w:ascii="Times New Roman"/>
          <w:b w:val="false"/>
          <w:i w:val="false"/>
          <w:color w:val="000000"/>
          <w:sz w:val="28"/>
        </w:rPr>
        <w:t>
      Заполните данные по деятельности библиотек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қоры, дана</w:t>
            </w:r>
          </w:p>
          <w:p>
            <w:pPr>
              <w:spacing w:after="20"/>
              <w:ind w:left="20"/>
              <w:jc w:val="both"/>
            </w:pPr>
            <w:r>
              <w:rPr>
                <w:rFonts w:ascii="Times New Roman"/>
                <w:b w:val="false"/>
                <w:i w:val="false"/>
                <w:color w:val="000000"/>
                <w:sz w:val="20"/>
              </w:rPr>
              <w:t>
Библиотечный фонд, экземпляров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түскендері, дана</w:t>
            </w:r>
          </w:p>
          <w:p>
            <w:pPr>
              <w:spacing w:after="20"/>
              <w:ind w:left="20"/>
              <w:jc w:val="both"/>
            </w:pPr>
            <w:r>
              <w:rPr>
                <w:rFonts w:ascii="Times New Roman"/>
                <w:b w:val="false"/>
                <w:i w:val="false"/>
                <w:color w:val="000000"/>
                <w:sz w:val="20"/>
              </w:rPr>
              <w:t>
Ежегодные поступления, экземпляров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Оқырмандар саны, адам</w:t>
            </w:r>
          </w:p>
          <w:p>
            <w:pPr>
              <w:spacing w:after="20"/>
              <w:ind w:left="20"/>
              <w:jc w:val="both"/>
            </w:pPr>
            <w:r>
              <w:rPr>
                <w:rFonts w:ascii="Times New Roman"/>
                <w:b w:val="false"/>
                <w:i w:val="false"/>
                <w:color w:val="000000"/>
                <w:sz w:val="20"/>
              </w:rPr>
              <w:t>
Количество читателей, человек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берілген кітаптар саны, кітаптар</w:t>
            </w:r>
          </w:p>
          <w:p>
            <w:pPr>
              <w:spacing w:after="20"/>
              <w:ind w:left="20"/>
              <w:jc w:val="both"/>
            </w:pPr>
            <w:r>
              <w:rPr>
                <w:rFonts w:ascii="Times New Roman"/>
                <w:b w:val="false"/>
                <w:i w:val="false"/>
                <w:color w:val="000000"/>
                <w:sz w:val="20"/>
              </w:rPr>
              <w:t>
Число книговыдач за год, книг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оқулықтар</w:t>
            </w:r>
          </w:p>
          <w:p>
            <w:pPr>
              <w:spacing w:after="20"/>
              <w:ind w:left="20"/>
              <w:jc w:val="both"/>
            </w:pPr>
            <w:r>
              <w:rPr>
                <w:rFonts w:ascii="Times New Roman"/>
                <w:b w:val="false"/>
                <w:i w:val="false"/>
                <w:color w:val="000000"/>
                <w:sz w:val="20"/>
              </w:rPr>
              <w:t>
учебники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кітаптар</w:t>
            </w:r>
          </w:p>
          <w:p>
            <w:pPr>
              <w:spacing w:after="20"/>
              <w:ind w:left="20"/>
              <w:jc w:val="both"/>
            </w:pPr>
            <w:r>
              <w:rPr>
                <w:rFonts w:ascii="Times New Roman"/>
                <w:b w:val="false"/>
                <w:i w:val="false"/>
                <w:color w:val="000000"/>
                <w:sz w:val="20"/>
              </w:rPr>
              <w:t>
учебно-методичес-кая литература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кітаптар</w:t>
            </w:r>
          </w:p>
          <w:p>
            <w:pPr>
              <w:spacing w:after="20"/>
              <w:ind w:left="20"/>
              <w:jc w:val="both"/>
            </w:pPr>
            <w:r>
              <w:rPr>
                <w:rFonts w:ascii="Times New Roman"/>
                <w:b w:val="false"/>
                <w:i w:val="false"/>
                <w:color w:val="000000"/>
                <w:sz w:val="20"/>
              </w:rPr>
              <w:t>
электронные учебники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15. Материалдық-техникалық базаның бары туралы деректерді толтырыңыз</w:t>
      </w:r>
    </w:p>
    <w:p>
      <w:pPr>
        <w:spacing w:after="0"/>
        <w:ind w:left="0"/>
        <w:jc w:val="both"/>
      </w:pPr>
      <w:r>
        <w:rPr>
          <w:rFonts w:ascii="Times New Roman"/>
          <w:b w:val="false"/>
          <w:i w:val="false"/>
          <w:color w:val="000000"/>
          <w:sz w:val="28"/>
        </w:rPr>
        <w:t>
      Заполните данные о наличии материально-технической базы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жалпы алаңы, шаршы метр</w:t>
            </w:r>
          </w:p>
          <w:p>
            <w:pPr>
              <w:spacing w:after="20"/>
              <w:ind w:left="20"/>
              <w:jc w:val="both"/>
            </w:pPr>
            <w:r>
              <w:rPr>
                <w:rFonts w:ascii="Times New Roman"/>
                <w:b w:val="false"/>
                <w:i w:val="false"/>
                <w:color w:val="000000"/>
                <w:sz w:val="20"/>
              </w:rPr>
              <w:t xml:space="preserve">
Общая площадь зданий, метр квадратный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w:t>
            </w:r>
          </w:p>
          <w:p>
            <w:pPr>
              <w:spacing w:after="20"/>
              <w:ind w:left="20"/>
              <w:jc w:val="both"/>
            </w:pPr>
            <w:r>
              <w:rPr>
                <w:rFonts w:ascii="Times New Roman"/>
                <w:b w:val="false"/>
                <w:i w:val="false"/>
                <w:color w:val="000000"/>
                <w:sz w:val="20"/>
              </w:rPr>
              <w:t>
собственная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алынғаны</w:t>
            </w:r>
          </w:p>
          <w:p>
            <w:pPr>
              <w:spacing w:after="20"/>
              <w:ind w:left="20"/>
              <w:jc w:val="both"/>
            </w:pPr>
            <w:r>
              <w:rPr>
                <w:rFonts w:ascii="Times New Roman"/>
                <w:b w:val="false"/>
                <w:i w:val="false"/>
                <w:color w:val="000000"/>
                <w:sz w:val="20"/>
              </w:rPr>
              <w:t>
арендованная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алаңы, гектар</w:t>
            </w:r>
          </w:p>
          <w:p>
            <w:pPr>
              <w:spacing w:after="20"/>
              <w:ind w:left="20"/>
              <w:jc w:val="both"/>
            </w:pPr>
            <w:r>
              <w:rPr>
                <w:rFonts w:ascii="Times New Roman"/>
                <w:b w:val="false"/>
                <w:i w:val="false"/>
                <w:color w:val="000000"/>
                <w:sz w:val="20"/>
              </w:rPr>
              <w:t>
Площадь земельного участка, 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ғимаратының жобалық қуаттылығы, оқушылар орындары</w:t>
            </w:r>
          </w:p>
          <w:p>
            <w:pPr>
              <w:spacing w:after="20"/>
              <w:ind w:left="20"/>
              <w:jc w:val="both"/>
            </w:pPr>
            <w:r>
              <w:rPr>
                <w:rFonts w:ascii="Times New Roman"/>
                <w:b w:val="false"/>
                <w:i w:val="false"/>
                <w:color w:val="000000"/>
                <w:sz w:val="20"/>
              </w:rPr>
              <w:t>
Проектная мощность учебного здания, ученических мест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залдың алаңы, шаршы метр </w:t>
            </w:r>
          </w:p>
          <w:p>
            <w:pPr>
              <w:spacing w:after="20"/>
              <w:ind w:left="20"/>
              <w:jc w:val="both"/>
            </w:pPr>
            <w:r>
              <w:rPr>
                <w:rFonts w:ascii="Times New Roman"/>
                <w:b w:val="false"/>
                <w:i w:val="false"/>
                <w:color w:val="000000"/>
                <w:sz w:val="20"/>
              </w:rPr>
              <w:t>
Площадь спортзала, метр квадратный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залының алаңы, шаршы метр </w:t>
            </w:r>
          </w:p>
          <w:p>
            <w:pPr>
              <w:spacing w:after="20"/>
              <w:ind w:left="20"/>
              <w:jc w:val="both"/>
            </w:pPr>
            <w:r>
              <w:rPr>
                <w:rFonts w:ascii="Times New Roman"/>
                <w:b w:val="false"/>
                <w:i w:val="false"/>
                <w:color w:val="000000"/>
                <w:sz w:val="20"/>
              </w:rPr>
              <w:t>
Площадь актового зала, метр квадратный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Жатақханалардың алаңы, шаршы метр</w:t>
            </w:r>
          </w:p>
          <w:p>
            <w:pPr>
              <w:spacing w:after="20"/>
              <w:ind w:left="20"/>
              <w:jc w:val="both"/>
            </w:pPr>
            <w:r>
              <w:rPr>
                <w:rFonts w:ascii="Times New Roman"/>
                <w:b w:val="false"/>
                <w:i w:val="false"/>
                <w:color w:val="000000"/>
                <w:sz w:val="20"/>
              </w:rPr>
              <w:t>
Площадь общежитий, метр квадратный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Асхананың жобалық қуаттылығы, отыратын орындар</w:t>
            </w:r>
          </w:p>
          <w:p>
            <w:pPr>
              <w:spacing w:after="20"/>
              <w:ind w:left="20"/>
              <w:jc w:val="both"/>
            </w:pPr>
            <w:r>
              <w:rPr>
                <w:rFonts w:ascii="Times New Roman"/>
                <w:b w:val="false"/>
                <w:i w:val="false"/>
                <w:color w:val="000000"/>
                <w:sz w:val="20"/>
              </w:rPr>
              <w:t>
Проектная мощность столовой, посадочных мест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кабинеттерінің саны, бірлік</w:t>
            </w:r>
          </w:p>
          <w:p>
            <w:pPr>
              <w:spacing w:after="20"/>
              <w:ind w:left="20"/>
              <w:jc w:val="both"/>
            </w:pPr>
            <w:r>
              <w:rPr>
                <w:rFonts w:ascii="Times New Roman"/>
                <w:b w:val="false"/>
                <w:i w:val="false"/>
                <w:color w:val="000000"/>
                <w:sz w:val="20"/>
              </w:rPr>
              <w:t>
Количество учебных кабинетов,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 саны, бірлік</w:t>
            </w:r>
          </w:p>
          <w:p>
            <w:pPr>
              <w:spacing w:after="20"/>
              <w:ind w:left="20"/>
              <w:jc w:val="both"/>
            </w:pPr>
            <w:r>
              <w:rPr>
                <w:rFonts w:ascii="Times New Roman"/>
                <w:b w:val="false"/>
                <w:i w:val="false"/>
                <w:color w:val="000000"/>
                <w:sz w:val="20"/>
              </w:rPr>
              <w:t>
Количество лабораторий,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Шеберханалар саны, бірлік</w:t>
            </w:r>
          </w:p>
          <w:p>
            <w:pPr>
              <w:spacing w:after="20"/>
              <w:ind w:left="20"/>
              <w:jc w:val="both"/>
            </w:pPr>
            <w:r>
              <w:rPr>
                <w:rFonts w:ascii="Times New Roman"/>
                <w:b w:val="false"/>
                <w:i w:val="false"/>
                <w:color w:val="000000"/>
                <w:sz w:val="20"/>
              </w:rPr>
              <w:t>
Количество мастерских,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 (тракто) дромдар саны, бірлік</w:t>
            </w:r>
          </w:p>
          <w:p>
            <w:pPr>
              <w:spacing w:after="20"/>
              <w:ind w:left="20"/>
              <w:jc w:val="both"/>
            </w:pPr>
            <w:r>
              <w:rPr>
                <w:rFonts w:ascii="Times New Roman"/>
                <w:b w:val="false"/>
                <w:i w:val="false"/>
                <w:color w:val="000000"/>
                <w:sz w:val="20"/>
              </w:rPr>
              <w:t>
Количество авто (тракто) дромов,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сыныптар саны, бірлік</w:t>
            </w:r>
          </w:p>
          <w:p>
            <w:pPr>
              <w:spacing w:after="20"/>
              <w:ind w:left="20"/>
              <w:jc w:val="both"/>
            </w:pPr>
            <w:r>
              <w:rPr>
                <w:rFonts w:ascii="Times New Roman"/>
                <w:b w:val="false"/>
                <w:i w:val="false"/>
                <w:color w:val="000000"/>
                <w:sz w:val="20"/>
              </w:rPr>
              <w:t>
Количество компьютерных классов,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процесінде пайдаланылатын компьютерлер саны, бірлік</w:t>
            </w:r>
          </w:p>
          <w:p>
            <w:pPr>
              <w:spacing w:after="20"/>
              <w:ind w:left="20"/>
              <w:jc w:val="both"/>
            </w:pPr>
            <w:r>
              <w:rPr>
                <w:rFonts w:ascii="Times New Roman"/>
                <w:b w:val="false"/>
                <w:i w:val="false"/>
                <w:color w:val="000000"/>
                <w:sz w:val="20"/>
              </w:rPr>
              <w:t>
Количество компьютеров, используемых в учебном процессе,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Интернет желісіне қолжетімділіктері бар, бірлік</w:t>
            </w:r>
          </w:p>
          <w:p>
            <w:pPr>
              <w:spacing w:after="20"/>
              <w:ind w:left="20"/>
              <w:jc w:val="both"/>
            </w:pPr>
            <w:r>
              <w:rPr>
                <w:rFonts w:ascii="Times New Roman"/>
                <w:b w:val="false"/>
                <w:i w:val="false"/>
                <w:color w:val="000000"/>
                <w:sz w:val="20"/>
              </w:rPr>
              <w:t>
из них имеют доступ к сети Интернет,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құрал-жабдық жиынтықтарының саны</w:t>
            </w:r>
          </w:p>
          <w:p>
            <w:pPr>
              <w:spacing w:after="20"/>
              <w:ind w:left="20"/>
              <w:jc w:val="both"/>
            </w:pPr>
            <w:r>
              <w:rPr>
                <w:rFonts w:ascii="Times New Roman"/>
                <w:b w:val="false"/>
                <w:i w:val="false"/>
                <w:color w:val="000000"/>
                <w:sz w:val="20"/>
              </w:rPr>
              <w:t>
Количество комплектов интерактивного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қызметшілер саны, адам</w:t>
            </w:r>
          </w:p>
          <w:p>
            <w:pPr>
              <w:spacing w:after="20"/>
              <w:ind w:left="20"/>
              <w:jc w:val="both"/>
            </w:pPr>
            <w:r>
              <w:rPr>
                <w:rFonts w:ascii="Times New Roman"/>
                <w:b w:val="false"/>
                <w:i w:val="false"/>
                <w:color w:val="000000"/>
                <w:sz w:val="20"/>
              </w:rPr>
              <w:t>
Численность среднего медицинского персонала,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әйелдер </w:t>
            </w:r>
          </w:p>
          <w:p>
            <w:pPr>
              <w:spacing w:after="20"/>
              <w:ind w:left="20"/>
              <w:jc w:val="both"/>
            </w:pPr>
            <w:r>
              <w:rPr>
                <w:rFonts w:ascii="Times New Roman"/>
                <w:b w:val="false"/>
                <w:i w:val="false"/>
                <w:color w:val="000000"/>
                <w:sz w:val="20"/>
              </w:rPr>
              <w:t>
из них женщин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16.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p>
            <w:pPr>
              <w:spacing w:after="20"/>
              <w:ind w:left="20"/>
              <w:jc w:val="both"/>
            </w:pPr>
            <w:r>
              <w:rPr>
                <w:rFonts w:ascii="Times New Roman"/>
                <w:b w:val="false"/>
                <w:i w:val="false"/>
                <w:color w:val="000000"/>
                <w:sz w:val="20"/>
              </w:rPr>
              <w:t>
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Наименование ____________________________________________________________</w:t>
      </w:r>
    </w:p>
    <w:p>
      <w:pPr>
        <w:spacing w:after="0"/>
        <w:ind w:left="0"/>
        <w:jc w:val="both"/>
      </w:pPr>
      <w:r>
        <w:rPr>
          <w:rFonts w:ascii="Times New Roman"/>
          <w:b w:val="false"/>
          <w:i w:val="false"/>
          <w:color w:val="000000"/>
          <w:sz w:val="28"/>
        </w:rPr>
        <w:t>
      Мекенжайы (респонденттің)</w:t>
      </w:r>
    </w:p>
    <w:p>
      <w:pPr>
        <w:spacing w:after="0"/>
        <w:ind w:left="0"/>
        <w:jc w:val="both"/>
      </w:pPr>
      <w:r>
        <w:rPr>
          <w:rFonts w:ascii="Times New Roman"/>
          <w:b w:val="false"/>
          <w:i w:val="false"/>
          <w:color w:val="000000"/>
          <w:sz w:val="28"/>
        </w:rPr>
        <w:t>
      Адрес (респондента) ________________________________________________________</w:t>
      </w:r>
    </w:p>
    <w:p>
      <w:pPr>
        <w:spacing w:after="0"/>
        <w:ind w:left="0"/>
        <w:jc w:val="both"/>
      </w:pPr>
      <w:r>
        <w:rPr>
          <w:rFonts w:ascii="Times New Roman"/>
          <w:b w:val="false"/>
          <w:i w:val="false"/>
          <w:color w:val="000000"/>
          <w:sz w:val="28"/>
        </w:rPr>
        <w:t xml:space="preserve">
      Телефоны (респонденттің) </w:t>
      </w:r>
    </w:p>
    <w:p>
      <w:pPr>
        <w:spacing w:after="0"/>
        <w:ind w:left="0"/>
        <w:jc w:val="both"/>
      </w:pPr>
      <w:r>
        <w:rPr>
          <w:rFonts w:ascii="Times New Roman"/>
          <w:b w:val="false"/>
          <w:i w:val="false"/>
          <w:color w:val="000000"/>
          <w:sz w:val="28"/>
        </w:rPr>
        <w:t xml:space="preserve">
      Телефон (респондента) _______________________________ _____________________ </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_______________________________________</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__________________________________________ 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міндетін атқарушы тұлға </w:t>
      </w:r>
    </w:p>
    <w:p>
      <w:pPr>
        <w:spacing w:after="0"/>
        <w:ind w:left="0"/>
        <w:jc w:val="both"/>
      </w:pPr>
      <w:r>
        <w:rPr>
          <w:rFonts w:ascii="Times New Roman"/>
          <w:b w:val="false"/>
          <w:i w:val="false"/>
          <w:color w:val="000000"/>
          <w:sz w:val="28"/>
        </w:rPr>
        <w:t xml:space="preserve">
      Главный бухгалтер или лицо, исполняющее его обязанности </w:t>
      </w:r>
    </w:p>
    <w:p>
      <w:pPr>
        <w:spacing w:after="0"/>
        <w:ind w:left="0"/>
        <w:jc w:val="both"/>
      </w:pPr>
      <w:r>
        <w:rPr>
          <w:rFonts w:ascii="Times New Roman"/>
          <w:b w:val="false"/>
          <w:i w:val="false"/>
          <w:color w:val="000000"/>
          <w:sz w:val="28"/>
        </w:rPr>
        <w:t xml:space="preserve">
      ___________________________________________________ 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xml:space="preserve">
      Руководитель или лицо, исполняющее его обязанности </w:t>
      </w:r>
    </w:p>
    <w:p>
      <w:pPr>
        <w:spacing w:after="0"/>
        <w:ind w:left="0"/>
        <w:jc w:val="both"/>
      </w:pPr>
      <w:r>
        <w:rPr>
          <w:rFonts w:ascii="Times New Roman"/>
          <w:b w:val="false"/>
          <w:i w:val="false"/>
          <w:color w:val="000000"/>
          <w:sz w:val="28"/>
        </w:rPr>
        <w:t xml:space="preserve">
      ________________________________________________________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15 желтоқсандағы</w:t>
            </w:r>
            <w:r>
              <w:br/>
            </w:r>
            <w:r>
              <w:rPr>
                <w:rFonts w:ascii="Times New Roman"/>
                <w:b w:val="false"/>
                <w:i w:val="false"/>
                <w:color w:val="000000"/>
                <w:sz w:val="20"/>
              </w:rPr>
              <w:t>№ 46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30 қаңтардағы</w:t>
            </w:r>
            <w:r>
              <w:br/>
            </w:r>
            <w:r>
              <w:rPr>
                <w:rFonts w:ascii="Times New Roman"/>
                <w:b w:val="false"/>
                <w:i w:val="false"/>
                <w:color w:val="000000"/>
                <w:sz w:val="20"/>
              </w:rPr>
              <w:t>№ 13 бұйрығына</w:t>
            </w:r>
            <w:r>
              <w:br/>
            </w:r>
            <w:r>
              <w:rPr>
                <w:rFonts w:ascii="Times New Roman"/>
                <w:b w:val="false"/>
                <w:i w:val="false"/>
                <w:color w:val="000000"/>
                <w:sz w:val="20"/>
              </w:rPr>
              <w:t>4-қосымша</w:t>
            </w:r>
          </w:p>
        </w:tc>
      </w:tr>
    </w:tbl>
    <w:bookmarkStart w:name="z16" w:id="10"/>
    <w:p>
      <w:pPr>
        <w:spacing w:after="0"/>
        <w:ind w:left="0"/>
        <w:jc w:val="left"/>
      </w:pPr>
      <w:r>
        <w:rPr>
          <w:rFonts w:ascii="Times New Roman"/>
          <w:b/>
          <w:i w:val="false"/>
          <w:color w:val="000000"/>
        </w:rPr>
        <w:t xml:space="preserve"> "Техникалық және кәсіптік, орта білімнен кейінгі білім беру туралы есеп" (индексі 2-НК, кезеңділігі жылына бір рет) жалпымемлекеттік статистикалық байқаудың статистикалық нысанын толтыру жөніндегі нұсқаулық</w:t>
      </w:r>
    </w:p>
    <w:bookmarkEnd w:id="10"/>
    <w:p>
      <w:pPr>
        <w:spacing w:after="0"/>
        <w:ind w:left="0"/>
        <w:jc w:val="both"/>
      </w:pPr>
      <w:r>
        <w:rPr>
          <w:rFonts w:ascii="Times New Roman"/>
          <w:b w:val="false"/>
          <w:i w:val="false"/>
          <w:color w:val="000000"/>
          <w:sz w:val="28"/>
        </w:rPr>
        <w:t xml:space="preserve">
      1. Осы "Техникалық және кәсіптік, орта білімнен кейінгі білім беру туралы есеп" (индексі 2-НК, кезеңділігі жылына бір рет)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(бұдан әрі – Заң) </w:t>
      </w:r>
      <w:r>
        <w:rPr>
          <w:rFonts w:ascii="Times New Roman"/>
          <w:b w:val="false"/>
          <w:i w:val="false"/>
          <w:color w:val="000000"/>
          <w:sz w:val="28"/>
        </w:rPr>
        <w:t>12-бабы</w:t>
      </w:r>
      <w:r>
        <w:rPr>
          <w:rFonts w:ascii="Times New Roman"/>
          <w:b w:val="false"/>
          <w:i w:val="false"/>
          <w:color w:val="000000"/>
          <w:sz w:val="28"/>
        </w:rPr>
        <w:t xml:space="preserve"> 8) тармақшасына сәйкес әзірленді және "Техникалық және кәсіптік, орта білімнен кейінгі білім беру туралы есеп" (индексі 2-НК, кезеңділігі жылына бір рет) жалпымемлекеттік статистикалық байқаудың статистикалық нысанын (бұдан әрі – статистикалық нысан) толтыруды нақтылайды.</w:t>
      </w:r>
    </w:p>
    <w:p>
      <w:pPr>
        <w:spacing w:after="0"/>
        <w:ind w:left="0"/>
        <w:jc w:val="both"/>
      </w:pPr>
      <w:r>
        <w:rPr>
          <w:rFonts w:ascii="Times New Roman"/>
          <w:b w:val="false"/>
          <w:i w:val="false"/>
          <w:color w:val="000000"/>
          <w:sz w:val="28"/>
        </w:rPr>
        <w:t xml:space="preserve">
      2. Осы Нұсқаулықта </w:t>
      </w:r>
      <w:r>
        <w:rPr>
          <w:rFonts w:ascii="Times New Roman"/>
          <w:b w:val="false"/>
          <w:i w:val="false"/>
          <w:color w:val="000000"/>
          <w:sz w:val="28"/>
        </w:rPr>
        <w:t>Заңда</w:t>
      </w:r>
      <w:r>
        <w:rPr>
          <w:rFonts w:ascii="Times New Roman"/>
          <w:b w:val="false"/>
          <w:i w:val="false"/>
          <w:color w:val="000000"/>
          <w:sz w:val="28"/>
        </w:rPr>
        <w:t xml:space="preserve"> айқындалған мәндердегі ұғымдар, сондай-ақ осы статистикалық нысанды толтыру мақсатында мынадай анықтамалар пайдаланылады:</w:t>
      </w:r>
    </w:p>
    <w:p>
      <w:pPr>
        <w:spacing w:after="0"/>
        <w:ind w:left="0"/>
        <w:jc w:val="both"/>
      </w:pPr>
      <w:r>
        <w:rPr>
          <w:rFonts w:ascii="Times New Roman"/>
          <w:b w:val="false"/>
          <w:i w:val="false"/>
          <w:color w:val="000000"/>
          <w:sz w:val="28"/>
        </w:rPr>
        <w:t>
      1) берілген кітаптар саны – оқырмандар формулярында тіркелген үйге берілген кітаптардың саны;</w:t>
      </w:r>
    </w:p>
    <w:p>
      <w:pPr>
        <w:spacing w:after="0"/>
        <w:ind w:left="0"/>
        <w:jc w:val="both"/>
      </w:pPr>
      <w:r>
        <w:rPr>
          <w:rFonts w:ascii="Times New Roman"/>
          <w:b w:val="false"/>
          <w:i w:val="false"/>
          <w:color w:val="000000"/>
          <w:sz w:val="28"/>
        </w:rPr>
        <w:t>
      2) болжамды бітірушілер - оқу жоспарында көзделген оқу жылының соңында бітірушілер;</w:t>
      </w:r>
    </w:p>
    <w:p>
      <w:pPr>
        <w:spacing w:after="0"/>
        <w:ind w:left="0"/>
        <w:jc w:val="both"/>
      </w:pPr>
      <w:r>
        <w:rPr>
          <w:rFonts w:ascii="Times New Roman"/>
          <w:b w:val="false"/>
          <w:i w:val="false"/>
          <w:color w:val="000000"/>
          <w:sz w:val="28"/>
        </w:rPr>
        <w:t>
      3) білімнің негізгі деңгейі – жалпы білім беретін оқу бағдарламаларын аяқтау негізінде анықталатын және білім деңгейі (дәрежесі) туралы мемлекеттік үлгідегі құжатпен расталатын білім деңгейі;</w:t>
      </w:r>
    </w:p>
    <w:p>
      <w:pPr>
        <w:spacing w:after="0"/>
        <w:ind w:left="0"/>
        <w:jc w:val="both"/>
      </w:pPr>
      <w:r>
        <w:rPr>
          <w:rFonts w:ascii="Times New Roman"/>
          <w:b w:val="false"/>
          <w:i w:val="false"/>
          <w:color w:val="000000"/>
          <w:sz w:val="28"/>
        </w:rPr>
        <w:t>
      4) бітірген оқушылар (оқушыларды бітіртіп шығару) – оқуды ағымдағы жылы бітіргендер, сондай-ақ өткен жылдары оқу курсынан өткендердің қатарынан, диплом қорғаған немесе бітіру емтиханын тапсырған оқушылардың саны;</w:t>
      </w:r>
    </w:p>
    <w:p>
      <w:pPr>
        <w:spacing w:after="0"/>
        <w:ind w:left="0"/>
        <w:jc w:val="both"/>
      </w:pPr>
      <w:r>
        <w:rPr>
          <w:rFonts w:ascii="Times New Roman"/>
          <w:b w:val="false"/>
          <w:i w:val="false"/>
          <w:color w:val="000000"/>
          <w:sz w:val="28"/>
        </w:rPr>
        <w:t>
      5) ғимараттың жалпы алаңы – оқу орнымен пайдаланылатын оқу корпустарының, жатақханалардың, оқытушылар тұратын тұрғын үйлердің алаңы, қосалқы және меншікті, сондай-ақ жалға алынған да аудан кіреді;</w:t>
      </w:r>
    </w:p>
    <w:p>
      <w:pPr>
        <w:spacing w:after="0"/>
        <w:ind w:left="0"/>
        <w:jc w:val="both"/>
      </w:pPr>
      <w:r>
        <w:rPr>
          <w:rFonts w:ascii="Times New Roman"/>
          <w:b w:val="false"/>
          <w:i w:val="false"/>
          <w:color w:val="000000"/>
          <w:sz w:val="28"/>
        </w:rPr>
        <w:t>
      6) жалға алынған алаңы - белгілі бір ақыға уақытша пайдалануға берілген (алынған) аудан;</w:t>
      </w:r>
    </w:p>
    <w:p>
      <w:pPr>
        <w:spacing w:after="0"/>
        <w:ind w:left="0"/>
        <w:jc w:val="both"/>
      </w:pPr>
      <w:r>
        <w:rPr>
          <w:rFonts w:ascii="Times New Roman"/>
          <w:b w:val="false"/>
          <w:i w:val="false"/>
          <w:color w:val="000000"/>
          <w:sz w:val="28"/>
        </w:rPr>
        <w:t>
      7) жер телімінің ауданы (тәжірибе алаңы) – ауылшаруашылық тәжірибе шаруашылығын жүргізу үшін (өсімдік және мал шаруашылығы) оқу орнының пайдаланатын ауданы;</w:t>
      </w:r>
    </w:p>
    <w:p>
      <w:pPr>
        <w:spacing w:after="0"/>
        <w:ind w:left="0"/>
        <w:jc w:val="both"/>
      </w:pPr>
      <w:r>
        <w:rPr>
          <w:rFonts w:ascii="Times New Roman"/>
          <w:b w:val="false"/>
          <w:i w:val="false"/>
          <w:color w:val="000000"/>
          <w:sz w:val="28"/>
        </w:rPr>
        <w:t>
      8) жобалық қуаттылығы – пайдалануға берілген объектінің бекітілген жобасында қарастырылған өндірістік қуаттылығы;</w:t>
      </w:r>
    </w:p>
    <w:p>
      <w:pPr>
        <w:spacing w:after="0"/>
        <w:ind w:left="0"/>
        <w:jc w:val="both"/>
      </w:pPr>
      <w:r>
        <w:rPr>
          <w:rFonts w:ascii="Times New Roman"/>
          <w:b w:val="false"/>
          <w:i w:val="false"/>
          <w:color w:val="000000"/>
          <w:sz w:val="28"/>
        </w:rPr>
        <w:t>
      9) интерактивті жабдық – интерактивті тақта, мультимедиялық проектор мен ноутбуктың жиынтығын білдіреді. Интерактивті тақта проектор экранының (тұсаукесер сабақты көрсету үшін) және тақталы-интерактивті функциялардың (суреттің үстінен жазу, тақтада проектормен көрсететін объектілерді қозғау, басқарудың интерактивті органдарын іске қосу мүмкіндігі) жиынтығын білдіреді;</w:t>
      </w:r>
    </w:p>
    <w:p>
      <w:pPr>
        <w:spacing w:after="0"/>
        <w:ind w:left="0"/>
        <w:jc w:val="both"/>
      </w:pPr>
      <w:r>
        <w:rPr>
          <w:rFonts w:ascii="Times New Roman"/>
          <w:b w:val="false"/>
          <w:i w:val="false"/>
          <w:color w:val="000000"/>
          <w:sz w:val="28"/>
        </w:rPr>
        <w:t>
      10) компьютерлік сынып – бұл арнаулы жиһазбен, жергілікті компьютерлік желімен, бағдарламалық қамтамасыз ету жиынтығымен, шалғай жабдықпен және компьютерлермен жабдықталған оқу орындары;</w:t>
      </w:r>
    </w:p>
    <w:p>
      <w:pPr>
        <w:spacing w:after="0"/>
        <w:ind w:left="0"/>
        <w:jc w:val="both"/>
      </w:pPr>
      <w:r>
        <w:rPr>
          <w:rFonts w:ascii="Times New Roman"/>
          <w:b w:val="false"/>
          <w:i w:val="false"/>
          <w:color w:val="000000"/>
          <w:sz w:val="28"/>
        </w:rPr>
        <w:t>
      11) кітапхана қоры – құжаттарды сақтау жəне пайдалану үшін оның міндеттеріне, түрлері мен бейініне сəйкес қалыптастырылатын кітапханадағы құжаттардың жүйелендірілген жиынтығы;</w:t>
      </w:r>
    </w:p>
    <w:p>
      <w:pPr>
        <w:spacing w:after="0"/>
        <w:ind w:left="0"/>
        <w:jc w:val="both"/>
      </w:pPr>
      <w:r>
        <w:rPr>
          <w:rFonts w:ascii="Times New Roman"/>
          <w:b w:val="false"/>
          <w:i w:val="false"/>
          <w:color w:val="000000"/>
          <w:sz w:val="28"/>
        </w:rPr>
        <w:t>
      12) қабылданғаны (оқушылар қабылдау) - оқу жылы басында конкурстық іріктеу нәтижесінде оқу орнына жаңадан қабылданған барлық оқушылардың саны;</w:t>
      </w:r>
    </w:p>
    <w:p>
      <w:pPr>
        <w:spacing w:after="0"/>
        <w:ind w:left="0"/>
        <w:jc w:val="both"/>
      </w:pPr>
      <w:r>
        <w:rPr>
          <w:rFonts w:ascii="Times New Roman"/>
          <w:b w:val="false"/>
          <w:i w:val="false"/>
          <w:color w:val="000000"/>
          <w:sz w:val="28"/>
        </w:rPr>
        <w:t>
      13) қызметті қоса атқарушылық – қызметкердің негізгі жұмысынан бос уақытында еңбек шарты жағдайында басқа тұрақты төленетін жұмысты орындауы;</w:t>
      </w:r>
    </w:p>
    <w:p>
      <w:pPr>
        <w:spacing w:after="0"/>
        <w:ind w:left="0"/>
        <w:jc w:val="both"/>
      </w:pPr>
      <w:r>
        <w:rPr>
          <w:rFonts w:ascii="Times New Roman"/>
          <w:b w:val="false"/>
          <w:i w:val="false"/>
          <w:color w:val="000000"/>
          <w:sz w:val="28"/>
        </w:rPr>
        <w:t>
      14) оқырман саны– белгіленген құжаттардағы ресми жазбалардың негізінде кітапхананы пайдаланатын адамдар саны;</w:t>
      </w:r>
    </w:p>
    <w:p>
      <w:pPr>
        <w:spacing w:after="0"/>
        <w:ind w:left="0"/>
        <w:jc w:val="both"/>
      </w:pPr>
      <w:r>
        <w:rPr>
          <w:rFonts w:ascii="Times New Roman"/>
          <w:b w:val="false"/>
          <w:i w:val="false"/>
          <w:color w:val="000000"/>
          <w:sz w:val="28"/>
        </w:rPr>
        <w:t>
      15) оқыту тілі – барлық пәндер бойынша оқыту жүргізілетін тіл;</w:t>
      </w:r>
    </w:p>
    <w:p>
      <w:pPr>
        <w:spacing w:after="0"/>
        <w:ind w:left="0"/>
        <w:jc w:val="both"/>
      </w:pPr>
      <w:r>
        <w:rPr>
          <w:rFonts w:ascii="Times New Roman"/>
          <w:b w:val="false"/>
          <w:i w:val="false"/>
          <w:color w:val="000000"/>
          <w:sz w:val="28"/>
        </w:rPr>
        <w:t>
      16) оқытушылар саны – шартты жасасу мерзіміне қарамастан еңбек шарты бойынша қабылданған адамдар саны;</w:t>
      </w:r>
    </w:p>
    <w:p>
      <w:pPr>
        <w:spacing w:after="0"/>
        <w:ind w:left="0"/>
        <w:jc w:val="both"/>
      </w:pPr>
      <w:r>
        <w:rPr>
          <w:rFonts w:ascii="Times New Roman"/>
          <w:b w:val="false"/>
          <w:i w:val="false"/>
          <w:color w:val="000000"/>
          <w:sz w:val="28"/>
        </w:rPr>
        <w:t>
      17) өткен оқу жылы ішінде келген оқушылар - оқу орнына оқуға қабылдау туралы бұйрық шығарылғаннан кейін келген (қабылданған) оқушылардың барлық саны;</w:t>
      </w:r>
    </w:p>
    <w:p>
      <w:pPr>
        <w:spacing w:after="0"/>
        <w:ind w:left="0"/>
        <w:jc w:val="both"/>
      </w:pPr>
      <w:r>
        <w:rPr>
          <w:rFonts w:ascii="Times New Roman"/>
          <w:b w:val="false"/>
          <w:i w:val="false"/>
          <w:color w:val="000000"/>
          <w:sz w:val="28"/>
        </w:rPr>
        <w:t>
      18) өткен оқу жылы ішінде кеткен оқушылар – өткен оқу жылғы 1 қазаннан кейін оқу орнынан шыққан оқушылар саны туралы деректер.</w:t>
      </w:r>
    </w:p>
    <w:p>
      <w:pPr>
        <w:spacing w:after="0"/>
        <w:ind w:left="0"/>
        <w:jc w:val="both"/>
      </w:pPr>
      <w:r>
        <w:rPr>
          <w:rFonts w:ascii="Times New Roman"/>
          <w:b w:val="false"/>
          <w:i w:val="false"/>
          <w:color w:val="000000"/>
          <w:sz w:val="28"/>
        </w:rPr>
        <w:t>
      3. Статистикалық нысанда деректер оқудың күндізгі, кешкі және сырттай нысандары бойынша толтырылады. Статистикалық нысан оқу орнының оқу бөліміндегі, бухгалтериясындағы, кадрлар бөлімі мен құрылымдық бөлімшелеріндегі бастапқы есепке алу құжаттамасы деректерінің негізінде құрастырылады.</w:t>
      </w:r>
    </w:p>
    <w:p>
      <w:pPr>
        <w:spacing w:after="0"/>
        <w:ind w:left="0"/>
        <w:jc w:val="both"/>
      </w:pPr>
      <w:r>
        <w:rPr>
          <w:rFonts w:ascii="Times New Roman"/>
          <w:b w:val="false"/>
          <w:i w:val="false"/>
          <w:color w:val="000000"/>
          <w:sz w:val="28"/>
        </w:rPr>
        <w:t>
      4. 1, 2 және 3-бөлімдерде көрсетілген тор көздерде тиісті белгі қойылады.</w:t>
      </w:r>
    </w:p>
    <w:p>
      <w:pPr>
        <w:spacing w:after="0"/>
        <w:ind w:left="0"/>
        <w:jc w:val="both"/>
      </w:pPr>
      <w:r>
        <w:rPr>
          <w:rFonts w:ascii="Times New Roman"/>
          <w:b w:val="false"/>
          <w:i w:val="false"/>
          <w:color w:val="000000"/>
          <w:sz w:val="28"/>
        </w:rPr>
        <w:t>
      3-бөлімде дербестік белгісі – осы оқу мекемесі дербес пе немесе басқа өңірдегі (аудандағы, қаладағы) оқу орнының филиалы болып табылатындығымен анықталады.</w:t>
      </w:r>
    </w:p>
    <w:p>
      <w:pPr>
        <w:spacing w:after="0"/>
        <w:ind w:left="0"/>
        <w:jc w:val="both"/>
      </w:pPr>
      <w:r>
        <w:rPr>
          <w:rFonts w:ascii="Times New Roman"/>
          <w:b w:val="false"/>
          <w:i w:val="false"/>
          <w:color w:val="000000"/>
          <w:sz w:val="28"/>
        </w:rPr>
        <w:t>
      5. 4-бөлімнің 1-жолында оқушылар санына есепті жылғы 1 қазандағы жағдай бойынша тіркелген барлық адамдар енгізіледі. Сабақта әлде бір себеппен болмаған, бірақ оқушылар құрамынан шығарылмаған оқушылар да осы бағанда есепке алынады.</w:t>
      </w:r>
    </w:p>
    <w:p>
      <w:pPr>
        <w:spacing w:after="0"/>
        <w:ind w:left="0"/>
        <w:jc w:val="both"/>
      </w:pPr>
      <w:r>
        <w:rPr>
          <w:rFonts w:ascii="Times New Roman"/>
          <w:b w:val="false"/>
          <w:i w:val="false"/>
          <w:color w:val="000000"/>
          <w:sz w:val="28"/>
        </w:rPr>
        <w:t>
      3-жолда өткен оқу жылы ішінде келгендер санына басқа оқу орнынан ауыстырылған адамдар және бұрын қандай да бір себеппен шығарылғандардың қатарынан, оқу орнына қайта қабылданған адамдар енгізіледі.</w:t>
      </w:r>
    </w:p>
    <w:p>
      <w:pPr>
        <w:spacing w:after="0"/>
        <w:ind w:left="0"/>
        <w:jc w:val="both"/>
      </w:pPr>
      <w:r>
        <w:rPr>
          <w:rFonts w:ascii="Times New Roman"/>
          <w:b w:val="false"/>
          <w:i w:val="false"/>
          <w:color w:val="000000"/>
          <w:sz w:val="28"/>
        </w:rPr>
        <w:t>
      4-жолда өткен оқу жылы ішінде кеткендер санына сабақты үлгірмегені үшін оқудан шығарылған оқушылар, соның ішінде дипломды қорғау немесе мемлекеттік емтихандарды тапсыру кезінде қанағаттанарлықсыз баға алғандар, сондай-ақ диплом қорғауға немесе бітіру емтихандарын тапсыруға отбасының жағдайына, науқастануына және басқа да дәлелcіз себептермен келмегендер, сондай-ақ басқа оқу орындарына ауыстырылған оқушылар енгізіледі.</w:t>
      </w:r>
    </w:p>
    <w:p>
      <w:pPr>
        <w:spacing w:after="0"/>
        <w:ind w:left="0"/>
        <w:jc w:val="both"/>
      </w:pPr>
      <w:r>
        <w:rPr>
          <w:rFonts w:ascii="Times New Roman"/>
          <w:b w:val="false"/>
          <w:i w:val="false"/>
          <w:color w:val="000000"/>
          <w:sz w:val="28"/>
        </w:rPr>
        <w:t>
      6-жолда оқу жоспарында көзделген оқу жылының соңында бітірушілер көрсетіледі. Сонымен қатар бұл бағанда қандай да бір себеппен диплом жобасын қорғамаған (мемлекеттік емтихандарды тапсырмаған), бірақ есепті жылы диплом қорғауға (мемлекеттік емтихандарды тапсыруға) рұқсат алған адамдар көрсетіледі.</w:t>
      </w:r>
    </w:p>
    <w:p>
      <w:pPr>
        <w:spacing w:after="0"/>
        <w:ind w:left="0"/>
        <w:jc w:val="both"/>
      </w:pPr>
      <w:r>
        <w:rPr>
          <w:rFonts w:ascii="Times New Roman"/>
          <w:b w:val="false"/>
          <w:i w:val="false"/>
          <w:color w:val="000000"/>
          <w:sz w:val="28"/>
        </w:rPr>
        <w:t>
      6. 5-бөлімде (5.1., 5.2., 5.3.), 6 (6.1., 6.2., 6.3.) 13, 14, 15, 16, 17, 18, 19 және 20 бағандарда оқытудың соңғы курсында оқыған оқушылардың нақты бітіруі көрсетіледі (келесі курсқа өтусіз).</w:t>
      </w:r>
    </w:p>
    <w:p>
      <w:pPr>
        <w:spacing w:after="0"/>
        <w:ind w:left="0"/>
        <w:jc w:val="both"/>
      </w:pPr>
      <w:r>
        <w:rPr>
          <w:rFonts w:ascii="Times New Roman"/>
          <w:b w:val="false"/>
          <w:i w:val="false"/>
          <w:color w:val="000000"/>
          <w:sz w:val="28"/>
        </w:rPr>
        <w:t>
      7. 8 және 8.1-бөлімде оқушылардың жасы ағымдағы жылғы 1 қаңтардағы толық жасы бойынша анықталады.</w:t>
      </w:r>
    </w:p>
    <w:p>
      <w:pPr>
        <w:spacing w:after="0"/>
        <w:ind w:left="0"/>
        <w:jc w:val="both"/>
      </w:pPr>
      <w:r>
        <w:rPr>
          <w:rFonts w:ascii="Times New Roman"/>
          <w:b w:val="false"/>
          <w:i w:val="false"/>
          <w:color w:val="000000"/>
          <w:sz w:val="28"/>
        </w:rPr>
        <w:t>
      8. 12-бөлімнің 5-жолында толық оқу курсын бітіргеннен кейін жұмысқа орналасқан адамдар көрсетіледі.</w:t>
      </w:r>
    </w:p>
    <w:p>
      <w:pPr>
        <w:spacing w:after="0"/>
        <w:ind w:left="0"/>
        <w:jc w:val="both"/>
      </w:pPr>
      <w:r>
        <w:rPr>
          <w:rFonts w:ascii="Times New Roman"/>
          <w:b w:val="false"/>
          <w:i w:val="false"/>
          <w:color w:val="000000"/>
          <w:sz w:val="28"/>
        </w:rPr>
        <w:t>
      6-жолда оқуын жалғастырған бітірушілер оқу орнының түрлері бойынша бөлумен көрсетіледі: жоғары оқу орны 6.1-жол және колледж 6.2-жол.</w:t>
      </w:r>
    </w:p>
    <w:p>
      <w:pPr>
        <w:spacing w:after="0"/>
        <w:ind w:left="0"/>
        <w:jc w:val="both"/>
      </w:pPr>
      <w:r>
        <w:rPr>
          <w:rFonts w:ascii="Times New Roman"/>
          <w:b w:val="false"/>
          <w:i w:val="false"/>
          <w:color w:val="000000"/>
          <w:sz w:val="28"/>
        </w:rPr>
        <w:t>
      9. 13-бөлімді толтыру кезінде егер оқытушы немесе өндірістік оқыту шебері бір оқу орнында негізгі жұмыс істесе және басқа оқу орнында еңбек шарты бойынша жұмыс істесе, онда ол негізгі жұмыс орны бойынша тек бір рет көрсетіледі. Оқу орнының басшылары мен әкімшіліктің басқа да қызметкерлері еңбегіне сағатпен ақы төленетін оқытушыларға жатқызылып, тек жалпы қорытындыға енгізіледі. Бұл бөлімді сырттай және кешкі оқу орындары (бөлімшелері) негізгі жұмыс орны осы оқу орны болып табылатын оқытушыларға ғана толтырады.</w:t>
      </w:r>
    </w:p>
    <w:p>
      <w:pPr>
        <w:spacing w:after="0"/>
        <w:ind w:left="0"/>
        <w:jc w:val="both"/>
      </w:pPr>
      <w:r>
        <w:rPr>
          <w:rFonts w:ascii="Times New Roman"/>
          <w:b w:val="false"/>
          <w:i w:val="false"/>
          <w:color w:val="000000"/>
          <w:sz w:val="28"/>
        </w:rPr>
        <w:t>
      10. 14-бөлімнің 1-бағанында есепке алу күніне оқырмандардың пайдалануында, ауыстыруда және оқу залдарында болған мектеп оқулықтары, оқу-әдістемелік әдебиеттер, электрондық оқулықтар, кітапшалар, журналдарды қоса тізімдеме кітаптарында және есеп құжаттарында тіркелген барлық кітап қоры көрсетіледі. 7-бағанда кітаптардың жалпы санында оқырмандар залында берілген кітаптар ескерілмейді.</w:t>
      </w:r>
    </w:p>
    <w:p>
      <w:pPr>
        <w:spacing w:after="0"/>
        <w:ind w:left="0"/>
        <w:jc w:val="both"/>
      </w:pPr>
      <w:r>
        <w:rPr>
          <w:rFonts w:ascii="Times New Roman"/>
          <w:b w:val="false"/>
          <w:i w:val="false"/>
          <w:color w:val="000000"/>
          <w:sz w:val="28"/>
        </w:rPr>
        <w:t>
      11. 15-бөлімнің 1-жолында ғимараттың жалпы ауданы туралы деректер ондықсыз бүтін сандармен, шаршы метрмен келтіріледі. Егер оқу орнында ауылшаруашылық өндірісіне (өсімдік және мал шаруашылығы) бөлінген тәжірибе шаруашылығы бар болса, 2-жол толтырылады.</w:t>
      </w:r>
    </w:p>
    <w:p>
      <w:pPr>
        <w:spacing w:after="0"/>
        <w:ind w:left="0"/>
        <w:jc w:val="both"/>
      </w:pPr>
      <w:r>
        <w:rPr>
          <w:rFonts w:ascii="Times New Roman"/>
          <w:b w:val="false"/>
          <w:i w:val="false"/>
          <w:color w:val="000000"/>
          <w:sz w:val="28"/>
        </w:rPr>
        <w:t>
      12. Осы статистикалық нысанды ұсыну электронды түрде немесе қағаз жеткізгіште жүзеге асырылады. Статистикалық нысанды электронды түрде толтыру Қазақстан Республикасы Стратегиялық жоспарлау және реформалар агенттігі Ұлттық статистика бюросының интернет-ресурсында орналастырылған "Респонденттің кабинеті" (https://cabinet.stat.gov.kz/) арқылы он-лайн режимде жүзеге асырылады.</w:t>
      </w:r>
    </w:p>
    <w:p>
      <w:pPr>
        <w:spacing w:after="0"/>
        <w:ind w:left="0"/>
        <w:jc w:val="both"/>
      </w:pPr>
      <w:r>
        <w:rPr>
          <w:rFonts w:ascii="Times New Roman"/>
          <w:b w:val="false"/>
          <w:i w:val="false"/>
          <w:color w:val="000000"/>
          <w:sz w:val="28"/>
        </w:rPr>
        <w:t xml:space="preserve">
      13.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p>
      <w:pPr>
        <w:spacing w:after="0"/>
        <w:ind w:left="0"/>
        <w:jc w:val="both"/>
      </w:pPr>
      <w:r>
        <w:rPr>
          <w:rFonts w:ascii="Times New Roman"/>
          <w:b w:val="false"/>
          <w:i w:val="false"/>
          <w:color w:val="000000"/>
          <w:sz w:val="28"/>
        </w:rPr>
        <w:t>
      14. Ескертпе: Х – осы позиция толтыруға жатпайды.</w:t>
      </w:r>
    </w:p>
    <w:p>
      <w:pPr>
        <w:spacing w:after="0"/>
        <w:ind w:left="0"/>
        <w:jc w:val="both"/>
      </w:pPr>
      <w:r>
        <w:rPr>
          <w:rFonts w:ascii="Times New Roman"/>
          <w:b w:val="false"/>
          <w:i w:val="false"/>
          <w:color w:val="000000"/>
          <w:sz w:val="28"/>
        </w:rPr>
        <w:t>
      15. Арифметикалық-логикалық бақылау:</w:t>
      </w:r>
    </w:p>
    <w:p>
      <w:pPr>
        <w:spacing w:after="0"/>
        <w:ind w:left="0"/>
        <w:jc w:val="both"/>
      </w:pPr>
      <w:r>
        <w:rPr>
          <w:rFonts w:ascii="Times New Roman"/>
          <w:b w:val="false"/>
          <w:i w:val="false"/>
          <w:color w:val="000000"/>
          <w:sz w:val="28"/>
        </w:rPr>
        <w:t>
      1) 4-бөлім:</w:t>
      </w:r>
    </w:p>
    <w:p>
      <w:pPr>
        <w:spacing w:after="0"/>
        <w:ind w:left="0"/>
        <w:jc w:val="both"/>
      </w:pPr>
      <w:r>
        <w:rPr>
          <w:rFonts w:ascii="Times New Roman"/>
          <w:b w:val="false"/>
          <w:i w:val="false"/>
          <w:color w:val="000000"/>
          <w:sz w:val="28"/>
        </w:rPr>
        <w:t>
      1-баған = ∑ 2-4-бағандардың әрбір жол үшін;</w:t>
      </w:r>
    </w:p>
    <w:p>
      <w:pPr>
        <w:spacing w:after="0"/>
        <w:ind w:left="0"/>
        <w:jc w:val="both"/>
      </w:pPr>
      <w:r>
        <w:rPr>
          <w:rFonts w:ascii="Times New Roman"/>
          <w:b w:val="false"/>
          <w:i w:val="false"/>
          <w:color w:val="000000"/>
          <w:sz w:val="28"/>
        </w:rPr>
        <w:t>
      1-жол = ∑ 1.1-1.2-жолдардың әрбір бағаны үшін;</w:t>
      </w:r>
    </w:p>
    <w:p>
      <w:pPr>
        <w:spacing w:after="0"/>
        <w:ind w:left="0"/>
        <w:jc w:val="both"/>
      </w:pPr>
      <w:r>
        <w:rPr>
          <w:rFonts w:ascii="Times New Roman"/>
          <w:b w:val="false"/>
          <w:i w:val="false"/>
          <w:color w:val="000000"/>
          <w:sz w:val="28"/>
        </w:rPr>
        <w:t>
      2-жол = ∑ 2.1-2.2-жолдардың әрбір бағаны үшін;</w:t>
      </w:r>
    </w:p>
    <w:p>
      <w:pPr>
        <w:spacing w:after="0"/>
        <w:ind w:left="0"/>
        <w:jc w:val="both"/>
      </w:pPr>
      <w:r>
        <w:rPr>
          <w:rFonts w:ascii="Times New Roman"/>
          <w:b w:val="false"/>
          <w:i w:val="false"/>
          <w:color w:val="000000"/>
          <w:sz w:val="28"/>
        </w:rPr>
        <w:t>
      3-жол = ∑ 3.1-3.2-жолдардың әрбір бағаны үшін;</w:t>
      </w:r>
    </w:p>
    <w:p>
      <w:pPr>
        <w:spacing w:after="0"/>
        <w:ind w:left="0"/>
        <w:jc w:val="both"/>
      </w:pPr>
      <w:r>
        <w:rPr>
          <w:rFonts w:ascii="Times New Roman"/>
          <w:b w:val="false"/>
          <w:i w:val="false"/>
          <w:color w:val="000000"/>
          <w:sz w:val="28"/>
        </w:rPr>
        <w:t>
      4-жол = ∑ 4.1-4.2-жолдардың әрбір бағаны үшін;</w:t>
      </w:r>
    </w:p>
    <w:p>
      <w:pPr>
        <w:spacing w:after="0"/>
        <w:ind w:left="0"/>
        <w:jc w:val="both"/>
      </w:pPr>
      <w:r>
        <w:rPr>
          <w:rFonts w:ascii="Times New Roman"/>
          <w:b w:val="false"/>
          <w:i w:val="false"/>
          <w:color w:val="000000"/>
          <w:sz w:val="28"/>
        </w:rPr>
        <w:t>
      5 жол = ∑ 5.1-5.2-жолдардың әрбір бағаны үшін.</w:t>
      </w:r>
    </w:p>
    <w:p>
      <w:pPr>
        <w:spacing w:after="0"/>
        <w:ind w:left="0"/>
        <w:jc w:val="both"/>
      </w:pPr>
      <w:r>
        <w:rPr>
          <w:rFonts w:ascii="Times New Roman"/>
          <w:b w:val="false"/>
          <w:i w:val="false"/>
          <w:color w:val="000000"/>
          <w:sz w:val="28"/>
        </w:rPr>
        <w:t>
      2) 5-бөлім (5.1, 5.2, 5.3):</w:t>
      </w:r>
    </w:p>
    <w:p>
      <w:pPr>
        <w:spacing w:after="0"/>
        <w:ind w:left="0"/>
        <w:jc w:val="both"/>
      </w:pPr>
      <w:r>
        <w:rPr>
          <w:rFonts w:ascii="Times New Roman"/>
          <w:b w:val="false"/>
          <w:i w:val="false"/>
          <w:color w:val="000000"/>
          <w:sz w:val="28"/>
        </w:rPr>
        <w:t>
      1-жол = ∑ барлық біліктіліктер бойынша-жолдардың әрбір баған үшін;</w:t>
      </w:r>
    </w:p>
    <w:p>
      <w:pPr>
        <w:spacing w:after="0"/>
        <w:ind w:left="0"/>
        <w:jc w:val="both"/>
      </w:pPr>
      <w:r>
        <w:rPr>
          <w:rFonts w:ascii="Times New Roman"/>
          <w:b w:val="false"/>
          <w:i w:val="false"/>
          <w:color w:val="000000"/>
          <w:sz w:val="28"/>
        </w:rPr>
        <w:t>
      1-баған ≥ 2-бағаннан әрбір жол үшін;</w:t>
      </w:r>
    </w:p>
    <w:p>
      <w:pPr>
        <w:spacing w:after="0"/>
        <w:ind w:left="0"/>
        <w:jc w:val="both"/>
      </w:pPr>
      <w:r>
        <w:rPr>
          <w:rFonts w:ascii="Times New Roman"/>
          <w:b w:val="false"/>
          <w:i w:val="false"/>
          <w:color w:val="000000"/>
          <w:sz w:val="28"/>
        </w:rPr>
        <w:t>
      3-баған = ∑ 4, 6, 8, 10-бағаннан әрбір жол үшін;</w:t>
      </w:r>
    </w:p>
    <w:p>
      <w:pPr>
        <w:spacing w:after="0"/>
        <w:ind w:left="0"/>
        <w:jc w:val="both"/>
      </w:pPr>
      <w:r>
        <w:rPr>
          <w:rFonts w:ascii="Times New Roman"/>
          <w:b w:val="false"/>
          <w:i w:val="false"/>
          <w:color w:val="000000"/>
          <w:sz w:val="28"/>
        </w:rPr>
        <w:t>
      4-баған ≥ 5-бағаннан әрбір жол үшін;</w:t>
      </w:r>
    </w:p>
    <w:p>
      <w:pPr>
        <w:spacing w:after="0"/>
        <w:ind w:left="0"/>
        <w:jc w:val="both"/>
      </w:pPr>
      <w:r>
        <w:rPr>
          <w:rFonts w:ascii="Times New Roman"/>
          <w:b w:val="false"/>
          <w:i w:val="false"/>
          <w:color w:val="000000"/>
          <w:sz w:val="28"/>
        </w:rPr>
        <w:t>
      6-баған ≥ 7-бағаннан әрбір жол үшін;</w:t>
      </w:r>
    </w:p>
    <w:p>
      <w:pPr>
        <w:spacing w:after="0"/>
        <w:ind w:left="0"/>
        <w:jc w:val="both"/>
      </w:pPr>
      <w:r>
        <w:rPr>
          <w:rFonts w:ascii="Times New Roman"/>
          <w:b w:val="false"/>
          <w:i w:val="false"/>
          <w:color w:val="000000"/>
          <w:sz w:val="28"/>
        </w:rPr>
        <w:t>
      8-баған ≥ 9-бағаннан әрбір жол үшін;</w:t>
      </w:r>
    </w:p>
    <w:p>
      <w:pPr>
        <w:spacing w:after="0"/>
        <w:ind w:left="0"/>
        <w:jc w:val="both"/>
      </w:pPr>
      <w:r>
        <w:rPr>
          <w:rFonts w:ascii="Times New Roman"/>
          <w:b w:val="false"/>
          <w:i w:val="false"/>
          <w:color w:val="000000"/>
          <w:sz w:val="28"/>
        </w:rPr>
        <w:t>
      10-баған ≥ 11-бағаннан әрбір жол үшін;</w:t>
      </w:r>
    </w:p>
    <w:p>
      <w:pPr>
        <w:spacing w:after="0"/>
        <w:ind w:left="0"/>
        <w:jc w:val="both"/>
      </w:pPr>
      <w:r>
        <w:rPr>
          <w:rFonts w:ascii="Times New Roman"/>
          <w:b w:val="false"/>
          <w:i w:val="false"/>
          <w:color w:val="000000"/>
          <w:sz w:val="28"/>
        </w:rPr>
        <w:t>
      12-баған ≥ ∑ 13, 15, 17, 19-бағаннан әрбір жол үшін;</w:t>
      </w:r>
    </w:p>
    <w:p>
      <w:pPr>
        <w:spacing w:after="0"/>
        <w:ind w:left="0"/>
        <w:jc w:val="both"/>
      </w:pPr>
      <w:r>
        <w:rPr>
          <w:rFonts w:ascii="Times New Roman"/>
          <w:b w:val="false"/>
          <w:i w:val="false"/>
          <w:color w:val="000000"/>
          <w:sz w:val="28"/>
        </w:rPr>
        <w:t>
      13-баған ≥ 14-бағаннан әрбір жол үшін;</w:t>
      </w:r>
    </w:p>
    <w:p>
      <w:pPr>
        <w:spacing w:after="0"/>
        <w:ind w:left="0"/>
        <w:jc w:val="both"/>
      </w:pPr>
      <w:r>
        <w:rPr>
          <w:rFonts w:ascii="Times New Roman"/>
          <w:b w:val="false"/>
          <w:i w:val="false"/>
          <w:color w:val="000000"/>
          <w:sz w:val="28"/>
        </w:rPr>
        <w:t>
      15-баған ≥ 16-бағаннан әрбір жол үшін;</w:t>
      </w:r>
    </w:p>
    <w:p>
      <w:pPr>
        <w:spacing w:after="0"/>
        <w:ind w:left="0"/>
        <w:jc w:val="both"/>
      </w:pPr>
      <w:r>
        <w:rPr>
          <w:rFonts w:ascii="Times New Roman"/>
          <w:b w:val="false"/>
          <w:i w:val="false"/>
          <w:color w:val="000000"/>
          <w:sz w:val="28"/>
        </w:rPr>
        <w:t>
      17-баған ≥ 18-бағаннан әрбір жол үшін;</w:t>
      </w:r>
    </w:p>
    <w:p>
      <w:pPr>
        <w:spacing w:after="0"/>
        <w:ind w:left="0"/>
        <w:jc w:val="both"/>
      </w:pPr>
      <w:r>
        <w:rPr>
          <w:rFonts w:ascii="Times New Roman"/>
          <w:b w:val="false"/>
          <w:i w:val="false"/>
          <w:color w:val="000000"/>
          <w:sz w:val="28"/>
        </w:rPr>
        <w:t>
      19-баған ≥ 20-бағаннан әрбір жол үшін.</w:t>
      </w:r>
    </w:p>
    <w:p>
      <w:pPr>
        <w:spacing w:after="0"/>
        <w:ind w:left="0"/>
        <w:jc w:val="both"/>
      </w:pPr>
      <w:r>
        <w:rPr>
          <w:rFonts w:ascii="Times New Roman"/>
          <w:b w:val="false"/>
          <w:i w:val="false"/>
          <w:color w:val="000000"/>
          <w:sz w:val="28"/>
        </w:rPr>
        <w:t>
      3) 6-бөлім (6.1, 6.2, 6.3):</w:t>
      </w:r>
    </w:p>
    <w:p>
      <w:pPr>
        <w:spacing w:after="0"/>
        <w:ind w:left="0"/>
        <w:jc w:val="both"/>
      </w:pPr>
      <w:r>
        <w:rPr>
          <w:rFonts w:ascii="Times New Roman"/>
          <w:b w:val="false"/>
          <w:i w:val="false"/>
          <w:color w:val="000000"/>
          <w:sz w:val="28"/>
        </w:rPr>
        <w:t>
      1-жол = ∑ барлық мамандықтар бойынша-жолдардың әрбір баған үшін;</w:t>
      </w:r>
    </w:p>
    <w:p>
      <w:pPr>
        <w:spacing w:after="0"/>
        <w:ind w:left="0"/>
        <w:jc w:val="both"/>
      </w:pPr>
      <w:r>
        <w:rPr>
          <w:rFonts w:ascii="Times New Roman"/>
          <w:b w:val="false"/>
          <w:i w:val="false"/>
          <w:color w:val="000000"/>
          <w:sz w:val="28"/>
        </w:rPr>
        <w:t>
      1-баған ≥ 2-бағаннан әрбір жол үшін;</w:t>
      </w:r>
    </w:p>
    <w:p>
      <w:pPr>
        <w:spacing w:after="0"/>
        <w:ind w:left="0"/>
        <w:jc w:val="both"/>
      </w:pPr>
      <w:r>
        <w:rPr>
          <w:rFonts w:ascii="Times New Roman"/>
          <w:b w:val="false"/>
          <w:i w:val="false"/>
          <w:color w:val="000000"/>
          <w:sz w:val="28"/>
        </w:rPr>
        <w:t>
      3-баған = ∑ 4, 6, 8 және 10-бағаннан әрбір жол үшін;</w:t>
      </w:r>
    </w:p>
    <w:p>
      <w:pPr>
        <w:spacing w:after="0"/>
        <w:ind w:left="0"/>
        <w:jc w:val="both"/>
      </w:pPr>
      <w:r>
        <w:rPr>
          <w:rFonts w:ascii="Times New Roman"/>
          <w:b w:val="false"/>
          <w:i w:val="false"/>
          <w:color w:val="000000"/>
          <w:sz w:val="28"/>
        </w:rPr>
        <w:t>
      4-баған ≥ 5-бағаннан әрбір жол үшін;</w:t>
      </w:r>
    </w:p>
    <w:p>
      <w:pPr>
        <w:spacing w:after="0"/>
        <w:ind w:left="0"/>
        <w:jc w:val="both"/>
      </w:pPr>
      <w:r>
        <w:rPr>
          <w:rFonts w:ascii="Times New Roman"/>
          <w:b w:val="false"/>
          <w:i w:val="false"/>
          <w:color w:val="000000"/>
          <w:sz w:val="28"/>
        </w:rPr>
        <w:t>
      6-баған ≥ 7-бағаннан әрбір жол үшін;</w:t>
      </w:r>
    </w:p>
    <w:p>
      <w:pPr>
        <w:spacing w:after="0"/>
        <w:ind w:left="0"/>
        <w:jc w:val="both"/>
      </w:pPr>
      <w:r>
        <w:rPr>
          <w:rFonts w:ascii="Times New Roman"/>
          <w:b w:val="false"/>
          <w:i w:val="false"/>
          <w:color w:val="000000"/>
          <w:sz w:val="28"/>
        </w:rPr>
        <w:t>
      8-баған ≥ 9-бағаннан әрбір жол үшін;</w:t>
      </w:r>
    </w:p>
    <w:p>
      <w:pPr>
        <w:spacing w:after="0"/>
        <w:ind w:left="0"/>
        <w:jc w:val="both"/>
      </w:pPr>
      <w:r>
        <w:rPr>
          <w:rFonts w:ascii="Times New Roman"/>
          <w:b w:val="false"/>
          <w:i w:val="false"/>
          <w:color w:val="000000"/>
          <w:sz w:val="28"/>
        </w:rPr>
        <w:t>
      10-баған ≥ 11-бағаннан әрбір жол үшін;</w:t>
      </w:r>
    </w:p>
    <w:p>
      <w:pPr>
        <w:spacing w:after="0"/>
        <w:ind w:left="0"/>
        <w:jc w:val="both"/>
      </w:pPr>
      <w:r>
        <w:rPr>
          <w:rFonts w:ascii="Times New Roman"/>
          <w:b w:val="false"/>
          <w:i w:val="false"/>
          <w:color w:val="000000"/>
          <w:sz w:val="28"/>
        </w:rPr>
        <w:t>
      12-баған ≥ ∑ 13, 15, 17 және 19-бағаннан әрбір жол үшін;</w:t>
      </w:r>
    </w:p>
    <w:p>
      <w:pPr>
        <w:spacing w:after="0"/>
        <w:ind w:left="0"/>
        <w:jc w:val="both"/>
      </w:pPr>
      <w:r>
        <w:rPr>
          <w:rFonts w:ascii="Times New Roman"/>
          <w:b w:val="false"/>
          <w:i w:val="false"/>
          <w:color w:val="000000"/>
          <w:sz w:val="28"/>
        </w:rPr>
        <w:t>
      13-баған ≥ 14-бағаннан әрбір жол үшін;</w:t>
      </w:r>
    </w:p>
    <w:p>
      <w:pPr>
        <w:spacing w:after="0"/>
        <w:ind w:left="0"/>
        <w:jc w:val="both"/>
      </w:pPr>
      <w:r>
        <w:rPr>
          <w:rFonts w:ascii="Times New Roman"/>
          <w:b w:val="false"/>
          <w:i w:val="false"/>
          <w:color w:val="000000"/>
          <w:sz w:val="28"/>
        </w:rPr>
        <w:t>
      15-баған ≥ 16-бағаннан әрбір жол үшін;</w:t>
      </w:r>
    </w:p>
    <w:p>
      <w:pPr>
        <w:spacing w:after="0"/>
        <w:ind w:left="0"/>
        <w:jc w:val="both"/>
      </w:pPr>
      <w:r>
        <w:rPr>
          <w:rFonts w:ascii="Times New Roman"/>
          <w:b w:val="false"/>
          <w:i w:val="false"/>
          <w:color w:val="000000"/>
          <w:sz w:val="28"/>
        </w:rPr>
        <w:t>
      17-баған ≥ 18-бағаннан әрбір жол үшін;</w:t>
      </w:r>
    </w:p>
    <w:p>
      <w:pPr>
        <w:spacing w:after="0"/>
        <w:ind w:left="0"/>
        <w:jc w:val="both"/>
      </w:pPr>
      <w:r>
        <w:rPr>
          <w:rFonts w:ascii="Times New Roman"/>
          <w:b w:val="false"/>
          <w:i w:val="false"/>
          <w:color w:val="000000"/>
          <w:sz w:val="28"/>
        </w:rPr>
        <w:t>
      19-баған ≥ 20-бағаннан әрбір жол үшін.</w:t>
      </w:r>
    </w:p>
    <w:p>
      <w:pPr>
        <w:spacing w:after="0"/>
        <w:ind w:left="0"/>
        <w:jc w:val="both"/>
      </w:pPr>
      <w:r>
        <w:rPr>
          <w:rFonts w:ascii="Times New Roman"/>
          <w:b w:val="false"/>
          <w:i w:val="false"/>
          <w:color w:val="000000"/>
          <w:sz w:val="28"/>
        </w:rPr>
        <w:t>
      4) 7-бөлім:</w:t>
      </w:r>
    </w:p>
    <w:p>
      <w:pPr>
        <w:spacing w:after="0"/>
        <w:ind w:left="0"/>
        <w:jc w:val="both"/>
      </w:pPr>
      <w:r>
        <w:rPr>
          <w:rFonts w:ascii="Times New Roman"/>
          <w:b w:val="false"/>
          <w:i w:val="false"/>
          <w:color w:val="000000"/>
          <w:sz w:val="28"/>
        </w:rPr>
        <w:t>
      1-жол = ∑ 1.1 – 1.2-жолдардың әрбір бағаны үшін;</w:t>
      </w:r>
    </w:p>
    <w:p>
      <w:pPr>
        <w:spacing w:after="0"/>
        <w:ind w:left="0"/>
        <w:jc w:val="both"/>
      </w:pPr>
      <w:r>
        <w:rPr>
          <w:rFonts w:ascii="Times New Roman"/>
          <w:b w:val="false"/>
          <w:i w:val="false"/>
          <w:color w:val="000000"/>
          <w:sz w:val="28"/>
        </w:rPr>
        <w:t>
      1-баған = ∑ барлық оқыту тілдері бойынша бағандардың әрбір жол үшін.</w:t>
      </w:r>
    </w:p>
    <w:p>
      <w:pPr>
        <w:spacing w:after="0"/>
        <w:ind w:left="0"/>
        <w:jc w:val="both"/>
      </w:pPr>
      <w:r>
        <w:rPr>
          <w:rFonts w:ascii="Times New Roman"/>
          <w:b w:val="false"/>
          <w:i w:val="false"/>
          <w:color w:val="000000"/>
          <w:sz w:val="28"/>
        </w:rPr>
        <w:t>
      5) 8, 8.1-бөлім:</w:t>
      </w:r>
    </w:p>
    <w:p>
      <w:pPr>
        <w:spacing w:after="0"/>
        <w:ind w:left="0"/>
        <w:jc w:val="both"/>
      </w:pPr>
      <w:r>
        <w:rPr>
          <w:rFonts w:ascii="Times New Roman"/>
          <w:b w:val="false"/>
          <w:i w:val="false"/>
          <w:color w:val="000000"/>
          <w:sz w:val="28"/>
        </w:rPr>
        <w:t>
      1-жол = ∑ 2-21-жолдардың әрбір бағаны үшін;</w:t>
      </w:r>
    </w:p>
    <w:p>
      <w:pPr>
        <w:spacing w:after="0"/>
        <w:ind w:left="0"/>
        <w:jc w:val="both"/>
      </w:pPr>
      <w:r>
        <w:rPr>
          <w:rFonts w:ascii="Times New Roman"/>
          <w:b w:val="false"/>
          <w:i w:val="false"/>
          <w:color w:val="000000"/>
          <w:sz w:val="28"/>
        </w:rPr>
        <w:t>
      1-баған = ∑ 2-13-бағандардың әрбір жол үшін.</w:t>
      </w:r>
    </w:p>
    <w:p>
      <w:pPr>
        <w:spacing w:after="0"/>
        <w:ind w:left="0"/>
        <w:jc w:val="both"/>
      </w:pPr>
      <w:r>
        <w:rPr>
          <w:rFonts w:ascii="Times New Roman"/>
          <w:b w:val="false"/>
          <w:i w:val="false"/>
          <w:color w:val="000000"/>
          <w:sz w:val="28"/>
        </w:rPr>
        <w:t>
      6) 9-бөлім:</w:t>
      </w:r>
    </w:p>
    <w:p>
      <w:pPr>
        <w:spacing w:after="0"/>
        <w:ind w:left="0"/>
        <w:jc w:val="both"/>
      </w:pPr>
      <w:r>
        <w:rPr>
          <w:rFonts w:ascii="Times New Roman"/>
          <w:b w:val="false"/>
          <w:i w:val="false"/>
          <w:color w:val="000000"/>
          <w:sz w:val="28"/>
        </w:rPr>
        <w:t>
      1-жол = ∑ барлық ұлттар бойынша-жолдардың әрбір баған үшін.</w:t>
      </w:r>
    </w:p>
    <w:p>
      <w:pPr>
        <w:spacing w:after="0"/>
        <w:ind w:left="0"/>
        <w:jc w:val="both"/>
      </w:pPr>
      <w:r>
        <w:rPr>
          <w:rFonts w:ascii="Times New Roman"/>
          <w:b w:val="false"/>
          <w:i w:val="false"/>
          <w:color w:val="000000"/>
          <w:sz w:val="28"/>
        </w:rPr>
        <w:t>
      7) 10-бөлім:</w:t>
      </w:r>
    </w:p>
    <w:p>
      <w:pPr>
        <w:spacing w:after="0"/>
        <w:ind w:left="0"/>
        <w:jc w:val="both"/>
      </w:pPr>
      <w:r>
        <w:rPr>
          <w:rFonts w:ascii="Times New Roman"/>
          <w:b w:val="false"/>
          <w:i w:val="false"/>
          <w:color w:val="000000"/>
          <w:sz w:val="28"/>
        </w:rPr>
        <w:t>
      1-жол = ∑ 2, 3, 4-жолдардың әрбір бағаны үшін;</w:t>
      </w:r>
    </w:p>
    <w:p>
      <w:pPr>
        <w:spacing w:after="0"/>
        <w:ind w:left="0"/>
        <w:jc w:val="both"/>
      </w:pPr>
      <w:r>
        <w:rPr>
          <w:rFonts w:ascii="Times New Roman"/>
          <w:b w:val="false"/>
          <w:i w:val="false"/>
          <w:color w:val="000000"/>
          <w:sz w:val="28"/>
        </w:rPr>
        <w:t>
      3-жол = ∑ 3.1-3.10-жолдардың әрбір жолы үшін;</w:t>
      </w:r>
    </w:p>
    <w:p>
      <w:pPr>
        <w:spacing w:after="0"/>
        <w:ind w:left="0"/>
        <w:jc w:val="both"/>
      </w:pPr>
      <w:r>
        <w:rPr>
          <w:rFonts w:ascii="Times New Roman"/>
          <w:b w:val="false"/>
          <w:i w:val="false"/>
          <w:color w:val="000000"/>
          <w:sz w:val="28"/>
        </w:rPr>
        <w:t>
      4-жол = ∑ барлық келген елдері бойынша-жолдардың әрбір баған үшін.</w:t>
      </w:r>
    </w:p>
    <w:p>
      <w:pPr>
        <w:spacing w:after="0"/>
        <w:ind w:left="0"/>
        <w:jc w:val="both"/>
      </w:pPr>
      <w:r>
        <w:rPr>
          <w:rFonts w:ascii="Times New Roman"/>
          <w:b w:val="false"/>
          <w:i w:val="false"/>
          <w:color w:val="000000"/>
          <w:sz w:val="28"/>
        </w:rPr>
        <w:t>
      8) 10.1, 10.2-бөлім:</w:t>
      </w:r>
    </w:p>
    <w:p>
      <w:pPr>
        <w:spacing w:after="0"/>
        <w:ind w:left="0"/>
        <w:jc w:val="both"/>
      </w:pPr>
      <w:r>
        <w:rPr>
          <w:rFonts w:ascii="Times New Roman"/>
          <w:b w:val="false"/>
          <w:i w:val="false"/>
          <w:color w:val="000000"/>
          <w:sz w:val="28"/>
        </w:rPr>
        <w:t>
      1-жол = ∑ 2, 3 және 4-жолдардың әрбір бағаны үшін;</w:t>
      </w:r>
    </w:p>
    <w:p>
      <w:pPr>
        <w:spacing w:after="0"/>
        <w:ind w:left="0"/>
        <w:jc w:val="both"/>
      </w:pPr>
      <w:r>
        <w:rPr>
          <w:rFonts w:ascii="Times New Roman"/>
          <w:b w:val="false"/>
          <w:i w:val="false"/>
          <w:color w:val="000000"/>
          <w:sz w:val="28"/>
        </w:rPr>
        <w:t>
      3-жол = ∑ 3.1 – 3.10-жолдардың әрбір жол үшін;</w:t>
      </w:r>
    </w:p>
    <w:p>
      <w:pPr>
        <w:spacing w:after="0"/>
        <w:ind w:left="0"/>
        <w:jc w:val="both"/>
      </w:pPr>
      <w:r>
        <w:rPr>
          <w:rFonts w:ascii="Times New Roman"/>
          <w:b w:val="false"/>
          <w:i w:val="false"/>
          <w:color w:val="000000"/>
          <w:sz w:val="28"/>
        </w:rPr>
        <w:t>
      4-жол = ∑ барлық келген елдері бойынша-жолдардың әрбір бағаны үшін;</w:t>
      </w:r>
    </w:p>
    <w:p>
      <w:pPr>
        <w:spacing w:after="0"/>
        <w:ind w:left="0"/>
        <w:jc w:val="both"/>
      </w:pPr>
      <w:r>
        <w:rPr>
          <w:rFonts w:ascii="Times New Roman"/>
          <w:b w:val="false"/>
          <w:i w:val="false"/>
          <w:color w:val="000000"/>
          <w:sz w:val="28"/>
        </w:rPr>
        <w:t>
      1-баған = ∑ 2 – 13-бағандардың әрбір жол үшін.</w:t>
      </w:r>
    </w:p>
    <w:p>
      <w:pPr>
        <w:spacing w:after="0"/>
        <w:ind w:left="0"/>
        <w:jc w:val="both"/>
      </w:pPr>
      <w:r>
        <w:rPr>
          <w:rFonts w:ascii="Times New Roman"/>
          <w:b w:val="false"/>
          <w:i w:val="false"/>
          <w:color w:val="000000"/>
          <w:sz w:val="28"/>
        </w:rPr>
        <w:t>
      9) 12-бөлім:</w:t>
      </w:r>
    </w:p>
    <w:p>
      <w:pPr>
        <w:spacing w:after="0"/>
        <w:ind w:left="0"/>
        <w:jc w:val="both"/>
      </w:pPr>
      <w:r>
        <w:rPr>
          <w:rFonts w:ascii="Times New Roman"/>
          <w:b w:val="false"/>
          <w:i w:val="false"/>
          <w:color w:val="000000"/>
          <w:sz w:val="28"/>
        </w:rPr>
        <w:t>
      1-жол ≥ 2-жолдан әрбір бағаны үшін;</w:t>
      </w:r>
    </w:p>
    <w:p>
      <w:pPr>
        <w:spacing w:after="0"/>
        <w:ind w:left="0"/>
        <w:jc w:val="both"/>
      </w:pPr>
      <w:r>
        <w:rPr>
          <w:rFonts w:ascii="Times New Roman"/>
          <w:b w:val="false"/>
          <w:i w:val="false"/>
          <w:color w:val="000000"/>
          <w:sz w:val="28"/>
        </w:rPr>
        <w:t>
      1-жол ≥ 3-жолдан әрбір бағаны үшін;</w:t>
      </w:r>
    </w:p>
    <w:p>
      <w:pPr>
        <w:spacing w:after="0"/>
        <w:ind w:left="0"/>
        <w:jc w:val="both"/>
      </w:pPr>
      <w:r>
        <w:rPr>
          <w:rFonts w:ascii="Times New Roman"/>
          <w:b w:val="false"/>
          <w:i w:val="false"/>
          <w:color w:val="000000"/>
          <w:sz w:val="28"/>
        </w:rPr>
        <w:t>
      1-жол ≥ 4-жолдан әрбір бағаны үшін;</w:t>
      </w:r>
    </w:p>
    <w:p>
      <w:pPr>
        <w:spacing w:after="0"/>
        <w:ind w:left="0"/>
        <w:jc w:val="both"/>
      </w:pPr>
      <w:r>
        <w:rPr>
          <w:rFonts w:ascii="Times New Roman"/>
          <w:b w:val="false"/>
          <w:i w:val="false"/>
          <w:color w:val="000000"/>
          <w:sz w:val="28"/>
        </w:rPr>
        <w:t>
      1-жол 1-бағаннан ≤ 4-бөлім 5.1-жол 1-баған;</w:t>
      </w:r>
    </w:p>
    <w:p>
      <w:pPr>
        <w:spacing w:after="0"/>
        <w:ind w:left="0"/>
        <w:jc w:val="both"/>
      </w:pPr>
      <w:r>
        <w:rPr>
          <w:rFonts w:ascii="Times New Roman"/>
          <w:b w:val="false"/>
          <w:i w:val="false"/>
          <w:color w:val="000000"/>
          <w:sz w:val="28"/>
        </w:rPr>
        <w:t>
      1-жол 2-бағаннан ≤ 4-бөлім 5.2-жол 1-баған;</w:t>
      </w:r>
    </w:p>
    <w:p>
      <w:pPr>
        <w:spacing w:after="0"/>
        <w:ind w:left="0"/>
        <w:jc w:val="both"/>
      </w:pPr>
      <w:r>
        <w:rPr>
          <w:rFonts w:ascii="Times New Roman"/>
          <w:b w:val="false"/>
          <w:i w:val="false"/>
          <w:color w:val="000000"/>
          <w:sz w:val="28"/>
        </w:rPr>
        <w:t>
      4-жол = ∑ 4.1-4.3-жолдардың әрбір бағаны үшін;</w:t>
      </w:r>
    </w:p>
    <w:p>
      <w:pPr>
        <w:spacing w:after="0"/>
        <w:ind w:left="0"/>
        <w:jc w:val="both"/>
      </w:pPr>
      <w:r>
        <w:rPr>
          <w:rFonts w:ascii="Times New Roman"/>
          <w:b w:val="false"/>
          <w:i w:val="false"/>
          <w:color w:val="000000"/>
          <w:sz w:val="28"/>
        </w:rPr>
        <w:t>
      5-жол &gt; 5.1-жолдан әрбір бағаны үшін;</w:t>
      </w:r>
    </w:p>
    <w:p>
      <w:pPr>
        <w:spacing w:after="0"/>
        <w:ind w:left="0"/>
        <w:jc w:val="both"/>
      </w:pPr>
      <w:r>
        <w:rPr>
          <w:rFonts w:ascii="Times New Roman"/>
          <w:b w:val="false"/>
          <w:i w:val="false"/>
          <w:color w:val="000000"/>
          <w:sz w:val="28"/>
        </w:rPr>
        <w:t>
      6-жол = ∑ 6.1 және 6.2-жолдардың әрбір бағаны үшін.</w:t>
      </w:r>
    </w:p>
    <w:p>
      <w:pPr>
        <w:spacing w:after="0"/>
        <w:ind w:left="0"/>
        <w:jc w:val="both"/>
      </w:pPr>
      <w:r>
        <w:rPr>
          <w:rFonts w:ascii="Times New Roman"/>
          <w:b w:val="false"/>
          <w:i w:val="false"/>
          <w:color w:val="000000"/>
          <w:sz w:val="28"/>
        </w:rPr>
        <w:t>
      10) 13-бөлім:</w:t>
      </w:r>
    </w:p>
    <w:p>
      <w:pPr>
        <w:spacing w:after="0"/>
        <w:ind w:left="0"/>
        <w:jc w:val="both"/>
      </w:pPr>
      <w:r>
        <w:rPr>
          <w:rFonts w:ascii="Times New Roman"/>
          <w:b w:val="false"/>
          <w:i w:val="false"/>
          <w:color w:val="000000"/>
          <w:sz w:val="28"/>
        </w:rPr>
        <w:t>
      1-жол = ∑ 1.1 және 1.2-жолдардың әрбір бағаны үшін;</w:t>
      </w:r>
    </w:p>
    <w:p>
      <w:pPr>
        <w:spacing w:after="0"/>
        <w:ind w:left="0"/>
        <w:jc w:val="both"/>
      </w:pPr>
      <w:r>
        <w:rPr>
          <w:rFonts w:ascii="Times New Roman"/>
          <w:b w:val="false"/>
          <w:i w:val="false"/>
          <w:color w:val="000000"/>
          <w:sz w:val="28"/>
        </w:rPr>
        <w:t>
      1-жол = ∑ 3.1, 3.2,.3.3 және 3.4-жолдардың әрбір бағаны үшін;</w:t>
      </w:r>
    </w:p>
    <w:p>
      <w:pPr>
        <w:spacing w:after="0"/>
        <w:ind w:left="0"/>
        <w:jc w:val="both"/>
      </w:pPr>
      <w:r>
        <w:rPr>
          <w:rFonts w:ascii="Times New Roman"/>
          <w:b w:val="false"/>
          <w:i w:val="false"/>
          <w:color w:val="000000"/>
          <w:sz w:val="28"/>
        </w:rPr>
        <w:t>
      1-жол ≥ 2-жолдан әрбір бағаны үшін.</w:t>
      </w:r>
    </w:p>
    <w:p>
      <w:pPr>
        <w:spacing w:after="0"/>
        <w:ind w:left="0"/>
        <w:jc w:val="both"/>
      </w:pPr>
      <w:r>
        <w:rPr>
          <w:rFonts w:ascii="Times New Roman"/>
          <w:b w:val="false"/>
          <w:i w:val="false"/>
          <w:color w:val="000000"/>
          <w:sz w:val="28"/>
        </w:rPr>
        <w:t>
      11) 14-бөлім:</w:t>
      </w:r>
    </w:p>
    <w:p>
      <w:pPr>
        <w:spacing w:after="0"/>
        <w:ind w:left="0"/>
        <w:jc w:val="both"/>
      </w:pPr>
      <w:r>
        <w:rPr>
          <w:rFonts w:ascii="Times New Roman"/>
          <w:b w:val="false"/>
          <w:i w:val="false"/>
          <w:color w:val="000000"/>
          <w:sz w:val="28"/>
        </w:rPr>
        <w:t>
      1 баған &gt; ∑ 2-4-бағандардың.</w:t>
      </w:r>
    </w:p>
    <w:p>
      <w:pPr>
        <w:spacing w:after="0"/>
        <w:ind w:left="0"/>
        <w:jc w:val="both"/>
      </w:pPr>
      <w:r>
        <w:rPr>
          <w:rFonts w:ascii="Times New Roman"/>
          <w:b w:val="false"/>
          <w:i w:val="false"/>
          <w:color w:val="000000"/>
          <w:sz w:val="28"/>
        </w:rPr>
        <w:t>
      12) 15-бөлім:</w:t>
      </w:r>
    </w:p>
    <w:p>
      <w:pPr>
        <w:spacing w:after="0"/>
        <w:ind w:left="0"/>
        <w:jc w:val="both"/>
      </w:pPr>
      <w:r>
        <w:rPr>
          <w:rFonts w:ascii="Times New Roman"/>
          <w:b w:val="false"/>
          <w:i w:val="false"/>
          <w:color w:val="000000"/>
          <w:sz w:val="28"/>
        </w:rPr>
        <w:t>
      1-жол = ∑ 1.1 – 1.2 жолдардың;</w:t>
      </w:r>
    </w:p>
    <w:p>
      <w:pPr>
        <w:spacing w:after="0"/>
        <w:ind w:left="0"/>
        <w:jc w:val="both"/>
      </w:pPr>
      <w:r>
        <w:rPr>
          <w:rFonts w:ascii="Times New Roman"/>
          <w:b w:val="false"/>
          <w:i w:val="false"/>
          <w:color w:val="000000"/>
          <w:sz w:val="28"/>
        </w:rPr>
        <w:t>
      8-жол ≥ 14-жолдан (шекті бақылау);</w:t>
      </w:r>
    </w:p>
    <w:p>
      <w:pPr>
        <w:spacing w:after="0"/>
        <w:ind w:left="0"/>
        <w:jc w:val="both"/>
      </w:pPr>
      <w:r>
        <w:rPr>
          <w:rFonts w:ascii="Times New Roman"/>
          <w:b w:val="false"/>
          <w:i w:val="false"/>
          <w:color w:val="000000"/>
          <w:sz w:val="28"/>
        </w:rPr>
        <w:t>
      13-жол ≥ 13.1-жолдан;</w:t>
      </w:r>
    </w:p>
    <w:p>
      <w:pPr>
        <w:spacing w:after="0"/>
        <w:ind w:left="0"/>
        <w:jc w:val="both"/>
      </w:pPr>
      <w:r>
        <w:rPr>
          <w:rFonts w:ascii="Times New Roman"/>
          <w:b w:val="false"/>
          <w:i w:val="false"/>
          <w:color w:val="000000"/>
          <w:sz w:val="28"/>
        </w:rPr>
        <w:t>
      егер 1-жол ≠ 0, онда 3 жол ≠ 0;</w:t>
      </w:r>
    </w:p>
    <w:p>
      <w:pPr>
        <w:spacing w:after="0"/>
        <w:ind w:left="0"/>
        <w:jc w:val="both"/>
      </w:pPr>
      <w:r>
        <w:rPr>
          <w:rFonts w:ascii="Times New Roman"/>
          <w:b w:val="false"/>
          <w:i w:val="false"/>
          <w:color w:val="000000"/>
          <w:sz w:val="28"/>
        </w:rPr>
        <w:t>
      3-жол / 8-жолға &lt; 100 немесе &gt; 1 (шекті бақылау);</w:t>
      </w:r>
    </w:p>
    <w:p>
      <w:pPr>
        <w:spacing w:after="0"/>
        <w:ind w:left="0"/>
        <w:jc w:val="both"/>
      </w:pPr>
      <w:r>
        <w:rPr>
          <w:rFonts w:ascii="Times New Roman"/>
          <w:b w:val="false"/>
          <w:i w:val="false"/>
          <w:color w:val="000000"/>
          <w:sz w:val="28"/>
        </w:rPr>
        <w:t>
      егер 12-жол ≠ 0, онда 13-жол ≠ 0;</w:t>
      </w:r>
    </w:p>
    <w:p>
      <w:pPr>
        <w:spacing w:after="0"/>
        <w:ind w:left="0"/>
        <w:jc w:val="both"/>
      </w:pPr>
      <w:r>
        <w:rPr>
          <w:rFonts w:ascii="Times New Roman"/>
          <w:b w:val="false"/>
          <w:i w:val="false"/>
          <w:color w:val="000000"/>
          <w:sz w:val="28"/>
        </w:rPr>
        <w:t>
      егер 13-жол ≠ 0 онда 13.1-жол ≠ 0; (шекті бақылау)</w:t>
      </w:r>
    </w:p>
    <w:p>
      <w:pPr>
        <w:spacing w:after="0"/>
        <w:ind w:left="0"/>
        <w:jc w:val="both"/>
      </w:pPr>
      <w:r>
        <w:rPr>
          <w:rFonts w:ascii="Times New Roman"/>
          <w:b w:val="false"/>
          <w:i w:val="false"/>
          <w:color w:val="000000"/>
          <w:sz w:val="28"/>
        </w:rPr>
        <w:t>
      13-жол / 12-жол &lt; 30 немесе &gt; 1; (шекті бақылау)</w:t>
      </w:r>
    </w:p>
    <w:p>
      <w:pPr>
        <w:spacing w:after="0"/>
        <w:ind w:left="0"/>
        <w:jc w:val="both"/>
      </w:pPr>
      <w:r>
        <w:rPr>
          <w:rFonts w:ascii="Times New Roman"/>
          <w:b w:val="false"/>
          <w:i w:val="false"/>
          <w:color w:val="000000"/>
          <w:sz w:val="28"/>
        </w:rPr>
        <w:t>
      жол 1 &gt; ∑ 4, 5, 6-жолдардың;</w:t>
      </w:r>
    </w:p>
    <w:p>
      <w:pPr>
        <w:spacing w:after="0"/>
        <w:ind w:left="0"/>
        <w:jc w:val="both"/>
      </w:pPr>
      <w:r>
        <w:rPr>
          <w:rFonts w:ascii="Times New Roman"/>
          <w:b w:val="false"/>
          <w:i w:val="false"/>
          <w:color w:val="000000"/>
          <w:sz w:val="28"/>
        </w:rPr>
        <w:t>
      15 жол ≥ 15.1 жолдан.</w:t>
      </w:r>
    </w:p>
    <w:p>
      <w:pPr>
        <w:spacing w:after="0"/>
        <w:ind w:left="0"/>
        <w:jc w:val="both"/>
      </w:pPr>
      <w:r>
        <w:rPr>
          <w:rFonts w:ascii="Times New Roman"/>
          <w:b w:val="false"/>
          <w:i w:val="false"/>
          <w:color w:val="000000"/>
          <w:sz w:val="28"/>
        </w:rPr>
        <w:t>
      Бөлімдер арасындағы бақылау:</w:t>
      </w:r>
    </w:p>
    <w:p>
      <w:pPr>
        <w:spacing w:after="0"/>
        <w:ind w:left="0"/>
        <w:jc w:val="both"/>
      </w:pPr>
      <w:r>
        <w:rPr>
          <w:rFonts w:ascii="Times New Roman"/>
          <w:b w:val="false"/>
          <w:i w:val="false"/>
          <w:color w:val="000000"/>
          <w:sz w:val="28"/>
        </w:rPr>
        <w:t>
      1) Барлық үйренушілар:</w:t>
      </w:r>
    </w:p>
    <w:p>
      <w:pPr>
        <w:spacing w:after="0"/>
        <w:ind w:left="0"/>
        <w:jc w:val="both"/>
      </w:pPr>
      <w:r>
        <w:rPr>
          <w:rFonts w:ascii="Times New Roman"/>
          <w:b w:val="false"/>
          <w:i w:val="false"/>
          <w:color w:val="000000"/>
          <w:sz w:val="28"/>
        </w:rPr>
        <w:t>
      4-бөлімнің 1-бағаны 1-жолы = 5.1-бөлімнің 3-бағаны 1-жолы + 5.2-бөлімнің 3-бағаны 1-жолы + 5.3-бөлімнің 3-бағаны 1-жолы + 6.1-бөлімнің 3-бағаны 1-жолы + 6.2-бөлімнің 3-бағаны 1-жолы + 6.3-бөлімнің 3-бағаны 1-жолы = 7-бөлімнің 1-бағаны 1-жолы = 8-бөлімнің 1-бағаны 1-жолы = 9-бөлімнің ∑3-4-бағандар қосындысынан 1-жолы = 10-бөлімнің 2-бағаны 1-жолы = 10.1- бөлімнің 2-бағаны 1-жолы.</w:t>
      </w:r>
    </w:p>
    <w:p>
      <w:pPr>
        <w:spacing w:after="0"/>
        <w:ind w:left="0"/>
        <w:jc w:val="both"/>
      </w:pPr>
      <w:r>
        <w:rPr>
          <w:rFonts w:ascii="Times New Roman"/>
          <w:b w:val="false"/>
          <w:i w:val="false"/>
          <w:color w:val="000000"/>
          <w:sz w:val="28"/>
        </w:rPr>
        <w:t>
      2) Қабылдау:</w:t>
      </w:r>
    </w:p>
    <w:p>
      <w:pPr>
        <w:spacing w:after="0"/>
        <w:ind w:left="0"/>
        <w:jc w:val="both"/>
      </w:pPr>
      <w:r>
        <w:rPr>
          <w:rFonts w:ascii="Times New Roman"/>
          <w:b w:val="false"/>
          <w:i w:val="false"/>
          <w:color w:val="000000"/>
          <w:sz w:val="28"/>
        </w:rPr>
        <w:t>
      4-бөлімнің 1-бағаны 2-жолы = 5.1.-бөлімнің 1-бағаны 1-жолы + 5.2-бөлімнің 1-бағаны 1-жолы 5.3.-бөлімнің 1-бағаны 1-жолы + 6.1.-бөлімнің 1-бағаны 1-жолы + 6.2-бөлімнің 1-бағаны 1-жолы + 6.3-бөлімнің 1-бағаны 1-жолы = 9-бөлімнің ∑1-2-бағандар қосындысынан 1-жолы = 10-бөлімнің 1-бағаны 1-жолы.</w:t>
      </w:r>
    </w:p>
    <w:p>
      <w:pPr>
        <w:spacing w:after="0"/>
        <w:ind w:left="0"/>
        <w:jc w:val="both"/>
      </w:pPr>
      <w:r>
        <w:rPr>
          <w:rFonts w:ascii="Times New Roman"/>
          <w:b w:val="false"/>
          <w:i w:val="false"/>
          <w:color w:val="000000"/>
          <w:sz w:val="28"/>
        </w:rPr>
        <w:t>
      3) Бітірушілер:</w:t>
      </w:r>
    </w:p>
    <w:p>
      <w:pPr>
        <w:spacing w:after="0"/>
        <w:ind w:left="0"/>
        <w:jc w:val="both"/>
      </w:pPr>
      <w:r>
        <w:rPr>
          <w:rFonts w:ascii="Times New Roman"/>
          <w:b w:val="false"/>
          <w:i w:val="false"/>
          <w:color w:val="000000"/>
          <w:sz w:val="28"/>
        </w:rPr>
        <w:t>
      4-бөлімнің 1-бағаны 5-жолы = 5.1-бөлімнің 12-бағаны 1-жолы + 5.2-бөлімнің 12-бағаны 1-жолы + 5.3-бөлімнің 12-бағаны 1-жолы + 6.1-бөлімнің 12-бағаны 1-жолы +6.2-бөлімнің 12-бағаны 1-жолы + 6.3-бөлімнің 12-бағаны 1-жолы = 9-бөлімнің ∑5-6-бағандар қосындысынан 1-жолы = 10-бөлімнің 3-бағаны 1-жолы.</w:t>
      </w:r>
    </w:p>
    <w:p>
      <w:pPr>
        <w:spacing w:after="0"/>
        <w:ind w:left="0"/>
        <w:jc w:val="both"/>
      </w:pPr>
      <w:r>
        <w:rPr>
          <w:rFonts w:ascii="Times New Roman"/>
          <w:b w:val="false"/>
          <w:i w:val="false"/>
          <w:color w:val="000000"/>
          <w:sz w:val="28"/>
        </w:rPr>
        <w:t>
      4) Барлық оқып жатқан ерлер:</w:t>
      </w:r>
    </w:p>
    <w:p>
      <w:pPr>
        <w:spacing w:after="0"/>
        <w:ind w:left="0"/>
        <w:jc w:val="both"/>
      </w:pPr>
      <w:r>
        <w:rPr>
          <w:rFonts w:ascii="Times New Roman"/>
          <w:b w:val="false"/>
          <w:i w:val="false"/>
          <w:color w:val="000000"/>
          <w:sz w:val="28"/>
        </w:rPr>
        <w:t>
      4-бөлімнің 1-бағаны 1.1-жолы = 7-бөлімнің 1-бағаны 1.1-жолы = 9-бөлімнің 3-бағаны 1-жолы.</w:t>
      </w:r>
    </w:p>
    <w:p>
      <w:pPr>
        <w:spacing w:after="0"/>
        <w:ind w:left="0"/>
        <w:jc w:val="both"/>
      </w:pPr>
      <w:r>
        <w:rPr>
          <w:rFonts w:ascii="Times New Roman"/>
          <w:b w:val="false"/>
          <w:i w:val="false"/>
          <w:color w:val="000000"/>
          <w:sz w:val="28"/>
        </w:rPr>
        <w:t>
      5) Барлық оқып жатқан әйелдер:</w:t>
      </w:r>
    </w:p>
    <w:p>
      <w:pPr>
        <w:spacing w:after="0"/>
        <w:ind w:left="0"/>
        <w:jc w:val="both"/>
      </w:pPr>
      <w:r>
        <w:rPr>
          <w:rFonts w:ascii="Times New Roman"/>
          <w:b w:val="false"/>
          <w:i w:val="false"/>
          <w:color w:val="000000"/>
          <w:sz w:val="28"/>
        </w:rPr>
        <w:t>
      4-бөлімнің 1-бағаны 1.2-жолы = 5.1-бөлімнің 5, 7, 9, 11-бағаны 1-жолы + 5.2-бөлімнің 5, 7, 9, 11-бағаны 1-жолы + 5.3-бөлімнің 5, 7, 9, 11-бағаны 1-жолы + 6.1-бөлімнің 5, 7, 9, 11-бағаны 1-жолы 6.2-бөлімнің 5, 7, 9, 11-бағаны 1-жолы + 6.3-бөлімнің 5, 7, 9, 11-бағаны 1-жолы = 7-бөлімнің 1-бағаны 1.2-жолы = 8.1-бөлімнің 1-бағаны 1-жолы = 9-бөлімнің 4-бағаны 1-жолы.</w:t>
      </w:r>
    </w:p>
    <w:p>
      <w:pPr>
        <w:spacing w:after="0"/>
        <w:ind w:left="0"/>
        <w:jc w:val="both"/>
      </w:pPr>
      <w:r>
        <w:rPr>
          <w:rFonts w:ascii="Times New Roman"/>
          <w:b w:val="false"/>
          <w:i w:val="false"/>
          <w:color w:val="000000"/>
          <w:sz w:val="28"/>
        </w:rPr>
        <w:t>
      6) Қабылданған ерлер:</w:t>
      </w:r>
    </w:p>
    <w:p>
      <w:pPr>
        <w:spacing w:after="0"/>
        <w:ind w:left="0"/>
        <w:jc w:val="both"/>
      </w:pPr>
      <w:r>
        <w:rPr>
          <w:rFonts w:ascii="Times New Roman"/>
          <w:b w:val="false"/>
          <w:i w:val="false"/>
          <w:color w:val="000000"/>
          <w:sz w:val="28"/>
        </w:rPr>
        <w:t>
      4-бөлімнің 1-бағаны 2.1-жолы = 9-бөлімнің 1-бағаны 1-жолы.</w:t>
      </w:r>
    </w:p>
    <w:p>
      <w:pPr>
        <w:spacing w:after="0"/>
        <w:ind w:left="0"/>
        <w:jc w:val="both"/>
      </w:pPr>
      <w:r>
        <w:rPr>
          <w:rFonts w:ascii="Times New Roman"/>
          <w:b w:val="false"/>
          <w:i w:val="false"/>
          <w:color w:val="000000"/>
          <w:sz w:val="28"/>
        </w:rPr>
        <w:t>
      7) Қабылданған әйелдер:</w:t>
      </w:r>
    </w:p>
    <w:p>
      <w:pPr>
        <w:spacing w:after="0"/>
        <w:ind w:left="0"/>
        <w:jc w:val="both"/>
      </w:pPr>
      <w:r>
        <w:rPr>
          <w:rFonts w:ascii="Times New Roman"/>
          <w:b w:val="false"/>
          <w:i w:val="false"/>
          <w:color w:val="000000"/>
          <w:sz w:val="28"/>
        </w:rPr>
        <w:t xml:space="preserve">
      4-бөлімнің 1-бағаны 2.2-жолы = 5.1-бөлімнің 2-бағаны 1-жолы + 5.2-бөлімнің 2-бағаны 1-жолы + 5.3-бөлімнің 2-бағаны 1-жолы + 6.1-бөлімнің 2-бағаны 1-жолы + 6.2-бөлімнің 2-бағаны 1-жолы + 6.3-бөлімнің 2-бағаны 1-жолы = 9-бөлімнің 2-бағаны 1-жолы. </w:t>
      </w:r>
    </w:p>
    <w:p>
      <w:pPr>
        <w:spacing w:after="0"/>
        <w:ind w:left="0"/>
        <w:jc w:val="both"/>
      </w:pPr>
      <w:r>
        <w:rPr>
          <w:rFonts w:ascii="Times New Roman"/>
          <w:b w:val="false"/>
          <w:i w:val="false"/>
          <w:color w:val="000000"/>
          <w:sz w:val="28"/>
        </w:rPr>
        <w:t xml:space="preserve">
      8) Бітірген ерлер: </w:t>
      </w:r>
    </w:p>
    <w:p>
      <w:pPr>
        <w:spacing w:after="0"/>
        <w:ind w:left="0"/>
        <w:jc w:val="both"/>
      </w:pPr>
      <w:r>
        <w:rPr>
          <w:rFonts w:ascii="Times New Roman"/>
          <w:b w:val="false"/>
          <w:i w:val="false"/>
          <w:color w:val="000000"/>
          <w:sz w:val="28"/>
        </w:rPr>
        <w:t xml:space="preserve">
      4-бөлімнің 1-бағаны 5.1-жолы = 9-бөлімнің 5-бағаны 1-жолы; </w:t>
      </w:r>
    </w:p>
    <w:p>
      <w:pPr>
        <w:spacing w:after="0"/>
        <w:ind w:left="0"/>
        <w:jc w:val="both"/>
      </w:pPr>
      <w:r>
        <w:rPr>
          <w:rFonts w:ascii="Times New Roman"/>
          <w:b w:val="false"/>
          <w:i w:val="false"/>
          <w:color w:val="000000"/>
          <w:sz w:val="28"/>
        </w:rPr>
        <w:t xml:space="preserve">
      4-бөлімнің 1-бағаны 5.1-жолы ≥ 12-бөлімнің 1-бағаны 5-жолы + 1-бағаны 6-жолы; </w:t>
      </w:r>
    </w:p>
    <w:p>
      <w:pPr>
        <w:spacing w:after="0"/>
        <w:ind w:left="0"/>
        <w:jc w:val="both"/>
      </w:pPr>
      <w:r>
        <w:rPr>
          <w:rFonts w:ascii="Times New Roman"/>
          <w:b w:val="false"/>
          <w:i w:val="false"/>
          <w:color w:val="000000"/>
          <w:sz w:val="28"/>
        </w:rPr>
        <w:t xml:space="preserve">
      егер 4-бөлімнің 1-бағаны 5.1-жолы ≠ 0, онда 12-бөлімнің 1-бағаны 1- жолы ≠ 0. </w:t>
      </w:r>
    </w:p>
    <w:p>
      <w:pPr>
        <w:spacing w:after="0"/>
        <w:ind w:left="0"/>
        <w:jc w:val="both"/>
      </w:pPr>
      <w:r>
        <w:rPr>
          <w:rFonts w:ascii="Times New Roman"/>
          <w:b w:val="false"/>
          <w:i w:val="false"/>
          <w:color w:val="000000"/>
          <w:sz w:val="28"/>
        </w:rPr>
        <w:t xml:space="preserve">
      9) Бітірген әйелдер: </w:t>
      </w:r>
    </w:p>
    <w:p>
      <w:pPr>
        <w:spacing w:after="0"/>
        <w:ind w:left="0"/>
        <w:jc w:val="both"/>
      </w:pPr>
      <w:r>
        <w:rPr>
          <w:rFonts w:ascii="Times New Roman"/>
          <w:b w:val="false"/>
          <w:i w:val="false"/>
          <w:color w:val="000000"/>
          <w:sz w:val="28"/>
        </w:rPr>
        <w:t xml:space="preserve">
      4-бөлімнің 1-бағаны 5.2-жолы = 5.1-бөлімнің 14, 16, 18, 20-бағаны 1-жолы + 5.2-бөлімнің 14, 16, 18, 20-бағаны 1-жолы + 5.3-бөлімнің 14, 16, 18, 20-бағаны 1-жолы + 6.1-бөлімнің 14, 16, 18, 20-бағаны 1-жолы + 6.2-бөлімнің 14, 16, 18, 20-бағаны 1-жолы + 6.3-бөлімнің 14, 16, 18, 20-бағаны 1-жолы = 9-бөлімнің 6-бағаны 1-жолы; </w:t>
      </w:r>
    </w:p>
    <w:p>
      <w:pPr>
        <w:spacing w:after="0"/>
        <w:ind w:left="0"/>
        <w:jc w:val="both"/>
      </w:pPr>
      <w:r>
        <w:rPr>
          <w:rFonts w:ascii="Times New Roman"/>
          <w:b w:val="false"/>
          <w:i w:val="false"/>
          <w:color w:val="000000"/>
          <w:sz w:val="28"/>
        </w:rPr>
        <w:t xml:space="preserve">
      4-бөлімнің 1-бағаны 5.2-жолы ≥ 12-бөлімнің 2-бағаны 5-жолы +2-бағаны 6-жолы; </w:t>
      </w:r>
    </w:p>
    <w:p>
      <w:pPr>
        <w:spacing w:after="0"/>
        <w:ind w:left="0"/>
        <w:jc w:val="both"/>
      </w:pPr>
      <w:r>
        <w:rPr>
          <w:rFonts w:ascii="Times New Roman"/>
          <w:b w:val="false"/>
          <w:i w:val="false"/>
          <w:color w:val="000000"/>
          <w:sz w:val="28"/>
        </w:rPr>
        <w:t xml:space="preserve">
      егер 4-бөлімнің 1-бағаны 5.2-жолы ≠ 0, онда 12-бөлімнің 2-бағаны 1-жолы ≠ 0. </w:t>
      </w:r>
    </w:p>
    <w:p>
      <w:pPr>
        <w:spacing w:after="0"/>
        <w:ind w:left="0"/>
        <w:jc w:val="both"/>
      </w:pPr>
      <w:r>
        <w:rPr>
          <w:rFonts w:ascii="Times New Roman"/>
          <w:b w:val="false"/>
          <w:i w:val="false"/>
          <w:color w:val="000000"/>
          <w:sz w:val="28"/>
        </w:rPr>
        <w:t xml:space="preserve">
      10) Негізгі орта білімнің негізінде оқушылардың саны: </w:t>
      </w:r>
    </w:p>
    <w:p>
      <w:pPr>
        <w:spacing w:after="0"/>
        <w:ind w:left="0"/>
        <w:jc w:val="both"/>
      </w:pPr>
      <w:r>
        <w:rPr>
          <w:rFonts w:ascii="Times New Roman"/>
          <w:b w:val="false"/>
          <w:i w:val="false"/>
          <w:color w:val="000000"/>
          <w:sz w:val="28"/>
        </w:rPr>
        <w:t xml:space="preserve">
      4-бөлімнің 2-бағаны 1-жолы = 5.1.-бөлімнің 3-бағаны 1-жолы + 6.1.-бөлімнің 3-бағаны 1-жолы = 8-бөлімнің ∑2-5-бағаны 1-жолы = 10.1-бөлімнің ∑2-5-бағаны 1-жолы. </w:t>
      </w:r>
    </w:p>
    <w:p>
      <w:pPr>
        <w:spacing w:after="0"/>
        <w:ind w:left="0"/>
        <w:jc w:val="both"/>
      </w:pPr>
      <w:r>
        <w:rPr>
          <w:rFonts w:ascii="Times New Roman"/>
          <w:b w:val="false"/>
          <w:i w:val="false"/>
          <w:color w:val="000000"/>
          <w:sz w:val="28"/>
        </w:rPr>
        <w:t xml:space="preserve">
      11) Жалпы орта білімнің негізінде оқушылардың саны: </w:t>
      </w:r>
    </w:p>
    <w:p>
      <w:pPr>
        <w:spacing w:after="0"/>
        <w:ind w:left="0"/>
        <w:jc w:val="both"/>
      </w:pPr>
      <w:r>
        <w:rPr>
          <w:rFonts w:ascii="Times New Roman"/>
          <w:b w:val="false"/>
          <w:i w:val="false"/>
          <w:color w:val="000000"/>
          <w:sz w:val="28"/>
        </w:rPr>
        <w:t xml:space="preserve">
      4-бөлімнің 3-бағаны 1-жолы = 5.2-бөлімнің 3-бағаны 1-жолы + 6.2-бөлімнің 3-бағаны 1-жолы = 8-бөлімнің ∑6-9-бағаны 1-жолы = 10.1-бөлімнің ∑6-9-бағаны 1-жолы. </w:t>
      </w:r>
    </w:p>
    <w:p>
      <w:pPr>
        <w:spacing w:after="0"/>
        <w:ind w:left="0"/>
        <w:jc w:val="both"/>
      </w:pPr>
      <w:r>
        <w:rPr>
          <w:rFonts w:ascii="Times New Roman"/>
          <w:b w:val="false"/>
          <w:i w:val="false"/>
          <w:color w:val="000000"/>
          <w:sz w:val="28"/>
        </w:rPr>
        <w:t xml:space="preserve">
      12) Техникалық және кәсіптік, орта білімнен кейінгі білімнің негізінде оқушылардың саны: </w:t>
      </w:r>
    </w:p>
    <w:p>
      <w:pPr>
        <w:spacing w:after="0"/>
        <w:ind w:left="0"/>
        <w:jc w:val="both"/>
      </w:pPr>
      <w:r>
        <w:rPr>
          <w:rFonts w:ascii="Times New Roman"/>
          <w:b w:val="false"/>
          <w:i w:val="false"/>
          <w:color w:val="000000"/>
          <w:sz w:val="28"/>
        </w:rPr>
        <w:t xml:space="preserve">
      4-бөлімнің 4-бағаны 1-жолы = 5.3-бөлімнің 3-бағаны 1-жолы + 6.3-бөлімнің 3-бағаны 1-жолы = 8-бөлімнің ∑10-13-бағаны 1-жолы = 10.1-бөлімнің ∑10-13-бағаны 1-жолы </w:t>
      </w:r>
    </w:p>
    <w:p>
      <w:pPr>
        <w:spacing w:after="0"/>
        <w:ind w:left="0"/>
        <w:jc w:val="both"/>
      </w:pPr>
      <w:r>
        <w:rPr>
          <w:rFonts w:ascii="Times New Roman"/>
          <w:b w:val="false"/>
          <w:i w:val="false"/>
          <w:color w:val="000000"/>
          <w:sz w:val="28"/>
        </w:rPr>
        <w:t xml:space="preserve">
      13) Оқуға түсу кезінде жеңілдіктері бар оқушылардың саны: </w:t>
      </w:r>
    </w:p>
    <w:p>
      <w:pPr>
        <w:spacing w:after="0"/>
        <w:ind w:left="0"/>
        <w:jc w:val="both"/>
      </w:pPr>
      <w:r>
        <w:rPr>
          <w:rFonts w:ascii="Times New Roman"/>
          <w:b w:val="false"/>
          <w:i w:val="false"/>
          <w:color w:val="000000"/>
          <w:sz w:val="28"/>
        </w:rPr>
        <w:t xml:space="preserve">
      4-бөлімнің 1-бағаны 1.1-жолы ≥ 11-бөлімнің 3-бағаны 1, 2, 3, 4, 5, 6-әрбір жолынан; </w:t>
      </w:r>
    </w:p>
    <w:p>
      <w:pPr>
        <w:spacing w:after="0"/>
        <w:ind w:left="0"/>
        <w:jc w:val="both"/>
      </w:pPr>
      <w:r>
        <w:rPr>
          <w:rFonts w:ascii="Times New Roman"/>
          <w:b w:val="false"/>
          <w:i w:val="false"/>
          <w:color w:val="000000"/>
          <w:sz w:val="28"/>
        </w:rPr>
        <w:t xml:space="preserve">
      4-бөлімнің 1-бағаны 1.2-жолы ≥ 11-бөлімнің 4-бағаны 1, 2, 3, 4, 5, 6-әрбір жолынан; </w:t>
      </w:r>
    </w:p>
    <w:p>
      <w:pPr>
        <w:spacing w:after="0"/>
        <w:ind w:left="0"/>
        <w:jc w:val="both"/>
      </w:pPr>
      <w:r>
        <w:rPr>
          <w:rFonts w:ascii="Times New Roman"/>
          <w:b w:val="false"/>
          <w:i w:val="false"/>
          <w:color w:val="000000"/>
          <w:sz w:val="28"/>
        </w:rPr>
        <w:t xml:space="preserve">
      4-бөлімнің 1-бағаны 2.1-жолы ≥ 11-бөлімнің 1-бағаны 1, 2, 3, 4, 5, 6-әрбір жолынан; </w:t>
      </w:r>
    </w:p>
    <w:p>
      <w:pPr>
        <w:spacing w:after="0"/>
        <w:ind w:left="0"/>
        <w:jc w:val="both"/>
      </w:pPr>
      <w:r>
        <w:rPr>
          <w:rFonts w:ascii="Times New Roman"/>
          <w:b w:val="false"/>
          <w:i w:val="false"/>
          <w:color w:val="000000"/>
          <w:sz w:val="28"/>
        </w:rPr>
        <w:t xml:space="preserve">
      4-бөлімнің 1-бағаны 2.2-жолы ≥ 11-бөлімнің 2-бағаны 1, 2, 3, 4, 5, 6-әрбір жолынан; </w:t>
      </w:r>
    </w:p>
    <w:p>
      <w:pPr>
        <w:spacing w:after="0"/>
        <w:ind w:left="0"/>
        <w:jc w:val="both"/>
      </w:pPr>
      <w:r>
        <w:rPr>
          <w:rFonts w:ascii="Times New Roman"/>
          <w:b w:val="false"/>
          <w:i w:val="false"/>
          <w:color w:val="000000"/>
          <w:sz w:val="28"/>
        </w:rPr>
        <w:t xml:space="preserve">
      4-бөлімнің 1-бағаны 5.1-жолы ≥ 11-бөлімнің 5-бағаны 1, 2, 3, 4, 5, 6-әрбір жолынан; </w:t>
      </w:r>
    </w:p>
    <w:p>
      <w:pPr>
        <w:spacing w:after="0"/>
        <w:ind w:left="0"/>
        <w:jc w:val="both"/>
      </w:pPr>
      <w:r>
        <w:rPr>
          <w:rFonts w:ascii="Times New Roman"/>
          <w:b w:val="false"/>
          <w:i w:val="false"/>
          <w:color w:val="000000"/>
          <w:sz w:val="28"/>
        </w:rPr>
        <w:t xml:space="preserve">
      4-бөлімнің 1-бағаны 5.2-жолы ≥ 11-бөлімнің 6-бағаны 1, 2, 3, 4, 5, 6-әрбір жолынан. </w:t>
      </w:r>
    </w:p>
    <w:p>
      <w:pPr>
        <w:spacing w:after="0"/>
        <w:ind w:left="0"/>
        <w:jc w:val="both"/>
      </w:pPr>
      <w:r>
        <w:rPr>
          <w:rFonts w:ascii="Times New Roman"/>
          <w:b w:val="false"/>
          <w:i w:val="false"/>
          <w:color w:val="000000"/>
          <w:sz w:val="28"/>
        </w:rPr>
        <w:t xml:space="preserve">
      14) Баланстық бақылау (оқушылардың барлығы): </w:t>
      </w:r>
    </w:p>
    <w:p>
      <w:pPr>
        <w:spacing w:after="0"/>
        <w:ind w:left="0"/>
        <w:jc w:val="both"/>
      </w:pPr>
      <w:r>
        <w:rPr>
          <w:rFonts w:ascii="Times New Roman"/>
          <w:b w:val="false"/>
          <w:i w:val="false"/>
          <w:color w:val="000000"/>
          <w:sz w:val="28"/>
        </w:rPr>
        <w:t xml:space="preserve">
      "Оқушылардың барлығы" соңғы кезең үшін есеп = "Оқушылардың барлығы" өткен кезең үшін + ("Келген оқушылар" – "Кеткен оқушылар" + "Қабылданды" – "Бітіріп шыққандар") соңғы кезеңдегі есеп. </w:t>
      </w:r>
    </w:p>
    <w:p>
      <w:pPr>
        <w:spacing w:after="0"/>
        <w:ind w:left="0"/>
        <w:jc w:val="both"/>
      </w:pPr>
      <w:r>
        <w:rPr>
          <w:rFonts w:ascii="Times New Roman"/>
          <w:b w:val="false"/>
          <w:i w:val="false"/>
          <w:color w:val="000000"/>
          <w:sz w:val="28"/>
        </w:rPr>
        <w:t xml:space="preserve">
      15) Баланстық бақылау (әйелдер): </w:t>
      </w:r>
    </w:p>
    <w:p>
      <w:pPr>
        <w:spacing w:after="0"/>
        <w:ind w:left="0"/>
        <w:jc w:val="both"/>
      </w:pPr>
      <w:r>
        <w:rPr>
          <w:rFonts w:ascii="Times New Roman"/>
          <w:b w:val="false"/>
          <w:i w:val="false"/>
          <w:color w:val="000000"/>
          <w:sz w:val="28"/>
        </w:rPr>
        <w:t xml:space="preserve">
      "Оқушылардың барлығы – әйелдер" соңғы кезең үшін есеп = "Оқушылардың барлығы – әйелдер" өткен кезең үшін + ("Келген оқушылар – әйелдер" - "Кеткен оқушылар – әйелдер" + "Қабылданды – әйелдер" – "Бітіріп шыққандар – әйелдер") соңғы кезеңдегі есеп. </w:t>
      </w:r>
    </w:p>
    <w:p>
      <w:pPr>
        <w:spacing w:after="0"/>
        <w:ind w:left="0"/>
        <w:jc w:val="both"/>
      </w:pPr>
      <w:r>
        <w:rPr>
          <w:rFonts w:ascii="Times New Roman"/>
          <w:b w:val="false"/>
          <w:i w:val="false"/>
          <w:color w:val="000000"/>
          <w:sz w:val="28"/>
        </w:rPr>
        <w:t xml:space="preserve">
      16) Баланстық бақылау (ерлер): </w:t>
      </w:r>
    </w:p>
    <w:p>
      <w:pPr>
        <w:spacing w:after="0"/>
        <w:ind w:left="0"/>
        <w:jc w:val="both"/>
      </w:pPr>
      <w:r>
        <w:rPr>
          <w:rFonts w:ascii="Times New Roman"/>
          <w:b w:val="false"/>
          <w:i w:val="false"/>
          <w:color w:val="000000"/>
          <w:sz w:val="28"/>
        </w:rPr>
        <w:t xml:space="preserve">
      "Оқушылардың барлығы – ерлер" соңғы кезең үшін есеп = "Оқушылардың барлығы – ерлер" өткен кезең үшін + ("Келгені оқушылар – ерлер" - "Кеткен оқушылар – ерлер" + "Қабылданды – ерлер" - "Бітіріп шыққандар – ерлер") соңғы кезеңдегі есеп.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15 желтоқсандағы</w:t>
            </w:r>
            <w:r>
              <w:br/>
            </w:r>
            <w:r>
              <w:rPr>
                <w:rFonts w:ascii="Times New Roman"/>
                <w:b w:val="false"/>
                <w:i w:val="false"/>
                <w:color w:val="000000"/>
                <w:sz w:val="20"/>
              </w:rPr>
              <w:t>№ 46 бұйрығына</w:t>
            </w:r>
            <w:r>
              <w:br/>
            </w: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866900" cy="11811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w:t>
            </w:r>
          </w:p>
          <w:p>
            <w:pPr>
              <w:spacing w:after="20"/>
              <w:ind w:left="20"/>
              <w:jc w:val="both"/>
            </w:pPr>
            <w:r>
              <w:rPr>
                <w:rFonts w:ascii="Times New Roman"/>
                <w:b w:val="false"/>
                <w:i w:val="false"/>
                <w:color w:val="000000"/>
                <w:sz w:val="20"/>
              </w:rPr>
              <w:t>министрлігінің Статистика</w:t>
            </w:r>
          </w:p>
          <w:p>
            <w:pPr>
              <w:spacing w:after="20"/>
              <w:ind w:left="20"/>
              <w:jc w:val="both"/>
            </w:pPr>
            <w:r>
              <w:rPr>
                <w:rFonts w:ascii="Times New Roman"/>
                <w:b w:val="false"/>
                <w:i w:val="false"/>
                <w:color w:val="000000"/>
                <w:sz w:val="20"/>
              </w:rPr>
              <w:t>комитеті төрағасының</w:t>
            </w:r>
          </w:p>
          <w:p>
            <w:pPr>
              <w:spacing w:after="20"/>
              <w:ind w:left="20"/>
              <w:jc w:val="both"/>
            </w:pPr>
            <w:r>
              <w:rPr>
                <w:rFonts w:ascii="Times New Roman"/>
                <w:b w:val="false"/>
                <w:i w:val="false"/>
                <w:color w:val="000000"/>
                <w:sz w:val="20"/>
              </w:rPr>
              <w:t>2020 жылғы 30 қаңтардағы</w:t>
            </w:r>
          </w:p>
          <w:p>
            <w:pPr>
              <w:spacing w:after="20"/>
              <w:ind w:left="20"/>
              <w:jc w:val="both"/>
            </w:pPr>
            <w:r>
              <w:rPr>
                <w:rFonts w:ascii="Times New Roman"/>
                <w:b w:val="false"/>
                <w:i w:val="false"/>
                <w:color w:val="000000"/>
                <w:sz w:val="20"/>
              </w:rPr>
              <w:t>№ 13 бұйрығына</w:t>
            </w:r>
          </w:p>
          <w:p>
            <w:pPr>
              <w:spacing w:after="20"/>
              <w:ind w:left="20"/>
              <w:jc w:val="both"/>
            </w:pPr>
            <w:r>
              <w:rPr>
                <w:rFonts w:ascii="Times New Roman"/>
                <w:b w:val="false"/>
                <w:i w:val="false"/>
                <w:color w:val="000000"/>
                <w:sz w:val="20"/>
              </w:rPr>
              <w:t>5-қосымша</w:t>
            </w:r>
          </w:p>
          <w:p>
            <w:pPr>
              <w:spacing w:after="20"/>
              <w:ind w:left="20"/>
              <w:jc w:val="both"/>
            </w:pPr>
            <w:r>
              <w:rPr>
                <w:rFonts w:ascii="Times New Roman"/>
                <w:b w:val="false"/>
                <w:i w:val="false"/>
                <w:color w:val="000000"/>
                <w:sz w:val="20"/>
              </w:rPr>
              <w:t>
Приложение 5 к приказу</w:t>
            </w:r>
          </w:p>
          <w:p>
            <w:pPr>
              <w:spacing w:after="20"/>
              <w:ind w:left="20"/>
              <w:jc w:val="both"/>
            </w:pPr>
            <w:r>
              <w:rPr>
                <w:rFonts w:ascii="Times New Roman"/>
                <w:b w:val="false"/>
                <w:i w:val="false"/>
                <w:color w:val="000000"/>
                <w:sz w:val="20"/>
              </w:rPr>
              <w:t>Председателя Комитета</w:t>
            </w:r>
          </w:p>
          <w:p>
            <w:pPr>
              <w:spacing w:after="20"/>
              <w:ind w:left="20"/>
              <w:jc w:val="both"/>
            </w:pPr>
            <w:r>
              <w:rPr>
                <w:rFonts w:ascii="Times New Roman"/>
                <w:b w:val="false"/>
                <w:i w:val="false"/>
                <w:color w:val="000000"/>
                <w:sz w:val="20"/>
              </w:rPr>
              <w:t>по статистике Министерства</w:t>
            </w:r>
          </w:p>
          <w:p>
            <w:pPr>
              <w:spacing w:after="20"/>
              <w:ind w:left="20"/>
              <w:jc w:val="both"/>
            </w:pPr>
            <w:r>
              <w:rPr>
                <w:rFonts w:ascii="Times New Roman"/>
                <w:b w:val="false"/>
                <w:i w:val="false"/>
                <w:color w:val="000000"/>
                <w:sz w:val="20"/>
              </w:rPr>
              <w:t>национальной экономики</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 xml:space="preserve">от 30 января 2020 года </w:t>
            </w:r>
          </w:p>
          <w:p>
            <w:pPr>
              <w:spacing w:after="20"/>
              <w:ind w:left="20"/>
              <w:jc w:val="both"/>
            </w:pPr>
            <w:r>
              <w:rPr>
                <w:rFonts w:ascii="Times New Roman"/>
                <w:b w:val="false"/>
                <w:i w:val="false"/>
                <w:color w:val="000000"/>
                <w:sz w:val="20"/>
              </w:rPr>
              <w:t>№ 13</w:t>
            </w:r>
          </w:p>
        </w:tc>
      </w:tr>
    </w:tbl>
    <w:bookmarkStart w:name="z18" w:id="11"/>
    <w:p>
      <w:pPr>
        <w:spacing w:after="0"/>
        <w:ind w:left="0"/>
        <w:jc w:val="left"/>
      </w:pPr>
      <w:r>
        <w:rPr>
          <w:rFonts w:ascii="Times New Roman"/>
          <w:b/>
          <w:i w:val="false"/>
          <w:color w:val="000000"/>
        </w:rPr>
        <w:t xml:space="preserve"> Жоғары оқу орнының есебі Отчет высшего учебного заведения</w:t>
      </w:r>
    </w:p>
    <w:bookmarkEnd w:id="11"/>
    <w:tbl>
      <w:tblPr>
        <w:tblW w:w="0" w:type="auto"/>
        <w:tblCellSpacing w:w="0" w:type="auto"/>
        <w:tblBorders>
          <w:top w:val="none"/>
          <w:left w:val="none"/>
          <w:bottom w:val="none"/>
          <w:right w:val="none"/>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3-НК</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p>
            <w:pPr>
              <w:spacing w:after="20"/>
              <w:ind w:left="20"/>
              <w:jc w:val="both"/>
            </w:pPr>
            <w:r>
              <w:rPr>
                <w:rFonts w:ascii="Times New Roman"/>
                <w:b w:val="false"/>
                <w:i w:val="false"/>
                <w:color w:val="000000"/>
                <w:sz w:val="20"/>
              </w:rPr>
              <w:t>
один раз в год</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және ведомстволық қатыстылығына қарамастан жоғары білім беру саласында бакалаврлар мен мамандарды даярлауды жүзеге асыратын,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подготовку бакалавров и специалистов в области высшего образования, независимо от форм собственности и ведомственной принадлежности</w:t>
            </w:r>
          </w:p>
        </w:tc>
      </w:tr>
      <w:tr>
        <w:trPr>
          <w:trHeight w:val="30" w:hRule="atLeast"/>
        </w:trPr>
        <w:tc>
          <w:tcPr>
            <w:tcW w:w="0" w:type="auto"/>
            <w:gridSpan w:val="1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кезеңнің 5 қазанына (қоса алғанда) дейін</w:t>
            </w:r>
          </w:p>
          <w:p>
            <w:pPr>
              <w:spacing w:after="20"/>
              <w:ind w:left="20"/>
              <w:jc w:val="both"/>
            </w:pPr>
            <w:r>
              <w:rPr>
                <w:rFonts w:ascii="Times New Roman"/>
                <w:b w:val="false"/>
                <w:i w:val="false"/>
                <w:color w:val="000000"/>
                <w:sz w:val="20"/>
              </w:rPr>
              <w:t>
Срок представления – до 5 октября (включительно) отчетного периода</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түрін "V" белгісімен белгілеңіз</w:t>
            </w:r>
          </w:p>
          <w:p>
            <w:pPr>
              <w:spacing w:after="20"/>
              <w:ind w:left="20"/>
              <w:jc w:val="both"/>
            </w:pPr>
            <w:r>
              <w:rPr>
                <w:rFonts w:ascii="Times New Roman"/>
                <w:b w:val="false"/>
                <w:i w:val="false"/>
                <w:color w:val="000000"/>
                <w:sz w:val="20"/>
              </w:rPr>
              <w:t xml:space="preserve">
Отметьте знаком "V" вид организации </w:t>
            </w: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нысанын "V" белгісімен белгілеңіз</w:t>
            </w:r>
          </w:p>
          <w:p>
            <w:pPr>
              <w:spacing w:after="20"/>
              <w:ind w:left="20"/>
              <w:jc w:val="both"/>
            </w:pPr>
            <w:r>
              <w:rPr>
                <w:rFonts w:ascii="Times New Roman"/>
                <w:b w:val="false"/>
                <w:i w:val="false"/>
                <w:color w:val="000000"/>
                <w:sz w:val="20"/>
              </w:rPr>
              <w:t>
Отметьте знаком "V" форму обучения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зерттеу университеті</w:t>
            </w:r>
          </w:p>
          <w:p>
            <w:pPr>
              <w:spacing w:after="20"/>
              <w:ind w:left="20"/>
              <w:jc w:val="both"/>
            </w:pPr>
            <w:r>
              <w:rPr>
                <w:rFonts w:ascii="Times New Roman"/>
                <w:b w:val="false"/>
                <w:i w:val="false"/>
                <w:color w:val="000000"/>
                <w:sz w:val="20"/>
              </w:rPr>
              <w:t>
национальный исследовательский университет</w:t>
            </w: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күндізгі </w:t>
            </w:r>
          </w:p>
          <w:p>
            <w:pPr>
              <w:spacing w:after="20"/>
              <w:ind w:left="20"/>
              <w:jc w:val="both"/>
            </w:pPr>
            <w:r>
              <w:rPr>
                <w:rFonts w:ascii="Times New Roman"/>
                <w:b w:val="false"/>
                <w:i w:val="false"/>
                <w:color w:val="000000"/>
                <w:sz w:val="20"/>
              </w:rPr>
              <w:t>
очная</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w:t>
            </w:r>
          </w:p>
          <w:p>
            <w:pPr>
              <w:spacing w:after="20"/>
              <w:ind w:left="20"/>
              <w:jc w:val="both"/>
            </w:pPr>
            <w:r>
              <w:rPr>
                <w:rFonts w:ascii="Times New Roman"/>
                <w:b w:val="false"/>
                <w:i w:val="false"/>
                <w:color w:val="000000"/>
                <w:sz w:val="20"/>
              </w:rPr>
              <w:t>
заочная</w:t>
            </w: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жоғары оқу орны</w:t>
            </w:r>
          </w:p>
          <w:p>
            <w:pPr>
              <w:spacing w:after="20"/>
              <w:ind w:left="20"/>
              <w:jc w:val="both"/>
            </w:pPr>
            <w:r>
              <w:rPr>
                <w:rFonts w:ascii="Times New Roman"/>
                <w:b w:val="false"/>
                <w:i w:val="false"/>
                <w:color w:val="000000"/>
                <w:sz w:val="20"/>
              </w:rPr>
              <w:t>
 национальное высшее учебное заведение</w:t>
            </w: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w:t>
            </w:r>
          </w:p>
          <w:p>
            <w:pPr>
              <w:spacing w:after="20"/>
              <w:ind w:left="20"/>
              <w:jc w:val="both"/>
            </w:pPr>
            <w:r>
              <w:rPr>
                <w:rFonts w:ascii="Times New Roman"/>
                <w:b w:val="false"/>
                <w:i w:val="false"/>
                <w:color w:val="000000"/>
                <w:sz w:val="20"/>
              </w:rPr>
              <w:t>
вечерняя</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зерттеу университеті</w:t>
            </w:r>
          </w:p>
          <w:p>
            <w:pPr>
              <w:spacing w:after="20"/>
              <w:ind w:left="20"/>
              <w:jc w:val="both"/>
            </w:pPr>
            <w:r>
              <w:rPr>
                <w:rFonts w:ascii="Times New Roman"/>
                <w:b w:val="false"/>
                <w:i w:val="false"/>
                <w:color w:val="000000"/>
                <w:sz w:val="20"/>
              </w:rPr>
              <w:t>
университет, исследовательский университет</w:t>
            </w: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академия </w:t>
            </w:r>
          </w:p>
          <w:p>
            <w:pPr>
              <w:spacing w:after="20"/>
              <w:ind w:left="20"/>
              <w:jc w:val="both"/>
            </w:pPr>
            <w:r>
              <w:rPr>
                <w:rFonts w:ascii="Times New Roman"/>
                <w:b w:val="false"/>
                <w:i w:val="false"/>
                <w:color w:val="000000"/>
                <w:sz w:val="20"/>
              </w:rPr>
              <w:t>
академия</w:t>
            </w: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белгісін "V" белгісімен белгілеңіз</w:t>
            </w:r>
          </w:p>
          <w:p>
            <w:pPr>
              <w:spacing w:after="20"/>
              <w:ind w:left="20"/>
              <w:jc w:val="both"/>
            </w:pPr>
            <w:r>
              <w:rPr>
                <w:rFonts w:ascii="Times New Roman"/>
                <w:b w:val="false"/>
                <w:i w:val="false"/>
                <w:color w:val="000000"/>
                <w:sz w:val="20"/>
              </w:rPr>
              <w:t>
Отметьте знаком "V" признак самостоятельности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институт және оларға теңестірілген консерватория, жоғары мектеп, жоғары училище </w:t>
            </w:r>
          </w:p>
          <w:p>
            <w:pPr>
              <w:spacing w:after="20"/>
              <w:ind w:left="20"/>
              <w:jc w:val="both"/>
            </w:pPr>
            <w:r>
              <w:rPr>
                <w:rFonts w:ascii="Times New Roman"/>
                <w:b w:val="false"/>
                <w:i w:val="false"/>
                <w:color w:val="000000"/>
                <w:sz w:val="20"/>
              </w:rPr>
              <w:t>
институт и приравненные к ним консерватория, высшая школа, высшее училище</w:t>
            </w: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w:t>
            </w:r>
          </w:p>
          <w:p>
            <w:pPr>
              <w:spacing w:after="20"/>
              <w:ind w:left="20"/>
              <w:jc w:val="both"/>
            </w:pPr>
            <w:r>
              <w:rPr>
                <w:rFonts w:ascii="Times New Roman"/>
                <w:b w:val="false"/>
                <w:i w:val="false"/>
                <w:color w:val="000000"/>
                <w:sz w:val="20"/>
              </w:rPr>
              <w:t>
самостоятельное</w:t>
            </w: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емес</w:t>
            </w:r>
          </w:p>
          <w:p>
            <w:pPr>
              <w:spacing w:after="20"/>
              <w:ind w:left="20"/>
              <w:jc w:val="both"/>
            </w:pPr>
            <w:r>
              <w:rPr>
                <w:rFonts w:ascii="Times New Roman"/>
                <w:b w:val="false"/>
                <w:i w:val="false"/>
                <w:color w:val="000000"/>
                <w:sz w:val="20"/>
              </w:rPr>
              <w:t>
несамостоятельное</w:t>
            </w: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 Контингенттің нақты бары және қозғалысы туралы деректерді толтырыңыз, адам</w:t>
      </w:r>
    </w:p>
    <w:p>
      <w:pPr>
        <w:spacing w:after="0"/>
        <w:ind w:left="0"/>
        <w:jc w:val="both"/>
      </w:pPr>
      <w:r>
        <w:rPr>
          <w:rFonts w:ascii="Times New Roman"/>
          <w:b w:val="false"/>
          <w:i w:val="false"/>
          <w:color w:val="000000"/>
          <w:sz w:val="28"/>
        </w:rPr>
        <w:t>
      Заполните данные о наличии и движении контингента,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
женщин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басындағы студенттердің жалпы саны</w:t>
            </w:r>
          </w:p>
          <w:p>
            <w:pPr>
              <w:spacing w:after="20"/>
              <w:ind w:left="20"/>
              <w:jc w:val="both"/>
            </w:pPr>
            <w:r>
              <w:rPr>
                <w:rFonts w:ascii="Times New Roman"/>
                <w:b w:val="false"/>
                <w:i w:val="false"/>
                <w:color w:val="000000"/>
                <w:sz w:val="20"/>
              </w:rPr>
              <w:t>
Общая численность студентов на начало учебного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қабылданды</w:t>
            </w:r>
          </w:p>
          <w:p>
            <w:pPr>
              <w:spacing w:after="20"/>
              <w:ind w:left="20"/>
              <w:jc w:val="both"/>
            </w:pPr>
            <w:r>
              <w:rPr>
                <w:rFonts w:ascii="Times New Roman"/>
                <w:b w:val="false"/>
                <w:i w:val="false"/>
                <w:color w:val="000000"/>
                <w:sz w:val="20"/>
              </w:rPr>
              <w:t>
Принято в отчетном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негізінде қабылданды</w:t>
            </w:r>
          </w:p>
          <w:p>
            <w:pPr>
              <w:spacing w:after="20"/>
              <w:ind w:left="20"/>
              <w:jc w:val="both"/>
            </w:pPr>
            <w:r>
              <w:rPr>
                <w:rFonts w:ascii="Times New Roman"/>
                <w:b w:val="false"/>
                <w:i w:val="false"/>
                <w:color w:val="000000"/>
                <w:sz w:val="20"/>
              </w:rPr>
              <w:t>
на базе общего среднего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негізінде қабылданды</w:t>
            </w:r>
          </w:p>
          <w:p>
            <w:pPr>
              <w:spacing w:after="20"/>
              <w:ind w:left="20"/>
              <w:jc w:val="both"/>
            </w:pPr>
            <w:r>
              <w:rPr>
                <w:rFonts w:ascii="Times New Roman"/>
                <w:b w:val="false"/>
                <w:i w:val="false"/>
                <w:color w:val="000000"/>
                <w:sz w:val="20"/>
              </w:rPr>
              <w:t>
на базе технического и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негізінде қабылданды</w:t>
            </w:r>
          </w:p>
          <w:p>
            <w:pPr>
              <w:spacing w:after="20"/>
              <w:ind w:left="20"/>
              <w:jc w:val="both"/>
            </w:pPr>
            <w:r>
              <w:rPr>
                <w:rFonts w:ascii="Times New Roman"/>
                <w:b w:val="false"/>
                <w:i w:val="false"/>
                <w:color w:val="000000"/>
                <w:sz w:val="20"/>
              </w:rPr>
              <w:t>
на базе высшего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 ішінде келгені</w:t>
            </w:r>
          </w:p>
          <w:p>
            <w:pPr>
              <w:spacing w:after="20"/>
              <w:ind w:left="20"/>
              <w:jc w:val="both"/>
            </w:pPr>
            <w:r>
              <w:rPr>
                <w:rFonts w:ascii="Times New Roman"/>
                <w:b w:val="false"/>
                <w:i w:val="false"/>
                <w:color w:val="000000"/>
                <w:sz w:val="20"/>
              </w:rPr>
              <w:t>
Прибыло в течение предыдущего учебного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келу себептері бойынша:</w:t>
            </w:r>
          </w:p>
          <w:p>
            <w:pPr>
              <w:spacing w:after="20"/>
              <w:ind w:left="20"/>
              <w:jc w:val="both"/>
            </w:pPr>
            <w:r>
              <w:rPr>
                <w:rFonts w:ascii="Times New Roman"/>
                <w:b w:val="false"/>
                <w:i w:val="false"/>
                <w:color w:val="000000"/>
                <w:sz w:val="20"/>
              </w:rPr>
              <w:t>
в том числе по причинам прибытия: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оқу орнының басқа оқыту нысандарынан ауыстырылғандар</w:t>
            </w:r>
          </w:p>
          <w:p>
            <w:pPr>
              <w:spacing w:after="20"/>
              <w:ind w:left="20"/>
              <w:jc w:val="both"/>
            </w:pPr>
            <w:r>
              <w:rPr>
                <w:rFonts w:ascii="Times New Roman"/>
                <w:b w:val="false"/>
                <w:i w:val="false"/>
                <w:color w:val="000000"/>
                <w:sz w:val="20"/>
              </w:rPr>
              <w:t>
переведено с других форм обучения данного учебного заведения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оқу орындарынан ауыстырылғандар</w:t>
            </w:r>
          </w:p>
          <w:p>
            <w:pPr>
              <w:spacing w:after="20"/>
              <w:ind w:left="20"/>
              <w:jc w:val="both"/>
            </w:pPr>
            <w:r>
              <w:rPr>
                <w:rFonts w:ascii="Times New Roman"/>
                <w:b w:val="false"/>
                <w:i w:val="false"/>
                <w:color w:val="000000"/>
                <w:sz w:val="20"/>
              </w:rPr>
              <w:t>
переведено из других высших учебных заведений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 қатарынан оралды</w:t>
            </w:r>
          </w:p>
          <w:p>
            <w:pPr>
              <w:spacing w:after="20"/>
              <w:ind w:left="20"/>
              <w:jc w:val="both"/>
            </w:pPr>
            <w:r>
              <w:rPr>
                <w:rFonts w:ascii="Times New Roman"/>
                <w:b w:val="false"/>
                <w:i w:val="false"/>
                <w:color w:val="000000"/>
                <w:sz w:val="20"/>
              </w:rPr>
              <w:t>
возвратились из рядов Вооруженных Сил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қайтадан қабылданғандар</w:t>
            </w:r>
          </w:p>
          <w:p>
            <w:pPr>
              <w:spacing w:after="20"/>
              <w:ind w:left="20"/>
              <w:jc w:val="both"/>
            </w:pPr>
            <w:r>
              <w:rPr>
                <w:rFonts w:ascii="Times New Roman"/>
                <w:b w:val="false"/>
                <w:i w:val="false"/>
                <w:color w:val="000000"/>
                <w:sz w:val="20"/>
              </w:rPr>
              <w:t>
восстановлено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w:t>
            </w:r>
          </w:p>
          <w:p>
            <w:pPr>
              <w:spacing w:after="20"/>
              <w:ind w:left="20"/>
              <w:jc w:val="both"/>
            </w:pPr>
            <w:r>
              <w:rPr>
                <w:rFonts w:ascii="Times New Roman"/>
                <w:b w:val="false"/>
                <w:i w:val="false"/>
                <w:color w:val="000000"/>
                <w:sz w:val="20"/>
              </w:rPr>
              <w:t>
другие причины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 ішінде кеткені</w:t>
            </w:r>
          </w:p>
          <w:p>
            <w:pPr>
              <w:spacing w:after="20"/>
              <w:ind w:left="20"/>
              <w:jc w:val="both"/>
            </w:pPr>
            <w:r>
              <w:rPr>
                <w:rFonts w:ascii="Times New Roman"/>
                <w:b w:val="false"/>
                <w:i w:val="false"/>
                <w:color w:val="000000"/>
                <w:sz w:val="20"/>
              </w:rPr>
              <w:t>
Выбыло в течении предыдущего учебного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кету себептері бойынша</w:t>
            </w:r>
          </w:p>
          <w:p>
            <w:pPr>
              <w:spacing w:after="20"/>
              <w:ind w:left="20"/>
              <w:jc w:val="both"/>
            </w:pPr>
            <w:r>
              <w:rPr>
                <w:rFonts w:ascii="Times New Roman"/>
                <w:b w:val="false"/>
                <w:i w:val="false"/>
                <w:color w:val="000000"/>
                <w:sz w:val="20"/>
              </w:rPr>
              <w:t>
в том числе по причинам выбытия: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жетіспеушілігінен</w:t>
            </w:r>
          </w:p>
          <w:p>
            <w:pPr>
              <w:spacing w:after="20"/>
              <w:ind w:left="20"/>
              <w:jc w:val="both"/>
            </w:pPr>
            <w:r>
              <w:rPr>
                <w:rFonts w:ascii="Times New Roman"/>
                <w:b w:val="false"/>
                <w:i w:val="false"/>
                <w:color w:val="000000"/>
                <w:sz w:val="20"/>
              </w:rPr>
              <w:t>
из-за финансовых затруднений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үлгерімі бойынша </w:t>
            </w:r>
          </w:p>
          <w:p>
            <w:pPr>
              <w:spacing w:after="20"/>
              <w:ind w:left="20"/>
              <w:jc w:val="both"/>
            </w:pPr>
            <w:r>
              <w:rPr>
                <w:rFonts w:ascii="Times New Roman"/>
                <w:b w:val="false"/>
                <w:i w:val="false"/>
                <w:color w:val="000000"/>
                <w:sz w:val="20"/>
              </w:rPr>
              <w:t>
по неуспеваемости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оқу орнында басқа оқыту нысанына ауыстырылғандар</w:t>
            </w:r>
          </w:p>
          <w:p>
            <w:pPr>
              <w:spacing w:after="20"/>
              <w:ind w:left="20"/>
              <w:jc w:val="both"/>
            </w:pPr>
            <w:r>
              <w:rPr>
                <w:rFonts w:ascii="Times New Roman"/>
                <w:b w:val="false"/>
                <w:i w:val="false"/>
                <w:color w:val="000000"/>
                <w:sz w:val="20"/>
              </w:rPr>
              <w:t>
переведено на другие формы обучения в данном учебном заведении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оқу орындарына ауыстырылғандар</w:t>
            </w:r>
          </w:p>
          <w:p>
            <w:pPr>
              <w:spacing w:after="20"/>
              <w:ind w:left="20"/>
              <w:jc w:val="both"/>
            </w:pPr>
            <w:r>
              <w:rPr>
                <w:rFonts w:ascii="Times New Roman"/>
                <w:b w:val="false"/>
                <w:i w:val="false"/>
                <w:color w:val="000000"/>
                <w:sz w:val="20"/>
              </w:rPr>
              <w:t>
переведено в другие высшие учебные заведения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 қатарына шақырылғандар</w:t>
            </w:r>
          </w:p>
          <w:p>
            <w:pPr>
              <w:spacing w:after="20"/>
              <w:ind w:left="20"/>
              <w:jc w:val="both"/>
            </w:pPr>
            <w:r>
              <w:rPr>
                <w:rFonts w:ascii="Times New Roman"/>
                <w:b w:val="false"/>
                <w:i w:val="false"/>
                <w:color w:val="000000"/>
                <w:sz w:val="20"/>
              </w:rPr>
              <w:t>
призвано в ряды Вооруженных Сил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еркімен </w:t>
            </w:r>
          </w:p>
          <w:p>
            <w:pPr>
              <w:spacing w:after="20"/>
              <w:ind w:left="20"/>
              <w:jc w:val="both"/>
            </w:pPr>
            <w:r>
              <w:rPr>
                <w:rFonts w:ascii="Times New Roman"/>
                <w:b w:val="false"/>
                <w:i w:val="false"/>
                <w:color w:val="000000"/>
                <w:sz w:val="20"/>
              </w:rPr>
              <w:t>
по собственному желанию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жағдайына байланысты</w:t>
            </w:r>
          </w:p>
          <w:p>
            <w:pPr>
              <w:spacing w:after="20"/>
              <w:ind w:left="20"/>
              <w:jc w:val="both"/>
            </w:pPr>
            <w:r>
              <w:rPr>
                <w:rFonts w:ascii="Times New Roman"/>
                <w:b w:val="false"/>
                <w:i w:val="false"/>
                <w:color w:val="000000"/>
                <w:sz w:val="20"/>
              </w:rPr>
              <w:t>
по состоянию здоровья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тәртібін, ішкі тәртіп ережелері мен оқу орнының Жарғысын бұзғаны үшін</w:t>
            </w:r>
          </w:p>
          <w:p>
            <w:pPr>
              <w:spacing w:after="20"/>
              <w:ind w:left="20"/>
              <w:jc w:val="both"/>
            </w:pPr>
            <w:r>
              <w:rPr>
                <w:rFonts w:ascii="Times New Roman"/>
                <w:b w:val="false"/>
                <w:i w:val="false"/>
                <w:color w:val="000000"/>
                <w:sz w:val="20"/>
              </w:rPr>
              <w:t>
за нарушение учебной дисциплины, правил внутреннего распорядка и Устава учебного заведения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себептер</w:t>
            </w:r>
          </w:p>
          <w:p>
            <w:pPr>
              <w:spacing w:after="20"/>
              <w:ind w:left="20"/>
              <w:jc w:val="both"/>
            </w:pPr>
            <w:r>
              <w:rPr>
                <w:rFonts w:ascii="Times New Roman"/>
                <w:b w:val="false"/>
                <w:i w:val="false"/>
                <w:color w:val="000000"/>
                <w:sz w:val="20"/>
              </w:rPr>
              <w:t>
другие причины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жылындағы бітірген студенттер</w:t>
            </w:r>
          </w:p>
          <w:p>
            <w:pPr>
              <w:spacing w:after="20"/>
              <w:ind w:left="20"/>
              <w:jc w:val="both"/>
            </w:pPr>
            <w:r>
              <w:rPr>
                <w:rFonts w:ascii="Times New Roman"/>
                <w:b w:val="false"/>
                <w:i w:val="false"/>
                <w:color w:val="000000"/>
                <w:sz w:val="20"/>
              </w:rPr>
              <w:t>
Выпуск студентов за предыдущий учебный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қаладан келген студенттер саны, барлығы</w:t>
            </w:r>
          </w:p>
          <w:p>
            <w:pPr>
              <w:spacing w:after="20"/>
              <w:ind w:left="20"/>
              <w:jc w:val="both"/>
            </w:pPr>
            <w:r>
              <w:rPr>
                <w:rFonts w:ascii="Times New Roman"/>
                <w:b w:val="false"/>
                <w:i w:val="false"/>
                <w:color w:val="000000"/>
                <w:sz w:val="20"/>
              </w:rPr>
              <w:t>
Численность иногородних студентов,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қаладан келген, жатақханаға мұқтаж студенттер саны</w:t>
            </w:r>
          </w:p>
          <w:p>
            <w:pPr>
              <w:spacing w:after="20"/>
              <w:ind w:left="20"/>
              <w:jc w:val="both"/>
            </w:pPr>
            <w:r>
              <w:rPr>
                <w:rFonts w:ascii="Times New Roman"/>
                <w:b w:val="false"/>
                <w:i w:val="false"/>
                <w:color w:val="000000"/>
                <w:sz w:val="20"/>
              </w:rPr>
              <w:t>
из них численность иногородних студентов, нуждающихся в общежитии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жатақханада тұратын студенттер саны </w:t>
            </w:r>
          </w:p>
          <w:p>
            <w:pPr>
              <w:spacing w:after="20"/>
              <w:ind w:left="20"/>
              <w:jc w:val="both"/>
            </w:pPr>
            <w:r>
              <w:rPr>
                <w:rFonts w:ascii="Times New Roman"/>
                <w:b w:val="false"/>
                <w:i w:val="false"/>
                <w:color w:val="000000"/>
                <w:sz w:val="20"/>
              </w:rPr>
              <w:t>
из них численность студентов проживающих в общежитии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Жоғары білім (бакалавриат) және жоғары арнайы білім мамандықтары бойынша оқитын студенттер саны, адам</w:t>
      </w:r>
    </w:p>
    <w:p>
      <w:pPr>
        <w:spacing w:after="0"/>
        <w:ind w:left="0"/>
        <w:jc w:val="both"/>
      </w:pPr>
      <w:r>
        <w:rPr>
          <w:rFonts w:ascii="Times New Roman"/>
          <w:b w:val="false"/>
          <w:i w:val="false"/>
          <w:color w:val="000000"/>
          <w:sz w:val="28"/>
        </w:rPr>
        <w:t>
      Численность студентов, обучающихся по специальностям высшего образования (бакалавриат) и высшего специального образования,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w:t>
            </w:r>
          </w:p>
          <w:p>
            <w:pPr>
              <w:spacing w:after="20"/>
              <w:ind w:left="20"/>
              <w:jc w:val="both"/>
            </w:pPr>
            <w:r>
              <w:rPr>
                <w:rFonts w:ascii="Times New Roman"/>
                <w:b w:val="false"/>
                <w:i w:val="false"/>
                <w:color w:val="000000"/>
                <w:sz w:val="20"/>
              </w:rPr>
              <w:t>
Код специальности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қабылданды</w:t>
            </w:r>
          </w:p>
          <w:p>
            <w:pPr>
              <w:spacing w:after="20"/>
              <w:ind w:left="20"/>
              <w:jc w:val="both"/>
            </w:pPr>
            <w:r>
              <w:rPr>
                <w:rFonts w:ascii="Times New Roman"/>
                <w:b w:val="false"/>
                <w:i w:val="false"/>
                <w:color w:val="000000"/>
                <w:sz w:val="20"/>
              </w:rPr>
              <w:t>
Принято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басындағы студенттердің жалпы саны</w:t>
            </w:r>
          </w:p>
          <w:p>
            <w:pPr>
              <w:spacing w:after="20"/>
              <w:ind w:left="20"/>
              <w:jc w:val="both"/>
            </w:pPr>
            <w:r>
              <w:rPr>
                <w:rFonts w:ascii="Times New Roman"/>
                <w:b w:val="false"/>
                <w:i w:val="false"/>
                <w:color w:val="000000"/>
                <w:sz w:val="20"/>
              </w:rPr>
              <w:t>
Общая численность студентов на начало учебного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жылындағы бітірген студенттер</w:t>
            </w:r>
          </w:p>
          <w:p>
            <w:pPr>
              <w:spacing w:after="20"/>
              <w:ind w:left="20"/>
              <w:jc w:val="both"/>
            </w:pPr>
            <w:r>
              <w:rPr>
                <w:rFonts w:ascii="Times New Roman"/>
                <w:b w:val="false"/>
                <w:i w:val="false"/>
                <w:color w:val="000000"/>
                <w:sz w:val="20"/>
              </w:rPr>
              <w:t>
Выпуск студентов за предыдущий учебный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бітірушілер</w:t>
            </w:r>
          </w:p>
          <w:p>
            <w:pPr>
              <w:spacing w:after="20"/>
              <w:ind w:left="20"/>
              <w:jc w:val="both"/>
            </w:pPr>
            <w:r>
              <w:rPr>
                <w:rFonts w:ascii="Times New Roman"/>
                <w:b w:val="false"/>
                <w:i w:val="false"/>
                <w:color w:val="000000"/>
                <w:sz w:val="20"/>
              </w:rPr>
              <w:t>
Выпуск ожидаемый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
женщин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қазақ тілінде жалпы қабылдаудан</w:t>
            </w:r>
          </w:p>
          <w:p>
            <w:pPr>
              <w:spacing w:after="20"/>
              <w:ind w:left="20"/>
              <w:jc w:val="both"/>
            </w:pPr>
            <w:r>
              <w:rPr>
                <w:rFonts w:ascii="Times New Roman"/>
                <w:b w:val="false"/>
                <w:i w:val="false"/>
                <w:color w:val="000000"/>
                <w:sz w:val="20"/>
              </w:rPr>
              <w:t>
из общего приема в отчетном году на казахском языке</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
женщин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оқитын студенттердің жалпы санынан</w:t>
            </w:r>
          </w:p>
          <w:p>
            <w:pPr>
              <w:spacing w:after="20"/>
              <w:ind w:left="20"/>
              <w:jc w:val="both"/>
            </w:pPr>
            <w:r>
              <w:rPr>
                <w:rFonts w:ascii="Times New Roman"/>
                <w:b w:val="false"/>
                <w:i w:val="false"/>
                <w:color w:val="000000"/>
                <w:sz w:val="20"/>
              </w:rPr>
              <w:t>
из общей численности студентов обучающихся на казахском языке</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
женщин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жылындағы қазақ тілінде жалпы бітірушілерден</w:t>
            </w:r>
          </w:p>
          <w:p>
            <w:pPr>
              <w:spacing w:after="20"/>
              <w:ind w:left="20"/>
              <w:jc w:val="both"/>
            </w:pPr>
            <w:r>
              <w:rPr>
                <w:rFonts w:ascii="Times New Roman"/>
                <w:b w:val="false"/>
                <w:i w:val="false"/>
                <w:color w:val="000000"/>
                <w:sz w:val="20"/>
              </w:rPr>
              <w:t>
из общего выпуска за предыдущий учебный год на казахском языке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гранттары</w:t>
            </w:r>
          </w:p>
          <w:p>
            <w:pPr>
              <w:spacing w:after="20"/>
              <w:ind w:left="20"/>
              <w:jc w:val="both"/>
            </w:pPr>
            <w:r>
              <w:rPr>
                <w:rFonts w:ascii="Times New Roman"/>
                <w:b w:val="false"/>
                <w:i w:val="false"/>
                <w:color w:val="000000"/>
                <w:sz w:val="20"/>
              </w:rPr>
              <w:t>
государственных образовательных грантов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платных образовательных услуг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гранттары</w:t>
            </w:r>
          </w:p>
          <w:p>
            <w:pPr>
              <w:spacing w:after="20"/>
              <w:ind w:left="20"/>
              <w:jc w:val="both"/>
            </w:pPr>
            <w:r>
              <w:rPr>
                <w:rFonts w:ascii="Times New Roman"/>
                <w:b w:val="false"/>
                <w:i w:val="false"/>
                <w:color w:val="000000"/>
                <w:sz w:val="20"/>
              </w:rPr>
              <w:t>
государственных образовательных грантов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платных образовательных услуг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гранттары</w:t>
            </w:r>
          </w:p>
          <w:p>
            <w:pPr>
              <w:spacing w:after="20"/>
              <w:ind w:left="20"/>
              <w:jc w:val="both"/>
            </w:pPr>
            <w:r>
              <w:rPr>
                <w:rFonts w:ascii="Times New Roman"/>
                <w:b w:val="false"/>
                <w:i w:val="false"/>
                <w:color w:val="000000"/>
                <w:sz w:val="20"/>
              </w:rPr>
              <w:t>
государственных образовательных грантов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платных образовательных услуг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гранттары</w:t>
            </w:r>
          </w:p>
          <w:p>
            <w:pPr>
              <w:spacing w:after="20"/>
              <w:ind w:left="20"/>
              <w:jc w:val="both"/>
            </w:pPr>
            <w:r>
              <w:rPr>
                <w:rFonts w:ascii="Times New Roman"/>
                <w:b w:val="false"/>
                <w:i w:val="false"/>
                <w:color w:val="000000"/>
                <w:sz w:val="20"/>
              </w:rPr>
              <w:t>
государственных образовательных грантов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платных образовательных услуг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гранттары</w:t>
            </w:r>
          </w:p>
          <w:p>
            <w:pPr>
              <w:spacing w:after="20"/>
              <w:ind w:left="20"/>
              <w:jc w:val="both"/>
            </w:pPr>
            <w:r>
              <w:rPr>
                <w:rFonts w:ascii="Times New Roman"/>
                <w:b w:val="false"/>
                <w:i w:val="false"/>
                <w:color w:val="000000"/>
                <w:sz w:val="20"/>
              </w:rPr>
              <w:t>
государственных образовательных грантов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платных образовательных услуг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гранттары</w:t>
            </w:r>
          </w:p>
          <w:p>
            <w:pPr>
              <w:spacing w:after="20"/>
              <w:ind w:left="20"/>
              <w:jc w:val="both"/>
            </w:pPr>
            <w:r>
              <w:rPr>
                <w:rFonts w:ascii="Times New Roman"/>
                <w:b w:val="false"/>
                <w:i w:val="false"/>
                <w:color w:val="000000"/>
                <w:sz w:val="20"/>
              </w:rPr>
              <w:t>
государственных образовательных грантов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платных образовательных услуг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қосымша парақтарда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6. Оқыту курстары бойынша студенттер санын көрсетіңіз, адам</w:t>
      </w:r>
    </w:p>
    <w:p>
      <w:pPr>
        <w:spacing w:after="0"/>
        <w:ind w:left="0"/>
        <w:jc w:val="both"/>
      </w:pPr>
      <w:r>
        <w:rPr>
          <w:rFonts w:ascii="Times New Roman"/>
          <w:b w:val="false"/>
          <w:i w:val="false"/>
          <w:color w:val="000000"/>
          <w:sz w:val="28"/>
        </w:rPr>
        <w:t>
      Укажите численность студентов по курсам обучения,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гранттары</w:t>
            </w:r>
          </w:p>
          <w:p>
            <w:pPr>
              <w:spacing w:after="20"/>
              <w:ind w:left="20"/>
              <w:jc w:val="both"/>
            </w:pPr>
            <w:r>
              <w:rPr>
                <w:rFonts w:ascii="Times New Roman"/>
                <w:b w:val="false"/>
                <w:i w:val="false"/>
                <w:color w:val="000000"/>
                <w:sz w:val="20"/>
              </w:rPr>
              <w:t>
государственных образовательных грантов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платных образовательных услуг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басындағы студенттердің жалпы саны</w:t>
            </w:r>
          </w:p>
          <w:p>
            <w:pPr>
              <w:spacing w:after="20"/>
              <w:ind w:left="20"/>
              <w:jc w:val="both"/>
            </w:pPr>
            <w:r>
              <w:rPr>
                <w:rFonts w:ascii="Times New Roman"/>
                <w:b w:val="false"/>
                <w:i w:val="false"/>
                <w:color w:val="000000"/>
                <w:sz w:val="20"/>
              </w:rPr>
              <w:t>
Общая численность студентов на начало учебного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курстар бойынша:</w:t>
            </w:r>
          </w:p>
          <w:p>
            <w:pPr>
              <w:spacing w:after="20"/>
              <w:ind w:left="20"/>
              <w:jc w:val="both"/>
            </w:pPr>
            <w:r>
              <w:rPr>
                <w:rFonts w:ascii="Times New Roman"/>
                <w:b w:val="false"/>
                <w:i w:val="false"/>
                <w:color w:val="000000"/>
                <w:sz w:val="20"/>
              </w:rPr>
              <w:t>
в том числе по курсам: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7. Студенттердің жынысы мен жасы бойынша санын көрсетіңіз, адам</w:t>
      </w:r>
    </w:p>
    <w:p>
      <w:pPr>
        <w:spacing w:after="0"/>
        <w:ind w:left="0"/>
        <w:jc w:val="both"/>
      </w:pPr>
      <w:r>
        <w:rPr>
          <w:rFonts w:ascii="Times New Roman"/>
          <w:b w:val="false"/>
          <w:i w:val="false"/>
          <w:color w:val="000000"/>
          <w:sz w:val="28"/>
        </w:rPr>
        <w:t>
      Укажите численность студентов по полу и возрастам,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қабылданды</w:t>
            </w:r>
          </w:p>
          <w:p>
            <w:pPr>
              <w:spacing w:after="20"/>
              <w:ind w:left="20"/>
              <w:jc w:val="both"/>
            </w:pPr>
            <w:r>
              <w:rPr>
                <w:rFonts w:ascii="Times New Roman"/>
                <w:b w:val="false"/>
                <w:i w:val="false"/>
                <w:color w:val="000000"/>
                <w:sz w:val="20"/>
              </w:rPr>
              <w:t>
Принято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басындағы студенттердің жалпы саны</w:t>
            </w:r>
          </w:p>
          <w:p>
            <w:pPr>
              <w:spacing w:after="20"/>
              <w:ind w:left="20"/>
              <w:jc w:val="both"/>
            </w:pPr>
            <w:r>
              <w:rPr>
                <w:rFonts w:ascii="Times New Roman"/>
                <w:b w:val="false"/>
                <w:i w:val="false"/>
                <w:color w:val="000000"/>
                <w:sz w:val="20"/>
              </w:rPr>
              <w:t>
Общая численность студентов на начало учебного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жылындағы бітіруші студенттер</w:t>
            </w:r>
          </w:p>
          <w:p>
            <w:pPr>
              <w:spacing w:after="20"/>
              <w:ind w:left="20"/>
              <w:jc w:val="both"/>
            </w:pPr>
            <w:r>
              <w:rPr>
                <w:rFonts w:ascii="Times New Roman"/>
                <w:b w:val="false"/>
                <w:i w:val="false"/>
                <w:color w:val="000000"/>
                <w:sz w:val="20"/>
              </w:rPr>
              <w:t>
Выпуск студентов за предыдущий учебный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w:t>
            </w:r>
          </w:p>
          <w:p>
            <w:pPr>
              <w:spacing w:after="20"/>
              <w:ind w:left="20"/>
              <w:jc w:val="both"/>
            </w:pPr>
            <w:r>
              <w:rPr>
                <w:rFonts w:ascii="Times New Roman"/>
                <w:b w:val="false"/>
                <w:i w:val="false"/>
                <w:color w:val="000000"/>
                <w:sz w:val="20"/>
              </w:rPr>
              <w:t>
до 14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w:t>
            </w:r>
          </w:p>
          <w:p>
            <w:pPr>
              <w:spacing w:after="20"/>
              <w:ind w:left="20"/>
              <w:jc w:val="both"/>
            </w:pPr>
            <w:r>
              <w:rPr>
                <w:rFonts w:ascii="Times New Roman"/>
                <w:b w:val="false"/>
                <w:i w:val="false"/>
                <w:color w:val="000000"/>
                <w:sz w:val="20"/>
              </w:rPr>
              <w:t>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w:t>
            </w:r>
          </w:p>
          <w:p>
            <w:pPr>
              <w:spacing w:after="20"/>
              <w:ind w:left="20"/>
              <w:jc w:val="both"/>
            </w:pPr>
            <w:r>
              <w:rPr>
                <w:rFonts w:ascii="Times New Roman"/>
                <w:b w:val="false"/>
                <w:i w:val="false"/>
                <w:color w:val="000000"/>
                <w:sz w:val="20"/>
              </w:rPr>
              <w:t>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w:t>
            </w:r>
          </w:p>
          <w:p>
            <w:pPr>
              <w:spacing w:after="20"/>
              <w:ind w:left="20"/>
              <w:jc w:val="both"/>
            </w:pPr>
            <w:r>
              <w:rPr>
                <w:rFonts w:ascii="Times New Roman"/>
                <w:b w:val="false"/>
                <w:i w:val="false"/>
                <w:color w:val="000000"/>
                <w:sz w:val="20"/>
              </w:rPr>
              <w:t>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жас</w:t>
            </w:r>
          </w:p>
          <w:p>
            <w:pPr>
              <w:spacing w:after="20"/>
              <w:ind w:left="20"/>
              <w:jc w:val="both"/>
            </w:pPr>
            <w:r>
              <w:rPr>
                <w:rFonts w:ascii="Times New Roman"/>
                <w:b w:val="false"/>
                <w:i w:val="false"/>
                <w:color w:val="000000"/>
                <w:sz w:val="20"/>
              </w:rPr>
              <w:t>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w:t>
            </w:r>
          </w:p>
          <w:p>
            <w:pPr>
              <w:spacing w:after="20"/>
              <w:ind w:left="20"/>
              <w:jc w:val="both"/>
            </w:pPr>
            <w:r>
              <w:rPr>
                <w:rFonts w:ascii="Times New Roman"/>
                <w:b w:val="false"/>
                <w:i w:val="false"/>
                <w:color w:val="000000"/>
                <w:sz w:val="20"/>
              </w:rPr>
              <w:t>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жас</w:t>
            </w:r>
          </w:p>
          <w:p>
            <w:pPr>
              <w:spacing w:after="20"/>
              <w:ind w:left="20"/>
              <w:jc w:val="both"/>
            </w:pPr>
            <w:r>
              <w:rPr>
                <w:rFonts w:ascii="Times New Roman"/>
                <w:b w:val="false"/>
                <w:i w:val="false"/>
                <w:color w:val="000000"/>
                <w:sz w:val="20"/>
              </w:rPr>
              <w:t>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w:t>
            </w:r>
          </w:p>
          <w:p>
            <w:pPr>
              <w:spacing w:after="20"/>
              <w:ind w:left="20"/>
              <w:jc w:val="both"/>
            </w:pPr>
            <w:r>
              <w:rPr>
                <w:rFonts w:ascii="Times New Roman"/>
                <w:b w:val="false"/>
                <w:i w:val="false"/>
                <w:color w:val="000000"/>
                <w:sz w:val="20"/>
              </w:rPr>
              <w:t>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жас</w:t>
            </w:r>
          </w:p>
          <w:p>
            <w:pPr>
              <w:spacing w:after="20"/>
              <w:ind w:left="20"/>
              <w:jc w:val="both"/>
            </w:pPr>
            <w:r>
              <w:rPr>
                <w:rFonts w:ascii="Times New Roman"/>
                <w:b w:val="false"/>
                <w:i w:val="false"/>
                <w:color w:val="000000"/>
                <w:sz w:val="20"/>
              </w:rPr>
              <w:t>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жас</w:t>
            </w:r>
          </w:p>
          <w:p>
            <w:pPr>
              <w:spacing w:after="20"/>
              <w:ind w:left="20"/>
              <w:jc w:val="both"/>
            </w:pPr>
            <w:r>
              <w:rPr>
                <w:rFonts w:ascii="Times New Roman"/>
                <w:b w:val="false"/>
                <w:i w:val="false"/>
                <w:color w:val="000000"/>
                <w:sz w:val="20"/>
              </w:rPr>
              <w:t>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w:t>
            </w:r>
          </w:p>
          <w:p>
            <w:pPr>
              <w:spacing w:after="20"/>
              <w:ind w:left="20"/>
              <w:jc w:val="both"/>
            </w:pPr>
            <w:r>
              <w:rPr>
                <w:rFonts w:ascii="Times New Roman"/>
                <w:b w:val="false"/>
                <w:i w:val="false"/>
                <w:color w:val="000000"/>
                <w:sz w:val="20"/>
              </w:rPr>
              <w:t>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жас</w:t>
            </w:r>
          </w:p>
          <w:p>
            <w:pPr>
              <w:spacing w:after="20"/>
              <w:ind w:left="20"/>
              <w:jc w:val="both"/>
            </w:pPr>
            <w:r>
              <w:rPr>
                <w:rFonts w:ascii="Times New Roman"/>
                <w:b w:val="false"/>
                <w:i w:val="false"/>
                <w:color w:val="000000"/>
                <w:sz w:val="20"/>
              </w:rPr>
              <w:t>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w:t>
            </w:r>
          </w:p>
          <w:p>
            <w:pPr>
              <w:spacing w:after="20"/>
              <w:ind w:left="20"/>
              <w:jc w:val="both"/>
            </w:pPr>
            <w:r>
              <w:rPr>
                <w:rFonts w:ascii="Times New Roman"/>
                <w:b w:val="false"/>
                <w:i w:val="false"/>
                <w:color w:val="000000"/>
                <w:sz w:val="20"/>
              </w:rPr>
              <w:t>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жас</w:t>
            </w:r>
          </w:p>
          <w:p>
            <w:pPr>
              <w:spacing w:after="20"/>
              <w:ind w:left="20"/>
              <w:jc w:val="both"/>
            </w:pPr>
            <w:r>
              <w:rPr>
                <w:rFonts w:ascii="Times New Roman"/>
                <w:b w:val="false"/>
                <w:i w:val="false"/>
                <w:color w:val="000000"/>
                <w:sz w:val="20"/>
              </w:rPr>
              <w:t>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жас</w:t>
            </w:r>
          </w:p>
          <w:p>
            <w:pPr>
              <w:spacing w:after="20"/>
              <w:ind w:left="20"/>
              <w:jc w:val="both"/>
            </w:pPr>
            <w:r>
              <w:rPr>
                <w:rFonts w:ascii="Times New Roman"/>
                <w:b w:val="false"/>
                <w:i w:val="false"/>
                <w:color w:val="000000"/>
                <w:sz w:val="20"/>
              </w:rPr>
              <w:t>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жас</w:t>
            </w:r>
          </w:p>
          <w:p>
            <w:pPr>
              <w:spacing w:after="20"/>
              <w:ind w:left="20"/>
              <w:jc w:val="both"/>
            </w:pPr>
            <w:r>
              <w:rPr>
                <w:rFonts w:ascii="Times New Roman"/>
                <w:b w:val="false"/>
                <w:i w:val="false"/>
                <w:color w:val="000000"/>
                <w:sz w:val="20"/>
              </w:rPr>
              <w:t>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жас</w:t>
            </w:r>
          </w:p>
          <w:p>
            <w:pPr>
              <w:spacing w:after="20"/>
              <w:ind w:left="20"/>
              <w:jc w:val="both"/>
            </w:pPr>
            <w:r>
              <w:rPr>
                <w:rFonts w:ascii="Times New Roman"/>
                <w:b w:val="false"/>
                <w:i w:val="false"/>
                <w:color w:val="000000"/>
                <w:sz w:val="20"/>
              </w:rPr>
              <w:t>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 жас</w:t>
            </w:r>
          </w:p>
          <w:p>
            <w:pPr>
              <w:spacing w:after="20"/>
              <w:ind w:left="20"/>
              <w:jc w:val="both"/>
            </w:pPr>
            <w:r>
              <w:rPr>
                <w:rFonts w:ascii="Times New Roman"/>
                <w:b w:val="false"/>
                <w:i w:val="false"/>
                <w:color w:val="000000"/>
                <w:sz w:val="20"/>
              </w:rPr>
              <w:t>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 жас</w:t>
            </w:r>
          </w:p>
          <w:p>
            <w:pPr>
              <w:spacing w:after="20"/>
              <w:ind w:left="20"/>
              <w:jc w:val="both"/>
            </w:pPr>
            <w:r>
              <w:rPr>
                <w:rFonts w:ascii="Times New Roman"/>
                <w:b w:val="false"/>
                <w:i w:val="false"/>
                <w:color w:val="000000"/>
                <w:sz w:val="20"/>
              </w:rPr>
              <w:t>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 жас</w:t>
            </w:r>
          </w:p>
          <w:p>
            <w:pPr>
              <w:spacing w:after="20"/>
              <w:ind w:left="20"/>
              <w:jc w:val="both"/>
            </w:pPr>
            <w:r>
              <w:rPr>
                <w:rFonts w:ascii="Times New Roman"/>
                <w:b w:val="false"/>
                <w:i w:val="false"/>
                <w:color w:val="000000"/>
                <w:sz w:val="20"/>
              </w:rPr>
              <w:t>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 жас</w:t>
            </w:r>
          </w:p>
          <w:p>
            <w:pPr>
              <w:spacing w:after="20"/>
              <w:ind w:left="20"/>
              <w:jc w:val="both"/>
            </w:pPr>
            <w:r>
              <w:rPr>
                <w:rFonts w:ascii="Times New Roman"/>
                <w:b w:val="false"/>
                <w:i w:val="false"/>
                <w:color w:val="000000"/>
                <w:sz w:val="20"/>
              </w:rPr>
              <w:t>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жас және одан үлкен</w:t>
            </w:r>
          </w:p>
          <w:p>
            <w:pPr>
              <w:spacing w:after="20"/>
              <w:ind w:left="20"/>
              <w:jc w:val="both"/>
            </w:pPr>
            <w:r>
              <w:rPr>
                <w:rFonts w:ascii="Times New Roman"/>
                <w:b w:val="false"/>
                <w:i w:val="false"/>
                <w:color w:val="000000"/>
                <w:sz w:val="20"/>
              </w:rPr>
              <w:t>
лет и старше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8. Студенттердің оқыту тілдері бойынша санын көрсетіңіз, адам</w:t>
      </w:r>
    </w:p>
    <w:p>
      <w:pPr>
        <w:spacing w:after="0"/>
        <w:ind w:left="0"/>
        <w:jc w:val="both"/>
      </w:pPr>
      <w:r>
        <w:rPr>
          <w:rFonts w:ascii="Times New Roman"/>
          <w:b w:val="false"/>
          <w:i w:val="false"/>
          <w:color w:val="000000"/>
          <w:sz w:val="28"/>
        </w:rPr>
        <w:t>
      Укажите численность студентов по языку обучения,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p>
            <w:pPr>
              <w:spacing w:after="20"/>
              <w:ind w:left="20"/>
              <w:jc w:val="both"/>
            </w:pPr>
            <w:r>
              <w:rPr>
                <w:rFonts w:ascii="Times New Roman"/>
                <w:b w:val="false"/>
                <w:i w:val="false"/>
                <w:color w:val="000000"/>
                <w:sz w:val="20"/>
              </w:rPr>
              <w:t>
казахский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p>
            <w:pPr>
              <w:spacing w:after="20"/>
              <w:ind w:left="20"/>
              <w:jc w:val="both"/>
            </w:pPr>
            <w:r>
              <w:rPr>
                <w:rFonts w:ascii="Times New Roman"/>
                <w:b w:val="false"/>
                <w:i w:val="false"/>
                <w:color w:val="000000"/>
                <w:sz w:val="20"/>
              </w:rPr>
              <w:t>
русский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w:t>
            </w:r>
          </w:p>
          <w:p>
            <w:pPr>
              <w:spacing w:after="20"/>
              <w:ind w:left="20"/>
              <w:jc w:val="both"/>
            </w:pPr>
            <w:r>
              <w:rPr>
                <w:rFonts w:ascii="Times New Roman"/>
                <w:b w:val="false"/>
                <w:i w:val="false"/>
                <w:color w:val="000000"/>
                <w:sz w:val="20"/>
              </w:rPr>
              <w:t>
английский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қытайша</w:t>
            </w:r>
          </w:p>
          <w:p>
            <w:pPr>
              <w:spacing w:after="20"/>
              <w:ind w:left="20"/>
              <w:jc w:val="both"/>
            </w:pPr>
            <w:r>
              <w:rPr>
                <w:rFonts w:ascii="Times New Roman"/>
                <w:b w:val="false"/>
                <w:i w:val="false"/>
                <w:color w:val="000000"/>
                <w:sz w:val="20"/>
              </w:rPr>
              <w:t>
китайский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немісше</w:t>
            </w:r>
          </w:p>
          <w:p>
            <w:pPr>
              <w:spacing w:after="20"/>
              <w:ind w:left="20"/>
              <w:jc w:val="both"/>
            </w:pPr>
            <w:r>
              <w:rPr>
                <w:rFonts w:ascii="Times New Roman"/>
                <w:b w:val="false"/>
                <w:i w:val="false"/>
                <w:color w:val="000000"/>
                <w:sz w:val="20"/>
              </w:rPr>
              <w:t>
немецкий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w:t>
            </w:r>
          </w:p>
          <w:p>
            <w:pPr>
              <w:spacing w:after="20"/>
              <w:ind w:left="20"/>
              <w:jc w:val="both"/>
            </w:pPr>
            <w:r>
              <w:rPr>
                <w:rFonts w:ascii="Times New Roman"/>
                <w:b w:val="false"/>
                <w:i w:val="false"/>
                <w:color w:val="000000"/>
                <w:sz w:val="20"/>
              </w:rPr>
              <w:t>
другой язык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басындағы студенттердің жалпы саны</w:t>
            </w:r>
          </w:p>
          <w:p>
            <w:pPr>
              <w:spacing w:after="20"/>
              <w:ind w:left="20"/>
              <w:jc w:val="both"/>
            </w:pPr>
            <w:r>
              <w:rPr>
                <w:rFonts w:ascii="Times New Roman"/>
                <w:b w:val="false"/>
                <w:i w:val="false"/>
                <w:color w:val="000000"/>
                <w:sz w:val="20"/>
              </w:rPr>
              <w:t>
Общая численность студентов на начало учебного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9. Студенттердің санын ұлттары бойынша бөлінісінде көрсетіңіз, адам</w:t>
      </w:r>
    </w:p>
    <w:p>
      <w:pPr>
        <w:spacing w:after="0"/>
        <w:ind w:left="0"/>
        <w:jc w:val="both"/>
      </w:pPr>
      <w:r>
        <w:rPr>
          <w:rFonts w:ascii="Times New Roman"/>
          <w:b w:val="false"/>
          <w:i w:val="false"/>
          <w:color w:val="000000"/>
          <w:sz w:val="28"/>
        </w:rPr>
        <w:t>
      Укажите численность студентов в разбивке по национальностям,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 атауы</w:t>
            </w:r>
          </w:p>
          <w:p>
            <w:pPr>
              <w:spacing w:after="20"/>
              <w:ind w:left="20"/>
              <w:jc w:val="both"/>
            </w:pPr>
            <w:r>
              <w:rPr>
                <w:rFonts w:ascii="Times New Roman"/>
                <w:b w:val="false"/>
                <w:i w:val="false"/>
                <w:color w:val="000000"/>
                <w:sz w:val="20"/>
              </w:rPr>
              <w:t>
Наименование национальности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w:t>
            </w:r>
            <w:r>
              <w:rPr>
                <w:rFonts w:ascii="Times New Roman"/>
                <w:b w:val="false"/>
                <w:i w:val="false"/>
                <w:color w:val="000000"/>
                <w:vertAlign w:val="superscript"/>
              </w:rPr>
              <w:t>1</w:t>
            </w:r>
            <w:r>
              <w:rPr>
                <w:rFonts w:ascii="Times New Roman"/>
                <w:b w:val="false"/>
                <w:i w:val="false"/>
                <w:color w:val="000000"/>
                <w:sz w:val="20"/>
              </w:rPr>
              <w:t xml:space="preserve"> национальности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қабылданды</w:t>
            </w:r>
          </w:p>
          <w:p>
            <w:pPr>
              <w:spacing w:after="20"/>
              <w:ind w:left="20"/>
              <w:jc w:val="both"/>
            </w:pPr>
            <w:r>
              <w:rPr>
                <w:rFonts w:ascii="Times New Roman"/>
                <w:b w:val="false"/>
                <w:i w:val="false"/>
                <w:color w:val="000000"/>
                <w:sz w:val="20"/>
              </w:rPr>
              <w:t>
Принято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жылы басындағы студенттердің жалпы саны </w:t>
            </w:r>
          </w:p>
          <w:p>
            <w:pPr>
              <w:spacing w:after="20"/>
              <w:ind w:left="20"/>
              <w:jc w:val="both"/>
            </w:pPr>
            <w:r>
              <w:rPr>
                <w:rFonts w:ascii="Times New Roman"/>
                <w:b w:val="false"/>
                <w:i w:val="false"/>
                <w:color w:val="000000"/>
                <w:sz w:val="20"/>
              </w:rPr>
              <w:t>
Общая численность студентов на начало учебного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жылындағы бітіруші студенттер</w:t>
            </w:r>
          </w:p>
          <w:p>
            <w:pPr>
              <w:spacing w:after="20"/>
              <w:ind w:left="20"/>
              <w:jc w:val="both"/>
            </w:pPr>
            <w:r>
              <w:rPr>
                <w:rFonts w:ascii="Times New Roman"/>
                <w:b w:val="false"/>
                <w:i w:val="false"/>
                <w:color w:val="000000"/>
                <w:sz w:val="20"/>
              </w:rPr>
              <w:t>
Выпуск студентов за предыдущий учебный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ұлттар</w:t>
            </w:r>
          </w:p>
          <w:p>
            <w:pPr>
              <w:spacing w:after="20"/>
              <w:ind w:left="20"/>
              <w:jc w:val="both"/>
            </w:pPr>
            <w:r>
              <w:rPr>
                <w:rFonts w:ascii="Times New Roman"/>
                <w:b w:val="false"/>
                <w:i w:val="false"/>
                <w:color w:val="000000"/>
                <w:sz w:val="20"/>
              </w:rPr>
              <w:t>
 бойынша:</w:t>
            </w:r>
          </w:p>
          <w:p>
            <w:pPr>
              <w:spacing w:after="20"/>
              <w:ind w:left="20"/>
              <w:jc w:val="both"/>
            </w:pPr>
            <w:r>
              <w:rPr>
                <w:rFonts w:ascii="Times New Roman"/>
                <w:b w:val="false"/>
                <w:i w:val="false"/>
                <w:color w:val="000000"/>
                <w:sz w:val="20"/>
              </w:rPr>
              <w:t>
в том числе по</w:t>
            </w:r>
          </w:p>
          <w:p>
            <w:pPr>
              <w:spacing w:after="20"/>
              <w:ind w:left="20"/>
              <w:jc w:val="both"/>
            </w:pPr>
            <w:r>
              <w:rPr>
                <w:rFonts w:ascii="Times New Roman"/>
                <w:b w:val="false"/>
                <w:i w:val="false"/>
                <w:color w:val="000000"/>
                <w:sz w:val="20"/>
              </w:rPr>
              <w:t>
национальностям: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статистика органының қызметкері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заполняется работником органа статистики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қосымша парақтарда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 Студенттердің келген елдері бойынша санын көрсетіңіз, адам</w:t>
      </w:r>
    </w:p>
    <w:p>
      <w:pPr>
        <w:spacing w:after="0"/>
        <w:ind w:left="0"/>
        <w:jc w:val="both"/>
      </w:pPr>
      <w:r>
        <w:rPr>
          <w:rFonts w:ascii="Times New Roman"/>
          <w:b w:val="false"/>
          <w:i w:val="false"/>
          <w:color w:val="000000"/>
          <w:sz w:val="28"/>
        </w:rPr>
        <w:t>
      Укажите численность студентов по странам прибытия,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w:t>
            </w:r>
          </w:p>
          <w:p>
            <w:pPr>
              <w:spacing w:after="20"/>
              <w:ind w:left="20"/>
              <w:jc w:val="both"/>
            </w:pPr>
            <w:r>
              <w:rPr>
                <w:rFonts w:ascii="Times New Roman"/>
                <w:b w:val="false"/>
                <w:i w:val="false"/>
                <w:color w:val="000000"/>
                <w:sz w:val="20"/>
              </w:rPr>
              <w:t>
Наименование страны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p>
            <w:pPr>
              <w:spacing w:after="20"/>
              <w:ind w:left="20"/>
              <w:jc w:val="both"/>
            </w:pPr>
            <w:r>
              <w:rPr>
                <w:rFonts w:ascii="Times New Roman"/>
                <w:b w:val="false"/>
                <w:i w:val="false"/>
                <w:color w:val="000000"/>
                <w:sz w:val="20"/>
              </w:rPr>
              <w:t>
Код страны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қабылданды</w:t>
            </w:r>
          </w:p>
          <w:p>
            <w:pPr>
              <w:spacing w:after="20"/>
              <w:ind w:left="20"/>
              <w:jc w:val="both"/>
            </w:pPr>
            <w:r>
              <w:rPr>
                <w:rFonts w:ascii="Times New Roman"/>
                <w:b w:val="false"/>
                <w:i w:val="false"/>
                <w:color w:val="000000"/>
                <w:sz w:val="20"/>
              </w:rPr>
              <w:t>
Принято в отчетном году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жылы басындағы студенттердің жалпы саны </w:t>
            </w:r>
          </w:p>
          <w:p>
            <w:pPr>
              <w:spacing w:after="20"/>
              <w:ind w:left="20"/>
              <w:jc w:val="both"/>
            </w:pPr>
            <w:r>
              <w:rPr>
                <w:rFonts w:ascii="Times New Roman"/>
                <w:b w:val="false"/>
                <w:i w:val="false"/>
                <w:color w:val="000000"/>
                <w:sz w:val="20"/>
              </w:rPr>
              <w:t>
Общая численность студентов на начало учебного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жылындағы бітіруші студенттер</w:t>
            </w:r>
          </w:p>
          <w:p>
            <w:pPr>
              <w:spacing w:after="20"/>
              <w:ind w:left="20"/>
              <w:jc w:val="both"/>
            </w:pPr>
            <w:r>
              <w:rPr>
                <w:rFonts w:ascii="Times New Roman"/>
                <w:b w:val="false"/>
                <w:i w:val="false"/>
                <w:color w:val="000000"/>
                <w:sz w:val="20"/>
              </w:rPr>
              <w:t>
Выпуск студентов за предыдущий учебный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гранты</w:t>
            </w:r>
          </w:p>
          <w:p>
            <w:pPr>
              <w:spacing w:after="20"/>
              <w:ind w:left="20"/>
              <w:jc w:val="both"/>
            </w:pPr>
            <w:r>
              <w:rPr>
                <w:rFonts w:ascii="Times New Roman"/>
                <w:b w:val="false"/>
                <w:i w:val="false"/>
                <w:color w:val="000000"/>
                <w:sz w:val="20"/>
              </w:rPr>
              <w:t>
государственный образовательный грант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гранты</w:t>
            </w:r>
          </w:p>
          <w:p>
            <w:pPr>
              <w:spacing w:after="20"/>
              <w:ind w:left="20"/>
              <w:jc w:val="both"/>
            </w:pPr>
            <w:r>
              <w:rPr>
                <w:rFonts w:ascii="Times New Roman"/>
                <w:b w:val="false"/>
                <w:i w:val="false"/>
                <w:color w:val="000000"/>
                <w:sz w:val="20"/>
              </w:rPr>
              <w:t>
государственный образовательный грант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гранты</w:t>
            </w:r>
          </w:p>
          <w:p>
            <w:pPr>
              <w:spacing w:after="20"/>
              <w:ind w:left="20"/>
              <w:jc w:val="both"/>
            </w:pPr>
            <w:r>
              <w:rPr>
                <w:rFonts w:ascii="Times New Roman"/>
                <w:b w:val="false"/>
                <w:i w:val="false"/>
                <w:color w:val="000000"/>
                <w:sz w:val="20"/>
              </w:rPr>
              <w:t>
государственный образовательный грант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Казахстан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w:t>
            </w:r>
            <w:r>
              <w:rPr>
                <w:rFonts w:ascii="Times New Roman"/>
                <w:b w:val="false"/>
                <w:i w:val="false"/>
                <w:color w:val="000000"/>
                <w:vertAlign w:val="superscript"/>
              </w:rPr>
              <w:t>2</w:t>
            </w:r>
            <w:r>
              <w:rPr>
                <w:rFonts w:ascii="Times New Roman"/>
                <w:b w:val="false"/>
                <w:i w:val="false"/>
                <w:color w:val="000000"/>
                <w:sz w:val="20"/>
              </w:rPr>
              <w:t xml:space="preserve"> мемлекеттерінен:</w:t>
            </w:r>
          </w:p>
          <w:p>
            <w:pPr>
              <w:spacing w:after="20"/>
              <w:ind w:left="20"/>
              <w:jc w:val="both"/>
            </w:pPr>
            <w:r>
              <w:rPr>
                <w:rFonts w:ascii="Times New Roman"/>
                <w:b w:val="false"/>
                <w:i w:val="false"/>
                <w:color w:val="000000"/>
                <w:sz w:val="20"/>
              </w:rPr>
              <w:t>
Из стран СНГ</w:t>
            </w:r>
            <w:r>
              <w:rPr>
                <w:rFonts w:ascii="Times New Roman"/>
                <w:b w:val="false"/>
                <w:i w:val="false"/>
                <w:color w:val="000000"/>
                <w:vertAlign w:val="superscript"/>
              </w:rPr>
              <w:t>2</w:t>
            </w: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w:t>
            </w:r>
          </w:p>
          <w:p>
            <w:pPr>
              <w:spacing w:after="20"/>
              <w:ind w:left="20"/>
              <w:jc w:val="both"/>
            </w:pPr>
            <w:r>
              <w:rPr>
                <w:rFonts w:ascii="Times New Roman"/>
                <w:b w:val="false"/>
                <w:i w:val="false"/>
                <w:color w:val="000000"/>
                <w:sz w:val="20"/>
              </w:rPr>
              <w:t>
Азербайджан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w:t>
            </w:r>
          </w:p>
          <w:p>
            <w:pPr>
              <w:spacing w:after="20"/>
              <w:ind w:left="20"/>
              <w:jc w:val="both"/>
            </w:pPr>
            <w:r>
              <w:rPr>
                <w:rFonts w:ascii="Times New Roman"/>
                <w:b w:val="false"/>
                <w:i w:val="false"/>
                <w:color w:val="000000"/>
                <w:sz w:val="20"/>
              </w:rPr>
              <w:t>
Армения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
Беларусь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w:t>
            </w:r>
          </w:p>
          <w:p>
            <w:pPr>
              <w:spacing w:after="20"/>
              <w:ind w:left="20"/>
              <w:jc w:val="both"/>
            </w:pPr>
            <w:r>
              <w:rPr>
                <w:rFonts w:ascii="Times New Roman"/>
                <w:b w:val="false"/>
                <w:i w:val="false"/>
                <w:color w:val="000000"/>
                <w:sz w:val="20"/>
              </w:rPr>
              <w:t>
Кыргызстан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w:t>
            </w:r>
          </w:p>
          <w:p>
            <w:pPr>
              <w:spacing w:after="20"/>
              <w:ind w:left="20"/>
              <w:jc w:val="both"/>
            </w:pPr>
            <w:r>
              <w:rPr>
                <w:rFonts w:ascii="Times New Roman"/>
                <w:b w:val="false"/>
                <w:i w:val="false"/>
                <w:color w:val="000000"/>
                <w:sz w:val="20"/>
              </w:rPr>
              <w:t>
Молдова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
Россия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w:t>
            </w:r>
          </w:p>
          <w:p>
            <w:pPr>
              <w:spacing w:after="20"/>
              <w:ind w:left="20"/>
              <w:jc w:val="both"/>
            </w:pPr>
            <w:r>
              <w:rPr>
                <w:rFonts w:ascii="Times New Roman"/>
                <w:b w:val="false"/>
                <w:i w:val="false"/>
                <w:color w:val="000000"/>
                <w:sz w:val="20"/>
              </w:rPr>
              <w:t>
Таджикистан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Түркменстан</w:t>
            </w:r>
          </w:p>
          <w:p>
            <w:pPr>
              <w:spacing w:after="20"/>
              <w:ind w:left="20"/>
              <w:jc w:val="both"/>
            </w:pPr>
            <w:r>
              <w:rPr>
                <w:rFonts w:ascii="Times New Roman"/>
                <w:b w:val="false"/>
                <w:i w:val="false"/>
                <w:color w:val="000000"/>
                <w:sz w:val="20"/>
              </w:rPr>
              <w:t>
Туркменистан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p>
            <w:pPr>
              <w:spacing w:after="20"/>
              <w:ind w:left="20"/>
              <w:jc w:val="both"/>
            </w:pPr>
            <w:r>
              <w:rPr>
                <w:rFonts w:ascii="Times New Roman"/>
                <w:b w:val="false"/>
                <w:i w:val="false"/>
                <w:color w:val="000000"/>
                <w:sz w:val="20"/>
              </w:rPr>
              <w:t>
Узбекистан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p>
            <w:pPr>
              <w:spacing w:after="20"/>
              <w:ind w:left="20"/>
              <w:jc w:val="both"/>
            </w:pPr>
            <w:r>
              <w:rPr>
                <w:rFonts w:ascii="Times New Roman"/>
                <w:b w:val="false"/>
                <w:i w:val="false"/>
                <w:color w:val="000000"/>
                <w:sz w:val="20"/>
              </w:rPr>
              <w:t>
Украина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шетелден</w:t>
            </w:r>
          </w:p>
          <w:p>
            <w:pPr>
              <w:spacing w:after="20"/>
              <w:ind w:left="20"/>
              <w:jc w:val="both"/>
            </w:pPr>
            <w:r>
              <w:rPr>
                <w:rFonts w:ascii="Times New Roman"/>
                <w:b w:val="false"/>
                <w:i w:val="false"/>
                <w:color w:val="000000"/>
                <w:sz w:val="20"/>
              </w:rPr>
              <w:t>
(елді көрсетіңіз)</w:t>
            </w:r>
          </w:p>
          <w:p>
            <w:pPr>
              <w:spacing w:after="20"/>
              <w:ind w:left="20"/>
              <w:jc w:val="both"/>
            </w:pPr>
            <w:r>
              <w:rPr>
                <w:rFonts w:ascii="Times New Roman"/>
                <w:b w:val="false"/>
                <w:i w:val="false"/>
                <w:color w:val="000000"/>
                <w:sz w:val="20"/>
              </w:rPr>
              <w:t>
Из дальнего зарубежья</w:t>
            </w:r>
          </w:p>
          <w:p>
            <w:pPr>
              <w:spacing w:after="20"/>
              <w:ind w:left="20"/>
              <w:jc w:val="both"/>
            </w:pPr>
            <w:r>
              <w:rPr>
                <w:rFonts w:ascii="Times New Roman"/>
                <w:b w:val="false"/>
                <w:i w:val="false"/>
                <w:color w:val="000000"/>
                <w:sz w:val="20"/>
              </w:rPr>
              <w:t>
(указать страну)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ТМД – Тәуелсіз Мемлекеттер Достастығы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СНГ – Содружество Независимых Государств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қосымша парақтарда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11. Түсу кезінде квотасы бар студенттер санын көрсетіңіз, адам</w:t>
      </w:r>
    </w:p>
    <w:p>
      <w:pPr>
        <w:spacing w:after="0"/>
        <w:ind w:left="0"/>
        <w:jc w:val="both"/>
      </w:pPr>
      <w:r>
        <w:rPr>
          <w:rFonts w:ascii="Times New Roman"/>
          <w:b w:val="false"/>
          <w:i w:val="false"/>
          <w:color w:val="000000"/>
          <w:sz w:val="28"/>
        </w:rPr>
        <w:t>
      Укажите численность студентов, имеющих квоту при поступлении,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қабылданды</w:t>
            </w:r>
          </w:p>
          <w:p>
            <w:pPr>
              <w:spacing w:after="20"/>
              <w:ind w:left="20"/>
              <w:jc w:val="both"/>
            </w:pPr>
            <w:r>
              <w:rPr>
                <w:rFonts w:ascii="Times New Roman"/>
                <w:b w:val="false"/>
                <w:i w:val="false"/>
                <w:color w:val="000000"/>
                <w:sz w:val="20"/>
              </w:rPr>
              <w:t>
Принято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жылы басындағы студенттердің жалпы саны </w:t>
            </w:r>
          </w:p>
          <w:p>
            <w:pPr>
              <w:spacing w:after="20"/>
              <w:ind w:left="20"/>
              <w:jc w:val="both"/>
            </w:pPr>
            <w:r>
              <w:rPr>
                <w:rFonts w:ascii="Times New Roman"/>
                <w:b w:val="false"/>
                <w:i w:val="false"/>
                <w:color w:val="000000"/>
                <w:sz w:val="20"/>
              </w:rPr>
              <w:t xml:space="preserve">
Общая численность студентов на начало учебного года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жылындағы бітіруші студенттер</w:t>
            </w:r>
          </w:p>
          <w:p>
            <w:pPr>
              <w:spacing w:after="20"/>
              <w:ind w:left="20"/>
              <w:jc w:val="both"/>
            </w:pPr>
            <w:r>
              <w:rPr>
                <w:rFonts w:ascii="Times New Roman"/>
                <w:b w:val="false"/>
                <w:i w:val="false"/>
                <w:color w:val="000000"/>
                <w:sz w:val="20"/>
              </w:rPr>
              <w:t>
Выпуск студентов за предыдущий учебный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Жеңілдіктер мен кепілдіктер бойынша соғысқа қатысушылар мен соғыс мүгедектеріне теңестірілген тұлғалар </w:t>
            </w:r>
          </w:p>
          <w:p>
            <w:pPr>
              <w:spacing w:after="20"/>
              <w:ind w:left="20"/>
              <w:jc w:val="both"/>
            </w:pPr>
            <w:r>
              <w:rPr>
                <w:rFonts w:ascii="Times New Roman"/>
                <w:b w:val="false"/>
                <w:i w:val="false"/>
                <w:color w:val="000000"/>
                <w:sz w:val="20"/>
              </w:rPr>
              <w:t>
Лица, приравненные по льготам и гарантиям к участникам войны и инвалидам войны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жастан асқан I және II топтағы мүгедектер </w:t>
            </w:r>
          </w:p>
          <w:p>
            <w:pPr>
              <w:spacing w:after="20"/>
              <w:ind w:left="20"/>
              <w:jc w:val="both"/>
            </w:pPr>
            <w:r>
              <w:rPr>
                <w:rFonts w:ascii="Times New Roman"/>
                <w:b w:val="false"/>
                <w:i w:val="false"/>
                <w:color w:val="000000"/>
                <w:sz w:val="20"/>
              </w:rPr>
              <w:t>
Инвалиды I и II групп старше 18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жасқа дейінгі бала кезінен мүгедектер және мүгедек-балалар </w:t>
            </w:r>
          </w:p>
          <w:p>
            <w:pPr>
              <w:spacing w:after="20"/>
              <w:ind w:left="20"/>
              <w:jc w:val="both"/>
            </w:pPr>
            <w:r>
              <w:rPr>
                <w:rFonts w:ascii="Times New Roman"/>
                <w:b w:val="false"/>
                <w:i w:val="false"/>
                <w:color w:val="000000"/>
                <w:sz w:val="20"/>
              </w:rPr>
              <w:t>
Инвалиды с детства и детей-инвалидов до 18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Жетімдер және ата-анасының қамқорлығынсыз қалған студенттер</w:t>
            </w:r>
          </w:p>
          <w:p>
            <w:pPr>
              <w:spacing w:after="20"/>
              <w:ind w:left="20"/>
              <w:jc w:val="both"/>
            </w:pPr>
            <w:r>
              <w:rPr>
                <w:rFonts w:ascii="Times New Roman"/>
                <w:b w:val="false"/>
                <w:i w:val="false"/>
                <w:color w:val="000000"/>
                <w:sz w:val="20"/>
              </w:rPr>
              <w:t>
Студенты - сироты и оставшиеся без попечения родителей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(село) жастары арасынан шыққан студенттер </w:t>
            </w:r>
          </w:p>
          <w:p>
            <w:pPr>
              <w:spacing w:after="20"/>
              <w:ind w:left="20"/>
              <w:jc w:val="both"/>
            </w:pPr>
            <w:r>
              <w:rPr>
                <w:rFonts w:ascii="Times New Roman"/>
                <w:b w:val="false"/>
                <w:i w:val="false"/>
                <w:color w:val="000000"/>
                <w:sz w:val="20"/>
              </w:rPr>
              <w:t>
Студенты из числа аульной (сельской) молодежи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болып табылмайтын ұлты қазақ студенттер </w:t>
            </w:r>
          </w:p>
          <w:p>
            <w:pPr>
              <w:spacing w:after="20"/>
              <w:ind w:left="20"/>
              <w:jc w:val="both"/>
            </w:pPr>
            <w:r>
              <w:rPr>
                <w:rFonts w:ascii="Times New Roman"/>
                <w:b w:val="false"/>
                <w:i w:val="false"/>
                <w:color w:val="000000"/>
                <w:sz w:val="20"/>
              </w:rPr>
              <w:t>
Студенты казахской национальности, не являющиеся гражданами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о студенттер</w:t>
            </w:r>
          </w:p>
          <w:p>
            <w:pPr>
              <w:spacing w:after="20"/>
              <w:ind w:left="20"/>
              <w:jc w:val="both"/>
            </w:pPr>
            <w:r>
              <w:rPr>
                <w:rFonts w:ascii="Times New Roman"/>
                <w:b w:val="false"/>
                <w:i w:val="false"/>
                <w:color w:val="000000"/>
                <w:sz w:val="20"/>
              </w:rPr>
              <w:t>
Студенты из семей, в которых воспитывается четыре и более несовершеннолетних детей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студенттер</w:t>
            </w:r>
          </w:p>
          <w:p>
            <w:pPr>
              <w:spacing w:after="20"/>
              <w:ind w:left="20"/>
              <w:jc w:val="both"/>
            </w:pPr>
            <w:r>
              <w:rPr>
                <w:rFonts w:ascii="Times New Roman"/>
                <w:b w:val="false"/>
                <w:i w:val="false"/>
                <w:color w:val="000000"/>
                <w:sz w:val="20"/>
              </w:rPr>
              <w:t>
Студенты из числа неполных семей, имеющих данный статус не менее трех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 балаларды, І, ІІ топтағы мүгедектерді тәрбиелеп отырған отбасылардағы студенттер</w:t>
            </w:r>
          </w:p>
          <w:p>
            <w:pPr>
              <w:spacing w:after="20"/>
              <w:ind w:left="20"/>
              <w:jc w:val="both"/>
            </w:pPr>
            <w:r>
              <w:rPr>
                <w:rFonts w:ascii="Times New Roman"/>
                <w:b w:val="false"/>
                <w:i w:val="false"/>
                <w:color w:val="000000"/>
                <w:sz w:val="20"/>
              </w:rPr>
              <w:t>
Студенты из семей, воспитывающих детей-инвалидов с детства, инвалидов І, ІІ групп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12. Түлектердің мемлекеттік аттестациясының қорытындылары бойынша деректерді толтырыңыз, адам</w:t>
      </w:r>
    </w:p>
    <w:p>
      <w:pPr>
        <w:spacing w:after="0"/>
        <w:ind w:left="0"/>
        <w:jc w:val="both"/>
      </w:pPr>
      <w:r>
        <w:rPr>
          <w:rFonts w:ascii="Times New Roman"/>
          <w:b w:val="false"/>
          <w:i w:val="false"/>
          <w:color w:val="000000"/>
          <w:sz w:val="28"/>
        </w:rPr>
        <w:t>
      Заполните данные по итогам государственной аттестации выпускников,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жылы басындағы студенттердің жалпы саны </w:t>
            </w:r>
          </w:p>
          <w:p>
            <w:pPr>
              <w:spacing w:after="20"/>
              <w:ind w:left="20"/>
              <w:jc w:val="both"/>
            </w:pPr>
            <w:r>
              <w:rPr>
                <w:rFonts w:ascii="Times New Roman"/>
                <w:b w:val="false"/>
                <w:i w:val="false"/>
                <w:color w:val="000000"/>
                <w:sz w:val="20"/>
              </w:rPr>
              <w:t>
Общая численность студентов на начало учебного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қорытынды аттестациядан өткендер, барлығы</w:t>
            </w:r>
          </w:p>
          <w:p>
            <w:pPr>
              <w:spacing w:after="20"/>
              <w:ind w:left="20"/>
              <w:jc w:val="both"/>
            </w:pPr>
            <w:r>
              <w:rPr>
                <w:rFonts w:ascii="Times New Roman"/>
                <w:b w:val="false"/>
                <w:i w:val="false"/>
                <w:color w:val="000000"/>
                <w:sz w:val="20"/>
              </w:rPr>
              <w:t>
Прошли итоговую государственную аттестацию,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үздік диплом алған </w:t>
            </w:r>
          </w:p>
          <w:p>
            <w:pPr>
              <w:spacing w:after="20"/>
              <w:ind w:left="20"/>
              <w:jc w:val="both"/>
            </w:pPr>
            <w:r>
              <w:rPr>
                <w:rFonts w:ascii="Times New Roman"/>
                <w:b w:val="false"/>
                <w:i w:val="false"/>
                <w:color w:val="000000"/>
                <w:sz w:val="20"/>
              </w:rPr>
              <w:t>
получившие диплом с отличием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"Үздік" және "жақсы" бағаларын алған </w:t>
            </w:r>
          </w:p>
          <w:p>
            <w:pPr>
              <w:spacing w:after="20"/>
              <w:ind w:left="20"/>
              <w:jc w:val="both"/>
            </w:pPr>
            <w:r>
              <w:rPr>
                <w:rFonts w:ascii="Times New Roman"/>
                <w:b w:val="false"/>
                <w:i w:val="false"/>
                <w:color w:val="000000"/>
                <w:sz w:val="20"/>
              </w:rPr>
              <w:t>
получившие оценки "отлично" и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13. Профессорлық-оқытушылық құрамның санын көрсетіңіз, адам</w:t>
      </w:r>
    </w:p>
    <w:p>
      <w:pPr>
        <w:spacing w:after="0"/>
        <w:ind w:left="0"/>
        <w:jc w:val="both"/>
      </w:pPr>
      <w:r>
        <w:rPr>
          <w:rFonts w:ascii="Times New Roman"/>
          <w:b w:val="false"/>
          <w:i w:val="false"/>
          <w:color w:val="000000"/>
          <w:sz w:val="28"/>
        </w:rPr>
        <w:t>
      Укажите численность профессорско-преподавательского состава,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(штаттың) құрамның тізімдік саны</w:t>
            </w:r>
          </w:p>
          <w:p>
            <w:pPr>
              <w:spacing w:after="20"/>
              <w:ind w:left="20"/>
              <w:jc w:val="both"/>
            </w:pPr>
            <w:r>
              <w:rPr>
                <w:rFonts w:ascii="Times New Roman"/>
                <w:b w:val="false"/>
                <w:i w:val="false"/>
                <w:color w:val="000000"/>
                <w:sz w:val="20"/>
              </w:rPr>
              <w:t>
Списочная численность основного (штатного) состава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 имеют: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қоса атқарушылық бойынша қабылданғандар саны</w:t>
            </w:r>
          </w:p>
          <w:p>
            <w:pPr>
              <w:spacing w:after="20"/>
              <w:ind w:left="20"/>
              <w:jc w:val="both"/>
            </w:pPr>
            <w:r>
              <w:rPr>
                <w:rFonts w:ascii="Times New Roman"/>
                <w:b w:val="false"/>
                <w:i w:val="false"/>
                <w:color w:val="000000"/>
                <w:sz w:val="20"/>
              </w:rPr>
              <w:t>
Численность принятых по совместительству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w:t>
            </w:r>
          </w:p>
          <w:p>
            <w:pPr>
              <w:spacing w:after="20"/>
              <w:ind w:left="20"/>
              <w:jc w:val="both"/>
            </w:pPr>
            <w:r>
              <w:rPr>
                <w:rFonts w:ascii="Times New Roman"/>
                <w:b w:val="false"/>
                <w:i w:val="false"/>
                <w:color w:val="000000"/>
                <w:sz w:val="20"/>
              </w:rPr>
              <w:t>
магистр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w:t>
            </w:r>
          </w:p>
          <w:p>
            <w:pPr>
              <w:spacing w:after="20"/>
              <w:ind w:left="20"/>
              <w:jc w:val="both"/>
            </w:pPr>
            <w:r>
              <w:rPr>
                <w:rFonts w:ascii="Times New Roman"/>
                <w:b w:val="false"/>
                <w:i w:val="false"/>
                <w:color w:val="000000"/>
                <w:sz w:val="20"/>
              </w:rPr>
              <w:t>
ученую степень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атаққа ие</w:t>
            </w:r>
          </w:p>
          <w:p>
            <w:pPr>
              <w:spacing w:after="20"/>
              <w:ind w:left="20"/>
              <w:jc w:val="both"/>
            </w:pPr>
            <w:r>
              <w:rPr>
                <w:rFonts w:ascii="Times New Roman"/>
                <w:b w:val="false"/>
                <w:i w:val="false"/>
                <w:color w:val="000000"/>
                <w:sz w:val="20"/>
              </w:rPr>
              <w:t>
ученое звание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(PhD) докторы</w:t>
            </w:r>
          </w:p>
          <w:p>
            <w:pPr>
              <w:spacing w:after="20"/>
              <w:ind w:left="20"/>
              <w:jc w:val="both"/>
            </w:pPr>
            <w:r>
              <w:rPr>
                <w:rFonts w:ascii="Times New Roman"/>
                <w:b w:val="false"/>
                <w:i w:val="false"/>
                <w:color w:val="000000"/>
                <w:sz w:val="20"/>
              </w:rPr>
              <w:t>
доктор философии (PhD)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докторы</w:t>
            </w:r>
          </w:p>
          <w:p>
            <w:pPr>
              <w:spacing w:after="20"/>
              <w:ind w:left="20"/>
              <w:jc w:val="both"/>
            </w:pPr>
            <w:r>
              <w:rPr>
                <w:rFonts w:ascii="Times New Roman"/>
                <w:b w:val="false"/>
                <w:i w:val="false"/>
                <w:color w:val="000000"/>
                <w:sz w:val="20"/>
              </w:rPr>
              <w:t>
доктор по профилю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w:t>
            </w:r>
          </w:p>
          <w:p>
            <w:pPr>
              <w:spacing w:after="20"/>
              <w:ind w:left="20"/>
              <w:jc w:val="both"/>
            </w:pPr>
            <w:r>
              <w:rPr>
                <w:rFonts w:ascii="Times New Roman"/>
                <w:b w:val="false"/>
                <w:i w:val="false"/>
                <w:color w:val="000000"/>
                <w:sz w:val="20"/>
              </w:rPr>
              <w:t>
доктор наук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w:t>
            </w:r>
          </w:p>
          <w:p>
            <w:pPr>
              <w:spacing w:after="20"/>
              <w:ind w:left="20"/>
              <w:jc w:val="both"/>
            </w:pPr>
            <w:r>
              <w:rPr>
                <w:rFonts w:ascii="Times New Roman"/>
                <w:b w:val="false"/>
                <w:i w:val="false"/>
                <w:color w:val="000000"/>
                <w:sz w:val="20"/>
              </w:rPr>
              <w:t>
кандидат наук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w:t>
            </w:r>
          </w:p>
          <w:p>
            <w:pPr>
              <w:spacing w:after="20"/>
              <w:ind w:left="20"/>
              <w:jc w:val="both"/>
            </w:pPr>
            <w:r>
              <w:rPr>
                <w:rFonts w:ascii="Times New Roman"/>
                <w:b w:val="false"/>
                <w:i w:val="false"/>
                <w:color w:val="000000"/>
                <w:sz w:val="20"/>
              </w:rPr>
              <w:t>
профессор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доцент</w:t>
            </w:r>
          </w:p>
          <w:p>
            <w:pPr>
              <w:spacing w:after="20"/>
              <w:ind w:left="20"/>
              <w:jc w:val="both"/>
            </w:pPr>
            <w:r>
              <w:rPr>
                <w:rFonts w:ascii="Times New Roman"/>
                <w:b w:val="false"/>
                <w:i w:val="false"/>
                <w:color w:val="000000"/>
                <w:sz w:val="20"/>
              </w:rPr>
              <w:t>
доцент</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p>
            <w:pPr>
              <w:spacing w:after="20"/>
              <w:ind w:left="20"/>
              <w:jc w:val="both"/>
            </w:pPr>
            <w:r>
              <w:rPr>
                <w:rFonts w:ascii="Times New Roman"/>
                <w:b w:val="false"/>
                <w:i w:val="false"/>
                <w:color w:val="000000"/>
                <w:sz w:val="20"/>
              </w:rPr>
              <w:t>
мужчин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жасқа дейін</w:t>
            </w:r>
          </w:p>
          <w:p>
            <w:pPr>
              <w:spacing w:after="20"/>
              <w:ind w:left="20"/>
              <w:jc w:val="both"/>
            </w:pPr>
            <w:r>
              <w:rPr>
                <w:rFonts w:ascii="Times New Roman"/>
                <w:b w:val="false"/>
                <w:i w:val="false"/>
                <w:color w:val="000000"/>
                <w:sz w:val="20"/>
              </w:rPr>
              <w:t>
до 30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30 - 39 жас</w:t>
            </w:r>
          </w:p>
          <w:p>
            <w:pPr>
              <w:spacing w:after="20"/>
              <w:ind w:left="20"/>
              <w:jc w:val="both"/>
            </w:pPr>
            <w:r>
              <w:rPr>
                <w:rFonts w:ascii="Times New Roman"/>
                <w:b w:val="false"/>
                <w:i w:val="false"/>
                <w:color w:val="000000"/>
                <w:sz w:val="20"/>
              </w:rPr>
              <w:t>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40 - 62 жас</w:t>
            </w:r>
          </w:p>
          <w:p>
            <w:pPr>
              <w:spacing w:after="20"/>
              <w:ind w:left="20"/>
              <w:jc w:val="both"/>
            </w:pPr>
            <w:r>
              <w:rPr>
                <w:rFonts w:ascii="Times New Roman"/>
                <w:b w:val="false"/>
                <w:i w:val="false"/>
                <w:color w:val="000000"/>
                <w:sz w:val="20"/>
              </w:rPr>
              <w:t>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жас және одан жоғары</w:t>
            </w:r>
          </w:p>
          <w:p>
            <w:pPr>
              <w:spacing w:after="20"/>
              <w:ind w:left="20"/>
              <w:jc w:val="both"/>
            </w:pPr>
            <w:r>
              <w:rPr>
                <w:rFonts w:ascii="Times New Roman"/>
                <w:b w:val="false"/>
                <w:i w:val="false"/>
                <w:color w:val="000000"/>
                <w:sz w:val="20"/>
              </w:rPr>
              <w:t>
года и старше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
женщин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жасқа дейін</w:t>
            </w:r>
          </w:p>
          <w:p>
            <w:pPr>
              <w:spacing w:after="20"/>
              <w:ind w:left="20"/>
              <w:jc w:val="both"/>
            </w:pPr>
            <w:r>
              <w:rPr>
                <w:rFonts w:ascii="Times New Roman"/>
                <w:b w:val="false"/>
                <w:i w:val="false"/>
                <w:color w:val="000000"/>
                <w:sz w:val="20"/>
              </w:rPr>
              <w:t>
до 30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30 - 39 жас</w:t>
            </w:r>
          </w:p>
          <w:p>
            <w:pPr>
              <w:spacing w:after="20"/>
              <w:ind w:left="20"/>
              <w:jc w:val="both"/>
            </w:pPr>
            <w:r>
              <w:rPr>
                <w:rFonts w:ascii="Times New Roman"/>
                <w:b w:val="false"/>
                <w:i w:val="false"/>
                <w:color w:val="000000"/>
                <w:sz w:val="20"/>
              </w:rPr>
              <w:t>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40 - 57 жас</w:t>
            </w:r>
          </w:p>
          <w:p>
            <w:pPr>
              <w:spacing w:after="20"/>
              <w:ind w:left="20"/>
              <w:jc w:val="both"/>
            </w:pPr>
            <w:r>
              <w:rPr>
                <w:rFonts w:ascii="Times New Roman"/>
                <w:b w:val="false"/>
                <w:i w:val="false"/>
                <w:color w:val="000000"/>
                <w:sz w:val="20"/>
              </w:rPr>
              <w:t>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жастан жоғары</w:t>
            </w:r>
          </w:p>
          <w:p>
            <w:pPr>
              <w:spacing w:after="20"/>
              <w:ind w:left="20"/>
              <w:jc w:val="both"/>
            </w:pPr>
            <w:r>
              <w:rPr>
                <w:rFonts w:ascii="Times New Roman"/>
                <w:b w:val="false"/>
                <w:i w:val="false"/>
                <w:color w:val="000000"/>
                <w:sz w:val="20"/>
              </w:rPr>
              <w:t>
лет и старше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14. Материалдық-техникалық базаның сипаттамалары туралы деректерді толтырыңыз</w:t>
      </w:r>
    </w:p>
    <w:p>
      <w:pPr>
        <w:spacing w:after="0"/>
        <w:ind w:left="0"/>
        <w:jc w:val="both"/>
      </w:pPr>
      <w:r>
        <w:rPr>
          <w:rFonts w:ascii="Times New Roman"/>
          <w:b w:val="false"/>
          <w:i w:val="false"/>
          <w:color w:val="000000"/>
          <w:sz w:val="28"/>
        </w:rPr>
        <w:t>
      Заполните данные о характеристиках материально-технической базы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жалпы алаңы, шаршы метр</w:t>
            </w:r>
          </w:p>
          <w:p>
            <w:pPr>
              <w:spacing w:after="20"/>
              <w:ind w:left="20"/>
              <w:jc w:val="both"/>
            </w:pPr>
            <w:r>
              <w:rPr>
                <w:rFonts w:ascii="Times New Roman"/>
                <w:b w:val="false"/>
                <w:i w:val="false"/>
                <w:color w:val="000000"/>
                <w:sz w:val="20"/>
              </w:rPr>
              <w:t>
Общая площадь зданий, квадратных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меншіктегі </w:t>
            </w:r>
          </w:p>
          <w:p>
            <w:pPr>
              <w:spacing w:after="20"/>
              <w:ind w:left="20"/>
              <w:jc w:val="both"/>
            </w:pPr>
            <w:r>
              <w:rPr>
                <w:rFonts w:ascii="Times New Roman"/>
                <w:b w:val="false"/>
                <w:i w:val="false"/>
                <w:color w:val="000000"/>
                <w:sz w:val="20"/>
              </w:rPr>
              <w:t>
собственная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алынғаны</w:t>
            </w:r>
          </w:p>
          <w:p>
            <w:pPr>
              <w:spacing w:after="20"/>
              <w:ind w:left="20"/>
              <w:jc w:val="both"/>
            </w:pPr>
            <w:r>
              <w:rPr>
                <w:rFonts w:ascii="Times New Roman"/>
                <w:b w:val="false"/>
                <w:i w:val="false"/>
                <w:color w:val="000000"/>
                <w:sz w:val="20"/>
              </w:rPr>
              <w:t>
арендованная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 зертханалық ғимараттардың жалпы алаңы, шаршы метр</w:t>
            </w:r>
          </w:p>
          <w:p>
            <w:pPr>
              <w:spacing w:after="20"/>
              <w:ind w:left="20"/>
              <w:jc w:val="both"/>
            </w:pPr>
            <w:r>
              <w:rPr>
                <w:rFonts w:ascii="Times New Roman"/>
                <w:b w:val="false"/>
                <w:i w:val="false"/>
                <w:color w:val="000000"/>
                <w:sz w:val="20"/>
              </w:rPr>
              <w:t>
Общая площадь учебно-лабораторных зданий, квадратных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Спортзалдың алаңы, шаршы метр</w:t>
            </w:r>
          </w:p>
          <w:p>
            <w:pPr>
              <w:spacing w:after="20"/>
              <w:ind w:left="20"/>
              <w:jc w:val="both"/>
            </w:pPr>
            <w:r>
              <w:rPr>
                <w:rFonts w:ascii="Times New Roman"/>
                <w:b w:val="false"/>
                <w:i w:val="false"/>
                <w:color w:val="000000"/>
                <w:sz w:val="20"/>
              </w:rPr>
              <w:t>
Площадь спортзала, квадратных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Мәжіліс залының алаңы, шаршы метр</w:t>
            </w:r>
          </w:p>
          <w:p>
            <w:pPr>
              <w:spacing w:after="20"/>
              <w:ind w:left="20"/>
              <w:jc w:val="both"/>
            </w:pPr>
            <w:r>
              <w:rPr>
                <w:rFonts w:ascii="Times New Roman"/>
                <w:b w:val="false"/>
                <w:i w:val="false"/>
                <w:color w:val="000000"/>
                <w:sz w:val="20"/>
              </w:rPr>
              <w:t>
Площадь актового зала, квадратных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Жатақханалардың алаңы, шаршы метр</w:t>
            </w:r>
          </w:p>
          <w:p>
            <w:pPr>
              <w:spacing w:after="20"/>
              <w:ind w:left="20"/>
              <w:jc w:val="both"/>
            </w:pPr>
            <w:r>
              <w:rPr>
                <w:rFonts w:ascii="Times New Roman"/>
                <w:b w:val="false"/>
                <w:i w:val="false"/>
                <w:color w:val="000000"/>
                <w:sz w:val="20"/>
              </w:rPr>
              <w:t>
Площадь общежитий, квадратных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Асхананың жобалық қуаттылығы, отыратын орындар</w:t>
            </w:r>
          </w:p>
          <w:p>
            <w:pPr>
              <w:spacing w:after="20"/>
              <w:ind w:left="20"/>
              <w:jc w:val="both"/>
            </w:pPr>
            <w:r>
              <w:rPr>
                <w:rFonts w:ascii="Times New Roman"/>
                <w:b w:val="false"/>
                <w:i w:val="false"/>
                <w:color w:val="000000"/>
                <w:sz w:val="20"/>
              </w:rPr>
              <w:t>
Проектная мощность столовой, посадочных мест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үдерісінде қолданылатын компьютерлер саны, бірлік</w:t>
            </w:r>
          </w:p>
          <w:p>
            <w:pPr>
              <w:spacing w:after="20"/>
              <w:ind w:left="20"/>
              <w:jc w:val="both"/>
            </w:pPr>
            <w:r>
              <w:rPr>
                <w:rFonts w:ascii="Times New Roman"/>
                <w:b w:val="false"/>
                <w:i w:val="false"/>
                <w:color w:val="000000"/>
                <w:sz w:val="20"/>
              </w:rPr>
              <w:t>
Количество компьютеров, используемых в учебном процессе,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интернетке қолжетімділігі бар компьютерлер саны, бірлік </w:t>
            </w:r>
          </w:p>
          <w:p>
            <w:pPr>
              <w:spacing w:after="20"/>
              <w:ind w:left="20"/>
              <w:jc w:val="both"/>
            </w:pPr>
            <w:r>
              <w:rPr>
                <w:rFonts w:ascii="Times New Roman"/>
                <w:b w:val="false"/>
                <w:i w:val="false"/>
                <w:color w:val="000000"/>
                <w:sz w:val="20"/>
              </w:rPr>
              <w:t>
из них число компьютеров имеющих доступ к Интернету,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Интерактивтік жабдықтар жиынтығының саны</w:t>
            </w:r>
          </w:p>
          <w:p>
            <w:pPr>
              <w:spacing w:after="20"/>
              <w:ind w:left="20"/>
              <w:jc w:val="both"/>
            </w:pPr>
            <w:r>
              <w:rPr>
                <w:rFonts w:ascii="Times New Roman"/>
                <w:b w:val="false"/>
                <w:i w:val="false"/>
                <w:color w:val="000000"/>
                <w:sz w:val="20"/>
              </w:rPr>
              <w:t>
Количество комплектов интерактивного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 қоры </w:t>
            </w:r>
          </w:p>
          <w:p>
            <w:pPr>
              <w:spacing w:after="20"/>
              <w:ind w:left="20"/>
              <w:jc w:val="both"/>
            </w:pPr>
            <w:r>
              <w:rPr>
                <w:rFonts w:ascii="Times New Roman"/>
                <w:b w:val="false"/>
                <w:i w:val="false"/>
                <w:color w:val="000000"/>
                <w:sz w:val="20"/>
              </w:rPr>
              <w:t>
Библиотечный фонд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кітаптар данасының түсімі</w:t>
            </w:r>
          </w:p>
          <w:p>
            <w:pPr>
              <w:spacing w:after="20"/>
              <w:ind w:left="20"/>
              <w:jc w:val="both"/>
            </w:pPr>
            <w:r>
              <w:rPr>
                <w:rFonts w:ascii="Times New Roman"/>
                <w:b w:val="false"/>
                <w:i w:val="false"/>
                <w:color w:val="000000"/>
                <w:sz w:val="20"/>
              </w:rPr>
              <w:t xml:space="preserve">
Ежегодные поступления экземпляров, книг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Оқырмандар саны, адам</w:t>
            </w:r>
          </w:p>
          <w:p>
            <w:pPr>
              <w:spacing w:after="20"/>
              <w:ind w:left="20"/>
              <w:jc w:val="both"/>
            </w:pPr>
            <w:r>
              <w:rPr>
                <w:rFonts w:ascii="Times New Roman"/>
                <w:b w:val="false"/>
                <w:i w:val="false"/>
                <w:color w:val="000000"/>
                <w:sz w:val="20"/>
              </w:rPr>
              <w:t>
Количество читателей,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кітапханаға келушілер саны, бірлік</w:t>
            </w:r>
          </w:p>
          <w:p>
            <w:pPr>
              <w:spacing w:after="20"/>
              <w:ind w:left="20"/>
              <w:jc w:val="both"/>
            </w:pPr>
            <w:r>
              <w:rPr>
                <w:rFonts w:ascii="Times New Roman"/>
                <w:b w:val="false"/>
                <w:i w:val="false"/>
                <w:color w:val="000000"/>
                <w:sz w:val="20"/>
              </w:rPr>
              <w:t>
Число посещений библиотек за год,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берілген кітаптар саны, кітаптар</w:t>
            </w:r>
          </w:p>
          <w:p>
            <w:pPr>
              <w:spacing w:after="20"/>
              <w:ind w:left="20"/>
              <w:jc w:val="both"/>
            </w:pPr>
            <w:r>
              <w:rPr>
                <w:rFonts w:ascii="Times New Roman"/>
                <w:b w:val="false"/>
                <w:i w:val="false"/>
                <w:color w:val="000000"/>
                <w:sz w:val="20"/>
              </w:rPr>
              <w:t>
Число книговыдач за год, книг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15.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Наименование ____________________________________________________________</w:t>
      </w:r>
    </w:p>
    <w:p>
      <w:pPr>
        <w:spacing w:after="0"/>
        <w:ind w:left="0"/>
        <w:jc w:val="both"/>
      </w:pPr>
      <w:r>
        <w:rPr>
          <w:rFonts w:ascii="Times New Roman"/>
          <w:b w:val="false"/>
          <w:i w:val="false"/>
          <w:color w:val="000000"/>
          <w:sz w:val="28"/>
        </w:rPr>
        <w:t>
      Мекенжайы (респонденттің)</w:t>
      </w:r>
    </w:p>
    <w:p>
      <w:pPr>
        <w:spacing w:after="0"/>
        <w:ind w:left="0"/>
        <w:jc w:val="both"/>
      </w:pPr>
      <w:r>
        <w:rPr>
          <w:rFonts w:ascii="Times New Roman"/>
          <w:b w:val="false"/>
          <w:i w:val="false"/>
          <w:color w:val="000000"/>
          <w:sz w:val="28"/>
        </w:rPr>
        <w:t>
      Адрес (респондента) ________________________________________________________</w:t>
      </w:r>
    </w:p>
    <w:p>
      <w:pPr>
        <w:spacing w:after="0"/>
        <w:ind w:left="0"/>
        <w:jc w:val="both"/>
      </w:pPr>
      <w:r>
        <w:rPr>
          <w:rFonts w:ascii="Times New Roman"/>
          <w:b w:val="false"/>
          <w:i w:val="false"/>
          <w:color w:val="000000"/>
          <w:sz w:val="28"/>
        </w:rPr>
        <w:t xml:space="preserve">
      Телефоны (респонденттің) </w:t>
      </w:r>
    </w:p>
    <w:p>
      <w:pPr>
        <w:spacing w:after="0"/>
        <w:ind w:left="0"/>
        <w:jc w:val="both"/>
      </w:pPr>
      <w:r>
        <w:rPr>
          <w:rFonts w:ascii="Times New Roman"/>
          <w:b w:val="false"/>
          <w:i w:val="false"/>
          <w:color w:val="000000"/>
          <w:sz w:val="28"/>
        </w:rPr>
        <w:t xml:space="preserve">
      Телефон (респондента) _______________________________ _____________________ </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_______________________________________</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__________________________________________ 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міндетін атқарушы тұлға </w:t>
      </w:r>
    </w:p>
    <w:p>
      <w:pPr>
        <w:spacing w:after="0"/>
        <w:ind w:left="0"/>
        <w:jc w:val="both"/>
      </w:pPr>
      <w:r>
        <w:rPr>
          <w:rFonts w:ascii="Times New Roman"/>
          <w:b w:val="false"/>
          <w:i w:val="false"/>
          <w:color w:val="000000"/>
          <w:sz w:val="28"/>
        </w:rPr>
        <w:t xml:space="preserve">
      Главный бухгалтер или лицо, исполняющее его обязанности </w:t>
      </w:r>
    </w:p>
    <w:p>
      <w:pPr>
        <w:spacing w:after="0"/>
        <w:ind w:left="0"/>
        <w:jc w:val="both"/>
      </w:pPr>
      <w:r>
        <w:rPr>
          <w:rFonts w:ascii="Times New Roman"/>
          <w:b w:val="false"/>
          <w:i w:val="false"/>
          <w:color w:val="000000"/>
          <w:sz w:val="28"/>
        </w:rPr>
        <w:t xml:space="preserve">
      ___________________________________________________ 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xml:space="preserve">
      Руководитель или лицо, исполняющее его обязанности </w:t>
      </w:r>
    </w:p>
    <w:p>
      <w:pPr>
        <w:spacing w:after="0"/>
        <w:ind w:left="0"/>
        <w:jc w:val="both"/>
      </w:pPr>
      <w:r>
        <w:rPr>
          <w:rFonts w:ascii="Times New Roman"/>
          <w:b w:val="false"/>
          <w:i w:val="false"/>
          <w:color w:val="000000"/>
          <w:sz w:val="28"/>
        </w:rPr>
        <w:t xml:space="preserve">
      ________________________________________________________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15 желтоқсандағы</w:t>
            </w:r>
            <w:r>
              <w:br/>
            </w:r>
            <w:r>
              <w:rPr>
                <w:rFonts w:ascii="Times New Roman"/>
                <w:b w:val="false"/>
                <w:i w:val="false"/>
                <w:color w:val="000000"/>
                <w:sz w:val="20"/>
              </w:rPr>
              <w:t>№ 46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30 қаңтардағы</w:t>
            </w:r>
            <w:r>
              <w:br/>
            </w:r>
            <w:r>
              <w:rPr>
                <w:rFonts w:ascii="Times New Roman"/>
                <w:b w:val="false"/>
                <w:i w:val="false"/>
                <w:color w:val="000000"/>
                <w:sz w:val="20"/>
              </w:rPr>
              <w:t xml:space="preserve">№ 13 бұйрығына </w:t>
            </w:r>
            <w:r>
              <w:br/>
            </w:r>
            <w:r>
              <w:rPr>
                <w:rFonts w:ascii="Times New Roman"/>
                <w:b w:val="false"/>
                <w:i w:val="false"/>
                <w:color w:val="000000"/>
                <w:sz w:val="20"/>
              </w:rPr>
              <w:t>5-қосымша</w:t>
            </w:r>
          </w:p>
        </w:tc>
      </w:tr>
    </w:tbl>
    <w:bookmarkStart w:name="z21" w:id="12"/>
    <w:p>
      <w:pPr>
        <w:spacing w:after="0"/>
        <w:ind w:left="0"/>
        <w:jc w:val="left"/>
      </w:pPr>
      <w:r>
        <w:rPr>
          <w:rFonts w:ascii="Times New Roman"/>
          <w:b/>
          <w:i w:val="false"/>
          <w:color w:val="000000"/>
        </w:rPr>
        <w:t xml:space="preserve"> "Жоғары оқу орнының есебі" (индексі 3-НК, кезеңділігі жылына бір рет) жалпымемлекеттік статистикалық байқаудың статистикалық нысанын толтыру жөніндегі нұсқаулық</w:t>
      </w:r>
    </w:p>
    <w:bookmarkEnd w:id="12"/>
    <w:p>
      <w:pPr>
        <w:spacing w:after="0"/>
        <w:ind w:left="0"/>
        <w:jc w:val="both"/>
      </w:pPr>
      <w:r>
        <w:rPr>
          <w:rFonts w:ascii="Times New Roman"/>
          <w:b w:val="false"/>
          <w:i w:val="false"/>
          <w:color w:val="000000"/>
          <w:sz w:val="28"/>
        </w:rPr>
        <w:t xml:space="preserve">
      1. Осы "Жоғары оқу орнының есебі" (индексі 3-НК, кезеңділігі жылына бір рет)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(бұдан әрі – Заң) </w:t>
      </w:r>
      <w:r>
        <w:rPr>
          <w:rFonts w:ascii="Times New Roman"/>
          <w:b w:val="false"/>
          <w:i w:val="false"/>
          <w:color w:val="000000"/>
          <w:sz w:val="28"/>
        </w:rPr>
        <w:t>12-бабы</w:t>
      </w:r>
      <w:r>
        <w:rPr>
          <w:rFonts w:ascii="Times New Roman"/>
          <w:b w:val="false"/>
          <w:i w:val="false"/>
          <w:color w:val="000000"/>
          <w:sz w:val="28"/>
        </w:rPr>
        <w:t xml:space="preserve"> 8) тармақшасына сәйкес әзірленді және "Жоғары оқу орнының есебі" (индексі 3-НК, кезеңділігі жылына бір рет) жалпымемлекеттік статистикалық байқаудың статистикалық нысанын (бұдан әрі – статистикалық нысан) толтыруды нақтылайды.</w:t>
      </w:r>
    </w:p>
    <w:p>
      <w:pPr>
        <w:spacing w:after="0"/>
        <w:ind w:left="0"/>
        <w:jc w:val="both"/>
      </w:pPr>
      <w:r>
        <w:rPr>
          <w:rFonts w:ascii="Times New Roman"/>
          <w:b w:val="false"/>
          <w:i w:val="false"/>
          <w:color w:val="000000"/>
          <w:sz w:val="28"/>
        </w:rPr>
        <w:t xml:space="preserve">
      2. Осы Нұсқаулықта </w:t>
      </w:r>
      <w:r>
        <w:rPr>
          <w:rFonts w:ascii="Times New Roman"/>
          <w:b w:val="false"/>
          <w:i w:val="false"/>
          <w:color w:val="000000"/>
          <w:sz w:val="28"/>
        </w:rPr>
        <w:t>Заңда</w:t>
      </w:r>
      <w:r>
        <w:rPr>
          <w:rFonts w:ascii="Times New Roman"/>
          <w:b w:val="false"/>
          <w:i w:val="false"/>
          <w:color w:val="000000"/>
          <w:sz w:val="28"/>
        </w:rPr>
        <w:t xml:space="preserve"> айқындалған мәндердегі ұғымдар, сондай – ақ осы статистикалық нысанды толтыру мақсатында мынадай анықтамалар пайдаланылады:</w:t>
      </w:r>
    </w:p>
    <w:p>
      <w:pPr>
        <w:spacing w:after="0"/>
        <w:ind w:left="0"/>
        <w:jc w:val="both"/>
      </w:pPr>
      <w:r>
        <w:rPr>
          <w:rFonts w:ascii="Times New Roman"/>
          <w:b w:val="false"/>
          <w:i w:val="false"/>
          <w:color w:val="000000"/>
          <w:sz w:val="28"/>
        </w:rPr>
        <w:t>
      1) ақылы білім беру қызметтері – ақылы білім алу;</w:t>
      </w:r>
    </w:p>
    <w:p>
      <w:pPr>
        <w:spacing w:after="0"/>
        <w:ind w:left="0"/>
        <w:jc w:val="both"/>
      </w:pPr>
      <w:r>
        <w:rPr>
          <w:rFonts w:ascii="Times New Roman"/>
          <w:b w:val="false"/>
          <w:i w:val="false"/>
          <w:color w:val="000000"/>
          <w:sz w:val="28"/>
        </w:rPr>
        <w:t>
      2) берілген кітаптар саны – оқырмандар формулярында тіркелген үйге берілген кітаптардың саны;</w:t>
      </w:r>
    </w:p>
    <w:p>
      <w:pPr>
        <w:spacing w:after="0"/>
        <w:ind w:left="0"/>
        <w:jc w:val="both"/>
      </w:pPr>
      <w:r>
        <w:rPr>
          <w:rFonts w:ascii="Times New Roman"/>
          <w:b w:val="false"/>
          <w:i w:val="false"/>
          <w:color w:val="000000"/>
          <w:sz w:val="28"/>
        </w:rPr>
        <w:t>
      3) болжамды бітірушілер – оқу жоспарында көзделген оқу жылының соңында бітірушілер;</w:t>
      </w:r>
    </w:p>
    <w:p>
      <w:pPr>
        <w:spacing w:after="0"/>
        <w:ind w:left="0"/>
        <w:jc w:val="both"/>
      </w:pPr>
      <w:r>
        <w:rPr>
          <w:rFonts w:ascii="Times New Roman"/>
          <w:b w:val="false"/>
          <w:i w:val="false"/>
          <w:color w:val="000000"/>
          <w:sz w:val="28"/>
        </w:rPr>
        <w:t>
      4) ғимараттың жалпы алаңы – оқу орнымен пайдаланылатын: оқу корпустарының, жатақханаларының, оқытушылар тұратын тұрғын үйлердің алаңы, меншікті, сондай-ақ жалға алынған қосалқы алаң және басқа да барлық алаңы;</w:t>
      </w:r>
    </w:p>
    <w:p>
      <w:pPr>
        <w:spacing w:after="0"/>
        <w:ind w:left="0"/>
        <w:jc w:val="both"/>
      </w:pPr>
      <w:r>
        <w:rPr>
          <w:rFonts w:ascii="Times New Roman"/>
          <w:b w:val="false"/>
          <w:i w:val="false"/>
          <w:color w:val="000000"/>
          <w:sz w:val="28"/>
        </w:rPr>
        <w:t>
      5) жалға алынған алаң – белгілі бір ақыға уақытша пайдалануға алынған алаң;</w:t>
      </w:r>
    </w:p>
    <w:p>
      <w:pPr>
        <w:spacing w:after="0"/>
        <w:ind w:left="0"/>
        <w:jc w:val="both"/>
      </w:pPr>
      <w:r>
        <w:rPr>
          <w:rFonts w:ascii="Times New Roman"/>
          <w:b w:val="false"/>
          <w:i w:val="false"/>
          <w:color w:val="000000"/>
          <w:sz w:val="28"/>
        </w:rPr>
        <w:t>
      6) интерактивті жабдық – интерактивті тақта, мультимедиялық проектор мен ноутбуктан тұратын жиынтық. Интерактивті тақта проектор экранының (тұсаукесер сабақты көрсету үшін) және тактильді-интерактивті функциялардың (суреттің үстінен жазу, тақтада проектормен көрсетілетін объектілердің орнын ауыстыру, басқарудың интерактивті органдарын іске қосу мүмкіндігі) жиынтығын білдіреді;</w:t>
      </w:r>
    </w:p>
    <w:p>
      <w:pPr>
        <w:spacing w:after="0"/>
        <w:ind w:left="0"/>
        <w:jc w:val="both"/>
      </w:pPr>
      <w:r>
        <w:rPr>
          <w:rFonts w:ascii="Times New Roman"/>
          <w:b w:val="false"/>
          <w:i w:val="false"/>
          <w:color w:val="000000"/>
          <w:sz w:val="28"/>
        </w:rPr>
        <w:t>
      7) келіп-кету саны – оқырмандардың кітапхананың абонементінен кітап алу, оған өткізу немесе айырбастау мақсатымен келіп-кету саны;</w:t>
      </w:r>
    </w:p>
    <w:p>
      <w:pPr>
        <w:spacing w:after="0"/>
        <w:ind w:left="0"/>
        <w:jc w:val="both"/>
      </w:pPr>
      <w:r>
        <w:rPr>
          <w:rFonts w:ascii="Times New Roman"/>
          <w:b w:val="false"/>
          <w:i w:val="false"/>
          <w:color w:val="000000"/>
          <w:sz w:val="28"/>
        </w:rPr>
        <w:t>
      8) кітапхана қоры – құжаттарды сақтау жəне пайдалану үшін олардың міндеттеріне, түрлері мен бейініне сəйкес қалыптастырылатын кітапханадағы құжаттардың жүйелендірілген жиынтығы;</w:t>
      </w:r>
    </w:p>
    <w:p>
      <w:pPr>
        <w:spacing w:after="0"/>
        <w:ind w:left="0"/>
        <w:jc w:val="both"/>
      </w:pPr>
      <w:r>
        <w:rPr>
          <w:rFonts w:ascii="Times New Roman"/>
          <w:b w:val="false"/>
          <w:i w:val="false"/>
          <w:color w:val="000000"/>
          <w:sz w:val="28"/>
        </w:rPr>
        <w:t>
      9) қабылданғаны (студенттерді қабылдау) – оқу жылының басында конкурстық іріктеу нәтижесінде оқу орнына жаңадан қабылданған студенттердің барлық саны;</w:t>
      </w:r>
    </w:p>
    <w:p>
      <w:pPr>
        <w:spacing w:after="0"/>
        <w:ind w:left="0"/>
        <w:jc w:val="both"/>
      </w:pPr>
      <w:r>
        <w:rPr>
          <w:rFonts w:ascii="Times New Roman"/>
          <w:b w:val="false"/>
          <w:i w:val="false"/>
          <w:color w:val="000000"/>
          <w:sz w:val="28"/>
        </w:rPr>
        <w:t>
      10) қабылдау квотасы – техникалық және кәсiптiк, орта бiлiмнен кейiнгi және жоғары бiлiмнің білім беру бағдарламаларын іске асыратын бiлiм беру ұйымдарына қабылдау үшiн бөлiнетiн мемлекеттiк бiлiм беру тапсырысы, оның iшiнде бiлiм беру гранттары көлемiнiң шектi саны;</w:t>
      </w:r>
    </w:p>
    <w:p>
      <w:pPr>
        <w:spacing w:after="0"/>
        <w:ind w:left="0"/>
        <w:jc w:val="both"/>
      </w:pPr>
      <w:r>
        <w:rPr>
          <w:rFonts w:ascii="Times New Roman"/>
          <w:b w:val="false"/>
          <w:i w:val="false"/>
          <w:color w:val="000000"/>
          <w:sz w:val="28"/>
        </w:rPr>
        <w:t>
      11) қызметкерлердің тізімдік саны – шартты жасасу мерзіміне қарамастан еңбек шарты бойынша қабылданған адамдар саны;</w:t>
      </w:r>
    </w:p>
    <w:p>
      <w:pPr>
        <w:spacing w:after="0"/>
        <w:ind w:left="0"/>
        <w:jc w:val="both"/>
      </w:pPr>
      <w:r>
        <w:rPr>
          <w:rFonts w:ascii="Times New Roman"/>
          <w:b w:val="false"/>
          <w:i w:val="false"/>
          <w:color w:val="000000"/>
          <w:sz w:val="28"/>
        </w:rPr>
        <w:t>
      12) қызметті қоса атқарушылық – қызметкердің негізгі жұмысынан бос уақытында еңбек шарты жағдайында басқа тұрақты ақы төленетін жұмысты орындауы;</w:t>
      </w:r>
    </w:p>
    <w:p>
      <w:pPr>
        <w:spacing w:after="0"/>
        <w:ind w:left="0"/>
        <w:jc w:val="both"/>
      </w:pPr>
      <w:r>
        <w:rPr>
          <w:rFonts w:ascii="Times New Roman"/>
          <w:b w:val="false"/>
          <w:i w:val="false"/>
          <w:color w:val="000000"/>
          <w:sz w:val="28"/>
        </w:rPr>
        <w:t>
      13) оқырман саны – белгіленген құжаттардағы ресми жазбалардың негізінде кітапхананы пайдаланатын тұлғалар саны;</w:t>
      </w:r>
    </w:p>
    <w:p>
      <w:pPr>
        <w:spacing w:after="0"/>
        <w:ind w:left="0"/>
        <w:jc w:val="both"/>
      </w:pPr>
      <w:r>
        <w:rPr>
          <w:rFonts w:ascii="Times New Roman"/>
          <w:b w:val="false"/>
          <w:i w:val="false"/>
          <w:color w:val="000000"/>
          <w:sz w:val="28"/>
        </w:rPr>
        <w:t>
      14) өткен оқу жылындағы бітірушілер – оқуды ағымдағы жылы бітіргендердің, сондай-ақ өткен жылдары оқу курсынан өткендердің санынан диплом қорғағандардың немесе бітіру емтихандарын тапсырған адамдардың саны;</w:t>
      </w:r>
    </w:p>
    <w:p>
      <w:pPr>
        <w:spacing w:after="0"/>
        <w:ind w:left="0"/>
        <w:jc w:val="both"/>
      </w:pPr>
      <w:r>
        <w:rPr>
          <w:rFonts w:ascii="Times New Roman"/>
          <w:b w:val="false"/>
          <w:i w:val="false"/>
          <w:color w:val="000000"/>
          <w:sz w:val="28"/>
        </w:rPr>
        <w:t>
      15) өткен оқу жылы ішінде келгені – оқу орнына оқуға қабылдау туралы бұйрық шығарылғаннан кейін келген (қабылданған) студенттер саны;</w:t>
      </w:r>
    </w:p>
    <w:p>
      <w:pPr>
        <w:spacing w:after="0"/>
        <w:ind w:left="0"/>
        <w:jc w:val="both"/>
      </w:pPr>
      <w:r>
        <w:rPr>
          <w:rFonts w:ascii="Times New Roman"/>
          <w:b w:val="false"/>
          <w:i w:val="false"/>
          <w:color w:val="000000"/>
          <w:sz w:val="28"/>
        </w:rPr>
        <w:t>
      16) өткен оқу жылы ішінде кеткені – өткен жылғы 1 қазаннан кейін оқу орнынан шығарылған студенттер саны.</w:t>
      </w:r>
    </w:p>
    <w:p>
      <w:pPr>
        <w:spacing w:after="0"/>
        <w:ind w:left="0"/>
        <w:jc w:val="both"/>
      </w:pPr>
      <w:r>
        <w:rPr>
          <w:rFonts w:ascii="Times New Roman"/>
          <w:b w:val="false"/>
          <w:i w:val="false"/>
          <w:color w:val="000000"/>
          <w:sz w:val="28"/>
        </w:rPr>
        <w:t>
      3. Статистикалық нысанда деректер оқытудың күндізгі, кешкі және сырттай нысандары бойынша жеке толтырылады. Статистикалық нысан оқу орнының оқу бөліміндегі, бухгалтериясындағы, кадрлар бөлімі мен құрылымдық бөлімшелеріндегі бастапқы есепке алу құжаттамасы деректерінің негізінде құрастырылады.</w:t>
      </w:r>
    </w:p>
    <w:p>
      <w:pPr>
        <w:spacing w:after="0"/>
        <w:ind w:left="0"/>
        <w:jc w:val="both"/>
      </w:pPr>
      <w:r>
        <w:rPr>
          <w:rFonts w:ascii="Times New Roman"/>
          <w:b w:val="false"/>
          <w:i w:val="false"/>
          <w:color w:val="000000"/>
          <w:sz w:val="28"/>
        </w:rPr>
        <w:t>
      4. 1 және 2-бөлімдерде көрсетілген торкөздерге тиісті белгі қойылады.</w:t>
      </w:r>
    </w:p>
    <w:p>
      <w:pPr>
        <w:spacing w:after="0"/>
        <w:ind w:left="0"/>
        <w:jc w:val="both"/>
      </w:pPr>
      <w:r>
        <w:rPr>
          <w:rFonts w:ascii="Times New Roman"/>
          <w:b w:val="false"/>
          <w:i w:val="false"/>
          <w:color w:val="000000"/>
          <w:sz w:val="28"/>
        </w:rPr>
        <w:t>
      5. 3-бөлімде жауапты көрсету кезінде дербестік белгісі осы оқу мекемесі дербес пе немесе басқа өңірде (ауданда, қалада) орналасқан оқу орнының филиалы болып табылатындығымен анықталады.</w:t>
      </w:r>
    </w:p>
    <w:p>
      <w:pPr>
        <w:spacing w:after="0"/>
        <w:ind w:left="0"/>
        <w:jc w:val="both"/>
      </w:pPr>
      <w:r>
        <w:rPr>
          <w:rFonts w:ascii="Times New Roman"/>
          <w:b w:val="false"/>
          <w:i w:val="false"/>
          <w:color w:val="000000"/>
          <w:sz w:val="28"/>
        </w:rPr>
        <w:t>
      6. 4-бөлімде студенттердің қозғалысы және олардың оқу жылы басында бары туралы деректер көрсетіледі.</w:t>
      </w:r>
    </w:p>
    <w:p>
      <w:pPr>
        <w:spacing w:after="0"/>
        <w:ind w:left="0"/>
        <w:jc w:val="both"/>
      </w:pPr>
      <w:r>
        <w:rPr>
          <w:rFonts w:ascii="Times New Roman"/>
          <w:b w:val="false"/>
          <w:i w:val="false"/>
          <w:color w:val="000000"/>
          <w:sz w:val="28"/>
        </w:rPr>
        <w:t>
      Қабылданған студенттер санына аталған жоғары оқу орнында білім беру базасы бойынша бөле отырып, оқуды алғаш рет бастағандар енгізілген. Сонымен қатар жоғары оқу орындарына ұлттық біріңғай тестілеудің (бұдан әрі – ҰБТ) нәтижелері бойынша шекті балды алмаған адамдар ақылы негізде қабылдануы мүмкін. Бұл адамдар үшін жоғары оқу орнында оқытудың бірінші академиялық кезеңіне ҰБТ өткізіледі. Шекті балл алмаған адамдар ҰБТ қорытындылары бойынша жоғары оқу орнынан шығарылуы тиіс.</w:t>
      </w:r>
    </w:p>
    <w:p>
      <w:pPr>
        <w:spacing w:after="0"/>
        <w:ind w:left="0"/>
        <w:jc w:val="both"/>
      </w:pPr>
      <w:r>
        <w:rPr>
          <w:rFonts w:ascii="Times New Roman"/>
          <w:b w:val="false"/>
          <w:i w:val="false"/>
          <w:color w:val="000000"/>
          <w:sz w:val="28"/>
        </w:rPr>
        <w:t>
      Келгендердің санына сондай-ақ басқа оқу орнынан ауыстырылған, бұрын қандай да бір себеппен шығарылып немесе академиялық еңбек демалысынан және қарулы күштер қатарынан келген және қабылданған адамдар енгізіледі.</w:t>
      </w:r>
    </w:p>
    <w:p>
      <w:pPr>
        <w:spacing w:after="0"/>
        <w:ind w:left="0"/>
        <w:jc w:val="both"/>
      </w:pPr>
      <w:r>
        <w:rPr>
          <w:rFonts w:ascii="Times New Roman"/>
          <w:b w:val="false"/>
          <w:i w:val="false"/>
          <w:color w:val="000000"/>
          <w:sz w:val="28"/>
        </w:rPr>
        <w:t>
      Кеткендердің санына сабақ үлгерімінің төмендігі үшін оқудан шығарылған (оның ішінде диплом қорғау немесе бітіру емтихандарын тапсыру кезінде қанағаттанарлықсыз баға алғандар, сондай-ақ диплом қорғау немесе бітіру емтихандарын тапсыруға дәлелді себептерсіз келмеген студенттер), қаржы жетіспеушілігінен, осы оқу орнында басқа оқыту нысанына ауыстырылған, басқа жоғары оқу орындарына ауыстырылған, қарулы күштер қатарына шақырылған, өз еркімен, денсаулық жағдайына байланысты, оқу тәртібін, ішкі тәртіп ережелері мен оқу орнының Жарғысын бұзғаны үшін және басқа да себептер. Басқа да себептерге – отбасылық жағдай, академиялық демалыс жатады.</w:t>
      </w:r>
    </w:p>
    <w:p>
      <w:pPr>
        <w:spacing w:after="0"/>
        <w:ind w:left="0"/>
        <w:jc w:val="both"/>
      </w:pPr>
      <w:r>
        <w:rPr>
          <w:rFonts w:ascii="Times New Roman"/>
          <w:b w:val="false"/>
          <w:i w:val="false"/>
          <w:color w:val="000000"/>
          <w:sz w:val="28"/>
        </w:rPr>
        <w:t>
      6-жолда басқа қаладан келген студенттердің жалпы санын, оның ішінде басқа қаладан келген, жатақханаға мұқтаж студенттер саны 6.1-жолда және 6.1.1-жолда жатақханада тұратын студенттер саны көрсетіледі.</w:t>
      </w:r>
    </w:p>
    <w:p>
      <w:pPr>
        <w:spacing w:after="0"/>
        <w:ind w:left="0"/>
        <w:jc w:val="both"/>
      </w:pPr>
      <w:r>
        <w:rPr>
          <w:rFonts w:ascii="Times New Roman"/>
          <w:b w:val="false"/>
          <w:i w:val="false"/>
          <w:color w:val="000000"/>
          <w:sz w:val="28"/>
        </w:rPr>
        <w:t xml:space="preserve">
      7. 5-бөлімде жоғары білім мамандықтары, 2018 жылғы 13 қазандағы Қазақстан Республикасы Білім және ғылым министрінің № 569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17565 болып тіркелген) Жоғары және жоғары оқу орнынан кейінгі білімі бар кадрларды даярлау бағыттарының сыныптауышына сәйкес көрсетіледі.</w:t>
      </w:r>
    </w:p>
    <w:p>
      <w:pPr>
        <w:spacing w:after="0"/>
        <w:ind w:left="0"/>
        <w:jc w:val="both"/>
      </w:pPr>
      <w:r>
        <w:rPr>
          <w:rFonts w:ascii="Times New Roman"/>
          <w:b w:val="false"/>
          <w:i w:val="false"/>
          <w:color w:val="000000"/>
          <w:sz w:val="28"/>
        </w:rPr>
        <w:t>
      Жыл басындағы студенттер санына:</w:t>
      </w:r>
    </w:p>
    <w:p>
      <w:pPr>
        <w:spacing w:after="0"/>
        <w:ind w:left="0"/>
        <w:jc w:val="both"/>
      </w:pPr>
      <w:r>
        <w:rPr>
          <w:rFonts w:ascii="Times New Roman"/>
          <w:b w:val="false"/>
          <w:i w:val="false"/>
          <w:color w:val="000000"/>
          <w:sz w:val="28"/>
        </w:rPr>
        <w:t>
      1) есепті жылғы 1 қазандағы жағдай бойынша тіркелген барлық адамдар енгізіледі. Сондай-ақ оқушылар құрамынан шығарылмаған, сабақта қандай да бір себептерге байланысты болмаған студенттер де есепке алынады.</w:t>
      </w:r>
    </w:p>
    <w:p>
      <w:pPr>
        <w:spacing w:after="0"/>
        <w:ind w:left="0"/>
        <w:jc w:val="both"/>
      </w:pPr>
      <w:r>
        <w:rPr>
          <w:rFonts w:ascii="Times New Roman"/>
          <w:b w:val="false"/>
          <w:i w:val="false"/>
          <w:color w:val="000000"/>
          <w:sz w:val="28"/>
        </w:rPr>
        <w:t>
      2) жоғары оқу орнына түсу үшін даярлау жөніндегі ақылы курстардың тыңдаушылары, шетелде оқу үшін іссапарға жіберілген студенттер енгізілмейді.</w:t>
      </w:r>
    </w:p>
    <w:p>
      <w:pPr>
        <w:spacing w:after="0"/>
        <w:ind w:left="0"/>
        <w:jc w:val="both"/>
      </w:pPr>
      <w:r>
        <w:rPr>
          <w:rFonts w:ascii="Times New Roman"/>
          <w:b w:val="false"/>
          <w:i w:val="false"/>
          <w:color w:val="000000"/>
          <w:sz w:val="28"/>
        </w:rPr>
        <w:t>
      10-бағанда сондай-ақ қандай да бір себеппен мерзімінде диплом жобасын қорғамаған (мемлекеттік емтихандарды тапсырмаған), бірақ есепті жылы диплом қорғауға (мемлекеттік емтихандарды тапсыруға) рұқсат алған адамдар көрсетіледі.</w:t>
      </w:r>
    </w:p>
    <w:p>
      <w:pPr>
        <w:spacing w:after="0"/>
        <w:ind w:left="0"/>
        <w:jc w:val="both"/>
      </w:pPr>
      <w:r>
        <w:rPr>
          <w:rFonts w:ascii="Times New Roman"/>
          <w:b w:val="false"/>
          <w:i w:val="false"/>
          <w:color w:val="000000"/>
          <w:sz w:val="28"/>
        </w:rPr>
        <w:t>
      8. 6-бөлімде студенттер санын оқытуды қаржыландыру көздерінің бөлінісінде курстар бойынша бөлу көрсетіледі.</w:t>
      </w:r>
    </w:p>
    <w:p>
      <w:pPr>
        <w:spacing w:after="0"/>
        <w:ind w:left="0"/>
        <w:jc w:val="both"/>
      </w:pPr>
      <w:r>
        <w:rPr>
          <w:rFonts w:ascii="Times New Roman"/>
          <w:b w:val="false"/>
          <w:i w:val="false"/>
          <w:color w:val="000000"/>
          <w:sz w:val="28"/>
        </w:rPr>
        <w:t>
      9. 7-бөлімде студенттердің жынысы мен жасы бойынша саны көрсетіледі. Студенттердің жасы 1 қаңтардағы жағдай бойынша толық жасының санына сәйкес анықталады.</w:t>
      </w:r>
    </w:p>
    <w:p>
      <w:pPr>
        <w:spacing w:after="0"/>
        <w:ind w:left="0"/>
        <w:jc w:val="both"/>
      </w:pPr>
      <w:r>
        <w:rPr>
          <w:rFonts w:ascii="Times New Roman"/>
          <w:b w:val="false"/>
          <w:i w:val="false"/>
          <w:color w:val="000000"/>
          <w:sz w:val="28"/>
        </w:rPr>
        <w:t>
      10. 8-бөлімде студенттерді оқыту тілдері бойынша бөлу, 7-бағанда оқыту тілі көрсетіледі.</w:t>
      </w:r>
    </w:p>
    <w:p>
      <w:pPr>
        <w:spacing w:after="0"/>
        <w:ind w:left="0"/>
        <w:jc w:val="both"/>
      </w:pPr>
      <w:r>
        <w:rPr>
          <w:rFonts w:ascii="Times New Roman"/>
          <w:b w:val="false"/>
          <w:i w:val="false"/>
          <w:color w:val="000000"/>
          <w:sz w:val="28"/>
        </w:rPr>
        <w:t>
      11. 9 және 10-бөлімдерде студенттердің саны тиісінше ұлттары және келген елдері бойынша көрсетіледі.</w:t>
      </w:r>
    </w:p>
    <w:p>
      <w:pPr>
        <w:spacing w:after="0"/>
        <w:ind w:left="0"/>
        <w:jc w:val="both"/>
      </w:pPr>
      <w:r>
        <w:rPr>
          <w:rFonts w:ascii="Times New Roman"/>
          <w:b w:val="false"/>
          <w:i w:val="false"/>
          <w:color w:val="000000"/>
          <w:sz w:val="28"/>
        </w:rPr>
        <w:t>
      12. 11-бөлімде студенттердің квота бойынша қабылдануы, бітіріп шығуы және саны туралы деректері көрсетіледі.</w:t>
      </w:r>
    </w:p>
    <w:p>
      <w:pPr>
        <w:spacing w:after="0"/>
        <w:ind w:left="0"/>
        <w:jc w:val="both"/>
      </w:pPr>
      <w:r>
        <w:rPr>
          <w:rFonts w:ascii="Times New Roman"/>
          <w:b w:val="false"/>
          <w:i w:val="false"/>
          <w:color w:val="000000"/>
          <w:sz w:val="28"/>
        </w:rPr>
        <w:t>
      13. 12-бөлімде бітірушілердің мемлекеттік аттестациясының қорытындылары көрсетіледі.</w:t>
      </w:r>
    </w:p>
    <w:p>
      <w:pPr>
        <w:spacing w:after="0"/>
        <w:ind w:left="0"/>
        <w:jc w:val="both"/>
      </w:pPr>
      <w:r>
        <w:rPr>
          <w:rFonts w:ascii="Times New Roman"/>
          <w:b w:val="false"/>
          <w:i w:val="false"/>
          <w:color w:val="000000"/>
          <w:sz w:val="28"/>
        </w:rPr>
        <w:t>
      14. 13-бөлімде тізімдік санда жұмыс берушінің актілерін орындай отырып, жұмысты белгілі бір мамандығы, біліктілігі немесе лауазымы бойынша орындайтын, есепті кезеңде ұйымның тізімінде бар барлық оқытушылар көрсетіледі.</w:t>
      </w:r>
    </w:p>
    <w:p>
      <w:pPr>
        <w:spacing w:after="0"/>
        <w:ind w:left="0"/>
        <w:jc w:val="both"/>
      </w:pPr>
      <w:r>
        <w:rPr>
          <w:rFonts w:ascii="Times New Roman"/>
          <w:b w:val="false"/>
          <w:i w:val="false"/>
          <w:color w:val="000000"/>
          <w:sz w:val="28"/>
        </w:rPr>
        <w:t>
      Қоса атқарушылық бойынша жұмысты орындайтын оқытушыларға негізгі жұмыс уақытынан бос уақытында еңбек шартының талаптарында тұрақты ақы төленетін басқа жұмысты орындайтын адамдар жатады.</w:t>
      </w:r>
    </w:p>
    <w:p>
      <w:pPr>
        <w:spacing w:after="0"/>
        <w:ind w:left="0"/>
        <w:jc w:val="both"/>
      </w:pPr>
      <w:r>
        <w:rPr>
          <w:rFonts w:ascii="Times New Roman"/>
          <w:b w:val="false"/>
          <w:i w:val="false"/>
          <w:color w:val="000000"/>
          <w:sz w:val="28"/>
        </w:rPr>
        <w:t>
      Ұйымда еңбек қатынастарында тұрған (негізі жұмыс орны бойынша) немесе екі, бір жарым мөлшермесі бар қосымша қызмет атқарушылық бойынша жұмыс атқаратын оқытушы осы ұйым қызметкерлерінің тізімдік санына бір адам (бүтін бірлік) ретінде саналады.</w:t>
      </w:r>
    </w:p>
    <w:p>
      <w:pPr>
        <w:spacing w:after="0"/>
        <w:ind w:left="0"/>
        <w:jc w:val="both"/>
      </w:pPr>
      <w:r>
        <w:rPr>
          <w:rFonts w:ascii="Times New Roman"/>
          <w:b w:val="false"/>
          <w:i w:val="false"/>
          <w:color w:val="000000"/>
          <w:sz w:val="28"/>
        </w:rPr>
        <w:t>
      Сырттай, кешкі және қашықтықтан оқу бөлімдері осы бөлімге негізгі жұмыс орны осы оқу орны (бөлімше) болып табылатын оқытушыларды ғана енгізеді.</w:t>
      </w:r>
    </w:p>
    <w:p>
      <w:pPr>
        <w:spacing w:after="0"/>
        <w:ind w:left="0"/>
        <w:jc w:val="both"/>
      </w:pPr>
      <w:r>
        <w:rPr>
          <w:rFonts w:ascii="Times New Roman"/>
          <w:b w:val="false"/>
          <w:i w:val="false"/>
          <w:color w:val="000000"/>
          <w:sz w:val="28"/>
        </w:rPr>
        <w:t>
      15. 14-бөлім тек бір рет күндізгі оқыту нысаны кезінде толтырылады. Алаң туралы деректер бүтін сандармен және шаршы метрмен келтіріледі.</w:t>
      </w:r>
    </w:p>
    <w:p>
      <w:pPr>
        <w:spacing w:after="0"/>
        <w:ind w:left="0"/>
        <w:jc w:val="both"/>
      </w:pPr>
      <w:r>
        <w:rPr>
          <w:rFonts w:ascii="Times New Roman"/>
          <w:b w:val="false"/>
          <w:i w:val="false"/>
          <w:color w:val="000000"/>
          <w:sz w:val="28"/>
        </w:rPr>
        <w:t>
      3-жол бойынша дәріс, компьютерлік және лингафондық сыныптарда қолданылатын барлық компьютерлер көрсетіледі. Оқытушылар кабинеттеріндегі, оқу залдарындағы және әкімшілік корпустардағы компьютерлер ескерілмейді.</w:t>
      </w:r>
    </w:p>
    <w:p>
      <w:pPr>
        <w:spacing w:after="0"/>
        <w:ind w:left="0"/>
        <w:jc w:val="both"/>
      </w:pPr>
      <w:r>
        <w:rPr>
          <w:rFonts w:ascii="Times New Roman"/>
          <w:b w:val="false"/>
          <w:i w:val="false"/>
          <w:color w:val="000000"/>
          <w:sz w:val="28"/>
        </w:rPr>
        <w:t>
      5-жол бойынша есепке алу күніне оқырмандар пайдалануында, қозғалыста және оқу залдарында болған мектеп оқулықтарын, кітаптарды, кітапшаларды, журналдарды қоса, мүкәммалдық кітаптарында және басқа да есепке алу құжаттарында тіркелген барлық кітап қоры көрсетіледі.</w:t>
      </w:r>
    </w:p>
    <w:p>
      <w:pPr>
        <w:spacing w:after="0"/>
        <w:ind w:left="0"/>
        <w:jc w:val="both"/>
      </w:pPr>
      <w:r>
        <w:rPr>
          <w:rFonts w:ascii="Times New Roman"/>
          <w:b w:val="false"/>
          <w:i w:val="false"/>
          <w:color w:val="000000"/>
          <w:sz w:val="28"/>
        </w:rPr>
        <w:t>
      Оқырмандар залында берілген кітаптар саны берілген кітаптардың жалпы санына кірмейді.</w:t>
      </w:r>
    </w:p>
    <w:p>
      <w:pPr>
        <w:spacing w:after="0"/>
        <w:ind w:left="0"/>
        <w:jc w:val="both"/>
      </w:pPr>
      <w:r>
        <w:rPr>
          <w:rFonts w:ascii="Times New Roman"/>
          <w:b w:val="false"/>
          <w:i w:val="false"/>
          <w:color w:val="000000"/>
          <w:sz w:val="28"/>
        </w:rPr>
        <w:t>
      8-жолда оқу залына келгендер саны есептелмейді.</w:t>
      </w:r>
    </w:p>
    <w:p>
      <w:pPr>
        <w:spacing w:after="0"/>
        <w:ind w:left="0"/>
        <w:jc w:val="both"/>
      </w:pPr>
      <w:r>
        <w:rPr>
          <w:rFonts w:ascii="Times New Roman"/>
          <w:b w:val="false"/>
          <w:i w:val="false"/>
          <w:color w:val="000000"/>
          <w:sz w:val="28"/>
        </w:rPr>
        <w:t>
      16. Осы статистикалық нысанды ұсыну электронды түрде немесе қағаз жеткізгіште жүзеге асырылады. Статистикалық нысанды электронды түрде толтыру Қазақстан Республикасы Стратегиялық жоспарлау және реформалар агенттігі Ұлттық статистика бюросының интернет-ресурсында орналастырылған "Респонденттің кабинеті" (https://cabinet.stat.gov.kz/) арқылы он-лайн режимде жүзеге асырылады.</w:t>
      </w:r>
    </w:p>
    <w:p>
      <w:pPr>
        <w:spacing w:after="0"/>
        <w:ind w:left="0"/>
        <w:jc w:val="both"/>
      </w:pPr>
      <w:r>
        <w:rPr>
          <w:rFonts w:ascii="Times New Roman"/>
          <w:b w:val="false"/>
          <w:i w:val="false"/>
          <w:color w:val="000000"/>
          <w:sz w:val="28"/>
        </w:rPr>
        <w:t xml:space="preserve">
      17.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p>
      <w:pPr>
        <w:spacing w:after="0"/>
        <w:ind w:left="0"/>
        <w:jc w:val="both"/>
      </w:pPr>
      <w:r>
        <w:rPr>
          <w:rFonts w:ascii="Times New Roman"/>
          <w:b w:val="false"/>
          <w:i w:val="false"/>
          <w:color w:val="000000"/>
          <w:sz w:val="28"/>
        </w:rPr>
        <w:t>
      18. Ескертпе: Х – осы позиция толтыруға жатпайды.</w:t>
      </w:r>
    </w:p>
    <w:p>
      <w:pPr>
        <w:spacing w:after="0"/>
        <w:ind w:left="0"/>
        <w:jc w:val="both"/>
      </w:pPr>
      <w:r>
        <w:rPr>
          <w:rFonts w:ascii="Times New Roman"/>
          <w:b w:val="false"/>
          <w:i w:val="false"/>
          <w:color w:val="000000"/>
          <w:sz w:val="28"/>
        </w:rPr>
        <w:t>
      19. Арифметикалық-логикалық бақылау:</w:t>
      </w:r>
    </w:p>
    <w:p>
      <w:pPr>
        <w:spacing w:after="0"/>
        <w:ind w:left="0"/>
        <w:jc w:val="both"/>
      </w:pPr>
      <w:r>
        <w:rPr>
          <w:rFonts w:ascii="Times New Roman"/>
          <w:b w:val="false"/>
          <w:i w:val="false"/>
          <w:color w:val="000000"/>
          <w:sz w:val="28"/>
        </w:rPr>
        <w:t>
      1) 4-бөлім:</w:t>
      </w:r>
    </w:p>
    <w:p>
      <w:pPr>
        <w:spacing w:after="0"/>
        <w:ind w:left="0"/>
        <w:jc w:val="both"/>
      </w:pPr>
      <w:r>
        <w:rPr>
          <w:rFonts w:ascii="Times New Roman"/>
          <w:b w:val="false"/>
          <w:i w:val="false"/>
          <w:color w:val="000000"/>
          <w:sz w:val="28"/>
        </w:rPr>
        <w:t>
      1-баған ≤ 2-бағаннан әрбір жолдар үшін;</w:t>
      </w:r>
    </w:p>
    <w:p>
      <w:pPr>
        <w:spacing w:after="0"/>
        <w:ind w:left="0"/>
        <w:jc w:val="both"/>
      </w:pPr>
      <w:r>
        <w:rPr>
          <w:rFonts w:ascii="Times New Roman"/>
          <w:b w:val="false"/>
          <w:i w:val="false"/>
          <w:color w:val="000000"/>
          <w:sz w:val="28"/>
        </w:rPr>
        <w:t>
      2-жол = ∑ 2.1, 2.2, 2.3-жолдар қосындысына әрбір баған бойынша;</w:t>
      </w:r>
    </w:p>
    <w:p>
      <w:pPr>
        <w:spacing w:after="0"/>
        <w:ind w:left="0"/>
        <w:jc w:val="both"/>
      </w:pPr>
      <w:r>
        <w:rPr>
          <w:rFonts w:ascii="Times New Roman"/>
          <w:b w:val="false"/>
          <w:i w:val="false"/>
          <w:color w:val="000000"/>
          <w:sz w:val="28"/>
        </w:rPr>
        <w:t>
      3-жол = ∑ 3.1, 3.2, 3.3, 3.4, 3.5-жолдар қосындысына әрбір баған бойынша;</w:t>
      </w:r>
    </w:p>
    <w:p>
      <w:pPr>
        <w:spacing w:after="0"/>
        <w:ind w:left="0"/>
        <w:jc w:val="both"/>
      </w:pPr>
      <w:r>
        <w:rPr>
          <w:rFonts w:ascii="Times New Roman"/>
          <w:b w:val="false"/>
          <w:i w:val="false"/>
          <w:color w:val="000000"/>
          <w:sz w:val="28"/>
        </w:rPr>
        <w:t>
      4-жол = ∑ 4.1, 4.2, 4.3, 4.4, 4.5, 4.6, 4.7, 4.8, 4.9-жолдар қосындысына әрбір баған бойынша;</w:t>
      </w:r>
    </w:p>
    <w:p>
      <w:pPr>
        <w:spacing w:after="0"/>
        <w:ind w:left="0"/>
        <w:jc w:val="both"/>
      </w:pPr>
      <w:r>
        <w:rPr>
          <w:rFonts w:ascii="Times New Roman"/>
          <w:b w:val="false"/>
          <w:i w:val="false"/>
          <w:color w:val="000000"/>
          <w:sz w:val="28"/>
        </w:rPr>
        <w:t>
      6-жол ≤ 1-жолдан әрбір баған үшін;</w:t>
      </w:r>
    </w:p>
    <w:p>
      <w:pPr>
        <w:spacing w:after="0"/>
        <w:ind w:left="0"/>
        <w:jc w:val="both"/>
      </w:pPr>
      <w:r>
        <w:rPr>
          <w:rFonts w:ascii="Times New Roman"/>
          <w:b w:val="false"/>
          <w:i w:val="false"/>
          <w:color w:val="000000"/>
          <w:sz w:val="28"/>
        </w:rPr>
        <w:t>
      6-жол ≥ 6.1-жолдардың әрбір бағаны бойынша;</w:t>
      </w:r>
    </w:p>
    <w:p>
      <w:pPr>
        <w:spacing w:after="0"/>
        <w:ind w:left="0"/>
        <w:jc w:val="both"/>
      </w:pPr>
      <w:r>
        <w:rPr>
          <w:rFonts w:ascii="Times New Roman"/>
          <w:b w:val="false"/>
          <w:i w:val="false"/>
          <w:color w:val="000000"/>
          <w:sz w:val="28"/>
        </w:rPr>
        <w:t>
      6.1-жол ≥ 6.1.1-жолдардың әрбір бағаны бойынша;</w:t>
      </w:r>
    </w:p>
    <w:p>
      <w:pPr>
        <w:spacing w:after="0"/>
        <w:ind w:left="0"/>
        <w:jc w:val="both"/>
      </w:pPr>
      <w:r>
        <w:rPr>
          <w:rFonts w:ascii="Times New Roman"/>
          <w:b w:val="false"/>
          <w:i w:val="false"/>
          <w:color w:val="000000"/>
          <w:sz w:val="28"/>
        </w:rPr>
        <w:t>
      3.3-жол 2-баған = 0 (жол беріледі);</w:t>
      </w:r>
    </w:p>
    <w:p>
      <w:pPr>
        <w:spacing w:after="0"/>
        <w:ind w:left="0"/>
        <w:jc w:val="both"/>
      </w:pPr>
      <w:r>
        <w:rPr>
          <w:rFonts w:ascii="Times New Roman"/>
          <w:b w:val="false"/>
          <w:i w:val="false"/>
          <w:color w:val="000000"/>
          <w:sz w:val="28"/>
        </w:rPr>
        <w:t>
      4.5-жол 2-баған = 0 (жол беріледі).</w:t>
      </w:r>
    </w:p>
    <w:p>
      <w:pPr>
        <w:spacing w:after="0"/>
        <w:ind w:left="0"/>
        <w:jc w:val="both"/>
      </w:pPr>
      <w:r>
        <w:rPr>
          <w:rFonts w:ascii="Times New Roman"/>
          <w:b w:val="false"/>
          <w:i w:val="false"/>
          <w:color w:val="000000"/>
          <w:sz w:val="28"/>
        </w:rPr>
        <w:t>
      2) 5-бөлім:</w:t>
      </w:r>
    </w:p>
    <w:p>
      <w:pPr>
        <w:spacing w:after="0"/>
        <w:ind w:left="0"/>
        <w:jc w:val="both"/>
      </w:pPr>
      <w:r>
        <w:rPr>
          <w:rFonts w:ascii="Times New Roman"/>
          <w:b w:val="false"/>
          <w:i w:val="false"/>
          <w:color w:val="000000"/>
          <w:sz w:val="28"/>
        </w:rPr>
        <w:t>
      1-жол = ∑ 2, 3, 4, 5, 6, 7-жолдардың әрбір баған үшін (жол беріледі);</w:t>
      </w:r>
    </w:p>
    <w:p>
      <w:pPr>
        <w:spacing w:after="0"/>
        <w:ind w:left="0"/>
        <w:jc w:val="both"/>
      </w:pPr>
      <w:r>
        <w:rPr>
          <w:rFonts w:ascii="Times New Roman"/>
          <w:b w:val="false"/>
          <w:i w:val="false"/>
          <w:color w:val="000000"/>
          <w:sz w:val="28"/>
        </w:rPr>
        <w:t>
      2-жол = ∑ 2.1, 2.2-жолдардың әрбір бағаны үшін;</w:t>
      </w:r>
    </w:p>
    <w:p>
      <w:pPr>
        <w:spacing w:after="0"/>
        <w:ind w:left="0"/>
        <w:jc w:val="both"/>
      </w:pPr>
      <w:r>
        <w:rPr>
          <w:rFonts w:ascii="Times New Roman"/>
          <w:b w:val="false"/>
          <w:i w:val="false"/>
          <w:color w:val="000000"/>
          <w:sz w:val="28"/>
        </w:rPr>
        <w:t>
      3-жол = ∑ 3.1, 3.2-жолдардың әрбір бағаны бойынша;</w:t>
      </w:r>
    </w:p>
    <w:p>
      <w:pPr>
        <w:spacing w:after="0"/>
        <w:ind w:left="0"/>
        <w:jc w:val="both"/>
      </w:pPr>
      <w:r>
        <w:rPr>
          <w:rFonts w:ascii="Times New Roman"/>
          <w:b w:val="false"/>
          <w:i w:val="false"/>
          <w:color w:val="000000"/>
          <w:sz w:val="28"/>
        </w:rPr>
        <w:t>
      4-жол = ∑ 4.1, 4.2-жолдардың әрбір бағаны бойынша;</w:t>
      </w:r>
    </w:p>
    <w:p>
      <w:pPr>
        <w:spacing w:after="0"/>
        <w:ind w:left="0"/>
        <w:jc w:val="both"/>
      </w:pPr>
      <w:r>
        <w:rPr>
          <w:rFonts w:ascii="Times New Roman"/>
          <w:b w:val="false"/>
          <w:i w:val="false"/>
          <w:color w:val="000000"/>
          <w:sz w:val="28"/>
        </w:rPr>
        <w:t>
      5-жол = ∑ 5.1, 5.2-жолдардың әрбір бағаны бойынша;</w:t>
      </w:r>
    </w:p>
    <w:p>
      <w:pPr>
        <w:spacing w:after="0"/>
        <w:ind w:left="0"/>
        <w:jc w:val="both"/>
      </w:pPr>
      <w:r>
        <w:rPr>
          <w:rFonts w:ascii="Times New Roman"/>
          <w:b w:val="false"/>
          <w:i w:val="false"/>
          <w:color w:val="000000"/>
          <w:sz w:val="28"/>
        </w:rPr>
        <w:t>
      6-жол = ∑ 6.1, 6.2-жолдардың әрбір бағаны бойынша;</w:t>
      </w:r>
    </w:p>
    <w:p>
      <w:pPr>
        <w:spacing w:after="0"/>
        <w:ind w:left="0"/>
        <w:jc w:val="both"/>
      </w:pPr>
      <w:r>
        <w:rPr>
          <w:rFonts w:ascii="Times New Roman"/>
          <w:b w:val="false"/>
          <w:i w:val="false"/>
          <w:color w:val="000000"/>
          <w:sz w:val="28"/>
        </w:rPr>
        <w:t>
      7-жол = ∑ 7.1, 7.2-жолдардың әрбір бағаны бойынша;</w:t>
      </w:r>
    </w:p>
    <w:p>
      <w:pPr>
        <w:spacing w:after="0"/>
        <w:ind w:left="0"/>
        <w:jc w:val="both"/>
      </w:pPr>
      <w:r>
        <w:rPr>
          <w:rFonts w:ascii="Times New Roman"/>
          <w:b w:val="false"/>
          <w:i w:val="false"/>
          <w:color w:val="000000"/>
          <w:sz w:val="28"/>
        </w:rPr>
        <w:t>
      2.2-жол = ∑ 2.2.1, 2.2.2-жолдардың әрбір бағаны үшін;</w:t>
      </w:r>
    </w:p>
    <w:p>
      <w:pPr>
        <w:spacing w:after="0"/>
        <w:ind w:left="0"/>
        <w:jc w:val="both"/>
      </w:pPr>
      <w:r>
        <w:rPr>
          <w:rFonts w:ascii="Times New Roman"/>
          <w:b w:val="false"/>
          <w:i w:val="false"/>
          <w:color w:val="000000"/>
          <w:sz w:val="28"/>
        </w:rPr>
        <w:t>
      3.2-жол = ∑ 3.2.1, 3.2.2-жолдардың әрбір бағаны үшін;</w:t>
      </w:r>
    </w:p>
    <w:p>
      <w:pPr>
        <w:spacing w:after="0"/>
        <w:ind w:left="0"/>
        <w:jc w:val="both"/>
      </w:pPr>
      <w:r>
        <w:rPr>
          <w:rFonts w:ascii="Times New Roman"/>
          <w:b w:val="false"/>
          <w:i w:val="false"/>
          <w:color w:val="000000"/>
          <w:sz w:val="28"/>
        </w:rPr>
        <w:t>
      4.2-жол = ∑ 4.2.1, 4.2.2-жолдардың әрбір бағаны үшін;</w:t>
      </w:r>
    </w:p>
    <w:p>
      <w:pPr>
        <w:spacing w:after="0"/>
        <w:ind w:left="0"/>
        <w:jc w:val="both"/>
      </w:pPr>
      <w:r>
        <w:rPr>
          <w:rFonts w:ascii="Times New Roman"/>
          <w:b w:val="false"/>
          <w:i w:val="false"/>
          <w:color w:val="000000"/>
          <w:sz w:val="28"/>
        </w:rPr>
        <w:t>
      5.2-жол = ∑ 5.2.1, 5.2.2-жолдардың әрбір бағаны үшін;</w:t>
      </w:r>
    </w:p>
    <w:p>
      <w:pPr>
        <w:spacing w:after="0"/>
        <w:ind w:left="0"/>
        <w:jc w:val="both"/>
      </w:pPr>
      <w:r>
        <w:rPr>
          <w:rFonts w:ascii="Times New Roman"/>
          <w:b w:val="false"/>
          <w:i w:val="false"/>
          <w:color w:val="000000"/>
          <w:sz w:val="28"/>
        </w:rPr>
        <w:t>
      6.2-жол = ∑ 6.2.1, 6.2.2-жолдардың әрбір бағаны үшін;</w:t>
      </w:r>
    </w:p>
    <w:p>
      <w:pPr>
        <w:spacing w:after="0"/>
        <w:ind w:left="0"/>
        <w:jc w:val="both"/>
      </w:pPr>
      <w:r>
        <w:rPr>
          <w:rFonts w:ascii="Times New Roman"/>
          <w:b w:val="false"/>
          <w:i w:val="false"/>
          <w:color w:val="000000"/>
          <w:sz w:val="28"/>
        </w:rPr>
        <w:t>
      7.2-жол = ∑ 7.2.1, 7.2.2-жолдардың әрбір бағаны үшін;</w:t>
      </w:r>
    </w:p>
    <w:p>
      <w:pPr>
        <w:spacing w:after="0"/>
        <w:ind w:left="0"/>
        <w:jc w:val="both"/>
      </w:pPr>
      <w:r>
        <w:rPr>
          <w:rFonts w:ascii="Times New Roman"/>
          <w:b w:val="false"/>
          <w:i w:val="false"/>
          <w:color w:val="000000"/>
          <w:sz w:val="28"/>
        </w:rPr>
        <w:t>
      1-баған ≥ 2 және 3-бағаннан әрбір жол бойынша;</w:t>
      </w:r>
    </w:p>
    <w:p>
      <w:pPr>
        <w:spacing w:after="0"/>
        <w:ind w:left="0"/>
        <w:jc w:val="both"/>
      </w:pPr>
      <w:r>
        <w:rPr>
          <w:rFonts w:ascii="Times New Roman"/>
          <w:b w:val="false"/>
          <w:i w:val="false"/>
          <w:color w:val="000000"/>
          <w:sz w:val="28"/>
        </w:rPr>
        <w:t>
      4-баған ≥ 5 және 6-бағаннан әрбір жол бойынша;</w:t>
      </w:r>
    </w:p>
    <w:p>
      <w:pPr>
        <w:spacing w:after="0"/>
        <w:ind w:left="0"/>
        <w:jc w:val="both"/>
      </w:pPr>
      <w:r>
        <w:rPr>
          <w:rFonts w:ascii="Times New Roman"/>
          <w:b w:val="false"/>
          <w:i w:val="false"/>
          <w:color w:val="000000"/>
          <w:sz w:val="28"/>
        </w:rPr>
        <w:t>
      7-баған ≥ 8 және 9-бағаннан әрбір жол бойынша;</w:t>
      </w:r>
    </w:p>
    <w:p>
      <w:pPr>
        <w:spacing w:after="0"/>
        <w:ind w:left="0"/>
        <w:jc w:val="both"/>
      </w:pPr>
      <w:r>
        <w:rPr>
          <w:rFonts w:ascii="Times New Roman"/>
          <w:b w:val="false"/>
          <w:i w:val="false"/>
          <w:color w:val="000000"/>
          <w:sz w:val="28"/>
        </w:rPr>
        <w:t>
      2-баған ≤ 1-бағаннан әрбір жол үшін;</w:t>
      </w:r>
    </w:p>
    <w:p>
      <w:pPr>
        <w:spacing w:after="0"/>
        <w:ind w:left="0"/>
        <w:jc w:val="both"/>
      </w:pPr>
      <w:r>
        <w:rPr>
          <w:rFonts w:ascii="Times New Roman"/>
          <w:b w:val="false"/>
          <w:i w:val="false"/>
          <w:color w:val="000000"/>
          <w:sz w:val="28"/>
        </w:rPr>
        <w:t>
      3-баған ≤ 1-бағаннан әрбір жол үшін;</w:t>
      </w:r>
    </w:p>
    <w:p>
      <w:pPr>
        <w:spacing w:after="0"/>
        <w:ind w:left="0"/>
        <w:jc w:val="both"/>
      </w:pPr>
      <w:r>
        <w:rPr>
          <w:rFonts w:ascii="Times New Roman"/>
          <w:b w:val="false"/>
          <w:i w:val="false"/>
          <w:color w:val="000000"/>
          <w:sz w:val="28"/>
        </w:rPr>
        <w:t>
      5-баған ≤ 4-бағаннан әрбір жол үшін;</w:t>
      </w:r>
    </w:p>
    <w:p>
      <w:pPr>
        <w:spacing w:after="0"/>
        <w:ind w:left="0"/>
        <w:jc w:val="both"/>
      </w:pPr>
      <w:r>
        <w:rPr>
          <w:rFonts w:ascii="Times New Roman"/>
          <w:b w:val="false"/>
          <w:i w:val="false"/>
          <w:color w:val="000000"/>
          <w:sz w:val="28"/>
        </w:rPr>
        <w:t>
      6-баған ≤ 4-бағаннан әрбір жол үшін;</w:t>
      </w:r>
    </w:p>
    <w:p>
      <w:pPr>
        <w:spacing w:after="0"/>
        <w:ind w:left="0"/>
        <w:jc w:val="both"/>
      </w:pPr>
      <w:r>
        <w:rPr>
          <w:rFonts w:ascii="Times New Roman"/>
          <w:b w:val="false"/>
          <w:i w:val="false"/>
          <w:color w:val="000000"/>
          <w:sz w:val="28"/>
        </w:rPr>
        <w:t>
      8-баған ≤ 7-бағаннан әрбір жол үшін;</w:t>
      </w:r>
    </w:p>
    <w:p>
      <w:pPr>
        <w:spacing w:after="0"/>
        <w:ind w:left="0"/>
        <w:jc w:val="both"/>
      </w:pPr>
      <w:r>
        <w:rPr>
          <w:rFonts w:ascii="Times New Roman"/>
          <w:b w:val="false"/>
          <w:i w:val="false"/>
          <w:color w:val="000000"/>
          <w:sz w:val="28"/>
        </w:rPr>
        <w:t>
      9-баған ≤ 7-бағаннан әрбір жол үшін;</w:t>
      </w:r>
    </w:p>
    <w:p>
      <w:pPr>
        <w:spacing w:after="0"/>
        <w:ind w:left="0"/>
        <w:jc w:val="both"/>
      </w:pPr>
      <w:r>
        <w:rPr>
          <w:rFonts w:ascii="Times New Roman"/>
          <w:b w:val="false"/>
          <w:i w:val="false"/>
          <w:color w:val="000000"/>
          <w:sz w:val="28"/>
        </w:rPr>
        <w:t>
      6В-дан басталатын мамандықтар бағыттарының кодтарын енгізу кезінде тиісті жолдарда тек 1-ден 6-ға дейінгі бағандар толтырылады;</w:t>
      </w:r>
    </w:p>
    <w:p>
      <w:pPr>
        <w:spacing w:after="0"/>
        <w:ind w:left="0"/>
        <w:jc w:val="both"/>
      </w:pPr>
      <w:r>
        <w:rPr>
          <w:rFonts w:ascii="Times New Roman"/>
          <w:b w:val="false"/>
          <w:i w:val="false"/>
          <w:color w:val="000000"/>
          <w:sz w:val="28"/>
        </w:rPr>
        <w:t>
      5В-дан басталатын мамандықтар бағыттарының кодтарын енгізу кезінде тиісті жолдарда тек 4-тен 10-ға дейінгі бағандар толтырылады.</w:t>
      </w:r>
    </w:p>
    <w:p>
      <w:pPr>
        <w:spacing w:after="0"/>
        <w:ind w:left="0"/>
        <w:jc w:val="both"/>
      </w:pPr>
      <w:r>
        <w:rPr>
          <w:rFonts w:ascii="Times New Roman"/>
          <w:b w:val="false"/>
          <w:i w:val="false"/>
          <w:color w:val="000000"/>
          <w:sz w:val="28"/>
        </w:rPr>
        <w:t>
      3) 6-бөлім:</w:t>
      </w:r>
    </w:p>
    <w:p>
      <w:pPr>
        <w:spacing w:after="0"/>
        <w:ind w:left="0"/>
        <w:jc w:val="both"/>
      </w:pPr>
      <w:r>
        <w:rPr>
          <w:rFonts w:ascii="Times New Roman"/>
          <w:b w:val="false"/>
          <w:i w:val="false"/>
          <w:color w:val="000000"/>
          <w:sz w:val="28"/>
        </w:rPr>
        <w:t>
      1-жол = ∑ 1.1-1.7-жолдардың әрбір бағаны бойынша;</w:t>
      </w:r>
    </w:p>
    <w:p>
      <w:pPr>
        <w:spacing w:after="0"/>
        <w:ind w:left="0"/>
        <w:jc w:val="both"/>
      </w:pPr>
      <w:r>
        <w:rPr>
          <w:rFonts w:ascii="Times New Roman"/>
          <w:b w:val="false"/>
          <w:i w:val="false"/>
          <w:color w:val="000000"/>
          <w:sz w:val="28"/>
        </w:rPr>
        <w:t>
      1-баған = ∑ 2-3-бағандардың әрбір жолы үшін;</w:t>
      </w:r>
    </w:p>
    <w:p>
      <w:pPr>
        <w:spacing w:after="0"/>
        <w:ind w:left="0"/>
        <w:jc w:val="both"/>
      </w:pPr>
      <w:r>
        <w:rPr>
          <w:rFonts w:ascii="Times New Roman"/>
          <w:b w:val="false"/>
          <w:i w:val="false"/>
          <w:color w:val="000000"/>
          <w:sz w:val="28"/>
        </w:rPr>
        <w:t>
      4) 7-бөлім:</w:t>
      </w:r>
    </w:p>
    <w:p>
      <w:pPr>
        <w:spacing w:after="0"/>
        <w:ind w:left="0"/>
        <w:jc w:val="both"/>
      </w:pPr>
      <w:r>
        <w:rPr>
          <w:rFonts w:ascii="Times New Roman"/>
          <w:b w:val="false"/>
          <w:i w:val="false"/>
          <w:color w:val="000000"/>
          <w:sz w:val="28"/>
        </w:rPr>
        <w:t>
      1-жол = ∑ 1.1-1.22-жолдардың әрбір бағаны бойынша;</w:t>
      </w:r>
    </w:p>
    <w:p>
      <w:pPr>
        <w:spacing w:after="0"/>
        <w:ind w:left="0"/>
        <w:jc w:val="both"/>
      </w:pPr>
      <w:r>
        <w:rPr>
          <w:rFonts w:ascii="Times New Roman"/>
          <w:b w:val="false"/>
          <w:i w:val="false"/>
          <w:color w:val="000000"/>
          <w:sz w:val="28"/>
        </w:rPr>
        <w:t>
      2-баған ≤ 1-бағаннан әрбір жол бойынша;</w:t>
      </w:r>
    </w:p>
    <w:p>
      <w:pPr>
        <w:spacing w:after="0"/>
        <w:ind w:left="0"/>
        <w:jc w:val="both"/>
      </w:pPr>
      <w:r>
        <w:rPr>
          <w:rFonts w:ascii="Times New Roman"/>
          <w:b w:val="false"/>
          <w:i w:val="false"/>
          <w:color w:val="000000"/>
          <w:sz w:val="28"/>
        </w:rPr>
        <w:t>
      4-баған ≤ 3-бағаннан әрбір жол бойынша;</w:t>
      </w:r>
    </w:p>
    <w:p>
      <w:pPr>
        <w:spacing w:after="0"/>
        <w:ind w:left="0"/>
        <w:jc w:val="both"/>
      </w:pPr>
      <w:r>
        <w:rPr>
          <w:rFonts w:ascii="Times New Roman"/>
          <w:b w:val="false"/>
          <w:i w:val="false"/>
          <w:color w:val="000000"/>
          <w:sz w:val="28"/>
        </w:rPr>
        <w:t>
      6-баған ≤ 5-бағаннан әрбір жол бойынша.</w:t>
      </w:r>
    </w:p>
    <w:p>
      <w:pPr>
        <w:spacing w:after="0"/>
        <w:ind w:left="0"/>
        <w:jc w:val="both"/>
      </w:pPr>
      <w:r>
        <w:rPr>
          <w:rFonts w:ascii="Times New Roman"/>
          <w:b w:val="false"/>
          <w:i w:val="false"/>
          <w:color w:val="000000"/>
          <w:sz w:val="28"/>
        </w:rPr>
        <w:t>
      5) 8-бөлім:</w:t>
      </w:r>
    </w:p>
    <w:p>
      <w:pPr>
        <w:spacing w:after="0"/>
        <w:ind w:left="0"/>
        <w:jc w:val="both"/>
      </w:pPr>
      <w:r>
        <w:rPr>
          <w:rFonts w:ascii="Times New Roman"/>
          <w:b w:val="false"/>
          <w:i w:val="false"/>
          <w:color w:val="000000"/>
          <w:sz w:val="28"/>
        </w:rPr>
        <w:t>
      1-баған = ∑ 2-7-бағандардың әрбір жолы үшін;</w:t>
      </w:r>
    </w:p>
    <w:p>
      <w:pPr>
        <w:spacing w:after="0"/>
        <w:ind w:left="0"/>
        <w:jc w:val="both"/>
      </w:pPr>
      <w:r>
        <w:rPr>
          <w:rFonts w:ascii="Times New Roman"/>
          <w:b w:val="false"/>
          <w:i w:val="false"/>
          <w:color w:val="000000"/>
          <w:sz w:val="28"/>
        </w:rPr>
        <w:t>
      1.1-жол ≤ 1-жолдан әрбір баған үшін.</w:t>
      </w:r>
    </w:p>
    <w:p>
      <w:pPr>
        <w:spacing w:after="0"/>
        <w:ind w:left="0"/>
        <w:jc w:val="both"/>
      </w:pPr>
      <w:r>
        <w:rPr>
          <w:rFonts w:ascii="Times New Roman"/>
          <w:b w:val="false"/>
          <w:i w:val="false"/>
          <w:color w:val="000000"/>
          <w:sz w:val="28"/>
        </w:rPr>
        <w:t>
      6) 9-бөлім:</w:t>
      </w:r>
    </w:p>
    <w:p>
      <w:pPr>
        <w:spacing w:after="0"/>
        <w:ind w:left="0"/>
        <w:jc w:val="both"/>
      </w:pPr>
      <w:r>
        <w:rPr>
          <w:rFonts w:ascii="Times New Roman"/>
          <w:b w:val="false"/>
          <w:i w:val="false"/>
          <w:color w:val="000000"/>
          <w:sz w:val="28"/>
        </w:rPr>
        <w:t>
      1-жол = ∑ барлық ұлттар бойынша әрбір баған үшін;</w:t>
      </w:r>
    </w:p>
    <w:p>
      <w:pPr>
        <w:spacing w:after="0"/>
        <w:ind w:left="0"/>
        <w:jc w:val="both"/>
      </w:pPr>
      <w:r>
        <w:rPr>
          <w:rFonts w:ascii="Times New Roman"/>
          <w:b w:val="false"/>
          <w:i w:val="false"/>
          <w:color w:val="000000"/>
          <w:sz w:val="28"/>
        </w:rPr>
        <w:t>
      2-баған ≤ 1-бағаннан әрбір жол бойынша;</w:t>
      </w:r>
    </w:p>
    <w:p>
      <w:pPr>
        <w:spacing w:after="0"/>
        <w:ind w:left="0"/>
        <w:jc w:val="both"/>
      </w:pPr>
      <w:r>
        <w:rPr>
          <w:rFonts w:ascii="Times New Roman"/>
          <w:b w:val="false"/>
          <w:i w:val="false"/>
          <w:color w:val="000000"/>
          <w:sz w:val="28"/>
        </w:rPr>
        <w:t>
      4-баған ≤ 3-бағаннан әрбір жол бойынша;</w:t>
      </w:r>
    </w:p>
    <w:p>
      <w:pPr>
        <w:spacing w:after="0"/>
        <w:ind w:left="0"/>
        <w:jc w:val="both"/>
      </w:pPr>
      <w:r>
        <w:rPr>
          <w:rFonts w:ascii="Times New Roman"/>
          <w:b w:val="false"/>
          <w:i w:val="false"/>
          <w:color w:val="000000"/>
          <w:sz w:val="28"/>
        </w:rPr>
        <w:t>
      6-баған ≤ 5-бағаннан әрбір жол бойынша.</w:t>
      </w:r>
    </w:p>
    <w:p>
      <w:pPr>
        <w:spacing w:after="0"/>
        <w:ind w:left="0"/>
        <w:jc w:val="both"/>
      </w:pPr>
      <w:r>
        <w:rPr>
          <w:rFonts w:ascii="Times New Roman"/>
          <w:b w:val="false"/>
          <w:i w:val="false"/>
          <w:color w:val="000000"/>
          <w:sz w:val="28"/>
        </w:rPr>
        <w:t>
      7) 10-бөлім:</w:t>
      </w:r>
    </w:p>
    <w:p>
      <w:pPr>
        <w:spacing w:after="0"/>
        <w:ind w:left="0"/>
        <w:jc w:val="both"/>
      </w:pPr>
      <w:r>
        <w:rPr>
          <w:rFonts w:ascii="Times New Roman"/>
          <w:b w:val="false"/>
          <w:i w:val="false"/>
          <w:color w:val="000000"/>
          <w:sz w:val="28"/>
        </w:rPr>
        <w:t>
      1-жол = ∑ 2, 3, 4-жолдардың әрбір бағаны бойынша;</w:t>
      </w:r>
    </w:p>
    <w:p>
      <w:pPr>
        <w:spacing w:after="0"/>
        <w:ind w:left="0"/>
        <w:jc w:val="both"/>
      </w:pPr>
      <w:r>
        <w:rPr>
          <w:rFonts w:ascii="Times New Roman"/>
          <w:b w:val="false"/>
          <w:i w:val="false"/>
          <w:color w:val="000000"/>
          <w:sz w:val="28"/>
        </w:rPr>
        <w:t>
      3-жол = ∑ 3.1-3.10-жолдардың әрбір бағаны бойынша;</w:t>
      </w:r>
    </w:p>
    <w:p>
      <w:pPr>
        <w:spacing w:after="0"/>
        <w:ind w:left="0"/>
        <w:jc w:val="both"/>
      </w:pPr>
      <w:r>
        <w:rPr>
          <w:rFonts w:ascii="Times New Roman"/>
          <w:b w:val="false"/>
          <w:i w:val="false"/>
          <w:color w:val="000000"/>
          <w:sz w:val="28"/>
        </w:rPr>
        <w:t>
      4-жол = ∑ 4.1-4.7-жолдардың әрбір бағаны бойынша;</w:t>
      </w:r>
    </w:p>
    <w:p>
      <w:pPr>
        <w:spacing w:after="0"/>
        <w:ind w:left="0"/>
        <w:jc w:val="both"/>
      </w:pPr>
      <w:r>
        <w:rPr>
          <w:rFonts w:ascii="Times New Roman"/>
          <w:b w:val="false"/>
          <w:i w:val="false"/>
          <w:color w:val="000000"/>
          <w:sz w:val="28"/>
        </w:rPr>
        <w:t>
      1-баған ≥ 2-бағаннан әрбір жол үшін;</w:t>
      </w:r>
    </w:p>
    <w:p>
      <w:pPr>
        <w:spacing w:after="0"/>
        <w:ind w:left="0"/>
        <w:jc w:val="both"/>
      </w:pPr>
      <w:r>
        <w:rPr>
          <w:rFonts w:ascii="Times New Roman"/>
          <w:b w:val="false"/>
          <w:i w:val="false"/>
          <w:color w:val="000000"/>
          <w:sz w:val="28"/>
        </w:rPr>
        <w:t>
      4-баған ≥ 5-бағаннан әрбір жол үшін;</w:t>
      </w:r>
    </w:p>
    <w:p>
      <w:pPr>
        <w:spacing w:after="0"/>
        <w:ind w:left="0"/>
        <w:jc w:val="both"/>
      </w:pPr>
      <w:r>
        <w:rPr>
          <w:rFonts w:ascii="Times New Roman"/>
          <w:b w:val="false"/>
          <w:i w:val="false"/>
          <w:color w:val="000000"/>
          <w:sz w:val="28"/>
        </w:rPr>
        <w:t>
      7-баған ≥ 8-бағаннан әрбір жол үшін;</w:t>
      </w:r>
    </w:p>
    <w:p>
      <w:pPr>
        <w:spacing w:after="0"/>
        <w:ind w:left="0"/>
        <w:jc w:val="both"/>
      </w:pPr>
      <w:r>
        <w:rPr>
          <w:rFonts w:ascii="Times New Roman"/>
          <w:b w:val="false"/>
          <w:i w:val="false"/>
          <w:color w:val="000000"/>
          <w:sz w:val="28"/>
        </w:rPr>
        <w:t>
      3-баған ≤ 1-бағаннан әрбір жол үшін;</w:t>
      </w:r>
    </w:p>
    <w:p>
      <w:pPr>
        <w:spacing w:after="0"/>
        <w:ind w:left="0"/>
        <w:jc w:val="both"/>
      </w:pPr>
      <w:r>
        <w:rPr>
          <w:rFonts w:ascii="Times New Roman"/>
          <w:b w:val="false"/>
          <w:i w:val="false"/>
          <w:color w:val="000000"/>
          <w:sz w:val="28"/>
        </w:rPr>
        <w:t>
      6-баған ≤ 4-бағаннан әрбір жол үшін;</w:t>
      </w:r>
    </w:p>
    <w:p>
      <w:pPr>
        <w:spacing w:after="0"/>
        <w:ind w:left="0"/>
        <w:jc w:val="both"/>
      </w:pPr>
      <w:r>
        <w:rPr>
          <w:rFonts w:ascii="Times New Roman"/>
          <w:b w:val="false"/>
          <w:i w:val="false"/>
          <w:color w:val="000000"/>
          <w:sz w:val="28"/>
        </w:rPr>
        <w:t>
      9-баған ≤ 7-бағаннан әрбір жол үшін.</w:t>
      </w:r>
    </w:p>
    <w:p>
      <w:pPr>
        <w:spacing w:after="0"/>
        <w:ind w:left="0"/>
        <w:jc w:val="both"/>
      </w:pPr>
      <w:r>
        <w:rPr>
          <w:rFonts w:ascii="Times New Roman"/>
          <w:b w:val="false"/>
          <w:i w:val="false"/>
          <w:color w:val="000000"/>
          <w:sz w:val="28"/>
        </w:rPr>
        <w:t>
      8) 11-бөлім:</w:t>
      </w:r>
    </w:p>
    <w:p>
      <w:pPr>
        <w:spacing w:after="0"/>
        <w:ind w:left="0"/>
        <w:jc w:val="both"/>
      </w:pPr>
      <w:r>
        <w:rPr>
          <w:rFonts w:ascii="Times New Roman"/>
          <w:b w:val="false"/>
          <w:i w:val="false"/>
          <w:color w:val="000000"/>
          <w:sz w:val="28"/>
        </w:rPr>
        <w:t>
      2-баған ≤ 1-бағаннан әрбір жол бойынша;</w:t>
      </w:r>
    </w:p>
    <w:p>
      <w:pPr>
        <w:spacing w:after="0"/>
        <w:ind w:left="0"/>
        <w:jc w:val="both"/>
      </w:pPr>
      <w:r>
        <w:rPr>
          <w:rFonts w:ascii="Times New Roman"/>
          <w:b w:val="false"/>
          <w:i w:val="false"/>
          <w:color w:val="000000"/>
          <w:sz w:val="28"/>
        </w:rPr>
        <w:t>
      4-баған ≤ 3-бағаннан әрбір жол бойынша;</w:t>
      </w:r>
    </w:p>
    <w:p>
      <w:pPr>
        <w:spacing w:after="0"/>
        <w:ind w:left="0"/>
        <w:jc w:val="both"/>
      </w:pPr>
      <w:r>
        <w:rPr>
          <w:rFonts w:ascii="Times New Roman"/>
          <w:b w:val="false"/>
          <w:i w:val="false"/>
          <w:color w:val="000000"/>
          <w:sz w:val="28"/>
        </w:rPr>
        <w:t>
      6-баған ≤ 5-бағаннан әрбір жол бойынша.</w:t>
      </w:r>
    </w:p>
    <w:p>
      <w:pPr>
        <w:spacing w:after="0"/>
        <w:ind w:left="0"/>
        <w:jc w:val="both"/>
      </w:pPr>
      <w:r>
        <w:rPr>
          <w:rFonts w:ascii="Times New Roman"/>
          <w:b w:val="false"/>
          <w:i w:val="false"/>
          <w:color w:val="000000"/>
          <w:sz w:val="28"/>
        </w:rPr>
        <w:t>
      9) 12-бөлім:</w:t>
      </w:r>
    </w:p>
    <w:p>
      <w:pPr>
        <w:spacing w:after="0"/>
        <w:ind w:left="0"/>
        <w:jc w:val="both"/>
      </w:pPr>
      <w:r>
        <w:rPr>
          <w:rFonts w:ascii="Times New Roman"/>
          <w:b w:val="false"/>
          <w:i w:val="false"/>
          <w:color w:val="000000"/>
          <w:sz w:val="28"/>
        </w:rPr>
        <w:t>
      1-жол ≥ ∑ 1.1, 1.2-жолдардың әрбір бағаны бойынша;</w:t>
      </w:r>
    </w:p>
    <w:p>
      <w:pPr>
        <w:spacing w:after="0"/>
        <w:ind w:left="0"/>
        <w:jc w:val="both"/>
      </w:pPr>
      <w:r>
        <w:rPr>
          <w:rFonts w:ascii="Times New Roman"/>
          <w:b w:val="false"/>
          <w:i w:val="false"/>
          <w:color w:val="000000"/>
          <w:sz w:val="28"/>
        </w:rPr>
        <w:t>
      2-баған ≤ 1-бағаннан әрбір жол бойынша.</w:t>
      </w:r>
    </w:p>
    <w:p>
      <w:pPr>
        <w:spacing w:after="0"/>
        <w:ind w:left="0"/>
        <w:jc w:val="both"/>
      </w:pPr>
      <w:r>
        <w:rPr>
          <w:rFonts w:ascii="Times New Roman"/>
          <w:b w:val="false"/>
          <w:i w:val="false"/>
          <w:color w:val="000000"/>
          <w:sz w:val="28"/>
        </w:rPr>
        <w:t>
      10) 13-бөлім:</w:t>
      </w:r>
    </w:p>
    <w:p>
      <w:pPr>
        <w:spacing w:after="0"/>
        <w:ind w:left="0"/>
        <w:jc w:val="both"/>
      </w:pPr>
      <w:r>
        <w:rPr>
          <w:rFonts w:ascii="Times New Roman"/>
          <w:b w:val="false"/>
          <w:i w:val="false"/>
          <w:color w:val="000000"/>
          <w:sz w:val="28"/>
        </w:rPr>
        <w:t>
      1-жол = ∑ 2 және 3-жолдар әрбір баған бойынша;</w:t>
      </w:r>
    </w:p>
    <w:p>
      <w:pPr>
        <w:spacing w:after="0"/>
        <w:ind w:left="0"/>
        <w:jc w:val="both"/>
      </w:pPr>
      <w:r>
        <w:rPr>
          <w:rFonts w:ascii="Times New Roman"/>
          <w:b w:val="false"/>
          <w:i w:val="false"/>
          <w:color w:val="000000"/>
          <w:sz w:val="28"/>
        </w:rPr>
        <w:t>
      2-жол = ∑ 2.1-2.4-жолдар әрбір баған бойынша;</w:t>
      </w:r>
    </w:p>
    <w:p>
      <w:pPr>
        <w:spacing w:after="0"/>
        <w:ind w:left="0"/>
        <w:jc w:val="both"/>
      </w:pPr>
      <w:r>
        <w:rPr>
          <w:rFonts w:ascii="Times New Roman"/>
          <w:b w:val="false"/>
          <w:i w:val="false"/>
          <w:color w:val="000000"/>
          <w:sz w:val="28"/>
        </w:rPr>
        <w:t>
      3-жол = ∑ 3.1-3.4-жолдар әрбір баған бойынша;</w:t>
      </w:r>
    </w:p>
    <w:p>
      <w:pPr>
        <w:spacing w:after="0"/>
        <w:ind w:left="0"/>
        <w:jc w:val="both"/>
      </w:pPr>
      <w:r>
        <w:rPr>
          <w:rFonts w:ascii="Times New Roman"/>
          <w:b w:val="false"/>
          <w:i w:val="false"/>
          <w:color w:val="000000"/>
          <w:sz w:val="28"/>
        </w:rPr>
        <w:t>
      1-баған ≥ 2-бағаннан әрбір жол үшін;</w:t>
      </w:r>
    </w:p>
    <w:p>
      <w:pPr>
        <w:spacing w:after="0"/>
        <w:ind w:left="0"/>
        <w:jc w:val="both"/>
      </w:pPr>
      <w:r>
        <w:rPr>
          <w:rFonts w:ascii="Times New Roman"/>
          <w:b w:val="false"/>
          <w:i w:val="false"/>
          <w:color w:val="000000"/>
          <w:sz w:val="28"/>
        </w:rPr>
        <w:t>
      1-баған ≥ 3-бағаннан әрбір жол үшін;</w:t>
      </w:r>
    </w:p>
    <w:p>
      <w:pPr>
        <w:spacing w:after="0"/>
        <w:ind w:left="0"/>
        <w:jc w:val="both"/>
      </w:pPr>
      <w:r>
        <w:rPr>
          <w:rFonts w:ascii="Times New Roman"/>
          <w:b w:val="false"/>
          <w:i w:val="false"/>
          <w:color w:val="000000"/>
          <w:sz w:val="28"/>
        </w:rPr>
        <w:t>
      1-баған ≥ 4-бағаннан әрбір жол үшін;</w:t>
      </w:r>
    </w:p>
    <w:p>
      <w:pPr>
        <w:spacing w:after="0"/>
        <w:ind w:left="0"/>
        <w:jc w:val="both"/>
      </w:pPr>
      <w:r>
        <w:rPr>
          <w:rFonts w:ascii="Times New Roman"/>
          <w:b w:val="false"/>
          <w:i w:val="false"/>
          <w:color w:val="000000"/>
          <w:sz w:val="28"/>
        </w:rPr>
        <w:t>
      1-баған ≥ 5-бағаннан әрбір жол үшін;</w:t>
      </w:r>
    </w:p>
    <w:p>
      <w:pPr>
        <w:spacing w:after="0"/>
        <w:ind w:left="0"/>
        <w:jc w:val="both"/>
      </w:pPr>
      <w:r>
        <w:rPr>
          <w:rFonts w:ascii="Times New Roman"/>
          <w:b w:val="false"/>
          <w:i w:val="false"/>
          <w:color w:val="000000"/>
          <w:sz w:val="28"/>
        </w:rPr>
        <w:t>
      1-баған ≥ 6-бағаннан әрбір жол үшін;</w:t>
      </w:r>
    </w:p>
    <w:p>
      <w:pPr>
        <w:spacing w:after="0"/>
        <w:ind w:left="0"/>
        <w:jc w:val="both"/>
      </w:pPr>
      <w:r>
        <w:rPr>
          <w:rFonts w:ascii="Times New Roman"/>
          <w:b w:val="false"/>
          <w:i w:val="false"/>
          <w:color w:val="000000"/>
          <w:sz w:val="28"/>
        </w:rPr>
        <w:t>
      1-баған ≥ 7-бағаннан әрбір жол үшін;</w:t>
      </w:r>
    </w:p>
    <w:p>
      <w:pPr>
        <w:spacing w:after="0"/>
        <w:ind w:left="0"/>
        <w:jc w:val="both"/>
      </w:pPr>
      <w:r>
        <w:rPr>
          <w:rFonts w:ascii="Times New Roman"/>
          <w:b w:val="false"/>
          <w:i w:val="false"/>
          <w:color w:val="000000"/>
          <w:sz w:val="28"/>
        </w:rPr>
        <w:t>
      1-баған ≥ 8-бағаннан әрбір жол үшін.</w:t>
      </w:r>
    </w:p>
    <w:p>
      <w:pPr>
        <w:spacing w:after="0"/>
        <w:ind w:left="0"/>
        <w:jc w:val="both"/>
      </w:pPr>
      <w:r>
        <w:rPr>
          <w:rFonts w:ascii="Times New Roman"/>
          <w:b w:val="false"/>
          <w:i w:val="false"/>
          <w:color w:val="000000"/>
          <w:sz w:val="28"/>
        </w:rPr>
        <w:t>
      11) 14-бөлім:</w:t>
      </w:r>
    </w:p>
    <w:p>
      <w:pPr>
        <w:spacing w:after="0"/>
        <w:ind w:left="0"/>
        <w:jc w:val="both"/>
      </w:pPr>
      <w:r>
        <w:rPr>
          <w:rFonts w:ascii="Times New Roman"/>
          <w:b w:val="false"/>
          <w:i w:val="false"/>
          <w:color w:val="000000"/>
          <w:sz w:val="28"/>
        </w:rPr>
        <w:t>
      1-жол = ∑ 1.1-1.2-жолдардың;</w:t>
      </w:r>
    </w:p>
    <w:p>
      <w:pPr>
        <w:spacing w:after="0"/>
        <w:ind w:left="0"/>
        <w:jc w:val="both"/>
      </w:pPr>
      <w:r>
        <w:rPr>
          <w:rFonts w:ascii="Times New Roman"/>
          <w:b w:val="false"/>
          <w:i w:val="false"/>
          <w:color w:val="000000"/>
          <w:sz w:val="28"/>
        </w:rPr>
        <w:t>
      3-жол ≥ 3.1-жолдан;</w:t>
      </w:r>
    </w:p>
    <w:p>
      <w:pPr>
        <w:spacing w:after="0"/>
        <w:ind w:left="0"/>
        <w:jc w:val="both"/>
      </w:pPr>
      <w:r>
        <w:rPr>
          <w:rFonts w:ascii="Times New Roman"/>
          <w:b w:val="false"/>
          <w:i w:val="false"/>
          <w:color w:val="000000"/>
          <w:sz w:val="28"/>
        </w:rPr>
        <w:t>
      1-жол ≥ ∑ 1.3-1.5-жолдардың;</w:t>
      </w:r>
    </w:p>
    <w:p>
      <w:pPr>
        <w:spacing w:after="0"/>
        <w:ind w:left="0"/>
        <w:jc w:val="both"/>
      </w:pPr>
      <w:r>
        <w:rPr>
          <w:rFonts w:ascii="Times New Roman"/>
          <w:b w:val="false"/>
          <w:i w:val="false"/>
          <w:color w:val="000000"/>
          <w:sz w:val="28"/>
        </w:rPr>
        <w:t>
      7-жол ≤ 8-жолдан;</w:t>
      </w:r>
    </w:p>
    <w:p>
      <w:pPr>
        <w:spacing w:after="0"/>
        <w:ind w:left="0"/>
        <w:jc w:val="both"/>
      </w:pPr>
      <w:r>
        <w:rPr>
          <w:rFonts w:ascii="Times New Roman"/>
          <w:b w:val="false"/>
          <w:i w:val="false"/>
          <w:color w:val="000000"/>
          <w:sz w:val="28"/>
        </w:rPr>
        <w:t>
      7-жол ≤ 9-жолдан.</w:t>
      </w:r>
    </w:p>
    <w:p>
      <w:pPr>
        <w:spacing w:after="0"/>
        <w:ind w:left="0"/>
        <w:jc w:val="both"/>
      </w:pPr>
      <w:r>
        <w:rPr>
          <w:rFonts w:ascii="Times New Roman"/>
          <w:b w:val="false"/>
          <w:i w:val="false"/>
          <w:color w:val="000000"/>
          <w:sz w:val="28"/>
        </w:rPr>
        <w:t>
      12) Бөлімдер арасындағы бақылау:</w:t>
      </w:r>
    </w:p>
    <w:p>
      <w:pPr>
        <w:spacing w:after="0"/>
        <w:ind w:left="0"/>
        <w:jc w:val="both"/>
      </w:pPr>
      <w:r>
        <w:rPr>
          <w:rFonts w:ascii="Times New Roman"/>
          <w:b w:val="false"/>
          <w:i w:val="false"/>
          <w:color w:val="000000"/>
          <w:sz w:val="28"/>
        </w:rPr>
        <w:t>
      4-бөлім 1-бағанының 1-жолы = 5-бөлім 4-бағанының 1-жолы = 6-бөлім 1-бағанының 1-жолы = 7-бөлім 3-бағанының 1-жолы = 8-бөлім 1-бағанының 1-жолы = 9-бөлім 3-бағанының 1-жолы = 10-бөлім 4-бағанының 1-жолы;</w:t>
      </w:r>
    </w:p>
    <w:p>
      <w:pPr>
        <w:spacing w:after="0"/>
        <w:ind w:left="0"/>
        <w:jc w:val="both"/>
      </w:pPr>
      <w:r>
        <w:rPr>
          <w:rFonts w:ascii="Times New Roman"/>
          <w:b w:val="false"/>
          <w:i w:val="false"/>
          <w:color w:val="000000"/>
          <w:sz w:val="28"/>
        </w:rPr>
        <w:t>
      4-бөлім 1-бағанының 1-жолы ≥ 11-бөлім 3-бағанының 1-жолы;</w:t>
      </w:r>
    </w:p>
    <w:p>
      <w:pPr>
        <w:spacing w:after="0"/>
        <w:ind w:left="0"/>
        <w:jc w:val="both"/>
      </w:pPr>
      <w:r>
        <w:rPr>
          <w:rFonts w:ascii="Times New Roman"/>
          <w:b w:val="false"/>
          <w:i w:val="false"/>
          <w:color w:val="000000"/>
          <w:sz w:val="28"/>
        </w:rPr>
        <w:t>
      4-бөлім 2-бағанының 1-жолы = 5-бөлім 5-бағанының 1-жолы = 7-бөлім 4-бағанының 1-жолы = 8-бөлім 1-бағанының 1.1-жолы = 9-бөлім 4-бағанының 1-жолы = 10-бөлім 5-бағанының 1-жолы;</w:t>
      </w:r>
    </w:p>
    <w:p>
      <w:pPr>
        <w:spacing w:after="0"/>
        <w:ind w:left="0"/>
        <w:jc w:val="both"/>
      </w:pPr>
      <w:r>
        <w:rPr>
          <w:rFonts w:ascii="Times New Roman"/>
          <w:b w:val="false"/>
          <w:i w:val="false"/>
          <w:color w:val="000000"/>
          <w:sz w:val="28"/>
        </w:rPr>
        <w:t>
      4-бөлім 2-бағанының 1-жолы ≥ 11-бөлім 4-бағанының 1-жолы;</w:t>
      </w:r>
    </w:p>
    <w:p>
      <w:pPr>
        <w:spacing w:after="0"/>
        <w:ind w:left="0"/>
        <w:jc w:val="both"/>
      </w:pPr>
      <w:r>
        <w:rPr>
          <w:rFonts w:ascii="Times New Roman"/>
          <w:b w:val="false"/>
          <w:i w:val="false"/>
          <w:color w:val="000000"/>
          <w:sz w:val="28"/>
        </w:rPr>
        <w:t>
      4-бөлім 1-бағанының 2-жолы = 5-бөлім 1-бағанының 1-жолы = 7-бөлім 1-бағанның 1-жолы = 9-бөлім 1-бағанының 1-жолы = 10-бөлім 1-бағанының 1-жолы;</w:t>
      </w:r>
    </w:p>
    <w:p>
      <w:pPr>
        <w:spacing w:after="0"/>
        <w:ind w:left="0"/>
        <w:jc w:val="both"/>
      </w:pPr>
      <w:r>
        <w:rPr>
          <w:rFonts w:ascii="Times New Roman"/>
          <w:b w:val="false"/>
          <w:i w:val="false"/>
          <w:color w:val="000000"/>
          <w:sz w:val="28"/>
        </w:rPr>
        <w:t>
      4-бөлім 2-бағанының 2-жолы = 5-бөлім 2-бағанының 1-жолы = 7-бөлім 2-бағанының 1-жолы = 9-бөлім 2-бағанының 1-жолы = 10-бөлім 2-бағанының 1-жол;</w:t>
      </w:r>
    </w:p>
    <w:p>
      <w:pPr>
        <w:spacing w:after="0"/>
        <w:ind w:left="0"/>
        <w:jc w:val="both"/>
      </w:pPr>
      <w:r>
        <w:rPr>
          <w:rFonts w:ascii="Times New Roman"/>
          <w:b w:val="false"/>
          <w:i w:val="false"/>
          <w:color w:val="000000"/>
          <w:sz w:val="28"/>
        </w:rPr>
        <w:t>
      4-бөлім 1-бағанының 5-жолы = 5-бөлім 7-бағанының 1-жолы = 7-бөлім 5-бағанының 1-жолы = 9-бөлім 5-бағанының 1-жолы = 10-бөлім 7-бағанының 1-жолы;</w:t>
      </w:r>
    </w:p>
    <w:p>
      <w:pPr>
        <w:spacing w:after="0"/>
        <w:ind w:left="0"/>
        <w:jc w:val="both"/>
      </w:pPr>
      <w:r>
        <w:rPr>
          <w:rFonts w:ascii="Times New Roman"/>
          <w:b w:val="false"/>
          <w:i w:val="false"/>
          <w:color w:val="000000"/>
          <w:sz w:val="28"/>
        </w:rPr>
        <w:t>
      4-бөлім 2-бағанының 5-жолы = 5-бөлім 8-бағанының 1-жолы = 7-бөлім 6-бағанының 1-жолы = 9-бөлім 6-бағанының 1-жолы = 10-бөлім 8-бағанының 1-жолы;</w:t>
      </w:r>
    </w:p>
    <w:p>
      <w:pPr>
        <w:spacing w:after="0"/>
        <w:ind w:left="0"/>
        <w:jc w:val="both"/>
      </w:pPr>
      <w:r>
        <w:rPr>
          <w:rFonts w:ascii="Times New Roman"/>
          <w:b w:val="false"/>
          <w:i w:val="false"/>
          <w:color w:val="000000"/>
          <w:sz w:val="28"/>
        </w:rPr>
        <w:t>
      5-бөлім 4-бағанының ∑ 2.1, 3.1, 4.1, 5.1, 6.1, 7.1-жолдардың барлық мамандықтар бойынша = 6-бөлім 2-бағанының 1-жолына;</w:t>
      </w:r>
    </w:p>
    <w:p>
      <w:pPr>
        <w:spacing w:after="0"/>
        <w:ind w:left="0"/>
        <w:jc w:val="both"/>
      </w:pPr>
      <w:r>
        <w:rPr>
          <w:rFonts w:ascii="Times New Roman"/>
          <w:b w:val="false"/>
          <w:i w:val="false"/>
          <w:color w:val="000000"/>
          <w:sz w:val="28"/>
        </w:rPr>
        <w:t>
      5-бөлім 4-бағанының ∑ 2.2, 3.2, 4.2, 5.2, 6.2, 7.2-жолдардың барлық мамандықтар бойынша = 6-бөлім 3-бағанының 1-жолына.</w:t>
      </w:r>
    </w:p>
    <w:p>
      <w:pPr>
        <w:spacing w:after="0"/>
        <w:ind w:left="0"/>
        <w:jc w:val="both"/>
      </w:pPr>
      <w:r>
        <w:rPr>
          <w:rFonts w:ascii="Times New Roman"/>
          <w:b w:val="false"/>
          <w:i w:val="false"/>
          <w:color w:val="000000"/>
          <w:sz w:val="28"/>
        </w:rPr>
        <w:t>
      5-бөлім 6-бағанының 1-жолы = 8-бөлім 2-бағанының 1-жолына;</w:t>
      </w:r>
    </w:p>
    <w:p>
      <w:pPr>
        <w:spacing w:after="0"/>
        <w:ind w:left="0"/>
        <w:jc w:val="both"/>
      </w:pPr>
      <w:r>
        <w:rPr>
          <w:rFonts w:ascii="Times New Roman"/>
          <w:b w:val="false"/>
          <w:i w:val="false"/>
          <w:color w:val="000000"/>
          <w:sz w:val="28"/>
        </w:rPr>
        <w:t xml:space="preserve">
      6-бөлім 2-бағанының 1-жолы = 10-бөлім 6-бағанының 1-жолы. </w:t>
      </w:r>
    </w:p>
    <w:p>
      <w:pPr>
        <w:spacing w:after="0"/>
        <w:ind w:left="0"/>
        <w:jc w:val="both"/>
      </w:pPr>
      <w:r>
        <w:rPr>
          <w:rFonts w:ascii="Times New Roman"/>
          <w:b w:val="false"/>
          <w:i w:val="false"/>
          <w:color w:val="000000"/>
          <w:sz w:val="28"/>
        </w:rPr>
        <w:t>
      13) Баланстық бақылау:</w:t>
      </w:r>
    </w:p>
    <w:p>
      <w:pPr>
        <w:spacing w:after="0"/>
        <w:ind w:left="0"/>
        <w:jc w:val="both"/>
      </w:pPr>
      <w:r>
        <w:rPr>
          <w:rFonts w:ascii="Times New Roman"/>
          <w:b w:val="false"/>
          <w:i w:val="false"/>
          <w:color w:val="000000"/>
          <w:sz w:val="28"/>
        </w:rPr>
        <w:t>
      "Бұрынғы оқу жылының басындағы студенттердің саны" + "Оқу жылында қабылдау" + "Өткен оқу жылы ішінде келгені" - "Өткен оқу жылы ішінде кеткені" - "Өткен оқу жылы бітіргені" = "Есепті оқу жылының басындағы студенттердің саны" (жол беріледі).</w:t>
      </w:r>
    </w:p>
    <w:p>
      <w:pPr>
        <w:spacing w:after="0"/>
        <w:ind w:left="0"/>
        <w:jc w:val="both"/>
      </w:pPr>
      <w:r>
        <w:rPr>
          <w:rFonts w:ascii="Times New Roman"/>
          <w:b w:val="false"/>
          <w:i w:val="false"/>
          <w:color w:val="000000"/>
          <w:sz w:val="28"/>
        </w:rPr>
        <w:t>
      "Бұрынғы оқу жылының басындағы студенттердің саны (әйелдер)" + "Қабылдаған (әйелдер)" + "Келгені (әйелдер)" - "Кеткені (әйелдер) - Бітіргені (әйелдер) = "Есепті оқу жылының басындағы студенттердің (әйелдердің) саны"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15 желтоқсандағы</w:t>
            </w:r>
            <w:r>
              <w:br/>
            </w:r>
            <w:r>
              <w:rPr>
                <w:rFonts w:ascii="Times New Roman"/>
                <w:b w:val="false"/>
                <w:i w:val="false"/>
                <w:color w:val="000000"/>
                <w:sz w:val="20"/>
              </w:rPr>
              <w:t>№ 46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2019 жылғы 2020 жылғы</w:t>
            </w:r>
            <w:r>
              <w:br/>
            </w:r>
            <w:r>
              <w:rPr>
                <w:rFonts w:ascii="Times New Roman"/>
                <w:b w:val="false"/>
                <w:i w:val="false"/>
                <w:color w:val="000000"/>
                <w:sz w:val="20"/>
              </w:rPr>
              <w:t>30 қаңтардағы № 13 бұйрығына</w:t>
            </w:r>
            <w:r>
              <w:br/>
            </w:r>
            <w:r>
              <w:rPr>
                <w:rFonts w:ascii="Times New Roman"/>
                <w:b w:val="false"/>
                <w:i w:val="false"/>
                <w:color w:val="000000"/>
                <w:sz w:val="20"/>
              </w:rPr>
              <w:t>10-қосымша</w:t>
            </w:r>
          </w:p>
        </w:tc>
      </w:tr>
    </w:tbl>
    <w:bookmarkStart w:name="z24" w:id="13"/>
    <w:p>
      <w:pPr>
        <w:spacing w:after="0"/>
        <w:ind w:left="0"/>
        <w:jc w:val="left"/>
      </w:pPr>
      <w:r>
        <w:rPr>
          <w:rFonts w:ascii="Times New Roman"/>
          <w:b/>
          <w:i w:val="false"/>
          <w:color w:val="000000"/>
        </w:rPr>
        <w:t xml:space="preserve"> "Білім беру ұйымының қаржы-шаруашылық қызметінің негізгі көрсеткіштері туралы есеп" (индексі Әлеуметтік қаржы (білім беру), кезеңділігі жылдық) жалпымемлекеттік статистикалық байқаудың статистикалық нысанын толтыру жөніндегі нұсқаулық</w:t>
      </w:r>
    </w:p>
    <w:bookmarkEnd w:id="13"/>
    <w:p>
      <w:pPr>
        <w:spacing w:after="0"/>
        <w:ind w:left="0"/>
        <w:jc w:val="both"/>
      </w:pPr>
      <w:r>
        <w:rPr>
          <w:rFonts w:ascii="Times New Roman"/>
          <w:b w:val="false"/>
          <w:i w:val="false"/>
          <w:color w:val="000000"/>
          <w:sz w:val="28"/>
        </w:rPr>
        <w:t xml:space="preserve">
      1. Осы "Білім беру ұйымының қаржы-шаруашылық қызметінің негізгі көрсеткіштері туралы есеп" (индексі Әлеуметтік қаржы (білім беру),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Республикасының Заңының </w:t>
      </w:r>
      <w:r>
        <w:rPr>
          <w:rFonts w:ascii="Times New Roman"/>
          <w:b w:val="false"/>
          <w:i w:val="false"/>
          <w:color w:val="000000"/>
          <w:sz w:val="28"/>
        </w:rPr>
        <w:t>12-бабының</w:t>
      </w:r>
      <w:r>
        <w:rPr>
          <w:rFonts w:ascii="Times New Roman"/>
          <w:b w:val="false"/>
          <w:i w:val="false"/>
          <w:color w:val="000000"/>
          <w:sz w:val="28"/>
        </w:rPr>
        <w:t xml:space="preserve"> 8) тармақшасына сәйкес әзірленді (бұдан әрі – Заң) және "Білім беру ұйымының қаржы-шаруашылық қызметінің негізгі көрсеткіштері туралы есеп" (индексі Әлеуметтік қаржы (білім беру), кезеңділігі жылдық) жалпымемлекеттік статистикалық байқаудың статистикалық нысанын (бұдан әрі – статистикалық нысан) толтыруды нақтылайды.</w:t>
      </w:r>
    </w:p>
    <w:p>
      <w:pPr>
        <w:spacing w:after="0"/>
        <w:ind w:left="0"/>
        <w:jc w:val="both"/>
      </w:pPr>
      <w:r>
        <w:rPr>
          <w:rFonts w:ascii="Times New Roman"/>
          <w:b w:val="false"/>
          <w:i w:val="false"/>
          <w:color w:val="000000"/>
          <w:sz w:val="28"/>
        </w:rPr>
        <w:t xml:space="preserve">
      2. Осы Нұсқаулықта </w:t>
      </w:r>
      <w:r>
        <w:rPr>
          <w:rFonts w:ascii="Times New Roman"/>
          <w:b w:val="false"/>
          <w:i w:val="false"/>
          <w:color w:val="000000"/>
          <w:sz w:val="28"/>
        </w:rPr>
        <w:t>Заңда</w:t>
      </w:r>
      <w:r>
        <w:rPr>
          <w:rFonts w:ascii="Times New Roman"/>
          <w:b w:val="false"/>
          <w:i w:val="false"/>
          <w:color w:val="000000"/>
          <w:sz w:val="28"/>
        </w:rPr>
        <w:t xml:space="preserve"> айқындалған мәндердегі ұғымдар, сондай-ақ мынадай анықтамалар пайдаланылады:</w:t>
      </w:r>
    </w:p>
    <w:p>
      <w:pPr>
        <w:spacing w:after="0"/>
        <w:ind w:left="0"/>
        <w:jc w:val="both"/>
      </w:pPr>
      <w:r>
        <w:rPr>
          <w:rFonts w:ascii="Times New Roman"/>
          <w:b w:val="false"/>
          <w:i w:val="false"/>
          <w:color w:val="000000"/>
          <w:sz w:val="28"/>
        </w:rPr>
        <w:t>
      1) активтер – дара кәсіпкер немесе ұйымдар өткен оқиғалар нәтижесiнде бақылап отырған, болашақта экономикалық пайда алу күтiлетiн ресурстар;</w:t>
      </w:r>
    </w:p>
    <w:p>
      <w:pPr>
        <w:spacing w:after="0"/>
        <w:ind w:left="0"/>
        <w:jc w:val="both"/>
      </w:pPr>
      <w:r>
        <w:rPr>
          <w:rFonts w:ascii="Times New Roman"/>
          <w:b w:val="false"/>
          <w:i w:val="false"/>
          <w:color w:val="000000"/>
          <w:sz w:val="28"/>
        </w:rPr>
        <w:t>
      2) әлеуметтiк аударымдар – әлеуметтік аударымдарды төлеушілер Қазақстан Республикасының заңнамасында белгіленген тәртіппен Мемлекеттік әлеуметтік сақтандыру қорына төлейтін ақша;</w:t>
      </w:r>
    </w:p>
    <w:p>
      <w:pPr>
        <w:spacing w:after="0"/>
        <w:ind w:left="0"/>
        <w:jc w:val="both"/>
      </w:pPr>
      <w:r>
        <w:rPr>
          <w:rFonts w:ascii="Times New Roman"/>
          <w:b w:val="false"/>
          <w:i w:val="false"/>
          <w:color w:val="000000"/>
          <w:sz w:val="28"/>
        </w:rPr>
        <w:t>
      3) қызметкерлердің жалақы қоры – ұйымдардың есептелген жиынтық ақшалай қаражаттары, сондай-ақ олардың қаржыландыру көздеріне және оларды нақты төлеу мерзіміне қарамастан, салықтар мен басқа да ұстап қалулар (табыс салығы, міндетті зейнетақы жарналары) ескерілген, қызметкерлердің еңбегін төлеу үшін (лауазымдық айлықақылар (тарифтік мөлшерлемелер) қосымша төлемдер, үстемеақылар, сыйлықақылар, ынталандыру мен өтелімдік сипаттағы төлемдер)) ақша бірлігіне аударылған заттай нысандағы қаражаттар;</w:t>
      </w:r>
    </w:p>
    <w:p>
      <w:pPr>
        <w:spacing w:after="0"/>
        <w:ind w:left="0"/>
        <w:jc w:val="both"/>
      </w:pPr>
      <w:r>
        <w:rPr>
          <w:rFonts w:ascii="Times New Roman"/>
          <w:b w:val="false"/>
          <w:i w:val="false"/>
          <w:color w:val="000000"/>
          <w:sz w:val="28"/>
        </w:rPr>
        <w:t>
      4) міндетті әлеуметтік медициналық сақтандыру – әлеуметтік медициналық сақтандыру қорының активтері есебінен медициналық көрсетілетін қызметтерді тұтынушыларға медициналық көмек көрсету жөніндегі құқықтық, экономикалық және ұйымдастырушылық шаралар кешені;</w:t>
      </w:r>
    </w:p>
    <w:p>
      <w:pPr>
        <w:spacing w:after="0"/>
        <w:ind w:left="0"/>
        <w:jc w:val="both"/>
      </w:pPr>
      <w:r>
        <w:rPr>
          <w:rFonts w:ascii="Times New Roman"/>
          <w:b w:val="false"/>
          <w:i w:val="false"/>
          <w:color w:val="000000"/>
          <w:sz w:val="28"/>
        </w:rPr>
        <w:t>
      5) негізгі құралдар – бұл тауарларды (жұмыстарды, көрсетілетін қызметтерді) өндіруде немесе жеткізуде пайдалану үшін, басқа адамдарға жалға беру, құнын өсіру немесе әкімшілік мақсаттар үшін субъект ұстап қалатын, бір кезеңнен астам уақыт ішінде пайдалану ұйғарылған материалдық активтер;</w:t>
      </w:r>
    </w:p>
    <w:p>
      <w:pPr>
        <w:spacing w:after="0"/>
        <w:ind w:left="0"/>
        <w:jc w:val="both"/>
      </w:pPr>
      <w:r>
        <w:rPr>
          <w:rFonts w:ascii="Times New Roman"/>
          <w:b w:val="false"/>
          <w:i w:val="false"/>
          <w:color w:val="000000"/>
          <w:sz w:val="28"/>
        </w:rPr>
        <w:t xml:space="preserve">
      6) салықтар –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(бұдан әрі – Салық кодексі) көзделген жағдайларды қоспағанда, мемлекет біржақты тәртіппен заң жүзінде белгілеген, белгілі бір мөлшерде жүргізілетін, қайтарымсыз және өтеусіз сипатта болатын, бюджетке төленетін міндетті ақшалай төлемдер;</w:t>
      </w:r>
    </w:p>
    <w:p>
      <w:pPr>
        <w:spacing w:after="0"/>
        <w:ind w:left="0"/>
        <w:jc w:val="both"/>
      </w:pPr>
      <w:r>
        <w:rPr>
          <w:rFonts w:ascii="Times New Roman"/>
          <w:b w:val="false"/>
          <w:i w:val="false"/>
          <w:color w:val="000000"/>
          <w:sz w:val="28"/>
        </w:rPr>
        <w:t>
      7) табыстар – капиталға қатысушы адамдардың жарнасына байланысты ұлғаюдан өзгеше, капиталдың ұлғаюына алып келетін есептi кезең iшiнде активтердiң түсiмi не өсiмi немесе мiндеттемелердiң азаюы нысанындағы экономикалық пайданың өсуі;</w:t>
      </w:r>
    </w:p>
    <w:p>
      <w:pPr>
        <w:spacing w:after="0"/>
        <w:ind w:left="0"/>
        <w:jc w:val="both"/>
      </w:pPr>
      <w:r>
        <w:rPr>
          <w:rFonts w:ascii="Times New Roman"/>
          <w:b w:val="false"/>
          <w:i w:val="false"/>
          <w:color w:val="000000"/>
          <w:sz w:val="28"/>
        </w:rPr>
        <w:t>
      8) шығыстар – капиталға қатысушы адамдарға бөлуге байланысты азаюдан өзгеше капиталдың азаюына алып келетін есептi кезең iшiнде активтердiң шығуы не азаюы немесе мiндеттемелердiң пайда болуы нысанында экономикалық пайданың азаюы.</w:t>
      </w:r>
    </w:p>
    <w:p>
      <w:pPr>
        <w:spacing w:after="0"/>
        <w:ind w:left="0"/>
        <w:jc w:val="both"/>
      </w:pPr>
      <w:r>
        <w:rPr>
          <w:rFonts w:ascii="Times New Roman"/>
          <w:b w:val="false"/>
          <w:i w:val="false"/>
          <w:color w:val="000000"/>
          <w:sz w:val="28"/>
        </w:rPr>
        <w:t>
      3. Статистикалық нысанды заңды тұлғаның құрылымдық және оқшауланған бөлімшелері өзінің орналасқан жері бойынша, оларға заңды тұлғаның статистикалық нысанды тапсыру бойынша өкілеттігі берілген жағдайда тапсырады. Егер құрылымдық және оқшауланған бөлімшелердің мұндай өкілеттіктері болмаған жағдайда статистикалық нысанды олардың орналасқан жерін көрсете отырып, өзінің құрылымдық және оқшауланған бөлімшелері бөлінісінде заңды тұлға ұсынады.</w:t>
      </w:r>
    </w:p>
    <w:p>
      <w:pPr>
        <w:spacing w:after="0"/>
        <w:ind w:left="0"/>
        <w:jc w:val="both"/>
      </w:pPr>
      <w:r>
        <w:rPr>
          <w:rFonts w:ascii="Times New Roman"/>
          <w:b w:val="false"/>
          <w:i w:val="false"/>
          <w:color w:val="000000"/>
          <w:sz w:val="28"/>
        </w:rPr>
        <w:t>
      4. 2-бөлімнің 1-жолында ұйымдардың бухгалтерлік есептілігі әдіснамасы бойынша есептелетін қаржы қаражатының түсімдері ескерілетін ағымдағы табыстар көрсетіледі.</w:t>
      </w:r>
    </w:p>
    <w:p>
      <w:pPr>
        <w:spacing w:after="0"/>
        <w:ind w:left="0"/>
        <w:jc w:val="both"/>
      </w:pPr>
      <w:r>
        <w:rPr>
          <w:rFonts w:ascii="Times New Roman"/>
          <w:b w:val="false"/>
          <w:i w:val="false"/>
          <w:color w:val="000000"/>
          <w:sz w:val="28"/>
        </w:rPr>
        <w:t>
      2-бөлімнің 1.1-жолы бойынша республикалық (оның ішінде білім беру гранттары) және жергілікті бюджеттерден қайтарылуға жатпайтын бір жақты төлемдер, ұйым мүшелерінің ерікті жарналары мен қайырмалдықтар (оның ішінде шетелден) деп түсінілетін ағымдағы трансферттер көрсетіледі.</w:t>
      </w:r>
    </w:p>
    <w:p>
      <w:pPr>
        <w:spacing w:after="0"/>
        <w:ind w:left="0"/>
        <w:jc w:val="both"/>
      </w:pPr>
      <w:r>
        <w:rPr>
          <w:rFonts w:ascii="Times New Roman"/>
          <w:b w:val="false"/>
          <w:i w:val="false"/>
          <w:color w:val="000000"/>
          <w:sz w:val="28"/>
        </w:rPr>
        <w:t>
      2-бөлімнің 1.1.1.1-жолында кәсіпорындарға, ұйымдарға, жеке тұлғаларға ғылыми зерттеулер жүргізуге, оқытуға және тәжірибелік-конструкторлық әзірлемелерге ақшалай немесе заттай нысанда өтеусіз субсидия деп түсінілетін гранттар көрсетіледі.</w:t>
      </w:r>
    </w:p>
    <w:p>
      <w:pPr>
        <w:spacing w:after="0"/>
        <w:ind w:left="0"/>
        <w:jc w:val="both"/>
      </w:pPr>
      <w:r>
        <w:rPr>
          <w:rFonts w:ascii="Times New Roman"/>
          <w:b w:val="false"/>
          <w:i w:val="false"/>
          <w:color w:val="000000"/>
          <w:sz w:val="28"/>
        </w:rPr>
        <w:t>
      2-бөлімнің 1.1.3-жолында жарыстарға, конкурстарға, көрмелерге, байқауларға қатысу және шығармашылық, ғылыми, ғылыми-техникалық, өнертапқыштық қызметті дамыту, білім және спорттық шеберлік деңгейін арттыру үшін мүліктік және қаржылық (әлеуметтіктен басқа) қолдау түрінде өтеусіз негізде (демеушілік көмек) ұсынылатын ерікті жарналар мен қайырмалдықтардан түсімдер көрсетіледі.</w:t>
      </w:r>
    </w:p>
    <w:p>
      <w:pPr>
        <w:spacing w:after="0"/>
        <w:ind w:left="0"/>
        <w:jc w:val="both"/>
      </w:pPr>
      <w:r>
        <w:rPr>
          <w:rFonts w:ascii="Times New Roman"/>
          <w:b w:val="false"/>
          <w:i w:val="false"/>
          <w:color w:val="000000"/>
          <w:sz w:val="28"/>
        </w:rPr>
        <w:t>
      2-бөлімнің 1.2-жолында кәсіпорындармен (ұйымдармен) жасалған шарттарға сәйкес немесе халықтың қаражаты есебінен (қосылған құн салығынсыз (бұдан әрі – ҚҚС)) ұйым қызметінің негізгі түрі бойынша (Экономикалық қызмет түрлерінің жалпы жіктеуішінде (бұдан әрі – ЭҚЖЖ) 85.1-85.4 топтарда (мектепке дейінгі, бастауыш, орта және жоғары білім) көрсетілген халыққа және кәсіпорындарға көрсетілген қызметтерден табыстар көрсетіледі. Қызметтің негізгі түріне қосылған құны субъект жүзеге асыратын кез келген басқа қызмет түрінің қосылған құнынан асатын қызмет түрі жатады.</w:t>
      </w:r>
    </w:p>
    <w:p>
      <w:pPr>
        <w:spacing w:after="0"/>
        <w:ind w:left="0"/>
        <w:jc w:val="both"/>
      </w:pPr>
      <w:r>
        <w:rPr>
          <w:rFonts w:ascii="Times New Roman"/>
          <w:b w:val="false"/>
          <w:i w:val="false"/>
          <w:color w:val="000000"/>
          <w:sz w:val="28"/>
        </w:rPr>
        <w:t>
      2-бөлімнің 1.3-жолы бойынша меншіктен (пайыздардан түскен табыстар, акциялар бойынша дивидендтер, ренталар, басқа кәсіпорындардан түскен кісістер) алынған табыс есепке алынады.</w:t>
      </w:r>
    </w:p>
    <w:p>
      <w:pPr>
        <w:spacing w:after="0"/>
        <w:ind w:left="0"/>
        <w:jc w:val="both"/>
      </w:pPr>
      <w:r>
        <w:rPr>
          <w:rFonts w:ascii="Times New Roman"/>
          <w:b w:val="false"/>
          <w:i w:val="false"/>
          <w:color w:val="000000"/>
          <w:sz w:val="28"/>
        </w:rPr>
        <w:t>
      2-бөлімнің 1.5-жолы бойынша білім мен дағдылардың қосымша көлемін (ЭҚЖЖ 85.5) алу үшін, сондай-ақ қайта даярлау және біліктілікті арттыру мақсатында, компьютерлік сауаттылыққа оқыту, спорттық оқыту (бейсбол, баскетбол, крикет, футбол және басқа да спорттық ойындар), гимнастикалық оқыту, академиялар мен мектептерде атқа мінуді үйрету, жүзуді үйрету, жауынгерлік жекпе-жекті оқыту, кәсіби спорт нұсқаушыларының, мұғалімдердің, жаттықтырушылардың қызметтеріне, жүргізуші курстары, йогаға оқыту, шет тілін, өнерге, драмаға, музыкаға немесе басқаға оқыту немесе арнайы оқыту үшін төлемдер көрсетіледі (1.2-жолда көрсетілген ЭҚЖЖ қоспағанда).</w:t>
      </w:r>
    </w:p>
    <w:p>
      <w:pPr>
        <w:spacing w:after="0"/>
        <w:ind w:left="0"/>
        <w:jc w:val="both"/>
      </w:pPr>
      <w:r>
        <w:rPr>
          <w:rFonts w:ascii="Times New Roman"/>
          <w:b w:val="false"/>
          <w:i w:val="false"/>
          <w:color w:val="000000"/>
          <w:sz w:val="28"/>
        </w:rPr>
        <w:t>
      2-бөлімнің 1.7-жолы бойынша статистикалық нысанның жоғары тұрған жолдарында санамаланған білім беру саласындағы қосалқы қызметтен немесе қайталама қызметтен алынған білім беру ұйымдарының басқа да ағымдағы табысы (күрделі активтерді сатудан түскен таза табыс, жалдау ақысы және басқалар) көрсетіледі.</w:t>
      </w:r>
    </w:p>
    <w:p>
      <w:pPr>
        <w:spacing w:after="0"/>
        <w:ind w:left="0"/>
        <w:jc w:val="both"/>
      </w:pPr>
      <w:r>
        <w:rPr>
          <w:rFonts w:ascii="Times New Roman"/>
          <w:b w:val="false"/>
          <w:i w:val="false"/>
          <w:color w:val="000000"/>
          <w:sz w:val="28"/>
        </w:rPr>
        <w:t>
      2-бөлімнің 2-жолы бойынша күрделі шығындарға алынған трансферттер көрсетіледі, онда активтерге (қолма-қол ақша мен материалдық айналымдардан басқа) меншік құқығын немесе оларды сатып алу үшін негізгі құралдарды бір институционалдық бірліктен екіншісіне өтеусіз беру ескеріледі.</w:t>
      </w:r>
    </w:p>
    <w:p>
      <w:pPr>
        <w:spacing w:after="0"/>
        <w:ind w:left="0"/>
        <w:jc w:val="both"/>
      </w:pPr>
      <w:r>
        <w:rPr>
          <w:rFonts w:ascii="Times New Roman"/>
          <w:b w:val="false"/>
          <w:i w:val="false"/>
          <w:color w:val="000000"/>
          <w:sz w:val="28"/>
        </w:rPr>
        <w:t>
      2-бөлімнің 2.6-жолы бойынша білім беру ұйымдарынан оқу-әдістемелік құралдарды, оқулықтарды (оның ішінде электрондық оқулықтарды) және басқа да оқу материалдарын өтеусіз беру ескерілетін авизо көрсетіледі.</w:t>
      </w:r>
    </w:p>
    <w:p>
      <w:pPr>
        <w:spacing w:after="0"/>
        <w:ind w:left="0"/>
        <w:jc w:val="both"/>
      </w:pPr>
      <w:r>
        <w:rPr>
          <w:rFonts w:ascii="Times New Roman"/>
          <w:b w:val="false"/>
          <w:i w:val="false"/>
          <w:color w:val="000000"/>
          <w:sz w:val="28"/>
        </w:rPr>
        <w:t>
      2-бөлімнің 3-жолы бойынша активтерді (оның ішінде мүлікті) өтеусіз алу, ұйымның меншікті қаражаты немесе басқа көздер (қарыз қаражаты) есебінен негізгі құралдарды сатып алуға активтердің шығуынан түскен табыстар жататын өзге де табыстар көрсетіледі.</w:t>
      </w:r>
    </w:p>
    <w:p>
      <w:pPr>
        <w:spacing w:after="0"/>
        <w:ind w:left="0"/>
        <w:jc w:val="both"/>
      </w:pPr>
      <w:r>
        <w:rPr>
          <w:rFonts w:ascii="Times New Roman"/>
          <w:b w:val="false"/>
          <w:i w:val="false"/>
          <w:color w:val="000000"/>
          <w:sz w:val="28"/>
        </w:rPr>
        <w:t>
      2-бөлімнің 4-жолында негізгі және қайталама қызмет бойынша өндірілген өнімнің (тауарлар мен көрсетілетін қызметтердің) өзіндік құнын қалыптастыратын шығындар сияқты субъектінің қаржы-шаруашылық қызметіне байланысты шығыстарының барлық түрлері ескерілетін ұйымның ағымдағы шығыстары көрсетіледі.</w:t>
      </w:r>
    </w:p>
    <w:p>
      <w:pPr>
        <w:spacing w:after="0"/>
        <w:ind w:left="0"/>
        <w:jc w:val="both"/>
      </w:pPr>
      <w:r>
        <w:rPr>
          <w:rFonts w:ascii="Times New Roman"/>
          <w:b w:val="false"/>
          <w:i w:val="false"/>
          <w:color w:val="000000"/>
          <w:sz w:val="28"/>
        </w:rPr>
        <w:t>
      2-бөлімнің 4.1-жолы бойынша жалақы қорынан, әлеуметтік аударымдардан, әлеуметтік салықтан, міндетті әлеуметтік медициналық сақтандыруға аударымдардан, оқытуға және біліктілігін арттыруға арналған шығындардан және іссапар шығыстарынан қалыптастырылатын жұмыс күшін ұстауға арналған шығындардың жалпы сомасы көрсетіледі.</w:t>
      </w:r>
    </w:p>
    <w:p>
      <w:pPr>
        <w:spacing w:after="0"/>
        <w:ind w:left="0"/>
        <w:jc w:val="both"/>
      </w:pPr>
      <w:r>
        <w:rPr>
          <w:rFonts w:ascii="Times New Roman"/>
          <w:b w:val="false"/>
          <w:i w:val="false"/>
          <w:color w:val="000000"/>
          <w:sz w:val="28"/>
        </w:rPr>
        <w:t>
      2-бөлімнің 4.2-жолы бойынша ұйым жанында жұмыс істейтін және оның теңгерімінде тұратын асханалар мен буфеттер үшін тамақ өнімдеріне шығыстар көрсетіледі.</w:t>
      </w:r>
    </w:p>
    <w:p>
      <w:pPr>
        <w:spacing w:after="0"/>
        <w:ind w:left="0"/>
        <w:jc w:val="both"/>
      </w:pPr>
      <w:r>
        <w:rPr>
          <w:rFonts w:ascii="Times New Roman"/>
          <w:b w:val="false"/>
          <w:i w:val="false"/>
          <w:color w:val="000000"/>
          <w:sz w:val="28"/>
        </w:rPr>
        <w:t>
      2-бөлімнің 4.3-жолы сырттан сатып алынған, сондай-ақ кәсіпорынның өзі өндірген, технологиялық мақсаттарға, энергияның барлық түрлерін өндіруге, ғимараттарды жылытуға, кәсіпорын көлігі орындаған өндіріске қызмет көрсету бойынша көлік жұмыстарына жұмсалған отынның барлық түрлеріне (отын, көмір, шымтезек, бензин, керосин, мазут, дизель отыны, автол, тосол, нигрол, литол, антифриз, тежегіш сұйықтығы және басқа да жанар-жағармай материалдары) арналған шығыстарды көрсетеді.</w:t>
      </w:r>
    </w:p>
    <w:p>
      <w:pPr>
        <w:spacing w:after="0"/>
        <w:ind w:left="0"/>
        <w:jc w:val="both"/>
      </w:pPr>
      <w:r>
        <w:rPr>
          <w:rFonts w:ascii="Times New Roman"/>
          <w:b w:val="false"/>
          <w:i w:val="false"/>
          <w:color w:val="000000"/>
          <w:sz w:val="28"/>
        </w:rPr>
        <w:t>
      2-бөлімнің 4.4-жолы бойынша негізгі құралдар (кеңсе тауарлары) болып табылмайтын ағымдағы шаруашылық мақсаттарға арналған тауарлар мен материалдарға арналған шығыстар көрсетіледі.</w:t>
      </w:r>
    </w:p>
    <w:p>
      <w:pPr>
        <w:spacing w:after="0"/>
        <w:ind w:left="0"/>
        <w:jc w:val="both"/>
      </w:pPr>
      <w:r>
        <w:rPr>
          <w:rFonts w:ascii="Times New Roman"/>
          <w:b w:val="false"/>
          <w:i w:val="false"/>
          <w:color w:val="000000"/>
          <w:sz w:val="28"/>
        </w:rPr>
        <w:t>
      2-бөлімнің 4.2, 4.3, 4.4, 4.5 және 4.6-жолдары бойынша ҚҚС-ты қоса алғанда, есепті кезеңде жүргізілген ұйымның материалдық шығындарының жалпы сомасы (қайтарылатын қалдықтардың құнын шегере отырып) көрсетіледі.</w:t>
      </w:r>
    </w:p>
    <w:p>
      <w:pPr>
        <w:spacing w:after="0"/>
        <w:ind w:left="0"/>
        <w:jc w:val="both"/>
      </w:pPr>
      <w:r>
        <w:rPr>
          <w:rFonts w:ascii="Times New Roman"/>
          <w:b w:val="false"/>
          <w:i w:val="false"/>
          <w:color w:val="000000"/>
          <w:sz w:val="28"/>
        </w:rPr>
        <w:t>
      2-бөлімнің 4.7-жолы бойынша негізгі құралдарды жалға алуға арналған шығыстар көрсетіледі, оларға үй-жайларды, техникалық жабдықты, машиналарды жалға алғаны үшін төлем жатады.</w:t>
      </w:r>
    </w:p>
    <w:p>
      <w:pPr>
        <w:spacing w:after="0"/>
        <w:ind w:left="0"/>
        <w:jc w:val="both"/>
      </w:pPr>
      <w:r>
        <w:rPr>
          <w:rFonts w:ascii="Times New Roman"/>
          <w:b w:val="false"/>
          <w:i w:val="false"/>
          <w:color w:val="000000"/>
          <w:sz w:val="28"/>
        </w:rPr>
        <w:t>
      2-бөлімнің 4.8-жолы бойынша оқыту және біліктілікті арттырумен байланысты сатып алынған қызметер бойынша, байланыс қызметтері, коммуналдық қызметтер, консультациялық, ақпараттық және аудиторлық ұйымдардың қызметтері, сот, төрелік, нотариаттық қызметтер, маркетингтік қызметтер, жылжымайтын мүлік объектілерін ұстау (ғимараттар мен құрылыстарды ағымдағы жөндеу), машиналар мен жабдықтарды (көлік құралдарын қоса алғанда) ағымдағы жөндеу бойынша шығыстар көрсетіледі.</w:t>
      </w:r>
    </w:p>
    <w:p>
      <w:pPr>
        <w:spacing w:after="0"/>
        <w:ind w:left="0"/>
        <w:jc w:val="both"/>
      </w:pPr>
      <w:r>
        <w:rPr>
          <w:rFonts w:ascii="Times New Roman"/>
          <w:b w:val="false"/>
          <w:i w:val="false"/>
          <w:color w:val="000000"/>
          <w:sz w:val="28"/>
        </w:rPr>
        <w:t>
      2-бөлімнің 4.8.3-жолы бойынша коммуналдық қызметтер көрсетіледі, онда электр және жылу энергиясына, сумен жабдықтауға және кәрізге арналған шығыстар ескеріледі.</w:t>
      </w:r>
    </w:p>
    <w:p>
      <w:pPr>
        <w:spacing w:after="0"/>
        <w:ind w:left="0"/>
        <w:jc w:val="both"/>
      </w:pPr>
      <w:r>
        <w:rPr>
          <w:rFonts w:ascii="Times New Roman"/>
          <w:b w:val="false"/>
          <w:i w:val="false"/>
          <w:color w:val="000000"/>
          <w:sz w:val="28"/>
        </w:rPr>
        <w:t>
      2-бөлімнің 4.8.6-жолы бойынша тауарларды (жұмыстарды, көрсетілетін қызметтерді) өндіру және айналымы саласындағы зерттеуге және болжауға, тауарларды (жұмыстарды, көрсетілетін қызметтерді) өндіру мен айналымының үздік экономикалық шарттарын жасау үшін шаралар жүйесін әзірлеу және өндірісті бағдарлау үшін ахуалды талдау мен болжауға байланысты маркетингтік қызметтер көрсетіледі.</w:t>
      </w:r>
    </w:p>
    <w:p>
      <w:pPr>
        <w:spacing w:after="0"/>
        <w:ind w:left="0"/>
        <w:jc w:val="both"/>
      </w:pPr>
      <w:r>
        <w:rPr>
          <w:rFonts w:ascii="Times New Roman"/>
          <w:b w:val="false"/>
          <w:i w:val="false"/>
          <w:color w:val="000000"/>
          <w:sz w:val="28"/>
        </w:rPr>
        <w:t>
      2-бөлімнің 4.8.9-жолы бойынша бөгде ұйымдардың (дезинфекциялау станциялары, санитариялық-эпидемиологиялық қызметтер, кәдеге жарату, өрт сигнализациясы, бағдарламалық қамтамасыз етуге қызмет көрсету бойынша, көлік қызметтері, қоқыс, қар шығару бойынша қызметтер) қызметтері көрсетіледі.</w:t>
      </w:r>
    </w:p>
    <w:p>
      <w:pPr>
        <w:spacing w:after="0"/>
        <w:ind w:left="0"/>
        <w:jc w:val="both"/>
      </w:pPr>
      <w:r>
        <w:rPr>
          <w:rFonts w:ascii="Times New Roman"/>
          <w:b w:val="false"/>
          <w:i w:val="false"/>
          <w:color w:val="000000"/>
          <w:sz w:val="28"/>
        </w:rPr>
        <w:t>
      2-бөлімнің 4.9.1-жолы бойынша студенттер мен оқушыларды ұстауға ақшалай нысанда бөлінетін трансферттер стипендия мен жол жүру билеттерін қамтиды.</w:t>
      </w:r>
    </w:p>
    <w:p>
      <w:pPr>
        <w:spacing w:after="0"/>
        <w:ind w:left="0"/>
        <w:jc w:val="both"/>
      </w:pPr>
      <w:r>
        <w:rPr>
          <w:rFonts w:ascii="Times New Roman"/>
          <w:b w:val="false"/>
          <w:i w:val="false"/>
          <w:color w:val="000000"/>
          <w:sz w:val="28"/>
        </w:rPr>
        <w:t>
      2-бөлімнің 4.9.2-жолы бойынша студенттер мен оқушыларды ұстауға заттай нысанда бөлінетін трансферттер тамақ өнімдері мен киімді қамтиды.</w:t>
      </w:r>
    </w:p>
    <w:p>
      <w:pPr>
        <w:spacing w:after="0"/>
        <w:ind w:left="0"/>
        <w:jc w:val="both"/>
      </w:pPr>
      <w:r>
        <w:rPr>
          <w:rFonts w:ascii="Times New Roman"/>
          <w:b w:val="false"/>
          <w:i w:val="false"/>
          <w:color w:val="000000"/>
          <w:sz w:val="28"/>
        </w:rPr>
        <w:t>
      2-бөлімнің 4.10-жолы бойынша меншіктен (осы ұйымға тиесілі пайыздар, дивидендтер және акциялар бойынша дивидендтер) төленген табыс ескеріледі.</w:t>
      </w:r>
    </w:p>
    <w:p>
      <w:pPr>
        <w:spacing w:after="0"/>
        <w:ind w:left="0"/>
        <w:jc w:val="both"/>
      </w:pPr>
      <w:r>
        <w:rPr>
          <w:rFonts w:ascii="Times New Roman"/>
          <w:b w:val="false"/>
          <w:i w:val="false"/>
          <w:color w:val="000000"/>
          <w:sz w:val="28"/>
        </w:rPr>
        <w:t>
      2-бөлімнің 4.11-жолы бойынша есепті кезең үшін амортизациялық аударымдар (негізгі құралдар мен материалдық емес активтер) көрсетіледі, олар сатып алынған активтің құнын өнімнің өзіндік құнына немесе активті пайдалы пайдалану мерзімі ішінде болатын шығыстарға біртіндеп көшіру процесін білдіреді. Бұл жолда есепті кезеңде осы ұйымға меншік, шаруашылық жүргізу және жедел басқару құқығымен тиесілі негізгі құралдардың барлық түрлері бойынша төленген амортизациялық аударымдар сомасы, сондай-ақ жалға берілген құралдар көрсетіледі.</w:t>
      </w:r>
    </w:p>
    <w:p>
      <w:pPr>
        <w:spacing w:after="0"/>
        <w:ind w:left="0"/>
        <w:jc w:val="both"/>
      </w:pPr>
      <w:r>
        <w:rPr>
          <w:rFonts w:ascii="Times New Roman"/>
          <w:b w:val="false"/>
          <w:i w:val="false"/>
          <w:color w:val="000000"/>
          <w:sz w:val="28"/>
        </w:rPr>
        <w:t>
      2-бөлімнің 4.12-жолы бойынша іссапар шығыстары көрсетіледі, ол жол жүру және бронь шығындарын растайтын құжаттардың (оның ішінде оның құнын төлеу фактісін растайтын құжат болған кезде электрондық билеттің) негізінде бронь үшін шығыстарды төлеуді қоса алғанда, іссапар орнына баруға және кері қайтуға нақты жұмсалған шығыстарды, белгіленген мөлшерде қызметкерге іссапарда болған уақыты үшін төленетін тәуліктік шығыстар мен шығыстарды растайтын құжаттардың негізінде бронь үшін шығыстарды төлеуді қоса алғанда, тұрғын үй-жайды жалдауға нақты жұмсалған шығыстарды білдіреді.</w:t>
      </w:r>
    </w:p>
    <w:p>
      <w:pPr>
        <w:spacing w:after="0"/>
        <w:ind w:left="0"/>
        <w:jc w:val="both"/>
      </w:pPr>
      <w:r>
        <w:rPr>
          <w:rFonts w:ascii="Times New Roman"/>
          <w:b w:val="false"/>
          <w:i w:val="false"/>
          <w:color w:val="000000"/>
          <w:sz w:val="28"/>
        </w:rPr>
        <w:t xml:space="preserve">
      2-бөлімнің 4.13.1-жолы бойынша Салық </w:t>
      </w:r>
      <w:r>
        <w:rPr>
          <w:rFonts w:ascii="Times New Roman"/>
          <w:b w:val="false"/>
          <w:i w:val="false"/>
          <w:color w:val="000000"/>
          <w:sz w:val="28"/>
        </w:rPr>
        <w:t>кодексіне</w:t>
      </w:r>
      <w:r>
        <w:rPr>
          <w:rFonts w:ascii="Times New Roman"/>
          <w:b w:val="false"/>
          <w:i w:val="false"/>
          <w:color w:val="000000"/>
          <w:sz w:val="28"/>
        </w:rPr>
        <w:t xml:space="preserve"> сәйкес айқындалатын салықтар көрсетіледі.</w:t>
      </w:r>
    </w:p>
    <w:p>
      <w:pPr>
        <w:spacing w:after="0"/>
        <w:ind w:left="0"/>
        <w:jc w:val="both"/>
      </w:pPr>
      <w:r>
        <w:rPr>
          <w:rFonts w:ascii="Times New Roman"/>
          <w:b w:val="false"/>
          <w:i w:val="false"/>
          <w:color w:val="000000"/>
          <w:sz w:val="28"/>
        </w:rPr>
        <w:t>
      2-бөлімнің 4.13.1.6-жолы бойынша өзге де салықтар көрсетіледі, оларға акциздер, жарнаманы орналастыруға салынатын салық және белгіленген салықтар (мысалы, бильярд үстелдерін, ойын автоматтарын пайдаланғаны үшін) жатады.</w:t>
      </w:r>
    </w:p>
    <w:p>
      <w:pPr>
        <w:spacing w:after="0"/>
        <w:ind w:left="0"/>
        <w:jc w:val="both"/>
      </w:pPr>
      <w:r>
        <w:rPr>
          <w:rFonts w:ascii="Times New Roman"/>
          <w:b w:val="false"/>
          <w:i w:val="false"/>
          <w:color w:val="000000"/>
          <w:sz w:val="28"/>
        </w:rPr>
        <w:t>
      2-бөлімнің 4.13.2.4-жолында өзге де аударымдар көрсетіледі, оларға қоршаған ортаға эмиссиялар, мемлекеттік баж, өсімпұл, айыппұлдар, таза табыс бөлігіндегі нормативтік аударымдар жатады.</w:t>
      </w:r>
    </w:p>
    <w:p>
      <w:pPr>
        <w:spacing w:after="0"/>
        <w:ind w:left="0"/>
        <w:jc w:val="both"/>
      </w:pPr>
      <w:r>
        <w:rPr>
          <w:rFonts w:ascii="Times New Roman"/>
          <w:b w:val="false"/>
          <w:i w:val="false"/>
          <w:color w:val="000000"/>
          <w:sz w:val="28"/>
        </w:rPr>
        <w:t>
      2-бөлімнің 4.13.3-жолында өндірістік емес сипаттағы әдеттегі қызмет процесіне қарамастан туындайтын қызмет түрлеріне байланысты өзге де шығыстар, банктік қарыз бойынша кредиттер, өмірді, мүлікті сақтандыру, активтердің шығып қалуы және құнсыздануы, бағамдық айырма, резервті құру және өтелмейтін талаптарды есептен шығару, операциялық жалдау бойынша шығыстар көрсетіледі.</w:t>
      </w:r>
    </w:p>
    <w:p>
      <w:pPr>
        <w:spacing w:after="0"/>
        <w:ind w:left="0"/>
        <w:jc w:val="both"/>
      </w:pPr>
      <w:r>
        <w:rPr>
          <w:rFonts w:ascii="Times New Roman"/>
          <w:b w:val="false"/>
          <w:i w:val="false"/>
          <w:color w:val="000000"/>
          <w:sz w:val="28"/>
        </w:rPr>
        <w:t>
      2-бөлімнің 4.14-жолында тарату, өткізу, айырбастау, өтеусіз беру нәтижесінде ұйымның балансынан қалдық құны бойынша есептен шығарылатын негізгі құралдардың істен шығуына арналған шығыстар көрсетіледі.</w:t>
      </w:r>
    </w:p>
    <w:p>
      <w:pPr>
        <w:spacing w:after="0"/>
        <w:ind w:left="0"/>
        <w:jc w:val="both"/>
      </w:pPr>
      <w:r>
        <w:rPr>
          <w:rFonts w:ascii="Times New Roman"/>
          <w:b w:val="false"/>
          <w:i w:val="false"/>
          <w:color w:val="000000"/>
          <w:sz w:val="28"/>
        </w:rPr>
        <w:t>
      2-бөлімнің 5-жолы бойынша күрделі жөндеуге арналған шығыстар көрсетіледі, оған жұмыс істеп тұрған субъектілердегі негізгі құралдар объектілерінің бастапқы құнын ұлғайту жатады. Бұл ретте келесі күрделі салымдар нәтижесінде негізгі құралдар объектілерінің бастапқы құнын ұлғайту оның бастапқы бағаланған нормативтік көрсеткіштері: қызмет ету мерзімінен, өндірістік қуатынан артық болатын, объектінің жағдайы жақсарған жағдайда ғана жүргізіледі. Объектінің техникалық жағдайын сақтау және ұстап тұру мақсатында жүргізілетін, бастапқы құнын ұлғайтпайтын негізгі құралдарды жөндеуге және пайдалануға арналған шығындар күрделі шығыстарға қосылмайды және олар жүргізілген кезеңнің шығыстары ретінде танылады.</w:t>
      </w:r>
    </w:p>
    <w:p>
      <w:pPr>
        <w:spacing w:after="0"/>
        <w:ind w:left="0"/>
        <w:jc w:val="both"/>
      </w:pPr>
      <w:r>
        <w:rPr>
          <w:rFonts w:ascii="Times New Roman"/>
          <w:b w:val="false"/>
          <w:i w:val="false"/>
          <w:color w:val="000000"/>
          <w:sz w:val="28"/>
        </w:rPr>
        <w:t>
      5. 3-бөлім ұйымның пайдалары мен залалдары туралы деректер негізінде толтырылады.</w:t>
      </w:r>
    </w:p>
    <w:p>
      <w:pPr>
        <w:spacing w:after="0"/>
        <w:ind w:left="0"/>
        <w:jc w:val="both"/>
      </w:pPr>
      <w:r>
        <w:rPr>
          <w:rFonts w:ascii="Times New Roman"/>
          <w:b w:val="false"/>
          <w:i w:val="false"/>
          <w:color w:val="000000"/>
          <w:sz w:val="28"/>
        </w:rPr>
        <w:t>
      3-бөлімнің 3-жолы бойынша табыстар және шығыстар, арасындағы айырмашылық ескерілетін салық салынғанға дейінгі пайда (залал) көрсетіледі.</w:t>
      </w:r>
    </w:p>
    <w:p>
      <w:pPr>
        <w:spacing w:after="0"/>
        <w:ind w:left="0"/>
        <w:jc w:val="both"/>
      </w:pPr>
      <w:r>
        <w:rPr>
          <w:rFonts w:ascii="Times New Roman"/>
          <w:b w:val="false"/>
          <w:i w:val="false"/>
          <w:color w:val="000000"/>
          <w:sz w:val="28"/>
        </w:rPr>
        <w:t>
      3-бөлімнің 4-жолы бойынша салық салынғанға дейінгі пайда (залал) және корпоративті табыс салығы есептелетін кезеңдегі қорытынды пайда (залал) көрсетіледі.</w:t>
      </w:r>
    </w:p>
    <w:p>
      <w:pPr>
        <w:spacing w:after="0"/>
        <w:ind w:left="0"/>
        <w:jc w:val="both"/>
      </w:pPr>
      <w:r>
        <w:rPr>
          <w:rFonts w:ascii="Times New Roman"/>
          <w:b w:val="false"/>
          <w:i w:val="false"/>
          <w:color w:val="000000"/>
          <w:sz w:val="28"/>
        </w:rPr>
        <w:t>
      6. 4-бөлімде ұйымның бухгалтерлік балансының көрсеткіштері қаржылық есептіліктің ұлттық жəне халықаралық стандарттарына сəйкес толтырылады.</w:t>
      </w:r>
    </w:p>
    <w:p>
      <w:pPr>
        <w:spacing w:after="0"/>
        <w:ind w:left="0"/>
        <w:jc w:val="both"/>
      </w:pPr>
      <w:r>
        <w:rPr>
          <w:rFonts w:ascii="Times New Roman"/>
          <w:b w:val="false"/>
          <w:i w:val="false"/>
          <w:color w:val="000000"/>
          <w:sz w:val="28"/>
        </w:rPr>
        <w:t>
      4-бөлімді респонденттер салық заңнамасына сәйкес шағын бизнес субъектiлерi үшін арнайы салық режимі қолданылған жағдайда, егер салық кезеңіне шекті табысы тиісті қаржы жылына жыл сайын республикалық бюджетпен бекітілетін белгіленген көрсеткіштен аспаса толтырмайды.</w:t>
      </w:r>
    </w:p>
    <w:p>
      <w:pPr>
        <w:spacing w:after="0"/>
        <w:ind w:left="0"/>
        <w:jc w:val="both"/>
      </w:pPr>
      <w:r>
        <w:rPr>
          <w:rFonts w:ascii="Times New Roman"/>
          <w:b w:val="false"/>
          <w:i w:val="false"/>
          <w:color w:val="000000"/>
          <w:sz w:val="28"/>
        </w:rPr>
        <w:t>
      4-бөлімнің 2.1-жолы бойынша қысқа мерзімді міндеттемелер кәсіпорынның айналымдағы активтерді пайдалану немесе жаңа қысқа мерзімді міндеттемелерді құру жолымен өтеуді болжайтын қарыздарды қоса қысқа мерзімді міндеттемелер көрсетіледі.</w:t>
      </w:r>
    </w:p>
    <w:p>
      <w:pPr>
        <w:spacing w:after="0"/>
        <w:ind w:left="0"/>
        <w:jc w:val="both"/>
      </w:pPr>
      <w:r>
        <w:rPr>
          <w:rFonts w:ascii="Times New Roman"/>
          <w:b w:val="false"/>
          <w:i w:val="false"/>
          <w:color w:val="000000"/>
          <w:sz w:val="28"/>
        </w:rPr>
        <w:t>
      4-бөлімнің 2.2-жолы бойынша кәсіпорынның бір операциялық цикл ішінде өтеуді болжамайтын берешегінің барлық түрлерін қоса ұзақ мерзімді міндеттемелері көрсетіледі.</w:t>
      </w:r>
    </w:p>
    <w:p>
      <w:pPr>
        <w:spacing w:after="0"/>
        <w:ind w:left="0"/>
        <w:jc w:val="both"/>
      </w:pPr>
      <w:r>
        <w:rPr>
          <w:rFonts w:ascii="Times New Roman"/>
          <w:b w:val="false"/>
          <w:i w:val="false"/>
          <w:color w:val="000000"/>
          <w:sz w:val="28"/>
        </w:rPr>
        <w:t>
      7. Осы статистикалық нысанды ұсыну электронды түрде немесе қағаз жеткізгіште жүзеге асырылады. Статистикалық нысанды электронды түрде толтыру Қазақстан Республикасы Стратегиялық жоспарлау және реформалар агенттігі Ұлттық статистика бюросының интернет-ресурсында орналастырылған "Респонденттің кабинеті" (https://cabinet.stat.gov.kz/) арқылы он-лайн режимде жүзеге асырылады.</w:t>
      </w:r>
    </w:p>
    <w:p>
      <w:pPr>
        <w:spacing w:after="0"/>
        <w:ind w:left="0"/>
        <w:jc w:val="both"/>
      </w:pPr>
      <w:r>
        <w:rPr>
          <w:rFonts w:ascii="Times New Roman"/>
          <w:b w:val="false"/>
          <w:i w:val="false"/>
          <w:color w:val="000000"/>
          <w:sz w:val="28"/>
        </w:rPr>
        <w:t xml:space="preserve">
      8.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p>
      <w:pPr>
        <w:spacing w:after="0"/>
        <w:ind w:left="0"/>
        <w:jc w:val="both"/>
      </w:pPr>
      <w:r>
        <w:rPr>
          <w:rFonts w:ascii="Times New Roman"/>
          <w:b w:val="false"/>
          <w:i w:val="false"/>
          <w:color w:val="000000"/>
          <w:sz w:val="28"/>
        </w:rPr>
        <w:t>
      9. Ескерту: Х – бұл позиция толтыруға жатпайды.</w:t>
      </w:r>
    </w:p>
    <w:p>
      <w:pPr>
        <w:spacing w:after="0"/>
        <w:ind w:left="0"/>
        <w:jc w:val="both"/>
      </w:pPr>
      <w:r>
        <w:rPr>
          <w:rFonts w:ascii="Times New Roman"/>
          <w:b w:val="false"/>
          <w:i w:val="false"/>
          <w:color w:val="000000"/>
          <w:sz w:val="28"/>
        </w:rPr>
        <w:t>
      10. Арифметикалық-логикалық бақылау.</w:t>
      </w:r>
    </w:p>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1-жол = 1.1-жол + 1.2-жол + 1.3-жол + 1.4-жол + 1.5-жол + 1.6-жол + + 1.7-жол;</w:t>
      </w:r>
    </w:p>
    <w:p>
      <w:pPr>
        <w:spacing w:after="0"/>
        <w:ind w:left="0"/>
        <w:jc w:val="both"/>
      </w:pPr>
      <w:r>
        <w:rPr>
          <w:rFonts w:ascii="Times New Roman"/>
          <w:b w:val="false"/>
          <w:i w:val="false"/>
          <w:color w:val="000000"/>
          <w:sz w:val="28"/>
        </w:rPr>
        <w:t>
      1.1-жол = 1.1.1-жол + 1.1.2-жол + 1.1.3-жол;</w:t>
      </w:r>
    </w:p>
    <w:p>
      <w:pPr>
        <w:spacing w:after="0"/>
        <w:ind w:left="0"/>
        <w:jc w:val="both"/>
      </w:pPr>
      <w:r>
        <w:rPr>
          <w:rFonts w:ascii="Times New Roman"/>
          <w:b w:val="false"/>
          <w:i w:val="false"/>
          <w:color w:val="000000"/>
          <w:sz w:val="28"/>
        </w:rPr>
        <w:t>
      1.1.1.1-жол ≤ 1.1.1-жолдан;</w:t>
      </w:r>
    </w:p>
    <w:p>
      <w:pPr>
        <w:spacing w:after="0"/>
        <w:ind w:left="0"/>
        <w:jc w:val="both"/>
      </w:pPr>
      <w:r>
        <w:rPr>
          <w:rFonts w:ascii="Times New Roman"/>
          <w:b w:val="false"/>
          <w:i w:val="false"/>
          <w:color w:val="000000"/>
          <w:sz w:val="28"/>
        </w:rPr>
        <w:t>
      1.1.3.1-жол ≤ 1.1.3-жолдан;</w:t>
      </w:r>
    </w:p>
    <w:p>
      <w:pPr>
        <w:spacing w:after="0"/>
        <w:ind w:left="0"/>
        <w:jc w:val="both"/>
      </w:pPr>
      <w:r>
        <w:rPr>
          <w:rFonts w:ascii="Times New Roman"/>
          <w:b w:val="false"/>
          <w:i w:val="false"/>
          <w:color w:val="000000"/>
          <w:sz w:val="28"/>
        </w:rPr>
        <w:t>
      респондент 85.1, 85.2, 85.3, 85.4 ЭҚЖЖ-мен 1.2-жолды толтырады;</w:t>
      </w:r>
    </w:p>
    <w:p>
      <w:pPr>
        <w:spacing w:after="0"/>
        <w:ind w:left="0"/>
        <w:jc w:val="both"/>
      </w:pPr>
      <w:r>
        <w:rPr>
          <w:rFonts w:ascii="Times New Roman"/>
          <w:b w:val="false"/>
          <w:i w:val="false"/>
          <w:color w:val="000000"/>
          <w:sz w:val="28"/>
        </w:rPr>
        <w:t>
      1.3-жол = 1.3.1 және 1.3.2-жолдар қосындысына;</w:t>
      </w:r>
    </w:p>
    <w:p>
      <w:pPr>
        <w:spacing w:after="0"/>
        <w:ind w:left="0"/>
        <w:jc w:val="both"/>
      </w:pPr>
      <w:r>
        <w:rPr>
          <w:rFonts w:ascii="Times New Roman"/>
          <w:b w:val="false"/>
          <w:i w:val="false"/>
          <w:color w:val="000000"/>
          <w:sz w:val="28"/>
        </w:rPr>
        <w:t>
      1.5-жол = 1.5.1 және 1.5.2-жолдар қосындысына;</w:t>
      </w:r>
    </w:p>
    <w:p>
      <w:pPr>
        <w:spacing w:after="0"/>
        <w:ind w:left="0"/>
        <w:jc w:val="both"/>
      </w:pPr>
      <w:r>
        <w:rPr>
          <w:rFonts w:ascii="Times New Roman"/>
          <w:b w:val="false"/>
          <w:i w:val="false"/>
          <w:color w:val="000000"/>
          <w:sz w:val="28"/>
        </w:rPr>
        <w:t>
      ЭҚЖЖ 85.5 респондент 1.5-жолды толтырады;</w:t>
      </w:r>
    </w:p>
    <w:p>
      <w:pPr>
        <w:spacing w:after="0"/>
        <w:ind w:left="0"/>
        <w:jc w:val="both"/>
      </w:pPr>
      <w:r>
        <w:rPr>
          <w:rFonts w:ascii="Times New Roman"/>
          <w:b w:val="false"/>
          <w:i w:val="false"/>
          <w:color w:val="000000"/>
          <w:sz w:val="28"/>
        </w:rPr>
        <w:t>
      2-жол = 2.1-жол + 2.2-жол + 2.3-жол + 2.4-жол + 2.5-жол + 2.6-жол;</w:t>
      </w:r>
    </w:p>
    <w:p>
      <w:pPr>
        <w:spacing w:after="0"/>
        <w:ind w:left="0"/>
        <w:jc w:val="both"/>
      </w:pPr>
      <w:r>
        <w:rPr>
          <w:rFonts w:ascii="Times New Roman"/>
          <w:b w:val="false"/>
          <w:i w:val="false"/>
          <w:color w:val="000000"/>
          <w:sz w:val="28"/>
        </w:rPr>
        <w:t>
      4-жол = 4.1-жол + 4.2-жол + 4.3-жол + 4.4-жол + 4.5-жол + 4.6-жол + + 4.7-жол + 4.8-жол + 4.9-жол + 4.10-жол + 4.11-жол + 4.13-жол + 4.14-жол – 4.13.1.1-жол – 4.13.1.4-жол - 4.13.2.1-жол – 4.13.2.2-жол – 4.13.2.3-жол – 4.8.1-жол;</w:t>
      </w:r>
    </w:p>
    <w:p>
      <w:pPr>
        <w:spacing w:after="0"/>
        <w:ind w:left="0"/>
        <w:jc w:val="both"/>
      </w:pPr>
      <w:r>
        <w:rPr>
          <w:rFonts w:ascii="Times New Roman"/>
          <w:b w:val="false"/>
          <w:i w:val="false"/>
          <w:color w:val="000000"/>
          <w:sz w:val="28"/>
        </w:rPr>
        <w:t>
      4.1-жол = 4.1.1-жол + 4.13.2.1-жол + 4.13.2.2-жол + 4.13.2.3-жол + 4.8.1-жол + 4.12 жол;</w:t>
      </w:r>
    </w:p>
    <w:p>
      <w:pPr>
        <w:spacing w:after="0"/>
        <w:ind w:left="0"/>
        <w:jc w:val="both"/>
      </w:pPr>
      <w:r>
        <w:rPr>
          <w:rFonts w:ascii="Times New Roman"/>
          <w:b w:val="false"/>
          <w:i w:val="false"/>
          <w:color w:val="000000"/>
          <w:sz w:val="28"/>
        </w:rPr>
        <w:t>
      4.8-жол = 4.8.1-жол + 4.8.2-жол + 4.8.3-жол + 4.8.4-жол + 4.8.4-жол + + 4.8.5-жол + 4.8.6-+жол + 4.8.7-жол + 4.8.8-жол + 4.8.9-жол;</w:t>
      </w:r>
    </w:p>
    <w:p>
      <w:pPr>
        <w:spacing w:after="0"/>
        <w:ind w:left="0"/>
        <w:jc w:val="both"/>
      </w:pPr>
      <w:r>
        <w:rPr>
          <w:rFonts w:ascii="Times New Roman"/>
          <w:b w:val="false"/>
          <w:i w:val="false"/>
          <w:color w:val="000000"/>
          <w:sz w:val="28"/>
        </w:rPr>
        <w:t>
      4.9-жол = 4.9.1 және 4.9.2-жолдар қосындысына;</w:t>
      </w:r>
    </w:p>
    <w:p>
      <w:pPr>
        <w:spacing w:after="0"/>
        <w:ind w:left="0"/>
        <w:jc w:val="both"/>
      </w:pPr>
      <w:r>
        <w:rPr>
          <w:rFonts w:ascii="Times New Roman"/>
          <w:b w:val="false"/>
          <w:i w:val="false"/>
          <w:color w:val="000000"/>
          <w:sz w:val="28"/>
        </w:rPr>
        <w:t>
      4.10-жол = 4.10.1, 4.10.2-жолдар қосындысына;</w:t>
      </w:r>
    </w:p>
    <w:p>
      <w:pPr>
        <w:spacing w:after="0"/>
        <w:ind w:left="0"/>
        <w:jc w:val="both"/>
      </w:pPr>
      <w:r>
        <w:rPr>
          <w:rFonts w:ascii="Times New Roman"/>
          <w:b w:val="false"/>
          <w:i w:val="false"/>
          <w:color w:val="000000"/>
          <w:sz w:val="28"/>
        </w:rPr>
        <w:t>
      4.13-жол = 4.13.1, 4.13.2 және 4.13.3-жолдар қосындысына;</w:t>
      </w:r>
    </w:p>
    <w:p>
      <w:pPr>
        <w:spacing w:after="0"/>
        <w:ind w:left="0"/>
        <w:jc w:val="both"/>
      </w:pPr>
      <w:r>
        <w:rPr>
          <w:rFonts w:ascii="Times New Roman"/>
          <w:b w:val="false"/>
          <w:i w:val="false"/>
          <w:color w:val="000000"/>
          <w:sz w:val="28"/>
        </w:rPr>
        <w:t>
      4.13.1-жол = 4.13.1.1-жол + 4.13.1.2-жол + 4.13.1.3-жол + 4.13.1.4-жол + 4.13.1.5-жол + 4.13.1.6-жол;</w:t>
      </w:r>
    </w:p>
    <w:p>
      <w:pPr>
        <w:spacing w:after="0"/>
        <w:ind w:left="0"/>
        <w:jc w:val="both"/>
      </w:pPr>
      <w:r>
        <w:rPr>
          <w:rFonts w:ascii="Times New Roman"/>
          <w:b w:val="false"/>
          <w:i w:val="false"/>
          <w:color w:val="000000"/>
          <w:sz w:val="28"/>
        </w:rPr>
        <w:t>
      4.13.2-жол = 4.13.2.1-жол + 4.13.2.2-жол + 4.13.2.3-жол + 4.13.2.4-жол.</w:t>
      </w:r>
    </w:p>
    <w:p>
      <w:pPr>
        <w:spacing w:after="0"/>
        <w:ind w:left="0"/>
        <w:jc w:val="both"/>
      </w:pPr>
      <w:r>
        <w:rPr>
          <w:rFonts w:ascii="Times New Roman"/>
          <w:b w:val="false"/>
          <w:i w:val="false"/>
          <w:color w:val="000000"/>
          <w:sz w:val="28"/>
        </w:rPr>
        <w:t>
      2) 3-бөлім:</w:t>
      </w:r>
    </w:p>
    <w:p>
      <w:pPr>
        <w:spacing w:after="0"/>
        <w:ind w:left="0"/>
        <w:jc w:val="both"/>
      </w:pPr>
      <w:r>
        <w:rPr>
          <w:rFonts w:ascii="Times New Roman"/>
          <w:b w:val="false"/>
          <w:i w:val="false"/>
          <w:color w:val="000000"/>
          <w:sz w:val="28"/>
        </w:rPr>
        <w:t>
      3-жол = 1-жол – 2-жол (жол беріледі).</w:t>
      </w:r>
    </w:p>
    <w:p>
      <w:pPr>
        <w:spacing w:after="0"/>
        <w:ind w:left="0"/>
        <w:jc w:val="both"/>
      </w:pPr>
      <w:r>
        <w:rPr>
          <w:rFonts w:ascii="Times New Roman"/>
          <w:b w:val="false"/>
          <w:i w:val="false"/>
          <w:color w:val="000000"/>
          <w:sz w:val="28"/>
        </w:rPr>
        <w:t>
      3) 4-бөлім:</w:t>
      </w:r>
    </w:p>
    <w:p>
      <w:pPr>
        <w:spacing w:after="0"/>
        <w:ind w:left="0"/>
        <w:jc w:val="both"/>
      </w:pPr>
      <w:r>
        <w:rPr>
          <w:rFonts w:ascii="Times New Roman"/>
          <w:b w:val="false"/>
          <w:i w:val="false"/>
          <w:color w:val="000000"/>
          <w:sz w:val="28"/>
        </w:rPr>
        <w:t>
      1-жол = 1.1, 1.2-жолдар қосындысына;</w:t>
      </w:r>
    </w:p>
    <w:p>
      <w:pPr>
        <w:spacing w:after="0"/>
        <w:ind w:left="0"/>
        <w:jc w:val="both"/>
      </w:pPr>
      <w:r>
        <w:rPr>
          <w:rFonts w:ascii="Times New Roman"/>
          <w:b w:val="false"/>
          <w:i w:val="false"/>
          <w:color w:val="000000"/>
          <w:sz w:val="28"/>
        </w:rPr>
        <w:t>
      2-жол = 2.1 - 2.3-жолдар қосындысына;</w:t>
      </w:r>
    </w:p>
    <w:p>
      <w:pPr>
        <w:spacing w:after="0"/>
        <w:ind w:left="0"/>
        <w:jc w:val="both"/>
      </w:pPr>
      <w:r>
        <w:rPr>
          <w:rFonts w:ascii="Times New Roman"/>
          <w:b w:val="false"/>
          <w:i w:val="false"/>
          <w:color w:val="000000"/>
          <w:sz w:val="28"/>
        </w:rPr>
        <w:t>
      1-жол = 2-жолға.</w:t>
      </w:r>
    </w:p>
    <w:p>
      <w:pPr>
        <w:spacing w:after="0"/>
        <w:ind w:left="0"/>
        <w:jc w:val="both"/>
      </w:pPr>
      <w:r>
        <w:rPr>
          <w:rFonts w:ascii="Times New Roman"/>
          <w:b w:val="false"/>
          <w:i w:val="false"/>
          <w:color w:val="000000"/>
          <w:sz w:val="28"/>
        </w:rPr>
        <w:t>
      4) Бөлімдердің арасындағы бақылау:</w:t>
      </w:r>
    </w:p>
    <w:p>
      <w:pPr>
        <w:spacing w:after="0"/>
        <w:ind w:left="0"/>
        <w:jc w:val="both"/>
      </w:pPr>
      <w:r>
        <w:rPr>
          <w:rFonts w:ascii="Times New Roman"/>
          <w:b w:val="false"/>
          <w:i w:val="false"/>
          <w:color w:val="000000"/>
          <w:sz w:val="28"/>
        </w:rPr>
        <w:t>
      3-бөлімнің 1-жолы = 2-бөлімнің 1, 2, 3-жолдар қосындысына;</w:t>
      </w:r>
    </w:p>
    <w:p>
      <w:pPr>
        <w:spacing w:after="0"/>
        <w:ind w:left="0"/>
        <w:jc w:val="both"/>
      </w:pPr>
      <w:r>
        <w:rPr>
          <w:rFonts w:ascii="Times New Roman"/>
          <w:b w:val="false"/>
          <w:i w:val="false"/>
          <w:color w:val="000000"/>
          <w:sz w:val="28"/>
        </w:rPr>
        <w:t>
      3-бөлімнің 2-жолы = 2-бөлімнің 4, 5, 6-жолдар қосындысына;</w:t>
      </w:r>
    </w:p>
    <w:p>
      <w:pPr>
        <w:spacing w:after="0"/>
        <w:ind w:left="0"/>
        <w:jc w:val="both"/>
      </w:pPr>
      <w:r>
        <w:rPr>
          <w:rFonts w:ascii="Times New Roman"/>
          <w:b w:val="false"/>
          <w:i w:val="false"/>
          <w:color w:val="000000"/>
          <w:sz w:val="28"/>
        </w:rPr>
        <w:t>
      3-бөлімнің 4-жолы = 3-бөлімнің 3-жолы – 2-бөлімнің 4.13.1.1-жолы.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header.xml" Type="http://schemas.openxmlformats.org/officeDocument/2006/relationships/header" Id="rId2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