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5a3a" w14:textId="0585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3 желтоқсандағы № 836 бұйрығы. Қазақстан Республикасының Әділет министрлігінде 2021 жылғы 10 желтоқсанда № 25720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20742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қызметтік тұрғын үйге мұқтаж әскери қызметшілерін есепке қою"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
    <w:bookmarkStart w:name="z10" w:id="4"/>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5"/>
    <w:bookmarkStart w:name="z12"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2021 жылғы 3 желтоқсандағы</w:t>
            </w:r>
            <w:r>
              <w:br/>
            </w:r>
            <w:r>
              <w:rPr>
                <w:rFonts w:ascii="Times New Roman"/>
                <w:b w:val="false"/>
                <w:i w:val="false"/>
                <w:color w:val="000000"/>
                <w:sz w:val="20"/>
              </w:rPr>
              <w:t>№ 836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26 мамырдағы</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Қарулы Күштерінің қызметтік тұрғын үйге мұқтаж әскери қызметшілерін есепке қою" мемлекеттік қызметін көрсету қағидалары</w:t>
      </w:r>
    </w:p>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1. "Қазақстан Республикасы Қарулы Күштерінің қызметтік тұрғын үйге мұқтаж әскери қызметшілерін есепке қою" мемлекеттік қызметін көрсету қағидалары (бұдан әрі – Қағидалар) "Қазақстан Республикасы Қарулы Күштерінің қызметтік тұрғын үйге мұқтаж әскери қызметшілерін есепке қою" мемлекеттік қызметін (бұдан әрі – мемлекеттік көрсетілетін қызмет) көрсету тәртібін айқындайды.</w:t>
      </w:r>
    </w:p>
    <w:bookmarkEnd w:id="9"/>
    <w:bookmarkStart w:name="z21" w:id="10"/>
    <w:p>
      <w:pPr>
        <w:spacing w:after="0"/>
        <w:ind w:left="0"/>
        <w:jc w:val="both"/>
      </w:pPr>
      <w:r>
        <w:rPr>
          <w:rFonts w:ascii="Times New Roman"/>
          <w:b w:val="false"/>
          <w:i w:val="false"/>
          <w:color w:val="000000"/>
          <w:sz w:val="28"/>
        </w:rPr>
        <w:t>
      2. Мемлекеттік қызметті Қазақстан Республикасы Қорғаныс министрлігінің аудандық пайдалану бөлімдері (бұдан әрі – көрсетілетін қызметті беруші) көрсетеді.</w:t>
      </w:r>
    </w:p>
    <w:bookmarkEnd w:id="10"/>
    <w:bookmarkStart w:name="z22" w:id="11"/>
    <w:p>
      <w:pPr>
        <w:spacing w:after="0"/>
        <w:ind w:left="0"/>
        <w:jc w:val="both"/>
      </w:pPr>
      <w:r>
        <w:rPr>
          <w:rFonts w:ascii="Times New Roman"/>
          <w:b w:val="false"/>
          <w:i w:val="false"/>
          <w:color w:val="000000"/>
          <w:sz w:val="28"/>
        </w:rPr>
        <w:t>
      3. Қағидаларда мынадай ұғымдар пайдаланылады:</w:t>
      </w:r>
    </w:p>
    <w:bookmarkEnd w:id="11"/>
    <w:bookmarkStart w:name="z23" w:id="12"/>
    <w:p>
      <w:pPr>
        <w:spacing w:after="0"/>
        <w:ind w:left="0"/>
        <w:jc w:val="both"/>
      </w:pPr>
      <w:r>
        <w:rPr>
          <w:rFonts w:ascii="Times New Roman"/>
          <w:b w:val="false"/>
          <w:i w:val="false"/>
          <w:color w:val="000000"/>
          <w:sz w:val="28"/>
        </w:rPr>
        <w:t>
      1) көрсетілетін қызметті беруші тұрғын үй бөлімінің (бөлімшесінің) жауапты орындаушысы – тұрғын үй комиссиясының хатшысы;</w:t>
      </w:r>
    </w:p>
    <w:bookmarkEnd w:id="12"/>
    <w:bookmarkStart w:name="z24" w:id="13"/>
    <w:p>
      <w:pPr>
        <w:spacing w:after="0"/>
        <w:ind w:left="0"/>
        <w:jc w:val="both"/>
      </w:pPr>
      <w:r>
        <w:rPr>
          <w:rFonts w:ascii="Times New Roman"/>
          <w:b w:val="false"/>
          <w:i w:val="false"/>
          <w:color w:val="000000"/>
          <w:sz w:val="28"/>
        </w:rPr>
        <w:t>
      2) тұрғын үй комиссиясы – әскери қызметшілерді қызметтік тұрғын үйге мұқтаж деп тану мәселелерін және тұрғын үй қатынастары бойынша басқа да мәселелерді қарау үшін тиісті гарнизон бастығының бұйрығымен құрылатын комиссия.</w:t>
      </w:r>
    </w:p>
    <w:bookmarkEnd w:id="13"/>
    <w:bookmarkStart w:name="z25" w:id="14"/>
    <w:p>
      <w:pPr>
        <w:spacing w:after="0"/>
        <w:ind w:left="0"/>
        <w:jc w:val="left"/>
      </w:pPr>
      <w:r>
        <w:rPr>
          <w:rFonts w:ascii="Times New Roman"/>
          <w:b/>
          <w:i w:val="false"/>
          <w:color w:val="000000"/>
        </w:rPr>
        <w:t xml:space="preserve"> 2-тарау. Мемлекеттік қызмет көрсету тәртібі</w:t>
      </w:r>
    </w:p>
    <w:bookmarkEnd w:id="14"/>
    <w:p>
      <w:pPr>
        <w:spacing w:after="0"/>
        <w:ind w:left="0"/>
        <w:jc w:val="left"/>
      </w:pPr>
    </w:p>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www.egov.kz "электрондық үкімет" веб-порталы (бұдан әрі – портал) арқылы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есепке алу жазбасына қосылған жағдайда бір реттік парольмен куәландырылған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баянатпен өтініш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Қарулы Күштерінің қызметтік тұрғын үйге мұқтаж әскери қызметшілерін есепке қою" мемлекеттік көрсетілетін қызмет стандартында (бұдан әрі – Стандарт) мазмұндалған.</w:t>
      </w:r>
    </w:p>
    <w:bookmarkStart w:name="z28" w:id="15"/>
    <w:p>
      <w:pPr>
        <w:spacing w:after="0"/>
        <w:ind w:left="0"/>
        <w:jc w:val="both"/>
      </w:pPr>
      <w:r>
        <w:rPr>
          <w:rFonts w:ascii="Times New Roman"/>
          <w:b w:val="false"/>
          <w:i w:val="false"/>
          <w:color w:val="000000"/>
          <w:sz w:val="28"/>
        </w:rPr>
        <w:t>
      Көрсетілетін қызметті алушы өтініш жасаған кезде мемлекеттік қызметті көрсету үшін қажетті құжаттар тізбесі Стандарттың 8-тармағында айқындалған.</w:t>
      </w:r>
    </w:p>
    <w:bookmarkEnd w:id="15"/>
    <w:bookmarkStart w:name="z29" w:id="16"/>
    <w:p>
      <w:pPr>
        <w:spacing w:after="0"/>
        <w:ind w:left="0"/>
        <w:jc w:val="both"/>
      </w:pPr>
      <w:r>
        <w:rPr>
          <w:rFonts w:ascii="Times New Roman"/>
          <w:b w:val="false"/>
          <w:i w:val="false"/>
          <w:color w:val="000000"/>
          <w:sz w:val="28"/>
        </w:rPr>
        <w:t>
      5. Көрсетілетін қызметті беруші тұрғын үй бөлімінің (бөлімшесінің) жауапты орындаушысы көрсетілетін қызметті алушының "жеке кабинетіне" мемлекеттік қызметті көрсетуге сұрау салуды қабылдау туралы белгіні жолдайды.</w:t>
      </w:r>
    </w:p>
    <w:bookmarkEnd w:id="16"/>
    <w:bookmarkStart w:name="z30" w:id="1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2 (екі) жұмыс күні ішінде көрсетілетін қызметті алушының "жеке кабинетіне" баянатты қабылдаудан бас тарту туралы белгіні жолдайды.</w:t>
      </w:r>
    </w:p>
    <w:bookmarkEnd w:id="17"/>
    <w:bookmarkStart w:name="z31" w:id="18"/>
    <w:p>
      <w:pPr>
        <w:spacing w:after="0"/>
        <w:ind w:left="0"/>
        <w:jc w:val="both"/>
      </w:pPr>
      <w:r>
        <w:rPr>
          <w:rFonts w:ascii="Times New Roman"/>
          <w:b w:val="false"/>
          <w:i w:val="false"/>
          <w:color w:val="000000"/>
          <w:sz w:val="28"/>
        </w:rPr>
        <w:t>
      6. Тұрғын үй комиссиясының хатшысы 2 (екі) жұмыс күні ішінде қоса берілген құжаттармен бірге көрсетілетін қызметті алушының баянатын тұрғын үй комиссиясы отырысының қарауына шығарады.</w:t>
      </w:r>
    </w:p>
    <w:bookmarkEnd w:id="18"/>
    <w:bookmarkStart w:name="z32" w:id="19"/>
    <w:p>
      <w:pPr>
        <w:spacing w:after="0"/>
        <w:ind w:left="0"/>
        <w:jc w:val="both"/>
      </w:pPr>
      <w:r>
        <w:rPr>
          <w:rFonts w:ascii="Times New Roman"/>
          <w:b w:val="false"/>
          <w:i w:val="false"/>
          <w:color w:val="000000"/>
          <w:sz w:val="28"/>
        </w:rPr>
        <w:t>
      7. Тұрғын үй комиссиясы ұсынылған құжаттардың Қазақстан Республикасының тұрғын үй қатынастары саласындағы заңнамасына сәйкес келуін қарайды және көрсетілетін қызметті алушының баянаты қабылданған күннен бастап күнтізбелік 30 (отыз) күннен кешіктірмей қызметтік тұрғын үйге мұқтаждарды есепке қою не есепке қоюдан бас тарту туралы хаттамалық шешім қабылдайды.</w:t>
      </w:r>
    </w:p>
    <w:bookmarkEnd w:id="19"/>
    <w:bookmarkStart w:name="z33" w:id="20"/>
    <w:p>
      <w:pPr>
        <w:spacing w:after="0"/>
        <w:ind w:left="0"/>
        <w:jc w:val="both"/>
      </w:pPr>
      <w:r>
        <w:rPr>
          <w:rFonts w:ascii="Times New Roman"/>
          <w:b w:val="false"/>
          <w:i w:val="false"/>
          <w:color w:val="000000"/>
          <w:sz w:val="28"/>
        </w:rPr>
        <w:t>
      8. Тұрғын үй комиссиясы хаттамалық шешім қабылдағаннан кейін тұрғын үй комиссиясының хатшысы көрсетілетін қызметті алушыны қызметтік тұрғын үйге мұқтаждар есебіне қою не есепке қоюдан бас тарту туралы анықтаманы жасайды.</w:t>
      </w:r>
    </w:p>
    <w:bookmarkEnd w:id="20"/>
    <w:bookmarkStart w:name="z34" w:id="21"/>
    <w:p>
      <w:pPr>
        <w:spacing w:after="0"/>
        <w:ind w:left="0"/>
        <w:jc w:val="both"/>
      </w:pPr>
      <w:r>
        <w:rPr>
          <w:rFonts w:ascii="Times New Roman"/>
          <w:b w:val="false"/>
          <w:i w:val="false"/>
          <w:color w:val="000000"/>
          <w:sz w:val="28"/>
        </w:rPr>
        <w:t>
      Мемлекеттік қызметті көрсету нәтижесі портал арқылы Қағидаларға 3 және 4-қосымшаларға сәйкес нысан бойынша анықтамалар беру болып табылады.</w:t>
      </w:r>
    </w:p>
    <w:bookmarkEnd w:id="21"/>
    <w:bookmarkStart w:name="z35" w:id="22"/>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 қойылған электрондық құжат нысанында көрсетілетін қызметті алушының "жеке кабинетіне" жолданады.</w:t>
      </w:r>
    </w:p>
    <w:bookmarkEnd w:id="22"/>
    <w:bookmarkStart w:name="z36" w:id="23"/>
    <w:p>
      <w:pPr>
        <w:spacing w:after="0"/>
        <w:ind w:left="0"/>
        <w:jc w:val="both"/>
      </w:pPr>
      <w:r>
        <w:rPr>
          <w:rFonts w:ascii="Times New Roman"/>
          <w:b w:val="false"/>
          <w:i w:val="false"/>
          <w:color w:val="000000"/>
          <w:sz w:val="28"/>
        </w:rPr>
        <w:t>
      Мемлекеттік қызметті көрсетуден бас тарту Стандарттың 9-тармағына сәйкес жүзеге асырылады, бұл ретте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bookmarkEnd w:id="23"/>
    <w:bookmarkStart w:name="z37" w:id="2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жолданады. Тыңдау хабардар етілген күннен бастап 2 (екі) жұмыс күнінен кешіктірілмей жүргізіледі.</w:t>
      </w:r>
    </w:p>
    <w:bookmarkEnd w:id="24"/>
    <w:bookmarkStart w:name="z38" w:id="25"/>
    <w:p>
      <w:pPr>
        <w:spacing w:after="0"/>
        <w:ind w:left="0"/>
        <w:jc w:val="both"/>
      </w:pPr>
      <w:r>
        <w:rPr>
          <w:rFonts w:ascii="Times New Roman"/>
          <w:b w:val="false"/>
          <w:i w:val="false"/>
          <w:color w:val="000000"/>
          <w:sz w:val="28"/>
        </w:rPr>
        <w:t>
      Тыңдау нәтижесі бойынша тұрғын үй комиссиясы көрсетілетін қызметті алушыны қызметтік тұрғын үйге мұқтаждар есебіне қою туралы не есепке қоюдан бас тарту туралы шешім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қызметтер көрсетуді мониторингтеудің ақпараттық жүйесіне мемлекеттік қызмет көрсету кезеңі туралы деректерді енгізуді қамтамасыз етеді.</w:t>
      </w:r>
    </w:p>
    <w:bookmarkStart w:name="z40" w:id="2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әрекеттеріне (әрекетсіздігіне) шағымдану тәртібі</w:t>
      </w:r>
    </w:p>
    <w:bookmarkEnd w:id="26"/>
    <w:bookmarkStart w:name="z41" w:id="27"/>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
    <w:bookmarkStart w:name="z42" w:id="2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28"/>
    <w:bookmarkStart w:name="z43" w:id="2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29"/>
    <w:bookmarkStart w:name="z44" w:id="30"/>
    <w:p>
      <w:pPr>
        <w:spacing w:after="0"/>
        <w:ind w:left="0"/>
        <w:jc w:val="both"/>
      </w:pPr>
      <w:r>
        <w:rPr>
          <w:rFonts w:ascii="Times New Roman"/>
          <w:b w:val="false"/>
          <w:i w:val="false"/>
          <w:color w:val="000000"/>
          <w:sz w:val="28"/>
        </w:rPr>
        <w:t>
      Бұл ретте Қазақстан Республикасы Әкімшілік рәсімдік-процестік кодексі 91-бабының 4-тармағына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Start w:name="z46"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31"/>
    <w:bookmarkStart w:name="z47" w:id="3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3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 үйге мұқтаж</w:t>
            </w:r>
            <w:r>
              <w:br/>
            </w:r>
            <w:r>
              <w:rPr>
                <w:rFonts w:ascii="Times New Roman"/>
                <w:b w:val="false"/>
                <w:i w:val="false"/>
                <w:color w:val="000000"/>
                <w:sz w:val="20"/>
              </w:rPr>
              <w:t>әскери қызметшілерін есепке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3"/>
    <w:p>
      <w:pPr>
        <w:spacing w:after="0"/>
        <w:ind w:left="0"/>
        <w:jc w:val="left"/>
      </w:pPr>
      <w:r>
        <w:rPr>
          <w:rFonts w:ascii="Times New Roman"/>
          <w:b/>
          <w:i w:val="false"/>
          <w:color w:val="000000"/>
        </w:rPr>
        <w:t xml:space="preserve"> №________ "Тіркеу нөмірі" _________ "Баянат берілген күн"</w:t>
      </w:r>
    </w:p>
    <w:bookmarkEnd w:id="33"/>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_______________гарнизонының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тегі,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(ол бар болған кезде)</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бөлімнің) атауы)</w:t>
            </w:r>
          </w:p>
        </w:tc>
      </w:tr>
    </w:tbl>
    <w:bookmarkStart w:name="z66" w:id="34"/>
    <w:p>
      <w:pPr>
        <w:spacing w:after="0"/>
        <w:ind w:left="0"/>
        <w:jc w:val="left"/>
      </w:pPr>
      <w:r>
        <w:rPr>
          <w:rFonts w:ascii="Times New Roman"/>
          <w:b/>
          <w:i w:val="false"/>
          <w:color w:val="000000"/>
        </w:rPr>
        <w:t xml:space="preserve"> Баянат</w:t>
      </w:r>
    </w:p>
    <w:bookmarkEnd w:id="34"/>
    <w:p>
      <w:pPr>
        <w:spacing w:after="0"/>
        <w:ind w:left="0"/>
        <w:jc w:val="left"/>
      </w:pPr>
    </w:p>
    <w:p>
      <w:pPr>
        <w:spacing w:after="0"/>
        <w:ind w:left="0"/>
        <w:jc w:val="both"/>
      </w:pPr>
      <w:r>
        <w:rPr>
          <w:rFonts w:ascii="Times New Roman"/>
          <w:b w:val="false"/>
          <w:i w:val="false"/>
          <w:color w:val="000000"/>
          <w:sz w:val="28"/>
        </w:rPr>
        <w:t xml:space="preserve">
      Сізден мені және менің отбасы мүшелерімді (отбасы құрамының өзгеруіне байланысты) "Тұрғын үй қатынастары туралы" Қазақстан Республикасы Заңының </w:t>
      </w:r>
      <w:r>
        <w:rPr>
          <w:rFonts w:ascii="Times New Roman"/>
          <w:b w:val="false"/>
          <w:i w:val="false"/>
          <w:color w:val="000000"/>
          <w:sz w:val="28"/>
        </w:rPr>
        <w:t>101-2-бабында</w:t>
      </w:r>
      <w:r>
        <w:rPr>
          <w:rFonts w:ascii="Times New Roman"/>
          <w:b w:val="false"/>
          <w:i w:val="false"/>
          <w:color w:val="000000"/>
          <w:sz w:val="28"/>
        </w:rPr>
        <w:t xml:space="preserve"> көзделген тұрғын үйге өз құқығымды іске асыру үшін ________________________ гарнизоны бойынша қызметтік тұрғын үйге мұқтаждар есебіне қоюыңызды сұраймын.</w:t>
      </w:r>
    </w:p>
    <w:bookmarkStart w:name="z68" w:id="3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49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 үйге мұқтаж әскери</w:t>
            </w:r>
            <w:r>
              <w:br/>
            </w:r>
            <w:r>
              <w:rPr>
                <w:rFonts w:ascii="Times New Roman"/>
                <w:b w:val="false"/>
                <w:i w:val="false"/>
                <w:color w:val="000000"/>
                <w:sz w:val="20"/>
              </w:rPr>
              <w:t>қызметшілерін есепке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71" w:id="36"/>
    <w:p>
      <w:pPr>
        <w:spacing w:after="0"/>
        <w:ind w:left="0"/>
        <w:jc w:val="left"/>
      </w:pPr>
      <w:r>
        <w:rPr>
          <w:rFonts w:ascii="Times New Roman"/>
          <w:b/>
          <w:i w:val="false"/>
          <w:color w:val="000000"/>
        </w:rPr>
        <w:t xml:space="preserve"> "Қазақстан Республикасы Қарулы Күштерінің қызметтік тұрғын үйге мұқтаж әскери қызметшілерін есепке қою" мемлекеттік көрсетілетін қызмет стандарты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632"/>
        <w:gridCol w:w="10120"/>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аудандық пайдалану бөлімдері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 және кезектің реттік нөмірін көрсетумен қызметтік тұрғын үйге мұқтаждар есебіне қою туралы анықтама не қызметтік тұрғын үйге мұқтаждар есебіне қоюдан бас тарту туралы анықтама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өтініш жасаған кезде баянаттарды қабылдау және мемлекеттік қызмет көрсету нәтижесін беру келесі жұмыс күні жүзеге асырылады).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1) мемлекеттік мекеменің кадр бөлімшесі (жасақтау бөлімшесі) берген отбасы құрамы және өтеусіз жекешелендіру құқығының орнына өтемақы алу туралы мәліметтер көрсетілген қызмет орнынан анықтама;</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баянат тіркелген күнге дейін күнтізбелік он күн ішінде алынған мемлекеттік мүлік тізілімінің веб-порталында орналастырылған жалдаушы бойынша ақпарат (көрсетілетін қызметті алушыда және оның отбасы мүшелерінде осы елді мекенде тұрақты пайдалануда мемлекеттік тұрғын үй қорынан берілген тұрғын үйдің болуы немесе болмауы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жұбайы (зайыбы) мемлекеттік мекеменің немесе мемлекеттік кәсіпорынның қызметкері болып табылған жағдайда баянат тіркелген күнге дейін бір ай ішінде алынған мемлекеттік тұрғын үй қорынан тұрғын үй алу туралы мәліметтері бар көрсетілетін қызметті алушы жұбайының (зайыбының) жұмыс орнынан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көрсетілетін қызметті алушыға тұрғын үй берілген жағдайда бұрынғы қызмет орны бойынша қызметтік тұрғын үйді тапсырғаны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отбасы тұратын тұрғын үй белгіленген санитариялық-эпидемиологиялық талаптарға сәйкес келмейтін жағдайларда көрсетілетін қызметті алушы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салауаттылығы саласындағы уәкілетті органның аумақтық бөлімшесі берген санитариялық-эпидемиологиялық қорытындының түпнұсқасын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тұратын тұрғын үй белгіленген техникалық талаптарға сәйкес келмейтін жағдайларда көрсетілетін қызметті алушы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түпнұсқасын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жапсарлас, оқшауланбаған тұрғын үй-жайларда екі және одан көп отбасы тұрып жатқан жағдайларда көрсетілетін қызметті алушы өзі тұратын тұрғын үй-жайға техникалық паспорттың (бар болған кезде) және құқық белгілейтін құжаттың көшірмелерін қосымша ұсынады (тиісті мемлекеттік ақпараттық жүйелерде мәліметтер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көрсетілетін қызметті алушы тұрғын үй жағдайларын жақсарту қажеттілігіне байланысты оны тұрғын үйге мұқтаж деп тану туралы баянат берген жағдайда тұратын тұрғын үйдің алаңын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Қазақстан Республикасы Үкіметінің 2018 жылғы 12 ақпандағы № 49 </w:t>
            </w:r>
            <w:r>
              <w:rPr>
                <w:rFonts w:ascii="Times New Roman"/>
                <w:b w:val="false"/>
                <w:i w:val="false"/>
                <w:color w:val="000000"/>
                <w:sz w:val="20"/>
              </w:rPr>
              <w:t>қаулысымен</w:t>
            </w:r>
            <w:r>
              <w:rPr>
                <w:rFonts w:ascii="Times New Roman"/>
                <w:b w:val="false"/>
                <w:i w:val="false"/>
                <w:color w:val="000000"/>
                <w:sz w:val="20"/>
              </w:rPr>
              <w:t xml:space="preserve"> бекітілген Әскери қызметшілерді қызметтік тұрғын үймен қамтамасыз ету, тұрғын үй төлемдерінің мөлшерін есептеу, тағайындау, қайта есептеу, жүзеге асыру, тоқтату, тоқтата тұру және қайта бастау қағидаларының 44-тармағында көзделген жағдайларда тұрғын үй төлемдерін пайдалануды растайтын құжаттардың көшірмелері.</w:t>
            </w:r>
          </w:p>
          <w:p>
            <w:pPr>
              <w:spacing w:after="20"/>
              <w:ind w:left="20"/>
              <w:jc w:val="both"/>
            </w:pPr>
            <w:r>
              <w:rPr>
                <w:rFonts w:ascii="Times New Roman"/>
                <w:b w:val="false"/>
                <w:i w:val="false"/>
                <w:color w:val="000000"/>
                <w:sz w:val="20"/>
              </w:rPr>
              <w:t xml:space="preserve">
Жеке басын куәландыратын құжаттардың, некеге тұру немесе оны бұзу, балалардың тууы туралы куәліктің, өздеріне меншік құқығында тиесілі тұрғын үйдің (Қазақстан Республикасы бойынша) болуы немесе болмауы туралы анықтаманың, отбасында он сегіз жасқа толмаған мүгедек бала болған кезде халықты әлеуметтік қорғау саласындағы уәкілетті органның аумақтық бөлімшесінен мүгедектік туралы анықтаманың, Қазақстан Республикасы Үкіметінің 2011 жылғы 8 қарашадағы № 1309 </w:t>
            </w:r>
            <w:r>
              <w:rPr>
                <w:rFonts w:ascii="Times New Roman"/>
                <w:b w:val="false"/>
                <w:i w:val="false"/>
                <w:color w:val="000000"/>
                <w:sz w:val="20"/>
              </w:rPr>
              <w:t>қаулысымен</w:t>
            </w:r>
            <w:r>
              <w:rPr>
                <w:rFonts w:ascii="Times New Roman"/>
                <w:b w:val="false"/>
                <w:i w:val="false"/>
                <w:color w:val="000000"/>
                <w:sz w:val="20"/>
              </w:rPr>
              <w:t xml:space="preserve"> бекітілген Кейбір созылмалы аурулардың ауыр нысандарының тізімінде аталған аурулармен ауыратын отбасы мүшелері болған кезде денсаулық сақтау ұйымынан анықтаманың мәліметтері көрсетілетін қызметті берушіге барлық отбасы мүшелеріне тиісті мемлекеттік ақпараттық жүйелерден "электрондық үкімет" шлюзі арқылы ұсынылады.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bookmarkEnd w:id="38"/>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қатынастары туралы" Қазақстан Республикасы Заңының </w:t>
            </w:r>
            <w:r>
              <w:rPr>
                <w:rFonts w:ascii="Times New Roman"/>
                <w:b w:val="false"/>
                <w:i w:val="false"/>
                <w:color w:val="000000"/>
                <w:sz w:val="20"/>
              </w:rPr>
              <w:t>101-3-бабында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9"/>
          <w:p>
            <w:pPr>
              <w:spacing w:after="20"/>
              <w:ind w:left="20"/>
              <w:jc w:val="both"/>
            </w:pP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қызметті көрсету белгісі туралы ақпаратты алуға мүмкіндігі бар.</w:t>
            </w:r>
          </w:p>
          <w:bookmarkEnd w:id="39"/>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 үйге мұқтаж</w:t>
            </w:r>
            <w:r>
              <w:br/>
            </w:r>
            <w:r>
              <w:rPr>
                <w:rFonts w:ascii="Times New Roman"/>
                <w:b w:val="false"/>
                <w:i w:val="false"/>
                <w:color w:val="000000"/>
                <w:sz w:val="20"/>
              </w:rPr>
              <w:t>әскери қызметшілерін есепке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 гарнизонында қызметтік тұрғын үйге мұқтаждар есебіне қою туралы анықтама</w:t>
      </w:r>
    </w:p>
    <w:p>
      <w:pPr>
        <w:spacing w:after="0"/>
        <w:ind w:left="0"/>
        <w:jc w:val="left"/>
      </w:pPr>
    </w:p>
    <w:p>
      <w:pPr>
        <w:spacing w:after="0"/>
        <w:ind w:left="0"/>
        <w:jc w:val="both"/>
      </w:pPr>
      <w:r>
        <w:rPr>
          <w:rFonts w:ascii="Times New Roman"/>
          <w:b w:val="false"/>
          <w:i w:val="false"/>
          <w:color w:val="000000"/>
          <w:sz w:val="28"/>
        </w:rPr>
        <w:t>
      Әскери қызметші __________________________________________________________,</w:t>
      </w:r>
    </w:p>
    <w:bookmarkStart w:name="z87" w:id="40"/>
    <w:p>
      <w:pPr>
        <w:spacing w:after="0"/>
        <w:ind w:left="0"/>
        <w:jc w:val="both"/>
      </w:pPr>
      <w:r>
        <w:rPr>
          <w:rFonts w:ascii="Times New Roman"/>
          <w:b w:val="false"/>
          <w:i w:val="false"/>
          <w:color w:val="000000"/>
          <w:sz w:val="28"/>
        </w:rPr>
        <w:t>
      (көрсетілетін қызметті алушының әскери атағы, тегі, аты, әкесінің аты (ол болған кезде)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 және оның отбасы мүшелері _____________________бойынша ____________</w:t>
      </w:r>
    </w:p>
    <w:bookmarkStart w:name="z89" w:id="41"/>
    <w:p>
      <w:pPr>
        <w:spacing w:after="0"/>
        <w:ind w:left="0"/>
        <w:jc w:val="both"/>
      </w:pPr>
      <w:r>
        <w:rPr>
          <w:rFonts w:ascii="Times New Roman"/>
          <w:b w:val="false"/>
          <w:i w:val="false"/>
          <w:color w:val="000000"/>
          <w:sz w:val="28"/>
        </w:rPr>
        <w:t>
                                                              (гарнизонның атауы) (кезектегі нөмірі)</w:t>
      </w:r>
    </w:p>
    <w:bookmarkEnd w:id="41"/>
    <w:bookmarkStart w:name="z90" w:id="42"/>
    <w:p>
      <w:pPr>
        <w:spacing w:after="0"/>
        <w:ind w:left="0"/>
        <w:jc w:val="both"/>
      </w:pPr>
      <w:r>
        <w:rPr>
          <w:rFonts w:ascii="Times New Roman"/>
          <w:b w:val="false"/>
          <w:i w:val="false"/>
          <w:color w:val="000000"/>
          <w:sz w:val="28"/>
        </w:rPr>
        <w:t>
      болып қызметтік тұрғын үйге мұқтаждар есебінде тұрғаны туралы берілді: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1)________________________________________________________________________;</w:t>
      </w:r>
    </w:p>
    <w:bookmarkStart w:name="z92" w:id="43"/>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(ол болған кезде)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2)________________________________________________________________________;</w:t>
      </w:r>
    </w:p>
    <w:bookmarkStart w:name="z94" w:id="44"/>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(ол болған кезде)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3)________________________________________________________________________;</w:t>
      </w:r>
    </w:p>
    <w:bookmarkStart w:name="z96" w:id="45"/>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(ол болған кезде)</w:t>
      </w:r>
    </w:p>
    <w:bookmarkEnd w:id="45"/>
    <w:bookmarkStart w:name="z97" w:id="46"/>
    <w:p>
      <w:pPr>
        <w:spacing w:after="0"/>
        <w:ind w:left="0"/>
        <w:jc w:val="both"/>
      </w:pPr>
      <w:r>
        <w:rPr>
          <w:rFonts w:ascii="Times New Roman"/>
          <w:b w:val="false"/>
          <w:i w:val="false"/>
          <w:color w:val="000000"/>
          <w:sz w:val="28"/>
        </w:rPr>
        <w:t>
      4)….</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комиссиясының 20_ жылғы "__" _________ № ____ хаттамасымен әскери</w:t>
      </w:r>
    </w:p>
    <w:bookmarkStart w:name="z99" w:id="47"/>
    <w:p>
      <w:pPr>
        <w:spacing w:after="0"/>
        <w:ind w:left="0"/>
        <w:jc w:val="both"/>
      </w:pPr>
      <w:r>
        <w:rPr>
          <w:rFonts w:ascii="Times New Roman"/>
          <w:b w:val="false"/>
          <w:i w:val="false"/>
          <w:color w:val="000000"/>
          <w:sz w:val="28"/>
        </w:rPr>
        <w:t>
      қызметші ________________________________________ және оның отбасы мүшелері</w:t>
      </w:r>
    </w:p>
    <w:bookmarkEnd w:id="47"/>
    <w:bookmarkStart w:name="z100" w:id="48"/>
    <w:p>
      <w:pPr>
        <w:spacing w:after="0"/>
        <w:ind w:left="0"/>
        <w:jc w:val="both"/>
      </w:pPr>
      <w:r>
        <w:rPr>
          <w:rFonts w:ascii="Times New Roman"/>
          <w:b w:val="false"/>
          <w:i w:val="false"/>
          <w:color w:val="000000"/>
          <w:sz w:val="28"/>
        </w:rPr>
        <w:t>
       (тегі және инициалдары)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бастап тұрғын үйге мұқтаж деп танылды.</w:t>
      </w:r>
    </w:p>
    <w:bookmarkStart w:name="z102" w:id="49"/>
    <w:p>
      <w:pPr>
        <w:spacing w:after="0"/>
        <w:ind w:left="0"/>
        <w:jc w:val="both"/>
      </w:pPr>
      <w:r>
        <w:rPr>
          <w:rFonts w:ascii="Times New Roman"/>
          <w:b w:val="false"/>
          <w:i w:val="false"/>
          <w:color w:val="000000"/>
          <w:sz w:val="28"/>
        </w:rPr>
        <w:t>
      (күні, айы, жылы)</w:t>
      </w:r>
    </w:p>
    <w:bookmarkEnd w:id="49"/>
    <w:bookmarkStart w:name="z103" w:id="50"/>
    <w:p>
      <w:pPr>
        <w:spacing w:after="0"/>
        <w:ind w:left="0"/>
        <w:jc w:val="both"/>
      </w:pPr>
      <w:r>
        <w:rPr>
          <w:rFonts w:ascii="Times New Roman"/>
          <w:b w:val="false"/>
          <w:i w:val="false"/>
          <w:color w:val="000000"/>
          <w:sz w:val="28"/>
        </w:rPr>
        <w:t>
      Анықтама талап етілетін орны бойынша ұсыну үшін берілді.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берілген күні__________ "Берілген күні".</w:t>
      </w:r>
    </w:p>
    <w:bookmarkStart w:name="z105" w:id="51"/>
    <w:p>
      <w:pPr>
        <w:spacing w:after="0"/>
        <w:ind w:left="0"/>
        <w:jc w:val="both"/>
      </w:pPr>
      <w:r>
        <w:rPr>
          <w:rFonts w:ascii="Times New Roman"/>
          <w:b w:val="false"/>
          <w:i w:val="false"/>
          <w:color w:val="000000"/>
          <w:sz w:val="28"/>
        </w:rPr>
        <w:t>
      Анықтама жарамды: мерзімсіз.</w:t>
      </w:r>
    </w:p>
    <w:bookmarkEnd w:id="51"/>
    <w:bookmarkStart w:name="z106" w:id="52"/>
    <w:p>
      <w:pPr>
        <w:spacing w:after="0"/>
        <w:ind w:left="0"/>
        <w:jc w:val="both"/>
      </w:pPr>
      <w:r>
        <w:rPr>
          <w:rFonts w:ascii="Times New Roman"/>
          <w:b w:val="false"/>
          <w:i w:val="false"/>
          <w:color w:val="000000"/>
          <w:sz w:val="28"/>
        </w:rPr>
        <w:t>
      Көрсетілетін қызметті берушінің атауы: ____ "Орындаушының Т.А.Ә. (ол болған кезде)".</w:t>
      </w:r>
    </w:p>
    <w:bookmarkEnd w:id="52"/>
    <w:bookmarkStart w:name="z107" w:id="53"/>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bookmarkStart w:name="z109" w:id="54"/>
    <w:p>
      <w:pPr>
        <w:spacing w:after="0"/>
        <w:ind w:left="0"/>
        <w:jc w:val="both"/>
      </w:pPr>
      <w:r>
        <w:rPr>
          <w:rFonts w:ascii="Times New Roman"/>
          <w:b w:val="false"/>
          <w:i w:val="false"/>
          <w:color w:val="000000"/>
          <w:sz w:val="28"/>
        </w:rPr>
        <w:t>
      Қазақстан Республикасы Заңының 7-бабына сәйкес қағаз жеткізгіштегі құжатқа тең.</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49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 үйге мұқтаж</w:t>
            </w:r>
            <w:r>
              <w:br/>
            </w:r>
            <w:r>
              <w:rPr>
                <w:rFonts w:ascii="Times New Roman"/>
                <w:b w:val="false"/>
                <w:i w:val="false"/>
                <w:color w:val="000000"/>
                <w:sz w:val="20"/>
              </w:rPr>
              <w:t>әскери қызметшілерін есепке</w:t>
            </w:r>
            <w:r>
              <w:br/>
            </w:r>
            <w:r>
              <w:rPr>
                <w:rFonts w:ascii="Times New Roman"/>
                <w:b w:val="false"/>
                <w:i w:val="false"/>
                <w:color w:val="000000"/>
                <w:sz w:val="20"/>
              </w:rPr>
              <w:t>қою"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118" w:id="55"/>
    <w:p>
      <w:pPr>
        <w:spacing w:after="0"/>
        <w:ind w:left="0"/>
        <w:jc w:val="left"/>
      </w:pPr>
      <w:r>
        <w:rPr>
          <w:rFonts w:ascii="Times New Roman"/>
          <w:b/>
          <w:i w:val="false"/>
          <w:color w:val="000000"/>
        </w:rPr>
        <w:t xml:space="preserve"> ________________ гарнизонында қызметтік тұрғын үйге мұқтаждар есебіне қоюдан бас тарту туралы анықтама</w:t>
      </w:r>
    </w:p>
    <w:bookmarkEnd w:id="55"/>
    <w:p>
      <w:pPr>
        <w:spacing w:after="0"/>
        <w:ind w:left="0"/>
        <w:jc w:val="left"/>
      </w:pPr>
    </w:p>
    <w:p>
      <w:pPr>
        <w:spacing w:after="0"/>
        <w:ind w:left="0"/>
        <w:jc w:val="both"/>
      </w:pPr>
      <w:r>
        <w:rPr>
          <w:rFonts w:ascii="Times New Roman"/>
          <w:b w:val="false"/>
          <w:i w:val="false"/>
          <w:color w:val="000000"/>
          <w:sz w:val="28"/>
        </w:rPr>
        <w:t>
      "Тұрғын үй қатынастары туралы" Қазақстан Республикасы Заңының ___ бабы ___</w:t>
      </w:r>
    </w:p>
    <w:bookmarkStart w:name="z120" w:id="56"/>
    <w:p>
      <w:pPr>
        <w:spacing w:after="0"/>
        <w:ind w:left="0"/>
        <w:jc w:val="both"/>
      </w:pPr>
      <w:r>
        <w:rPr>
          <w:rFonts w:ascii="Times New Roman"/>
          <w:b w:val="false"/>
          <w:i w:val="false"/>
          <w:color w:val="000000"/>
          <w:sz w:val="28"/>
        </w:rPr>
        <w:t>
      тармағының ___ тармақшасын басшылыққа ала отырып, мемлекеттік қызмет</w:t>
      </w:r>
    </w:p>
    <w:bookmarkEnd w:id="56"/>
    <w:bookmarkStart w:name="z121" w:id="57"/>
    <w:p>
      <w:pPr>
        <w:spacing w:after="0"/>
        <w:ind w:left="0"/>
        <w:jc w:val="both"/>
      </w:pPr>
      <w:r>
        <w:rPr>
          <w:rFonts w:ascii="Times New Roman"/>
          <w:b w:val="false"/>
          <w:i w:val="false"/>
          <w:color w:val="000000"/>
          <w:sz w:val="28"/>
        </w:rPr>
        <w:t>
      көрсетуден бас тартады</w:t>
      </w:r>
    </w:p>
    <w:bookmarkEnd w:id="57"/>
    <w:bookmarkStart w:name="z122" w:id="58"/>
    <w:p>
      <w:pPr>
        <w:spacing w:after="0"/>
        <w:ind w:left="0"/>
        <w:jc w:val="both"/>
      </w:pPr>
      <w:r>
        <w:rPr>
          <w:rFonts w:ascii="Times New Roman"/>
          <w:b w:val="false"/>
          <w:i w:val="false"/>
          <w:color w:val="000000"/>
          <w:sz w:val="28"/>
        </w:rPr>
        <w:t>
      _________________________________________________________________________.</w:t>
      </w:r>
    </w:p>
    <w:bookmarkEnd w:id="58"/>
    <w:bookmarkStart w:name="z123" w:id="59"/>
    <w:p>
      <w:pPr>
        <w:spacing w:after="0"/>
        <w:ind w:left="0"/>
        <w:jc w:val="both"/>
      </w:pPr>
      <w:r>
        <w:rPr>
          <w:rFonts w:ascii="Times New Roman"/>
          <w:b w:val="false"/>
          <w:i w:val="false"/>
          <w:color w:val="000000"/>
          <w:sz w:val="28"/>
        </w:rPr>
        <w:t>
       (стандартқа сәйкес мемлекеттік көрсетілетін қызметтің атауын көрсету)</w:t>
      </w:r>
    </w:p>
    <w:bookmarkEnd w:id="59"/>
    <w:bookmarkStart w:name="z124" w:id="60"/>
    <w:p>
      <w:pPr>
        <w:spacing w:after="0"/>
        <w:ind w:left="0"/>
        <w:jc w:val="both"/>
      </w:pPr>
      <w:r>
        <w:rPr>
          <w:rFonts w:ascii="Times New Roman"/>
          <w:b w:val="false"/>
          <w:i w:val="false"/>
          <w:color w:val="000000"/>
          <w:sz w:val="28"/>
        </w:rPr>
        <w:t>
      Анықтама берілген күні__________ "Берілген күні".</w:t>
      </w:r>
    </w:p>
    <w:bookmarkEnd w:id="60"/>
    <w:bookmarkStart w:name="z125" w:id="61"/>
    <w:p>
      <w:pPr>
        <w:spacing w:after="0"/>
        <w:ind w:left="0"/>
        <w:jc w:val="both"/>
      </w:pPr>
      <w:r>
        <w:rPr>
          <w:rFonts w:ascii="Times New Roman"/>
          <w:b w:val="false"/>
          <w:i w:val="false"/>
          <w:color w:val="000000"/>
          <w:sz w:val="28"/>
        </w:rPr>
        <w:t>
      Анықтама жарамды: мерзімсіз.</w:t>
      </w:r>
    </w:p>
    <w:bookmarkEnd w:id="61"/>
    <w:bookmarkStart w:name="z126" w:id="62"/>
    <w:p>
      <w:pPr>
        <w:spacing w:after="0"/>
        <w:ind w:left="0"/>
        <w:jc w:val="both"/>
      </w:pPr>
      <w:r>
        <w:rPr>
          <w:rFonts w:ascii="Times New Roman"/>
          <w:b w:val="false"/>
          <w:i w:val="false"/>
          <w:color w:val="000000"/>
          <w:sz w:val="28"/>
        </w:rPr>
        <w:t>
      Көрсетілетін қызметті берушінің атауы: __ "Орындаушының Т.А.Ә. (ол бар болған кезде)".</w:t>
      </w:r>
    </w:p>
    <w:bookmarkEnd w:id="62"/>
    <w:bookmarkStart w:name="z127" w:id="63"/>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bookmarkStart w:name="z129" w:id="64"/>
    <w:p>
      <w:pPr>
        <w:spacing w:after="0"/>
        <w:ind w:left="0"/>
        <w:jc w:val="both"/>
      </w:pPr>
      <w:r>
        <w:rPr>
          <w:rFonts w:ascii="Times New Roman"/>
          <w:b w:val="false"/>
          <w:i w:val="false"/>
          <w:color w:val="000000"/>
          <w:sz w:val="28"/>
        </w:rPr>
        <w:t>
      Қазақстан Республикасы Заңының 7-бабына сәйкес қағаз жеткізгіштегі құжатқа тең.</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49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