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12a5" w14:textId="20a1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ақпандағы № 24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8 желтоқсандағы № 45 бұйрығы. Қазақстан Республикасының Әділет министрлігінде 2021 жылғы 10 желтоқсанда № 25713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ақпандағы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20076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Start w:name="z6" w:id="4"/>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8 желтоқсандағы </w:t>
            </w:r>
            <w:r>
              <w:br/>
            </w:r>
            <w:r>
              <w:rPr>
                <w:rFonts w:ascii="Times New Roman"/>
                <w:b w:val="false"/>
                <w:i w:val="false"/>
                <w:color w:val="000000"/>
                <w:sz w:val="20"/>
              </w:rPr>
              <w:t xml:space="preserve">№ 45 бұйрығына </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8887"/>
        <w:gridCol w:w="808"/>
        <w:gridCol w:w="2605"/>
      </w:tblGrid>
      <w:tr>
        <w:trPr>
          <w:trHeight w:val="30" w:hRule="atLeast"/>
        </w:trPr>
        <w:tc>
          <w:tcPr>
            <w:tcW w:w="888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0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260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"21" ақпандағы </w:t>
            </w:r>
          </w:p>
          <w:p>
            <w:pPr>
              <w:spacing w:after="20"/>
              <w:ind w:left="20"/>
              <w:jc w:val="both"/>
            </w:pPr>
            <w:r>
              <w:rPr>
                <w:rFonts w:ascii="Times New Roman"/>
                <w:b w:val="false"/>
                <w:i w:val="false"/>
                <w:color w:val="000000"/>
                <w:sz w:val="20"/>
              </w:rPr>
              <w:t xml:space="preserve">№ 24 бұйрығына </w:t>
            </w:r>
          </w:p>
          <w:p>
            <w:pPr>
              <w:spacing w:after="20"/>
              <w:ind w:left="20"/>
              <w:jc w:val="both"/>
            </w:pPr>
            <w:r>
              <w:rPr>
                <w:rFonts w:ascii="Times New Roman"/>
                <w:b w:val="false"/>
                <w:i w:val="false"/>
                <w:color w:val="000000"/>
                <w:sz w:val="20"/>
              </w:rPr>
              <w:t>3-қосымша</w:t>
            </w:r>
          </w:p>
          <w:p>
            <w:pPr>
              <w:spacing w:after="20"/>
              <w:ind w:left="20"/>
              <w:jc w:val="both"/>
            </w:pPr>
            <w:r>
              <w:rPr>
                <w:rFonts w:ascii="Times New Roman"/>
                <w:b w:val="false"/>
                <w:i w:val="false"/>
                <w:color w:val="000000"/>
                <w:sz w:val="20"/>
              </w:rPr>
              <w:t xml:space="preserve">
Приложение 3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"21" февраля 2020 года </w:t>
            </w:r>
          </w:p>
          <w:p>
            <w:pPr>
              <w:spacing w:after="20"/>
              <w:ind w:left="20"/>
              <w:jc w:val="both"/>
            </w:pPr>
            <w:r>
              <w:rPr>
                <w:rFonts w:ascii="Times New Roman"/>
                <w:b w:val="false"/>
                <w:i w:val="false"/>
                <w:color w:val="000000"/>
                <w:sz w:val="20"/>
              </w:rPr>
              <w:t>№ 24</w:t>
            </w:r>
          </w:p>
        </w:tc>
      </w:tr>
      <w:tr>
        <w:trPr>
          <w:trHeight w:val="30" w:hRule="atLeast"/>
        </w:trPr>
        <w:tc>
          <w:tcPr>
            <w:tcW w:w="888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c>
          <w:tcPr>
            <w:tcW w:w="0" w:type="auto"/>
            <w:vMerge/>
            <w:tcBorders>
              <w:top w:val="nil"/>
            </w:tcBorders>
          </w:tcPr>
          <w:p/>
        </w:tc>
      </w:tr>
    </w:tbl>
    <w:bookmarkStart w:name="z21" w:id="10"/>
    <w:p>
      <w:pPr>
        <w:spacing w:after="0"/>
        <w:ind w:left="0"/>
        <w:jc w:val="left"/>
      </w:pPr>
      <w:r>
        <w:rPr>
          <w:rFonts w:ascii="Times New Roman"/>
          <w:b/>
          <w:i w:val="false"/>
          <w:color w:val="000000"/>
        </w:rPr>
        <w:t xml:space="preserve"> Кәсіпорынның өнім (тауарлар, көрсетілетін қызметтер) өндіру туралы есебі  Отчет предприятия о производстве продукции (товаров, услуг)</w:t>
      </w:r>
    </w:p>
    <w:bookmarkEnd w:id="10"/>
    <w:tbl>
      <w:tblPr>
        <w:tblW w:w="0" w:type="auto"/>
        <w:tblCellSpacing w:w="0" w:type="auto"/>
        <w:tblBorders>
          <w:top w:val="none"/>
          <w:left w:val="none"/>
          <w:bottom w:val="none"/>
          <w:right w:val="none"/>
          <w:insideH w:val="none"/>
          <w:insideV w:val="none"/>
        </w:tblBorders>
      </w:tblPr>
      <w:tblGrid>
        <w:gridCol w:w="94"/>
        <w:gridCol w:w="317"/>
        <w:gridCol w:w="137"/>
        <w:gridCol w:w="94"/>
        <w:gridCol w:w="654"/>
        <w:gridCol w:w="94"/>
        <w:gridCol w:w="3314"/>
        <w:gridCol w:w="1"/>
        <w:gridCol w:w="1"/>
        <w:gridCol w:w="75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65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42900"/>
                          </a:xfrm>
                          <a:prstGeom prst="rect">
                            <a:avLst/>
                          </a:prstGeom>
                        </pic:spPr>
                      </pic:pic>
                    </a:graphicData>
                  </a:graphic>
                </wp:inline>
              </w:drawing>
            </w:r>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xml:space="preserve">
квартал </w:t>
            </w:r>
          </w:p>
        </w:tc>
        <w:tc>
          <w:tcPr>
            <w:tcW w:w="331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447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Қызметінің негізгі түрі "Өнеркәсіп" (Экономикалық қызмет түрлерінің жалпы жіктеуішінің кодтарына сәйкес - ЭҚЖЖ 05-33, 35-39) болып табылатын, жұмыс істейтіндердің тізімдік саны 100 адамға дейін (жылдық өндіріс көлемі 1000 млн. теңгеден асатын кәсіпорындарды қоспағанда); қосалқы қызмет түрі "Өнеркәсіп" болып табылатын, жұмыс істейтіндердің санына қарамастан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Общего классификатора видов экономической деятельности - ОКЭД 05-33, 35-39) со списочной численностью работающих до 100 человек (за исключением предприятий с годовым объемом производства свыше 1000 млн.тенге); с вторичным видом деятельности "Промышленность" независимо от численности работающих</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25-күніне (қоса алғанда) дейін</w:t>
            </w:r>
          </w:p>
          <w:p>
            <w:pPr>
              <w:spacing w:after="20"/>
              <w:ind w:left="20"/>
              <w:jc w:val="both"/>
            </w:pPr>
            <w:r>
              <w:rPr>
                <w:rFonts w:ascii="Times New Roman"/>
                <w:b w:val="false"/>
                <w:i w:val="false"/>
                <w:color w:val="000000"/>
                <w:sz w:val="20"/>
              </w:rPr>
              <w:t>
Срок представления – до 25 числа (включительно) после отчетного периода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22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22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 өнімдерін өндірудің нақты орнын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759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21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21100" cy="952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759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762500" cy="558800"/>
                          </a:xfrm>
                          <a:prstGeom prst="rect">
                            <a:avLst/>
                          </a:prstGeom>
                        </pic:spPr>
                      </pic:pic>
                    </a:graphicData>
                  </a:graphic>
                </wp:inline>
              </w:drawing>
            </w:r>
          </w:p>
          <w:p>
            <w:pPr>
              <w:spacing w:after="20"/>
              <w:ind w:left="20"/>
              <w:jc w:val="both"/>
            </w:pPr>
          </w:p>
          <w:p>
            <w:pPr>
              <w:spacing w:after="20"/>
              <w:ind w:left="20"/>
              <w:jc w:val="both"/>
            </w:pPr>
          </w:p>
        </w:tc>
      </w:tr>
    </w:tbl>
    <w:bookmarkStart w:name="z22" w:id="11"/>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тоқсанда өндірілген өнімдер және көрсетілген қызметтер көлемдерін қосылған құнға салықсыз (бұдан әр</w:t>
      </w:r>
      <w:r>
        <w:rPr>
          <w:rFonts w:ascii="Times New Roman"/>
          <w:b/>
          <w:i w:val="false"/>
          <w:color w:val="000000"/>
          <w:sz w:val="28"/>
        </w:rPr>
        <w:t>і</w:t>
      </w:r>
      <w:r>
        <w:rPr>
          <w:rFonts w:ascii="Times New Roman"/>
          <w:b/>
          <w:i w:val="false"/>
          <w:color w:val="000000"/>
          <w:sz w:val="28"/>
        </w:rPr>
        <w:t xml:space="preserve"> – ҚҚС) және акциздерсіз кәсіпорынның қолданыстағы бағасымен көрсетіңіз, мың теңгемен</w:t>
      </w:r>
    </w:p>
    <w:bookmarkEnd w:id="11"/>
    <w:p>
      <w:pPr>
        <w:spacing w:after="0"/>
        <w:ind w:left="0"/>
        <w:jc w:val="both"/>
      </w:pPr>
      <w:r>
        <w:rPr>
          <w:rFonts w:ascii="Times New Roman"/>
          <w:b w:val="false"/>
          <w:i w:val="false"/>
          <w:color w:val="000000"/>
          <w:sz w:val="28"/>
        </w:rPr>
        <w:t>
      Укажите объемы произведенной продукции и оказанных услуг в действующих ценах предприятия без налога на добавленную стоимость (далее – НДС) и акцизов за отчетный квартал,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1148"/>
        <w:gridCol w:w="2769"/>
        <w:gridCol w:w="2051"/>
        <w:gridCol w:w="2051"/>
        <w:gridCol w:w="2323"/>
      </w:tblGrid>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түрлерінің атауы</w:t>
            </w:r>
          </w:p>
          <w:p>
            <w:pPr>
              <w:spacing w:after="20"/>
              <w:ind w:left="20"/>
              <w:jc w:val="both"/>
            </w:pPr>
            <w:r>
              <w:rPr>
                <w:rFonts w:ascii="Times New Roman"/>
                <w:b w:val="false"/>
                <w:i w:val="false"/>
                <w:color w:val="000000"/>
                <w:sz w:val="20"/>
              </w:rPr>
              <w:t>
Наименование видов деятельности по ОКЭД</w:t>
            </w:r>
            <w:r>
              <w:rPr>
                <w:rFonts w:ascii="Times New Roman"/>
                <w:b w:val="false"/>
                <w:i w:val="false"/>
                <w:color w:val="000000"/>
                <w:vertAlign w:val="superscript"/>
              </w:rPr>
              <w:t>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 </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 (тауар, қызмет) өндірісінің көлемі</w:t>
            </w:r>
          </w:p>
          <w:p>
            <w:pPr>
              <w:spacing w:after="20"/>
              <w:ind w:left="20"/>
              <w:jc w:val="both"/>
            </w:pPr>
            <w:r>
              <w:rPr>
                <w:rFonts w:ascii="Times New Roman"/>
                <w:b w:val="false"/>
                <w:i w:val="false"/>
                <w:color w:val="000000"/>
                <w:sz w:val="20"/>
              </w:rPr>
              <w:t>
Объем производства промышленной продукции (товаров, услуг)</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өнеркәсіптік сипатта көрсетілген қызметтер көлемі</w:t>
            </w:r>
          </w:p>
          <w:p>
            <w:pPr>
              <w:spacing w:after="20"/>
              <w:ind w:left="20"/>
              <w:jc w:val="both"/>
            </w:pPr>
            <w:r>
              <w:rPr>
                <w:rFonts w:ascii="Times New Roman"/>
                <w:b w:val="false"/>
                <w:i w:val="false"/>
                <w:color w:val="000000"/>
                <w:sz w:val="20"/>
              </w:rPr>
              <w:t>
Из них объем оказанных услуг промышленного характера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аяқталмаған өндіріс көлемі</w:t>
            </w:r>
          </w:p>
          <w:p>
            <w:pPr>
              <w:spacing w:after="20"/>
              <w:ind w:left="20"/>
              <w:jc w:val="both"/>
            </w:pPr>
            <w:r>
              <w:rPr>
                <w:rFonts w:ascii="Times New Roman"/>
                <w:b w:val="false"/>
                <w:i w:val="false"/>
                <w:color w:val="000000"/>
                <w:sz w:val="20"/>
              </w:rPr>
              <w:t>
Объем незавершенного производства на конец отчетного периода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кәсіпорындарға қайта өңдеуге тапсырылған шикізаттың құны</w:t>
            </w:r>
          </w:p>
          <w:p>
            <w:pPr>
              <w:spacing w:after="20"/>
              <w:ind w:left="20"/>
              <w:jc w:val="both"/>
            </w:pPr>
            <w:r>
              <w:rPr>
                <w:rFonts w:ascii="Times New Roman"/>
                <w:b w:val="false"/>
                <w:i w:val="false"/>
                <w:color w:val="000000"/>
                <w:sz w:val="20"/>
              </w:rPr>
              <w:t>
Стоимость сырья, переданного на переработку другим предприятиям</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2"/>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ЭҚЖЖ – мұнда және бұдан әрі Қазақстан Республикасы Стратегиялық жоспарлау және реформалар агенттігінің Ұлттық статистика бюросының www.stat.gov.kz интернет-ресурсында орналастырылған "Экономикалық қызмет түрлерінің жалпы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ОКЭД – здесь и далее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ЭҚЖЖ кодын статистикалық нысанды қағаз жеткізгіште тапсыру кезінде аумақтық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Код ОКЭД заполняется работником территориального органа статистики при представлении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117"/>
        <w:gridCol w:w="2516"/>
        <w:gridCol w:w="2516"/>
        <w:gridCol w:w="2517"/>
        <w:gridCol w:w="25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 болған жағдайда қосымша беттерде жалғастырыңыз</w:t>
            </w:r>
          </w:p>
          <w:p>
            <w:pPr>
              <w:spacing w:after="20"/>
              <w:ind w:left="20"/>
              <w:jc w:val="both"/>
            </w:pPr>
            <w:r>
              <w:rPr>
                <w:rFonts w:ascii="Times New Roman"/>
                <w:b w:val="false"/>
                <w:i w:val="false"/>
                <w:color w:val="000000"/>
                <w:sz w:val="20"/>
              </w:rPr>
              <w:t>
При необходимости продолжите на дополнительных листах</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3"/>
    <w:p>
      <w:pPr>
        <w:spacing w:after="0"/>
        <w:ind w:left="0"/>
        <w:jc w:val="both"/>
      </w:pPr>
      <w:r>
        <w:rPr>
          <w:rFonts w:ascii="Times New Roman"/>
          <w:b w:val="false"/>
          <w:i w:val="false"/>
          <w:color w:val="000000"/>
          <w:sz w:val="28"/>
        </w:rPr>
        <w:t xml:space="preserve">
      </w:t>
      </w:r>
      <w:r>
        <w:rPr>
          <w:rFonts w:ascii="Times New Roman"/>
          <w:b/>
          <w:i w:val="false"/>
          <w:color w:val="000000"/>
          <w:sz w:val="28"/>
        </w:rPr>
        <w:t>3. Заттай көріністегі өнім өндірісін және құндық көріністегі өндірілген өнім көлемдерін көрсетіңіз</w:t>
      </w:r>
    </w:p>
    <w:bookmarkEnd w:id="13"/>
    <w:p>
      <w:pPr>
        <w:spacing w:after="0"/>
        <w:ind w:left="0"/>
        <w:jc w:val="both"/>
      </w:pPr>
      <w:r>
        <w:rPr>
          <w:rFonts w:ascii="Times New Roman"/>
          <w:b w:val="false"/>
          <w:i w:val="false"/>
          <w:color w:val="000000"/>
          <w:sz w:val="28"/>
        </w:rPr>
        <w:t>
      Укажите производство продукции в натуральном выражении и объемы произведенной продукции в стоимостном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927"/>
        <w:gridCol w:w="331"/>
        <w:gridCol w:w="1524"/>
        <w:gridCol w:w="2205"/>
        <w:gridCol w:w="927"/>
        <w:gridCol w:w="1311"/>
        <w:gridCol w:w="927"/>
        <w:gridCol w:w="1311"/>
        <w:gridCol w:w="1910"/>
      </w:tblGrid>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3</w:t>
            </w:r>
            <w:r>
              <w:rPr>
                <w:rFonts w:ascii="Times New Roman"/>
                <w:b w:val="false"/>
                <w:i w:val="false"/>
                <w:color w:val="000000"/>
                <w:sz w:val="20"/>
              </w:rPr>
              <w:t xml:space="preserve">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3</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p>
          <w:p>
            <w:pPr>
              <w:spacing w:after="20"/>
              <w:ind w:left="20"/>
              <w:jc w:val="both"/>
            </w:pPr>
            <w:r>
              <w:rPr>
                <w:rFonts w:ascii="Times New Roman"/>
                <w:b w:val="false"/>
                <w:i w:val="false"/>
                <w:color w:val="000000"/>
                <w:sz w:val="20"/>
              </w:rPr>
              <w:t>
Код СКПП (заполняется респондентом)</w:t>
            </w:r>
          </w:p>
        </w:tc>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p>
            <w:pPr>
              <w:spacing w:after="20"/>
              <w:ind w:left="20"/>
              <w:jc w:val="both"/>
            </w:pPr>
            <w:r>
              <w:rPr>
                <w:rFonts w:ascii="Times New Roman"/>
                <w:b w:val="false"/>
                <w:i w:val="false"/>
                <w:color w:val="000000"/>
                <w:sz w:val="20"/>
              </w:rPr>
              <w:t>
Единица измерения</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заттай көріністе өндірілген өнім - барлығы</w:t>
            </w:r>
          </w:p>
          <w:p>
            <w:pPr>
              <w:spacing w:after="20"/>
              <w:ind w:left="20"/>
              <w:jc w:val="both"/>
            </w:pPr>
            <w:r>
              <w:rPr>
                <w:rFonts w:ascii="Times New Roman"/>
                <w:b w:val="false"/>
                <w:i w:val="false"/>
                <w:color w:val="000000"/>
                <w:sz w:val="20"/>
              </w:rPr>
              <w:t>
Произведено продукции за отчетный квартал в натуральном выражении - всего</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тоқсандағы құндық көріністегі өнімнің (тауар, қызмет) шығарылымы, мың теңге</w:t>
            </w:r>
          </w:p>
          <w:p>
            <w:pPr>
              <w:spacing w:after="20"/>
              <w:ind w:left="20"/>
              <w:jc w:val="both"/>
            </w:pPr>
            <w:r>
              <w:rPr>
                <w:rFonts w:ascii="Times New Roman"/>
                <w:b w:val="false"/>
                <w:i w:val="false"/>
                <w:color w:val="000000"/>
                <w:sz w:val="20"/>
              </w:rPr>
              <w:t>
Выпуск продукции (товаров, услуг) в стоимостном выражении за отчетный квартал,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тоқсанда өзінің қажеттіліктеріне (зауытішілік айналымға) пайдаланылған өнім</w:t>
            </w:r>
          </w:p>
          <w:p>
            <w:pPr>
              <w:spacing w:after="20"/>
              <w:ind w:left="20"/>
              <w:jc w:val="both"/>
            </w:pPr>
            <w:r>
              <w:rPr>
                <w:rFonts w:ascii="Times New Roman"/>
                <w:b w:val="false"/>
                <w:i w:val="false"/>
                <w:color w:val="000000"/>
                <w:sz w:val="20"/>
              </w:rPr>
              <w:t>
Использовано продукции на собственные нужды (внутризаводской оборот) за отчетный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алыс-беріс шикізатынан өндірілген өнім</w:t>
            </w:r>
          </w:p>
          <w:p>
            <w:pPr>
              <w:spacing w:after="20"/>
              <w:ind w:left="20"/>
              <w:jc w:val="both"/>
            </w:pPr>
            <w:r>
              <w:rPr>
                <w:rFonts w:ascii="Times New Roman"/>
                <w:b w:val="false"/>
                <w:i w:val="false"/>
                <w:color w:val="000000"/>
                <w:sz w:val="20"/>
              </w:rPr>
              <w:t>
Произведено продукции из давальческого сырья за отчетный период</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кезеңде заттай көріністе өндірілген өнім - барлығы</w:t>
            </w:r>
          </w:p>
          <w:p>
            <w:pPr>
              <w:spacing w:after="20"/>
              <w:ind w:left="20"/>
              <w:jc w:val="both"/>
            </w:pPr>
            <w:r>
              <w:rPr>
                <w:rFonts w:ascii="Times New Roman"/>
                <w:b w:val="false"/>
                <w:i w:val="false"/>
                <w:color w:val="000000"/>
                <w:sz w:val="20"/>
              </w:rPr>
              <w:t>
Произведено продукции за соответствую щий период прошлого года в натуральном выражении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көріністе </w:t>
            </w:r>
          </w:p>
          <w:p>
            <w:pPr>
              <w:spacing w:after="20"/>
              <w:ind w:left="20"/>
              <w:jc w:val="both"/>
            </w:pPr>
            <w:r>
              <w:rPr>
                <w:rFonts w:ascii="Times New Roman"/>
                <w:b w:val="false"/>
                <w:i w:val="false"/>
                <w:color w:val="000000"/>
                <w:sz w:val="20"/>
              </w:rPr>
              <w:t>
в нату- ральном выра-жении</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p>
          <w:p>
            <w:pPr>
              <w:spacing w:after="20"/>
              <w:ind w:left="20"/>
              <w:jc w:val="both"/>
            </w:pPr>
            <w:r>
              <w:rPr>
                <w:rFonts w:ascii="Times New Roman"/>
                <w:b w:val="false"/>
                <w:i w:val="false"/>
                <w:color w:val="000000"/>
                <w:sz w:val="20"/>
              </w:rPr>
              <w:t>
в стои- мостном выра-жении, тысяч тенге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көріністе </w:t>
            </w:r>
          </w:p>
          <w:p>
            <w:pPr>
              <w:spacing w:after="20"/>
              <w:ind w:left="20"/>
              <w:jc w:val="both"/>
            </w:pPr>
            <w:r>
              <w:rPr>
                <w:rFonts w:ascii="Times New Roman"/>
                <w:b w:val="false"/>
                <w:i w:val="false"/>
                <w:color w:val="000000"/>
                <w:sz w:val="20"/>
              </w:rPr>
              <w:t>
в нату- ральном выра-жении</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p>
          <w:p>
            <w:pPr>
              <w:spacing w:after="20"/>
              <w:ind w:left="20"/>
              <w:jc w:val="both"/>
            </w:pPr>
            <w:r>
              <w:rPr>
                <w:rFonts w:ascii="Times New Roman"/>
                <w:b w:val="false"/>
                <w:i w:val="false"/>
                <w:color w:val="000000"/>
                <w:sz w:val="20"/>
              </w:rPr>
              <w:t>
в стои- мостном выра-жении,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1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4"/>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ӨӨСЖ – Қазақстан Республикасы Стратегиялық жоспарлау және реформалар агенттігінің Ұлттық статистика бюросының www.stat.gov.kz интернет-ресурсында орналастырылған "Өнеркәсіптік өнімдердің (тауарлардың,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СКПП –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655"/>
        <w:gridCol w:w="655"/>
        <w:gridCol w:w="1476"/>
        <w:gridCol w:w="1476"/>
        <w:gridCol w:w="1476"/>
        <w:gridCol w:w="1476"/>
        <w:gridCol w:w="1477"/>
        <w:gridCol w:w="1477"/>
        <w:gridCol w:w="147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 болған жағдайда қосымша беттерде жалғастырыңыз</w:t>
            </w:r>
          </w:p>
          <w:p>
            <w:pPr>
              <w:spacing w:after="20"/>
              <w:ind w:left="20"/>
              <w:jc w:val="both"/>
            </w:pPr>
            <w:r>
              <w:rPr>
                <w:rFonts w:ascii="Times New Roman"/>
                <w:b w:val="false"/>
                <w:i w:val="false"/>
                <w:color w:val="000000"/>
                <w:sz w:val="20"/>
              </w:rPr>
              <w:t>
При необходимости продолжите на дополнительных листах</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15"/>
    <w:p>
      <w:pPr>
        <w:spacing w:after="0"/>
        <w:ind w:left="0"/>
        <w:jc w:val="both"/>
      </w:pPr>
      <w:r>
        <w:rPr>
          <w:rFonts w:ascii="Times New Roman"/>
          <w:b w:val="false"/>
          <w:i w:val="false"/>
          <w:color w:val="000000"/>
          <w:sz w:val="28"/>
        </w:rPr>
        <w:t xml:space="preserve">
      </w:t>
      </w:r>
      <w:r>
        <w:rPr>
          <w:rFonts w:ascii="Times New Roman"/>
          <w:b/>
          <w:i w:val="false"/>
          <w:color w:val="000000"/>
          <w:sz w:val="28"/>
        </w:rPr>
        <w:t>4. Статистикалық нысанды толтыруға жұмсалған уақыты көрсетіңіз, сағатпен (қажетт</w:t>
      </w:r>
      <w:r>
        <w:rPr>
          <w:rFonts w:ascii="Times New Roman"/>
          <w:b/>
          <w:i w:val="false"/>
          <w:color w:val="000000"/>
          <w:sz w:val="28"/>
        </w:rPr>
        <w:t>і</w:t>
      </w:r>
      <w:r>
        <w:rPr>
          <w:rFonts w:ascii="Times New Roman"/>
          <w:b/>
          <w:i w:val="false"/>
          <w:color w:val="000000"/>
          <w:sz w:val="28"/>
        </w:rPr>
        <w:t>с</w:t>
      </w:r>
      <w:r>
        <w:rPr>
          <w:rFonts w:ascii="Times New Roman"/>
          <w:b/>
          <w:i w:val="false"/>
          <w:color w:val="000000"/>
          <w:sz w:val="28"/>
        </w:rPr>
        <w:t>і</w:t>
      </w:r>
      <w:r>
        <w:rPr>
          <w:rFonts w:ascii="Times New Roman"/>
          <w:b/>
          <w:i w:val="false"/>
          <w:color w:val="000000"/>
          <w:sz w:val="28"/>
        </w:rPr>
        <w:t>н қоршаңыз)</w:t>
      </w:r>
    </w:p>
    <w:bookmarkEnd w:id="15"/>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 Адрес (респондента) ______________________ </w:t>
      </w:r>
    </w:p>
    <w:p>
      <w:pPr>
        <w:spacing w:after="0"/>
        <w:ind w:left="0"/>
        <w:jc w:val="both"/>
      </w:pPr>
      <w:r>
        <w:rPr>
          <w:rFonts w:ascii="Times New Roman"/>
          <w:b w:val="false"/>
          <w:i w:val="false"/>
          <w:color w:val="000000"/>
          <w:sz w:val="28"/>
        </w:rPr>
        <w:t>
      _________________________________________ _________________________________</w:t>
      </w:r>
    </w:p>
    <w:p>
      <w:pPr>
        <w:spacing w:after="0"/>
        <w:ind w:left="0"/>
        <w:jc w:val="both"/>
      </w:pPr>
      <w:r>
        <w:rPr>
          <w:rFonts w:ascii="Times New Roman"/>
          <w:b w:val="false"/>
          <w:i w:val="false"/>
          <w:color w:val="000000"/>
          <w:sz w:val="28"/>
        </w:rPr>
        <w:t xml:space="preserve">
      Телефоны (респонденттің)______________________ ____________________________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 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оның міндетін атқарушы тұлға</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 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 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27" w:id="1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6"/>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8 желтоқсандағы </w:t>
            </w:r>
            <w:r>
              <w:br/>
            </w:r>
            <w:r>
              <w:rPr>
                <w:rFonts w:ascii="Times New Roman"/>
                <w:b w:val="false"/>
                <w:i w:val="false"/>
                <w:color w:val="000000"/>
                <w:sz w:val="20"/>
              </w:rPr>
              <w:t xml:space="preserve">№ 45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ақпандағы</w:t>
            </w:r>
            <w:r>
              <w:br/>
            </w:r>
            <w:r>
              <w:rPr>
                <w:rFonts w:ascii="Times New Roman"/>
                <w:b w:val="false"/>
                <w:i w:val="false"/>
                <w:color w:val="000000"/>
                <w:sz w:val="20"/>
              </w:rPr>
              <w:t xml:space="preserve">№ 24 бұйрығына </w:t>
            </w:r>
            <w:r>
              <w:br/>
            </w:r>
            <w:r>
              <w:rPr>
                <w:rFonts w:ascii="Times New Roman"/>
                <w:b w:val="false"/>
                <w:i w:val="false"/>
                <w:color w:val="000000"/>
                <w:sz w:val="20"/>
              </w:rPr>
              <w:t>4-қосымша</w:t>
            </w:r>
          </w:p>
        </w:tc>
      </w:tr>
    </w:tbl>
    <w:bookmarkStart w:name="z29" w:id="17"/>
    <w:p>
      <w:pPr>
        <w:spacing w:after="0"/>
        <w:ind w:left="0"/>
        <w:jc w:val="left"/>
      </w:pPr>
      <w:r>
        <w:rPr>
          <w:rFonts w:ascii="Times New Roman"/>
          <w:b/>
          <w:i w:val="false"/>
          <w:color w:val="000000"/>
        </w:rPr>
        <w:t xml:space="preserve"> "Кәсіпорынның өнім (тауарлар, көрсетілетін қызметтер) өндіру туралы есебі" (индексі 1-П, кезеңділігі тоқсандық) жалпымемлекеттік статистикалық байқаудың статистикалық нысанын толтыру жөніндегі нұсқаулық</w:t>
      </w:r>
    </w:p>
    <w:bookmarkEnd w:id="17"/>
    <w:bookmarkStart w:name="z30" w:id="18"/>
    <w:p>
      <w:pPr>
        <w:spacing w:after="0"/>
        <w:ind w:left="0"/>
        <w:jc w:val="both"/>
      </w:pPr>
      <w:r>
        <w:rPr>
          <w:rFonts w:ascii="Times New Roman"/>
          <w:b w:val="false"/>
          <w:i w:val="false"/>
          <w:color w:val="000000"/>
          <w:sz w:val="28"/>
        </w:rPr>
        <w:t xml:space="preserve">
      1. Осы "Кәсіпорынның өнім (тауарлар, көрсетілетін қызметтер) өндіру туралы есебі" (индексі 1-П, кезеңділігі тоқсандық)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"Кәсіпорынның өнім (тауар, қызмет) өндіру туралы есебі" (индексі 1-П,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18"/>
    <w:bookmarkStart w:name="z31" w:id="19"/>
    <w:p>
      <w:pPr>
        <w:spacing w:after="0"/>
        <w:ind w:left="0"/>
        <w:jc w:val="both"/>
      </w:pPr>
      <w:r>
        <w:rPr>
          <w:rFonts w:ascii="Times New Roman"/>
          <w:b w:val="false"/>
          <w:i w:val="false"/>
          <w:color w:val="000000"/>
          <w:sz w:val="28"/>
        </w:rPr>
        <w:t xml:space="preserve">
      2. Осы Нұсқаулықта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сондай-ақ мынадай анықтамалар пайдаланылады:</w:t>
      </w:r>
    </w:p>
    <w:bookmarkEnd w:id="19"/>
    <w:p>
      <w:pPr>
        <w:spacing w:after="0"/>
        <w:ind w:left="0"/>
        <w:jc w:val="both"/>
      </w:pPr>
      <w:r>
        <w:rPr>
          <w:rFonts w:ascii="Times New Roman"/>
          <w:b w:val="false"/>
          <w:i w:val="false"/>
          <w:color w:val="000000"/>
          <w:sz w:val="28"/>
        </w:rPr>
        <w:t>
      1) алыс-беріс шикізат – тапсырыс берушіге тиесілі, басқа кәсіпорындарға одан өнім өндіру үшін өнеркәсіптік өңдеуге берілген шикізат;</w:t>
      </w:r>
    </w:p>
    <w:p>
      <w:pPr>
        <w:spacing w:after="0"/>
        <w:ind w:left="0"/>
        <w:jc w:val="both"/>
      </w:pPr>
      <w:r>
        <w:rPr>
          <w:rFonts w:ascii="Times New Roman"/>
          <w:b w:val="false"/>
          <w:i w:val="false"/>
          <w:color w:val="000000"/>
          <w:sz w:val="28"/>
        </w:rPr>
        <w:t>
      2) аяқталмаған өндіріс – кәсіпорынның жекелеген құрылымдық бөлімшелерінде дайындалып, аяқталмаған өнім;</w:t>
      </w:r>
    </w:p>
    <w:p>
      <w:pPr>
        <w:spacing w:after="0"/>
        <w:ind w:left="0"/>
        <w:jc w:val="both"/>
      </w:pPr>
      <w:r>
        <w:rPr>
          <w:rFonts w:ascii="Times New Roman"/>
          <w:b w:val="false"/>
          <w:i w:val="false"/>
          <w:color w:val="000000"/>
          <w:sz w:val="28"/>
        </w:rPr>
        <w:t>
      3) заттай көріністегі өндірілген өнеркәсіптік өнім – бұл аталған кәсіпорын ішінде өнеркәсіптік-өндірістік қажеттіліктеріне жұмсалған және алыс-беріс шикізаттан өндірілген өнімдерін қоса алғандағы өнімнің нақты түрлерінің заттай көріністегі жалпы шығарылымы;</w:t>
      </w:r>
    </w:p>
    <w:p>
      <w:pPr>
        <w:spacing w:after="0"/>
        <w:ind w:left="0"/>
        <w:jc w:val="both"/>
      </w:pPr>
      <w:r>
        <w:rPr>
          <w:rFonts w:ascii="Times New Roman"/>
          <w:b w:val="false"/>
          <w:i w:val="false"/>
          <w:color w:val="000000"/>
          <w:sz w:val="28"/>
        </w:rPr>
        <w:t>
      4) өзінің қажеттіліктеріне (зауытішілік айналымға) пайдаланылған өнім – бұл заттай және құндық көріністердегі, кәсіпорын өндірген дайын өнімдер және жартылай фабрикаттар (осы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p>
      <w:pPr>
        <w:spacing w:after="0"/>
        <w:ind w:left="0"/>
        <w:jc w:val="both"/>
      </w:pPr>
      <w:r>
        <w:rPr>
          <w:rFonts w:ascii="Times New Roman"/>
          <w:b w:val="false"/>
          <w:i w:val="false"/>
          <w:color w:val="000000"/>
          <w:sz w:val="28"/>
        </w:rPr>
        <w:t>
      5) өнеркәсіптік өнім (тауар, қызмет) өндірісінің көлемі – тараптарға, өзінің күрделі құрылысына және өнеркәсіптік емес бөлімшелеріне өткізуге, өзінің қызметкерлеріне еңбек ақы есебінде беруге, сондай-ақ тапсырыс берушінің тапсырысы бойынша орындалған өндірістік сипаттағы жұмыстар мен қызметтерге арналған,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құны. Қосылған құнға салықсыз, акциздерсіз және зауытішілік айналымсыз, аяқталмаған өндіріссіз және алыс-беріс шикізатынсыз есептеледі.</w:t>
      </w:r>
    </w:p>
    <w:bookmarkStart w:name="z32" w:id="20"/>
    <w:p>
      <w:pPr>
        <w:spacing w:after="0"/>
        <w:ind w:left="0"/>
        <w:jc w:val="both"/>
      </w:pPr>
      <w:r>
        <w:rPr>
          <w:rFonts w:ascii="Times New Roman"/>
          <w:b w:val="false"/>
          <w:i w:val="false"/>
          <w:color w:val="000000"/>
          <w:sz w:val="28"/>
        </w:rPr>
        <w:t>
      3. Өндірілген өнім көлеміне жататын өнеркәсіптік сипаттағы көрсетілген қызметтерге:</w:t>
      </w:r>
    </w:p>
    <w:bookmarkEnd w:id="20"/>
    <w:p>
      <w:pPr>
        <w:spacing w:after="0"/>
        <w:ind w:left="0"/>
        <w:jc w:val="both"/>
      </w:pPr>
      <w:r>
        <w:rPr>
          <w:rFonts w:ascii="Times New Roman"/>
          <w:b w:val="false"/>
          <w:i w:val="false"/>
          <w:color w:val="000000"/>
          <w:sz w:val="28"/>
        </w:rPr>
        <w:t>
      алыс-беріс шикізатты қайта өңдеу бойынша жұмыстар (мұнай өңдеу кәсіпорындағы мұнай; полиграфия өнеркәсібіндегі баспа; қант алу үшін қант құрағын, қант қызылшасын қайта өңдеу; металл сынықтарынан түсті металдар алу);</w:t>
      </w:r>
    </w:p>
    <w:p>
      <w:pPr>
        <w:spacing w:after="0"/>
        <w:ind w:left="0"/>
        <w:jc w:val="both"/>
      </w:pPr>
      <w:r>
        <w:rPr>
          <w:rFonts w:ascii="Times New Roman"/>
          <w:b w:val="false"/>
          <w:i w:val="false"/>
          <w:color w:val="000000"/>
          <w:sz w:val="28"/>
        </w:rPr>
        <w:t>
      басқа кәсіпорындар дайындаған бұйымдарды толық дайындауға дейін жеткізу жөніндегі материалдарды, бөлшектер мен тораптарды жартылай өңдеу бойынша жекелеген операциялар (мысалы, тақтай, әйнек, қағаз, сымдарды стандартты көлемдегі бұйымдарға кесу, тегістеу, мырышпен қаптау, қалыптау);</w:t>
      </w:r>
    </w:p>
    <w:p>
      <w:pPr>
        <w:spacing w:after="0"/>
        <w:ind w:left="0"/>
        <w:jc w:val="both"/>
      </w:pPr>
      <w:r>
        <w:rPr>
          <w:rFonts w:ascii="Times New Roman"/>
          <w:b w:val="false"/>
          <w:i w:val="false"/>
          <w:color w:val="000000"/>
          <w:sz w:val="28"/>
        </w:rPr>
        <w:t>
      жабдықтарды, көлік құралдарын, механизмдерді, аспаптарды және басқа өнімдерді жөндеу, жаңғырту және техникалық қызмет көрсету;</w:t>
      </w:r>
    </w:p>
    <w:p>
      <w:pPr>
        <w:spacing w:after="0"/>
        <w:ind w:left="0"/>
        <w:jc w:val="both"/>
      </w:pP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w:t>
      </w:r>
    </w:p>
    <w:p>
      <w:pPr>
        <w:spacing w:after="0"/>
        <w:ind w:left="0"/>
        <w:jc w:val="both"/>
      </w:pPr>
      <w:r>
        <w:rPr>
          <w:rFonts w:ascii="Times New Roman"/>
          <w:b w:val="false"/>
          <w:i w:val="false"/>
          <w:color w:val="000000"/>
          <w:sz w:val="28"/>
        </w:rPr>
        <w:t>
      электр энергиясын, газ тәріздес отынды құбырлармен тарату, (магистральдық құбырлардан басқа), су, ыстық су және бумен жабдықтау бойынша қызметтер жатады. Электр энергиясы, жылу энергиясы, су және газдың құнын қоспағанда, қызмет көрсету көлеміне тек "таза қызмет көрсету" ғана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енгізілетінін ескеру қажет.</w:t>
      </w:r>
    </w:p>
    <w:bookmarkStart w:name="z33" w:id="21"/>
    <w:p>
      <w:pPr>
        <w:spacing w:after="0"/>
        <w:ind w:left="0"/>
        <w:jc w:val="both"/>
      </w:pPr>
      <w:r>
        <w:rPr>
          <w:rFonts w:ascii="Times New Roman"/>
          <w:b w:val="false"/>
          <w:i w:val="false"/>
          <w:color w:val="000000"/>
          <w:sz w:val="28"/>
        </w:rPr>
        <w:t>
      4. Статистикалық нысан өндірістің нақты орналасқан орны бойынша тапсырылады. Әртүрлі елді мекендерде орналасқан бірнеше цех болған жағдайда 1-бөлімде өнеркәсіп өнімін өндіру жүзеге асырылатын әрбір елді мекенді (бөлек) көрсету қажет.</w:t>
      </w:r>
    </w:p>
    <w:bookmarkEnd w:id="21"/>
    <w:p>
      <w:pPr>
        <w:spacing w:after="0"/>
        <w:ind w:left="0"/>
        <w:jc w:val="both"/>
      </w:pPr>
      <w:r>
        <w:rPr>
          <w:rFonts w:ascii="Times New Roman"/>
          <w:b w:val="false"/>
          <w:i w:val="false"/>
          <w:color w:val="000000"/>
          <w:sz w:val="28"/>
        </w:rPr>
        <w:t>
      2-бөлімнің 1-бағанында өнеркәсіптік өнім (тауар, қызмет) өндірісінің көлемі қосылған құн салығынсыз, акциздерсіз, зауытішілік айналымсыз, аяқталмаған өндіріссіз және алыс-беріс шикізат құнынсыз ағымдағы жылы қолданыста болған кәсіпорындардың нақты босату бағасымен анықталады.</w:t>
      </w:r>
    </w:p>
    <w:p>
      <w:pPr>
        <w:spacing w:after="0"/>
        <w:ind w:left="0"/>
        <w:jc w:val="both"/>
      </w:pPr>
      <w:r>
        <w:rPr>
          <w:rFonts w:ascii="Times New Roman"/>
          <w:b w:val="false"/>
          <w:i w:val="false"/>
          <w:color w:val="000000"/>
          <w:sz w:val="28"/>
        </w:rPr>
        <w:t>
      2-бөлімнің 1-бағанында алыс-беріс шикізаттан дайындалған өнім, өнеркәсіптік өнім (тауар, қызмет) өндірісінің көлеміне өңдеу құны бойынша, алыс-беріс шикізаттың құнын есепке алусыз енгізіледі.</w:t>
      </w:r>
    </w:p>
    <w:p>
      <w:pPr>
        <w:spacing w:after="0"/>
        <w:ind w:left="0"/>
        <w:jc w:val="both"/>
      </w:pPr>
      <w:r>
        <w:rPr>
          <w:rFonts w:ascii="Times New Roman"/>
          <w:b w:val="false"/>
          <w:i w:val="false"/>
          <w:color w:val="000000"/>
          <w:sz w:val="28"/>
        </w:rPr>
        <w:t>
      2-бөлімнің 4-бағанында басқа кәсіпорындарға қайта өңдеуге тапсырылған шикізаттың құнын өз өнімдерін басқа кәсіпорындарға одан өнім шығару үшін (алыс-беріс шикізат ретінде) өнеркәсіптік өңдеуге берген өнеркәсіп кәсіпорындары толтырады.</w:t>
      </w:r>
    </w:p>
    <w:p>
      <w:pPr>
        <w:spacing w:after="0"/>
        <w:ind w:left="0"/>
        <w:jc w:val="both"/>
      </w:pPr>
      <w:r>
        <w:rPr>
          <w:rFonts w:ascii="Times New Roman"/>
          <w:b w:val="false"/>
          <w:i w:val="false"/>
          <w:color w:val="000000"/>
          <w:sz w:val="28"/>
        </w:rPr>
        <w:t>
      3-бөлімнің 2-бағанында құндық көріністегі өнімнің (тауардың, қызметтің) шығарылымы қосылған құн салығынсыз және акциздерсіз, алыс-беріс шикізатынан өндірілген өнімдерді есепке алумен ағымдағы жылы қолданыста болған кәсіпорындардың нақты босату бағасымен анықталады.</w:t>
      </w:r>
    </w:p>
    <w:p>
      <w:pPr>
        <w:spacing w:after="0"/>
        <w:ind w:left="0"/>
        <w:jc w:val="both"/>
      </w:pPr>
      <w:r>
        <w:rPr>
          <w:rFonts w:ascii="Times New Roman"/>
          <w:b w:val="false"/>
          <w:i w:val="false"/>
          <w:color w:val="000000"/>
          <w:sz w:val="28"/>
        </w:rPr>
        <w:t>
      Өзінің қажеттіліктеріне пайдаланылған өнімдер (зауытішілік айналымға) құны 3-бөлімнің 4-бағанында оның өзіндік құны бойынша көрсетіледі. Бұл ретте, 3-бөлімнің 4-бағандағы электр энергиясы, жылу энергиясы және көмір үшін, тек қана осы өнім түрлерін өндіруге жұмсалған электр энергиясы, жылу энергиясы мен көмірдің құны көрсетіледі.</w:t>
      </w:r>
    </w:p>
    <w:p>
      <w:pPr>
        <w:spacing w:after="0"/>
        <w:ind w:left="0"/>
        <w:jc w:val="both"/>
      </w:pPr>
      <w:r>
        <w:rPr>
          <w:rFonts w:ascii="Times New Roman"/>
          <w:b w:val="false"/>
          <w:i w:val="false"/>
          <w:color w:val="000000"/>
          <w:sz w:val="28"/>
        </w:rPr>
        <w:t>
      3-бөлімнің 6-бағанында алыс-беріс шикізатынан өндірілген өнімдер құны тапсырыс беруші-кәсіпорынның өткізу бағасы бойынша көрсетіледі. Өткізу бағасы болмаған жағдайда өнім құнын аумақтық статистика органының қызметкерімен бірге өңір бойынша өнім бірлігінің орташа бағасына сүйене отырып есептеу керек. Егер өңір бойынша орташа баға болмаса, республика бойынша орташа бағаны есепке қабылдау керек.</w:t>
      </w:r>
    </w:p>
    <w:p>
      <w:pPr>
        <w:spacing w:after="0"/>
        <w:ind w:left="0"/>
        <w:jc w:val="both"/>
      </w:pPr>
      <w:r>
        <w:rPr>
          <w:rFonts w:ascii="Times New Roman"/>
          <w:b w:val="false"/>
          <w:i w:val="false"/>
          <w:color w:val="000000"/>
          <w:sz w:val="28"/>
        </w:rPr>
        <w:t>
      3-бөлімнің 1 және 7-бағандарында заттай мәндегі өнім және өлшем бірлігі мың теңгедегі өнімдер 3-бөлімнің 2-бағаны бойынша жалпы шығарылым, кәсіпорындардың өзінің қажеттіліктеріне пайдаланған (зауытішілік айналымға) және алыс-беріс шикізатынан өндірілген өнімді есепке алумен шығарылым көрсетіледі.</w:t>
      </w:r>
    </w:p>
    <w:p>
      <w:pPr>
        <w:spacing w:after="0"/>
        <w:ind w:left="0"/>
        <w:jc w:val="both"/>
      </w:pPr>
      <w:r>
        <w:rPr>
          <w:rFonts w:ascii="Times New Roman"/>
          <w:b w:val="false"/>
          <w:i w:val="false"/>
          <w:color w:val="000000"/>
          <w:sz w:val="28"/>
        </w:rPr>
        <w:t>
      3-бөлімнің 1, 3, 5 және 7-бағандарында өнеркәсіптік өнімдердің (тауарлардың, қызметтердің) (бұдан әрі – ӨӨСЖ) анықтамалығына келтірілген өлшем бірліктерде толтырылады.</w:t>
      </w:r>
    </w:p>
    <w:p>
      <w:pPr>
        <w:spacing w:after="0"/>
        <w:ind w:left="0"/>
        <w:jc w:val="both"/>
      </w:pPr>
      <w:r>
        <w:rPr>
          <w:rFonts w:ascii="Times New Roman"/>
          <w:b w:val="false"/>
          <w:i w:val="false"/>
          <w:color w:val="000000"/>
          <w:sz w:val="28"/>
        </w:rPr>
        <w:t>
      3-бөлімнің 1 және 7 бағандарында жалпы шығарылым, кәсіпорындардың өзінің қажеттіліктеріне пайдаланған (зауытішілік айналымға) және алыс-беріс шикізатынан өндірілген өнімді есепке алумен шығарылым көрсетіледі. Өлшем бірлігі мың теңгедегі өнімдер 3-бөлімнің 2-бағаны бойынша көрсетіледі.</w:t>
      </w:r>
    </w:p>
    <w:p>
      <w:pPr>
        <w:spacing w:after="0"/>
        <w:ind w:left="0"/>
        <w:jc w:val="both"/>
      </w:pPr>
      <w:r>
        <w:rPr>
          <w:rFonts w:ascii="Times New Roman"/>
          <w:b w:val="false"/>
          <w:i w:val="false"/>
          <w:color w:val="000000"/>
          <w:sz w:val="28"/>
        </w:rPr>
        <w:t>
      3-бөлімнің 7-бағанында өткен жылғы тиісті тоқсандағы заттай көріністегі өндірілген өнім мынадай:</w:t>
      </w:r>
    </w:p>
    <w:p>
      <w:pPr>
        <w:spacing w:after="0"/>
        <w:ind w:left="0"/>
        <w:jc w:val="both"/>
      </w:pPr>
      <w:r>
        <w:rPr>
          <w:rFonts w:ascii="Times New Roman"/>
          <w:b w:val="false"/>
          <w:i w:val="false"/>
          <w:color w:val="000000"/>
          <w:sz w:val="28"/>
        </w:rPr>
        <w:t>
      кәсіпорында құрылымдық өзгерістер болған жағдайда;</w:t>
      </w:r>
    </w:p>
    <w:p>
      <w:pPr>
        <w:spacing w:after="0"/>
        <w:ind w:left="0"/>
        <w:jc w:val="both"/>
      </w:pPr>
      <w:r>
        <w:rPr>
          <w:rFonts w:ascii="Times New Roman"/>
          <w:b w:val="false"/>
          <w:i w:val="false"/>
          <w:color w:val="000000"/>
          <w:sz w:val="28"/>
        </w:rPr>
        <w:t>
      ӨӨСЖ анықтамалығына сәйкес өнім түрінде ішінара өзгеріс болған жағдайда толтырылады.</w:t>
      </w:r>
    </w:p>
    <w:bookmarkStart w:name="z34" w:id="22"/>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(https://cabіnet.stat.gov.kz/) орналастырылған "Респонденттің кабинеті" арқылы он-лайн режимде жүзеге асырылады.</w:t>
      </w:r>
    </w:p>
    <w:bookmarkEnd w:id="22"/>
    <w:bookmarkStart w:name="z35" w:id="23"/>
    <w:p>
      <w:pPr>
        <w:spacing w:after="0"/>
        <w:ind w:left="0"/>
        <w:jc w:val="both"/>
      </w:pPr>
      <w:r>
        <w:rPr>
          <w:rFonts w:ascii="Times New Roman"/>
          <w:b w:val="false"/>
          <w:i w:val="false"/>
          <w:color w:val="000000"/>
          <w:sz w:val="28"/>
        </w:rPr>
        <w:t>
      6. Арифметикалық-логикалық бақылау:</w:t>
      </w:r>
    </w:p>
    <w:bookmarkEnd w:id="23"/>
    <w:p>
      <w:pPr>
        <w:spacing w:after="0"/>
        <w:ind w:left="0"/>
        <w:jc w:val="both"/>
      </w:pPr>
      <w:r>
        <w:rPr>
          <w:rFonts w:ascii="Times New Roman"/>
          <w:b w:val="false"/>
          <w:i w:val="false"/>
          <w:color w:val="000000"/>
          <w:sz w:val="28"/>
        </w:rPr>
        <w:t>
      1) 2-бөлім: 1-баған ≥ 2 бағаннан.</w:t>
      </w:r>
    </w:p>
    <w:p>
      <w:pPr>
        <w:spacing w:after="0"/>
        <w:ind w:left="0"/>
        <w:jc w:val="both"/>
      </w:pPr>
      <w:r>
        <w:rPr>
          <w:rFonts w:ascii="Times New Roman"/>
          <w:b w:val="false"/>
          <w:i w:val="false"/>
          <w:color w:val="000000"/>
          <w:sz w:val="28"/>
        </w:rPr>
        <w:t>
      2) 2) 3-бөлім: егер 1-баған = 3-бағанға, онда 2-баған = 0;</w:t>
      </w:r>
    </w:p>
    <w:p>
      <w:pPr>
        <w:spacing w:after="0"/>
        <w:ind w:left="0"/>
        <w:jc w:val="both"/>
      </w:pPr>
      <w:r>
        <w:rPr>
          <w:rFonts w:ascii="Times New Roman"/>
          <w:b w:val="false"/>
          <w:i w:val="false"/>
          <w:color w:val="000000"/>
          <w:sz w:val="28"/>
        </w:rPr>
        <w:t>
      1-баған ≥ 3 және 5-бағандардың ∑;</w:t>
      </w:r>
    </w:p>
    <w:p>
      <w:pPr>
        <w:spacing w:after="0"/>
        <w:ind w:left="0"/>
        <w:jc w:val="both"/>
      </w:pPr>
      <w:r>
        <w:rPr>
          <w:rFonts w:ascii="Times New Roman"/>
          <w:b w:val="false"/>
          <w:i w:val="false"/>
          <w:color w:val="000000"/>
          <w:sz w:val="28"/>
        </w:rPr>
        <w:t>
      2-баған ≥ 4 және 6-бағандардың ∑ (өлшем бірлігі мың теңге кодтары бойынша);</w:t>
      </w:r>
    </w:p>
    <w:p>
      <w:pPr>
        <w:spacing w:after="0"/>
        <w:ind w:left="0"/>
        <w:jc w:val="both"/>
      </w:pPr>
      <w:r>
        <w:rPr>
          <w:rFonts w:ascii="Times New Roman"/>
          <w:b w:val="false"/>
          <w:i w:val="false"/>
          <w:color w:val="000000"/>
          <w:sz w:val="28"/>
        </w:rPr>
        <w:t>
      егер 3-баған &gt; 0, онда 4-баған &gt; 0; егер 4-баған &gt; 0, онда 3-баған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егер 5-баған &gt; 0, онда 6-баған &gt; 0; егер 6-баған &gt; 0, онда 5-баған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3) 2-бөлімнің 1-бағаны ЭҚЖЖ бойынша қызмет түрінің коды 4-белгісіне дейін ≥ 3-бөлімдегі (2-баған–6-баған мың теңгеден басқа барлық өлшем бірліктері үшін) және 3-бөлімдегі (2-баған-4-баған-6-баған мың теңге өлшем бірліктері үшін) ЭҚЖЖ бойынша қызмет түрінің коды ӨӨСЖ бірінші 5-белгісіне дейін өнім түрлерінің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8 желтоқсандағы </w:t>
            </w:r>
            <w:r>
              <w:br/>
            </w:r>
            <w:r>
              <w:rPr>
                <w:rFonts w:ascii="Times New Roman"/>
                <w:b w:val="false"/>
                <w:i w:val="false"/>
                <w:color w:val="000000"/>
                <w:sz w:val="20"/>
              </w:rPr>
              <w:t xml:space="preserve">№ 45 бұйрығына </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9121"/>
        <w:gridCol w:w="753"/>
        <w:gridCol w:w="2426"/>
      </w:tblGrid>
      <w:tr>
        <w:trPr>
          <w:trHeight w:val="30" w:hRule="atLeast"/>
        </w:trPr>
        <w:tc>
          <w:tcPr>
            <w:tcW w:w="9121"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38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2385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7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2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"21" ақпандағы </w:t>
            </w:r>
          </w:p>
          <w:p>
            <w:pPr>
              <w:spacing w:after="20"/>
              <w:ind w:left="20"/>
              <w:jc w:val="both"/>
            </w:pPr>
            <w:r>
              <w:rPr>
                <w:rFonts w:ascii="Times New Roman"/>
                <w:b w:val="false"/>
                <w:i w:val="false"/>
                <w:color w:val="000000"/>
                <w:sz w:val="20"/>
              </w:rPr>
              <w:t xml:space="preserve">№ 24 бұйрығына </w:t>
            </w:r>
          </w:p>
          <w:p>
            <w:pPr>
              <w:spacing w:after="20"/>
              <w:ind w:left="20"/>
              <w:jc w:val="both"/>
            </w:pPr>
            <w:r>
              <w:rPr>
                <w:rFonts w:ascii="Times New Roman"/>
                <w:b w:val="false"/>
                <w:i w:val="false"/>
                <w:color w:val="000000"/>
                <w:sz w:val="20"/>
              </w:rPr>
              <w:t>5-қосымша</w:t>
            </w:r>
          </w:p>
          <w:p>
            <w:pPr>
              <w:spacing w:after="20"/>
              <w:ind w:left="20"/>
              <w:jc w:val="both"/>
            </w:pPr>
            <w:r>
              <w:rPr>
                <w:rFonts w:ascii="Times New Roman"/>
                <w:b w:val="false"/>
                <w:i w:val="false"/>
                <w:color w:val="000000"/>
                <w:sz w:val="20"/>
              </w:rPr>
              <w:t xml:space="preserve">
Приложение 5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от "21" февраля 2020 года</w:t>
            </w:r>
          </w:p>
          <w:p>
            <w:pPr>
              <w:spacing w:after="20"/>
              <w:ind w:left="20"/>
              <w:jc w:val="both"/>
            </w:pPr>
            <w:r>
              <w:rPr>
                <w:rFonts w:ascii="Times New Roman"/>
                <w:b w:val="false"/>
                <w:i w:val="false"/>
                <w:color w:val="000000"/>
                <w:sz w:val="20"/>
              </w:rPr>
              <w:t>№ 24</w:t>
            </w:r>
          </w:p>
        </w:tc>
      </w:tr>
    </w:tbl>
    <w:bookmarkStart w:name="z36" w:id="24"/>
    <w:p>
      <w:pPr>
        <w:spacing w:after="0"/>
        <w:ind w:left="0"/>
        <w:jc w:val="left"/>
      </w:pPr>
      <w:r>
        <w:rPr>
          <w:rFonts w:ascii="Times New Roman"/>
          <w:b/>
          <w:i w:val="false"/>
          <w:color w:val="000000"/>
        </w:rPr>
        <w:t xml:space="preserve"> Кәсіпорынның өнім (тауарлар, көрсетілетін қызметтер) өндіру және жөнелту туралы есебі  Отчет предприятия о производстве и отгрузке продукции (товаров, услуг)</w:t>
      </w:r>
    </w:p>
    <w:bookmarkEnd w:id="24"/>
    <w:tbl>
      <w:tblPr>
        <w:tblW w:w="0" w:type="auto"/>
        <w:tblCellSpacing w:w="0" w:type="auto"/>
        <w:tblBorders>
          <w:top w:val="none"/>
          <w:left w:val="none"/>
          <w:bottom w:val="none"/>
          <w:right w:val="none"/>
          <w:insideH w:val="none"/>
          <w:insideV w:val="none"/>
        </w:tblBorders>
      </w:tblPr>
      <w:tblGrid>
        <w:gridCol w:w="94"/>
        <w:gridCol w:w="317"/>
        <w:gridCol w:w="94"/>
        <w:gridCol w:w="47"/>
        <w:gridCol w:w="47"/>
        <w:gridCol w:w="1494"/>
        <w:gridCol w:w="94"/>
        <w:gridCol w:w="3314"/>
        <w:gridCol w:w="1"/>
        <w:gridCol w:w="1"/>
        <w:gridCol w:w="75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49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89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9000" cy="609600"/>
                          </a:xfrm>
                          <a:prstGeom prst="rect">
                            <a:avLst/>
                          </a:prstGeom>
                        </pic:spPr>
                      </pic:pic>
                    </a:graphicData>
                  </a:graphic>
                </wp:inline>
              </w:drawing>
            </w:r>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331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447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Қызметінің негізгі түрі "Өнеркәсіп" (Экономикалық қызмет түрлерінің жалпы жіктеуішінің кодтарына сәйкес - ЭҚЖЖ 05-33, 35-39) болып табылатын: жұмыс істейтіндердің тізімдік саны 100 адамнан жоғары; жұмыс істейтіндердің тізімдік саны 100 адамға дейін, жылдық өндіріс көлемі 1000 млн.теңгеден жоғары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Общего классификатора видов экономической деятельности - ОКЭД 05-33, 35-39): со списочной численностью работающих свыше 100 человек; со списочной численностью работающих до 100 человек с годовым объемом производства свыше 1000 млн.тенге</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1-күніне (қоса алғанда) дейін</w:t>
            </w:r>
          </w:p>
          <w:p>
            <w:pPr>
              <w:spacing w:after="20"/>
              <w:ind w:left="20"/>
              <w:jc w:val="both"/>
            </w:pPr>
            <w:r>
              <w:rPr>
                <w:rFonts w:ascii="Times New Roman"/>
                <w:b w:val="false"/>
                <w:i w:val="false"/>
                <w:color w:val="000000"/>
                <w:sz w:val="20"/>
              </w:rPr>
              <w:t xml:space="preserve">
Срок представления – до 1 числа (включительно) после отчетного периода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22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22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 өнімдерін өндірудің нақты орнын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21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721100" cy="952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 </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759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762500" cy="558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айда өндірілген өнімдер және көрсетілген қызметтер көлемін қосылған құнға салықсыз (бұдан әр</w:t>
      </w:r>
      <w:r>
        <w:rPr>
          <w:rFonts w:ascii="Times New Roman"/>
          <w:b/>
          <w:i w:val="false"/>
          <w:color w:val="000000"/>
          <w:sz w:val="28"/>
        </w:rPr>
        <w:t>і</w:t>
      </w:r>
      <w:r>
        <w:rPr>
          <w:rFonts w:ascii="Times New Roman"/>
          <w:b/>
          <w:i w:val="false"/>
          <w:color w:val="000000"/>
          <w:sz w:val="28"/>
        </w:rPr>
        <w:t xml:space="preserve"> – ҚҚС) және акциздерсіз кәсіпорынның қолданыстағы бағасымен көрсетіңіз, мың теңгемен</w:t>
      </w:r>
    </w:p>
    <w:p>
      <w:pPr>
        <w:spacing w:after="0"/>
        <w:ind w:left="0"/>
        <w:jc w:val="both"/>
      </w:pPr>
      <w:r>
        <w:rPr>
          <w:rFonts w:ascii="Times New Roman"/>
          <w:b w:val="false"/>
          <w:i w:val="false"/>
          <w:color w:val="000000"/>
          <w:sz w:val="28"/>
        </w:rPr>
        <w:t>
      Укажите объемы произведенной продукции и оказанных услуг в действующих ценах предприятия без налога на добавленную стоимость (далее – НДС) и акцизов за отчетный месяц,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960"/>
        <w:gridCol w:w="2315"/>
        <w:gridCol w:w="1715"/>
        <w:gridCol w:w="1715"/>
        <w:gridCol w:w="1716"/>
        <w:gridCol w:w="2242"/>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түрлерінің атауы</w:t>
            </w:r>
          </w:p>
          <w:p>
            <w:pPr>
              <w:spacing w:after="20"/>
              <w:ind w:left="20"/>
              <w:jc w:val="both"/>
            </w:pPr>
            <w:r>
              <w:rPr>
                <w:rFonts w:ascii="Times New Roman"/>
                <w:b w:val="false"/>
                <w:i w:val="false"/>
                <w:color w:val="000000"/>
                <w:sz w:val="20"/>
              </w:rPr>
              <w:t>
Наименование видов деятельности по ОКЭД</w:t>
            </w:r>
            <w:r>
              <w:rPr>
                <w:rFonts w:ascii="Times New Roman"/>
                <w:b w:val="false"/>
                <w:i w:val="false"/>
                <w:color w:val="000000"/>
                <w:vertAlign w:val="superscript"/>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өнім (тауар, қызмет) өндірісінің көлемі</w:t>
            </w:r>
          </w:p>
          <w:p>
            <w:pPr>
              <w:spacing w:after="20"/>
              <w:ind w:left="20"/>
              <w:jc w:val="both"/>
            </w:pPr>
            <w:r>
              <w:rPr>
                <w:rFonts w:ascii="Times New Roman"/>
                <w:b w:val="false"/>
                <w:i w:val="false"/>
                <w:color w:val="000000"/>
                <w:sz w:val="20"/>
              </w:rPr>
              <w:t>
Объем производства промышленной продукции (товаров, услуг)</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өнеркәсіптік сипатта көрсетілген қызметтер көлемі</w:t>
            </w:r>
          </w:p>
          <w:p>
            <w:pPr>
              <w:spacing w:after="20"/>
              <w:ind w:left="20"/>
              <w:jc w:val="both"/>
            </w:pPr>
            <w:r>
              <w:rPr>
                <w:rFonts w:ascii="Times New Roman"/>
                <w:b w:val="false"/>
                <w:i w:val="false"/>
                <w:color w:val="000000"/>
                <w:sz w:val="20"/>
              </w:rPr>
              <w:t>
Из них объем оказанных услуг промышленного характера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дайын өнімнің қалғаны</w:t>
            </w:r>
          </w:p>
          <w:p>
            <w:pPr>
              <w:spacing w:after="20"/>
              <w:ind w:left="20"/>
              <w:jc w:val="both"/>
            </w:pPr>
            <w:r>
              <w:rPr>
                <w:rFonts w:ascii="Times New Roman"/>
                <w:b w:val="false"/>
                <w:i w:val="false"/>
                <w:color w:val="000000"/>
                <w:sz w:val="20"/>
              </w:rPr>
              <w:t>
Остатки готовой продукции на конец отчетного периода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аяқталмаған өндіріс көлемі</w:t>
            </w:r>
          </w:p>
          <w:p>
            <w:pPr>
              <w:spacing w:after="20"/>
              <w:ind w:left="20"/>
              <w:jc w:val="both"/>
            </w:pPr>
            <w:r>
              <w:rPr>
                <w:rFonts w:ascii="Times New Roman"/>
                <w:b w:val="false"/>
                <w:i w:val="false"/>
                <w:color w:val="000000"/>
                <w:sz w:val="20"/>
              </w:rPr>
              <w:t>
Объем незавершенного производства на конец отчетного периода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 орындарға қайта өңдеуге тапсырылған шикізаттың құны</w:t>
            </w:r>
          </w:p>
          <w:p>
            <w:pPr>
              <w:spacing w:after="20"/>
              <w:ind w:left="20"/>
              <w:jc w:val="both"/>
            </w:pPr>
            <w:r>
              <w:rPr>
                <w:rFonts w:ascii="Times New Roman"/>
                <w:b w:val="false"/>
                <w:i w:val="false"/>
                <w:color w:val="000000"/>
                <w:sz w:val="20"/>
              </w:rPr>
              <w:t>
Стоимость сырья, переданного на переработку другим предприятиям</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5"/>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ЭҚЖЖ – мұнда және бұдан әрі Қазақстан Республикасы Стратегиялық жоспарлау және реформалар агенттігінің Ұлттық статистика бюросының www.stat.gov.kz интернет-ресурсында орналастырылған "Экономикалық қызмет түрлерінің жалпы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ОКЭД – здесь и далее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ЭҚЖЖ кодын статистикалық нысанды қағаз жеткізгіште тапсыру кезінде аумақтық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Код ОКЭД заполняется работником территориального органа статистики при представлении статистической формы на бумажном носителе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927"/>
        <w:gridCol w:w="2089"/>
        <w:gridCol w:w="2089"/>
        <w:gridCol w:w="2089"/>
        <w:gridCol w:w="2089"/>
        <w:gridCol w:w="2090"/>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6"/>
    <w:p>
      <w:pPr>
        <w:spacing w:after="0"/>
        <w:ind w:left="0"/>
        <w:jc w:val="both"/>
      </w:pPr>
      <w:r>
        <w:rPr>
          <w:rFonts w:ascii="Times New Roman"/>
          <w:b w:val="false"/>
          <w:i w:val="false"/>
          <w:color w:val="000000"/>
          <w:sz w:val="28"/>
        </w:rPr>
        <w:t xml:space="preserve">
      </w:t>
      </w:r>
      <w:r>
        <w:rPr>
          <w:rFonts w:ascii="Times New Roman"/>
          <w:b/>
          <w:i w:val="false"/>
          <w:color w:val="000000"/>
          <w:sz w:val="28"/>
        </w:rPr>
        <w:t>3. Заттай көріністегі өнім өндірісін және құндық көріністегі өндірілген өнім көлемдерін көрсетіңіз</w:t>
      </w:r>
    </w:p>
    <w:bookmarkEnd w:id="26"/>
    <w:p>
      <w:pPr>
        <w:spacing w:after="0"/>
        <w:ind w:left="0"/>
        <w:jc w:val="both"/>
      </w:pPr>
      <w:r>
        <w:rPr>
          <w:rFonts w:ascii="Times New Roman"/>
          <w:b w:val="false"/>
          <w:i w:val="false"/>
          <w:color w:val="000000"/>
          <w:sz w:val="28"/>
        </w:rPr>
        <w:t>
      Укажите производство продукции в натуральном выражении и объемы произведенной продукции в стоимостном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8"/>
        <w:gridCol w:w="431"/>
        <w:gridCol w:w="1312"/>
        <w:gridCol w:w="1898"/>
        <w:gridCol w:w="688"/>
        <w:gridCol w:w="1238"/>
        <w:gridCol w:w="798"/>
        <w:gridCol w:w="1238"/>
        <w:gridCol w:w="1312"/>
        <w:gridCol w:w="1790"/>
      </w:tblGrid>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3</w:t>
            </w:r>
            <w:r>
              <w:rPr>
                <w:rFonts w:ascii="Times New Roman"/>
                <w:b w:val="false"/>
                <w:i w:val="false"/>
                <w:color w:val="000000"/>
                <w:sz w:val="20"/>
              </w:rPr>
              <w:t xml:space="preserve">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3</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ӨӨСЖ коды (респондент толтырады) </w:t>
            </w:r>
          </w:p>
          <w:p>
            <w:pPr>
              <w:spacing w:after="20"/>
              <w:ind w:left="20"/>
              <w:jc w:val="both"/>
            </w:pPr>
            <w:r>
              <w:rPr>
                <w:rFonts w:ascii="Times New Roman"/>
                <w:b w:val="false"/>
                <w:i w:val="false"/>
                <w:color w:val="000000"/>
                <w:sz w:val="20"/>
              </w:rPr>
              <w:t>
Код СКПП (заполняется респондентом)</w:t>
            </w: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p>
            <w:pPr>
              <w:spacing w:after="20"/>
              <w:ind w:left="20"/>
              <w:jc w:val="both"/>
            </w:pPr>
            <w:r>
              <w:rPr>
                <w:rFonts w:ascii="Times New Roman"/>
                <w:b w:val="false"/>
                <w:i w:val="false"/>
                <w:color w:val="000000"/>
                <w:sz w:val="20"/>
              </w:rPr>
              <w:t>
Единица изме-рения</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заттай көріністе өндірілген өнім - барлығы</w:t>
            </w:r>
          </w:p>
          <w:p>
            <w:pPr>
              <w:spacing w:after="20"/>
              <w:ind w:left="20"/>
              <w:jc w:val="both"/>
            </w:pPr>
            <w:r>
              <w:rPr>
                <w:rFonts w:ascii="Times New Roman"/>
                <w:b w:val="false"/>
                <w:i w:val="false"/>
                <w:color w:val="000000"/>
                <w:sz w:val="20"/>
              </w:rPr>
              <w:t>
Произведено продукции за отчетный месяц в натуральном выражении - всего</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құндық көріністегі өнімнің (тауар, көрсетілген қызмет) шығарылымы, мың теңге</w:t>
            </w:r>
          </w:p>
          <w:p>
            <w:pPr>
              <w:spacing w:after="20"/>
              <w:ind w:left="20"/>
              <w:jc w:val="both"/>
            </w:pPr>
            <w:r>
              <w:rPr>
                <w:rFonts w:ascii="Times New Roman"/>
                <w:b w:val="false"/>
                <w:i w:val="false"/>
                <w:color w:val="000000"/>
                <w:sz w:val="20"/>
              </w:rPr>
              <w:t>
Выпуск продукции (товаров, услуг) в стоимостном выражении за отчетный месяц,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өзінің қажеттіліктеріне (зауытішілік айналымға) пайдаланылған өнім</w:t>
            </w:r>
          </w:p>
          <w:p>
            <w:pPr>
              <w:spacing w:after="20"/>
              <w:ind w:left="20"/>
              <w:jc w:val="both"/>
            </w:pPr>
            <w:r>
              <w:rPr>
                <w:rFonts w:ascii="Times New Roman"/>
                <w:b w:val="false"/>
                <w:i w:val="false"/>
                <w:color w:val="000000"/>
                <w:sz w:val="20"/>
              </w:rPr>
              <w:t>
Использовано продукции на собственные нужды (внутризаводской оборот)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айдағы алыс-беріс шикізатынан өндірілген өнім</w:t>
            </w:r>
          </w:p>
          <w:p>
            <w:pPr>
              <w:spacing w:after="20"/>
              <w:ind w:left="20"/>
              <w:jc w:val="both"/>
            </w:pPr>
            <w:r>
              <w:rPr>
                <w:rFonts w:ascii="Times New Roman"/>
                <w:b w:val="false"/>
                <w:i w:val="false"/>
                <w:color w:val="000000"/>
                <w:sz w:val="20"/>
              </w:rPr>
              <w:t>
Произведено продукции из давальческого сырья за отчетный месяц</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заттай көріністегі дайын өнімнің қалғаны</w:t>
            </w:r>
          </w:p>
          <w:p>
            <w:pPr>
              <w:spacing w:after="20"/>
              <w:ind w:left="20"/>
              <w:jc w:val="both"/>
            </w:pPr>
            <w:r>
              <w:rPr>
                <w:rFonts w:ascii="Times New Roman"/>
                <w:b w:val="false"/>
                <w:i w:val="false"/>
                <w:color w:val="000000"/>
                <w:sz w:val="20"/>
              </w:rPr>
              <w:t>
Остатки готовой продукции на конец отчетного периода в натураль-ном выражении</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кезеңде заттай көріністе өндірілген өнім - барлығы</w:t>
            </w:r>
          </w:p>
          <w:p>
            <w:pPr>
              <w:spacing w:after="20"/>
              <w:ind w:left="20"/>
              <w:jc w:val="both"/>
            </w:pPr>
            <w:r>
              <w:rPr>
                <w:rFonts w:ascii="Times New Roman"/>
                <w:b w:val="false"/>
                <w:i w:val="false"/>
                <w:color w:val="000000"/>
                <w:sz w:val="20"/>
              </w:rPr>
              <w:t>
Произведено продукции за соответствую- щий период прошлого года в натуральном выражении -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көріністе </w:t>
            </w:r>
          </w:p>
          <w:p>
            <w:pPr>
              <w:spacing w:after="20"/>
              <w:ind w:left="20"/>
              <w:jc w:val="both"/>
            </w:pPr>
            <w:r>
              <w:rPr>
                <w:rFonts w:ascii="Times New Roman"/>
                <w:b w:val="false"/>
                <w:i w:val="false"/>
                <w:color w:val="000000"/>
                <w:sz w:val="20"/>
              </w:rPr>
              <w:t>
в нату-ральном выра-жении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p>
          <w:p>
            <w:pPr>
              <w:spacing w:after="20"/>
              <w:ind w:left="20"/>
              <w:jc w:val="both"/>
            </w:pPr>
            <w:r>
              <w:rPr>
                <w:rFonts w:ascii="Times New Roman"/>
                <w:b w:val="false"/>
                <w:i w:val="false"/>
                <w:color w:val="000000"/>
                <w:sz w:val="20"/>
              </w:rPr>
              <w:t>
в стои- мостном выра- жении, тысяч тенге</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көрі-ністе </w:t>
            </w:r>
          </w:p>
          <w:p>
            <w:pPr>
              <w:spacing w:after="20"/>
              <w:ind w:left="20"/>
              <w:jc w:val="both"/>
            </w:pPr>
            <w:r>
              <w:rPr>
                <w:rFonts w:ascii="Times New Roman"/>
                <w:b w:val="false"/>
                <w:i w:val="false"/>
                <w:color w:val="000000"/>
                <w:sz w:val="20"/>
              </w:rPr>
              <w:t>
в нату- ральном выра-жении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 мың теңге</w:t>
            </w:r>
          </w:p>
          <w:p>
            <w:pPr>
              <w:spacing w:after="20"/>
              <w:ind w:left="20"/>
              <w:jc w:val="both"/>
            </w:pPr>
            <w:r>
              <w:rPr>
                <w:rFonts w:ascii="Times New Roman"/>
                <w:b w:val="false"/>
                <w:i w:val="false"/>
                <w:color w:val="000000"/>
                <w:sz w:val="20"/>
              </w:rPr>
              <w:t>
в стои- мостном выра- жении,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2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7"/>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Мұнда және бұдан әрі ӨӨСЖ – Қазақстан Республикасы Стратегиялық жоспарлау және реформалар агенттігінің Ұлттық статистика бюросының www.stat.gov.kz интернет-ресурсында орналастырылған "Өнеркәсіптік өнімдердің (тауарлардың,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СКПП –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585"/>
        <w:gridCol w:w="585"/>
        <w:gridCol w:w="1318"/>
        <w:gridCol w:w="1318"/>
        <w:gridCol w:w="1318"/>
        <w:gridCol w:w="1318"/>
        <w:gridCol w:w="1318"/>
        <w:gridCol w:w="1318"/>
        <w:gridCol w:w="1318"/>
        <w:gridCol w:w="1319"/>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28"/>
    <w:p>
      <w:pPr>
        <w:spacing w:after="0"/>
        <w:ind w:left="0"/>
        <w:jc w:val="both"/>
      </w:pPr>
      <w:r>
        <w:rPr>
          <w:rFonts w:ascii="Times New Roman"/>
          <w:b w:val="false"/>
          <w:i w:val="false"/>
          <w:color w:val="000000"/>
          <w:sz w:val="28"/>
        </w:rPr>
        <w:t>
      4</w:t>
      </w:r>
      <w:r>
        <w:rPr>
          <w:rFonts w:ascii="Times New Roman"/>
          <w:b/>
          <w:i w:val="false"/>
          <w:color w:val="000000"/>
          <w:sz w:val="28"/>
        </w:rPr>
        <w:t>. Есепті айдағы өз өндірісінің жөнелтілген өнеркәсіптік өнімінің көлемін кәсіпорынның қолданыстағы бағасымен (ҚҚС-сыз және акциздерсіз) көрсетіңіз, мың теңгемен</w:t>
      </w:r>
    </w:p>
    <w:bookmarkEnd w:id="28"/>
    <w:p>
      <w:pPr>
        <w:spacing w:after="0"/>
        <w:ind w:left="0"/>
        <w:jc w:val="both"/>
      </w:pPr>
      <w:r>
        <w:rPr>
          <w:rFonts w:ascii="Times New Roman"/>
          <w:b w:val="false"/>
          <w:i w:val="false"/>
          <w:color w:val="000000"/>
          <w:sz w:val="28"/>
        </w:rPr>
        <w:t>
      Укажите объем отгруженной промышленной продукции собственного производства в действующих ценах предприятия (без НДС и акцизов) за отчетный месяц,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0"/>
        <w:gridCol w:w="1443"/>
        <w:gridCol w:w="1444"/>
        <w:gridCol w:w="1845"/>
        <w:gridCol w:w="2248"/>
      </w:tblGrid>
      <w:tr>
        <w:trPr>
          <w:trHeight w:val="30" w:hRule="atLeast"/>
        </w:trPr>
        <w:tc>
          <w:tcPr>
            <w:tcW w:w="5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p>
          <w:p>
            <w:pPr>
              <w:spacing w:after="20"/>
              <w:ind w:left="20"/>
              <w:jc w:val="both"/>
            </w:pPr>
            <w:r>
              <w:rPr>
                <w:rFonts w:ascii="Times New Roman"/>
                <w:b w:val="false"/>
                <w:i w:val="false"/>
                <w:color w:val="000000"/>
                <w:sz w:val="20"/>
              </w:rPr>
              <w:t>
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бойынша</w:t>
            </w:r>
          </w:p>
          <w:p>
            <w:pPr>
              <w:spacing w:after="20"/>
              <w:ind w:left="20"/>
              <w:jc w:val="both"/>
            </w:pPr>
            <w:r>
              <w:rPr>
                <w:rFonts w:ascii="Times New Roman"/>
                <w:b w:val="false"/>
                <w:i w:val="false"/>
                <w:color w:val="000000"/>
                <w:sz w:val="20"/>
              </w:rPr>
              <w:t>
по государственным закупкам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сатып алулары бойынша</w:t>
            </w:r>
          </w:p>
          <w:p>
            <w:pPr>
              <w:spacing w:after="20"/>
              <w:ind w:left="20"/>
              <w:jc w:val="both"/>
            </w:pPr>
            <w:r>
              <w:rPr>
                <w:rFonts w:ascii="Times New Roman"/>
                <w:b w:val="false"/>
                <w:i w:val="false"/>
                <w:color w:val="000000"/>
                <w:sz w:val="20"/>
              </w:rPr>
              <w:t>
по закупкам национальных компаний</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 өнім (тауар, қызмет) көлемі – барлығы</w:t>
            </w:r>
          </w:p>
          <w:p>
            <w:pPr>
              <w:spacing w:after="20"/>
              <w:ind w:left="20"/>
              <w:jc w:val="both"/>
            </w:pPr>
            <w:r>
              <w:rPr>
                <w:rFonts w:ascii="Times New Roman"/>
                <w:b w:val="false"/>
                <w:i w:val="false"/>
                <w:color w:val="000000"/>
                <w:sz w:val="20"/>
              </w:rPr>
              <w:t>
Объем отгруженной продукции (товаров, услуг) – всего</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29"/>
    <w:p>
      <w:pPr>
        <w:spacing w:after="0"/>
        <w:ind w:left="0"/>
        <w:jc w:val="both"/>
      </w:pPr>
      <w:r>
        <w:rPr>
          <w:rFonts w:ascii="Times New Roman"/>
          <w:b w:val="false"/>
          <w:i w:val="false"/>
          <w:color w:val="000000"/>
          <w:sz w:val="28"/>
        </w:rPr>
        <w:t xml:space="preserve">
      </w:t>
      </w:r>
      <w:r>
        <w:rPr>
          <w:rFonts w:ascii="Times New Roman"/>
          <w:b/>
          <w:i w:val="false"/>
          <w:color w:val="000000"/>
          <w:sz w:val="28"/>
        </w:rPr>
        <w:t>5. Есепті айдағы заттай көріністегі өз өндірісінің жөнелтілген өнеркәсіптік өнімінің көлемін көрсетіңіз</w:t>
      </w:r>
    </w:p>
    <w:bookmarkEnd w:id="29"/>
    <w:p>
      <w:pPr>
        <w:spacing w:after="0"/>
        <w:ind w:left="0"/>
        <w:jc w:val="both"/>
      </w:pPr>
      <w:r>
        <w:rPr>
          <w:rFonts w:ascii="Times New Roman"/>
          <w:b w:val="false"/>
          <w:i w:val="false"/>
          <w:color w:val="000000"/>
          <w:sz w:val="28"/>
        </w:rPr>
        <w:t>
      Укажите объем отгруженной промышленной продукции собственного производства в натуральном выражении за отчетный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2586"/>
        <w:gridCol w:w="926"/>
        <w:gridCol w:w="1282"/>
        <w:gridCol w:w="1283"/>
        <w:gridCol w:w="1640"/>
        <w:gridCol w:w="1997"/>
      </w:tblGrid>
      <w:tr>
        <w:trPr>
          <w:trHeight w:val="30" w:hRule="atLeast"/>
        </w:trPr>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4</w:t>
            </w:r>
            <w:r>
              <w:rPr>
                <w:rFonts w:ascii="Times New Roman"/>
                <w:b w:val="false"/>
                <w:i w:val="false"/>
                <w:color w:val="000000"/>
                <w:sz w:val="20"/>
              </w:rPr>
              <w:t xml:space="preserve">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4</w:t>
            </w:r>
          </w:p>
        </w:tc>
        <w:tc>
          <w:tcPr>
            <w:tcW w:w="2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 (респондент толтырады)</w:t>
            </w:r>
          </w:p>
          <w:p>
            <w:pPr>
              <w:spacing w:after="20"/>
              <w:ind w:left="20"/>
              <w:jc w:val="both"/>
            </w:pPr>
            <w:r>
              <w:rPr>
                <w:rFonts w:ascii="Times New Roman"/>
                <w:b w:val="false"/>
                <w:i w:val="false"/>
                <w:color w:val="000000"/>
                <w:sz w:val="20"/>
              </w:rPr>
              <w:t>
Код СКПП (заполняется респондентом)</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p>
            <w:pPr>
              <w:spacing w:after="20"/>
              <w:ind w:left="20"/>
              <w:jc w:val="both"/>
            </w:pPr>
            <w:r>
              <w:rPr>
                <w:rFonts w:ascii="Times New Roman"/>
                <w:b w:val="false"/>
                <w:i w:val="false"/>
                <w:color w:val="000000"/>
                <w:sz w:val="20"/>
              </w:rPr>
              <w:t>
Единица измерения</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p>
          <w:p>
            <w:pPr>
              <w:spacing w:after="20"/>
              <w:ind w:left="20"/>
              <w:jc w:val="both"/>
            </w:pPr>
            <w:r>
              <w:rPr>
                <w:rFonts w:ascii="Times New Roman"/>
                <w:b w:val="false"/>
                <w:i w:val="false"/>
                <w:color w:val="000000"/>
                <w:sz w:val="20"/>
              </w:rPr>
              <w:t>
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 бойынша</w:t>
            </w:r>
          </w:p>
          <w:p>
            <w:pPr>
              <w:spacing w:after="20"/>
              <w:ind w:left="20"/>
              <w:jc w:val="both"/>
            </w:pPr>
            <w:r>
              <w:rPr>
                <w:rFonts w:ascii="Times New Roman"/>
                <w:b w:val="false"/>
                <w:i w:val="false"/>
                <w:color w:val="000000"/>
                <w:sz w:val="20"/>
              </w:rPr>
              <w:t>
по государственным закупкам</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сатып алулары бойынша</w:t>
            </w:r>
          </w:p>
          <w:p>
            <w:pPr>
              <w:spacing w:after="20"/>
              <w:ind w:left="20"/>
              <w:jc w:val="both"/>
            </w:pPr>
            <w:r>
              <w:rPr>
                <w:rFonts w:ascii="Times New Roman"/>
                <w:b w:val="false"/>
                <w:i w:val="false"/>
                <w:color w:val="000000"/>
                <w:sz w:val="20"/>
              </w:rPr>
              <w:t>
по закупкам национальных компаний</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0"/>
    <w:p>
      <w:pPr>
        <w:spacing w:after="0"/>
        <w:ind w:left="0"/>
        <w:jc w:val="both"/>
      </w:pPr>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уақытты көрсетіңіз, сағатпен (қажетт</w:t>
      </w:r>
      <w:r>
        <w:rPr>
          <w:rFonts w:ascii="Times New Roman"/>
          <w:b/>
          <w:i w:val="false"/>
          <w:color w:val="000000"/>
          <w:sz w:val="28"/>
        </w:rPr>
        <w:t>і</w:t>
      </w:r>
      <w:r>
        <w:rPr>
          <w:rFonts w:ascii="Times New Roman"/>
          <w:b/>
          <w:i w:val="false"/>
          <w:color w:val="000000"/>
          <w:sz w:val="28"/>
        </w:rPr>
        <w:t>с</w:t>
      </w:r>
      <w:r>
        <w:rPr>
          <w:rFonts w:ascii="Times New Roman"/>
          <w:b/>
          <w:i w:val="false"/>
          <w:color w:val="000000"/>
          <w:sz w:val="28"/>
        </w:rPr>
        <w:t>і</w:t>
      </w:r>
      <w:r>
        <w:rPr>
          <w:rFonts w:ascii="Times New Roman"/>
          <w:b/>
          <w:i w:val="false"/>
          <w:color w:val="000000"/>
          <w:sz w:val="28"/>
        </w:rPr>
        <w:t xml:space="preserve">н қоршаңыз) </w:t>
      </w:r>
    </w:p>
    <w:bookmarkEnd w:id="30"/>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 Адрес (респондента) ______________________</w:t>
      </w:r>
    </w:p>
    <w:p>
      <w:pPr>
        <w:spacing w:after="0"/>
        <w:ind w:left="0"/>
        <w:jc w:val="both"/>
      </w:pPr>
      <w:r>
        <w:rPr>
          <w:rFonts w:ascii="Times New Roman"/>
          <w:b w:val="false"/>
          <w:i w:val="false"/>
          <w:color w:val="000000"/>
          <w:sz w:val="28"/>
        </w:rPr>
        <w:t xml:space="preserve">
      Телефоны (респонденттің) _____________________________ ____________________ </w:t>
      </w:r>
    </w:p>
    <w:p>
      <w:pPr>
        <w:spacing w:after="0"/>
        <w:ind w:left="0"/>
        <w:jc w:val="both"/>
      </w:pPr>
      <w:r>
        <w:rPr>
          <w:rFonts w:ascii="Times New Roman"/>
          <w:b w:val="false"/>
          <w:i w:val="false"/>
          <w:color w:val="000000"/>
          <w:sz w:val="28"/>
        </w:rPr>
        <w:t>
      Телефон (респондента)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 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43" w:id="3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1"/>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8 желтоқсандағы </w:t>
            </w:r>
            <w:r>
              <w:br/>
            </w:r>
            <w:r>
              <w:rPr>
                <w:rFonts w:ascii="Times New Roman"/>
                <w:b w:val="false"/>
                <w:i w:val="false"/>
                <w:color w:val="000000"/>
                <w:sz w:val="20"/>
              </w:rPr>
              <w:t xml:space="preserve">№ 45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2020 жылғы "21" ақпандағы </w:t>
            </w:r>
            <w:r>
              <w:br/>
            </w:r>
            <w:r>
              <w:rPr>
                <w:rFonts w:ascii="Times New Roman"/>
                <w:b w:val="false"/>
                <w:i w:val="false"/>
                <w:color w:val="000000"/>
                <w:sz w:val="20"/>
              </w:rPr>
              <w:t xml:space="preserve">№ 24 бұйрығына </w:t>
            </w:r>
            <w:r>
              <w:br/>
            </w:r>
            <w:r>
              <w:rPr>
                <w:rFonts w:ascii="Times New Roman"/>
                <w:b w:val="false"/>
                <w:i w:val="false"/>
                <w:color w:val="000000"/>
                <w:sz w:val="20"/>
              </w:rPr>
              <w:t>6-қосымша</w:t>
            </w:r>
          </w:p>
        </w:tc>
      </w:tr>
    </w:tbl>
    <w:bookmarkStart w:name="z45" w:id="32"/>
    <w:p>
      <w:pPr>
        <w:spacing w:after="0"/>
        <w:ind w:left="0"/>
        <w:jc w:val="left"/>
      </w:pPr>
      <w:r>
        <w:rPr>
          <w:rFonts w:ascii="Times New Roman"/>
          <w:b/>
          <w:i w:val="false"/>
          <w:color w:val="000000"/>
        </w:rPr>
        <w:t xml:space="preserve"> "Кәсіпорынның өнім (тауарлар, көрсетілетін қызметтер) өндіру және жөнелту туралы есебі" (индексі 1-П, кезеңділігі айлық) жалпымемлекеттік статистикалық байқаудың статистикалық нысанын толтыру жөніндегі нұсқаулық</w:t>
      </w:r>
    </w:p>
    <w:bookmarkEnd w:id="32"/>
    <w:bookmarkStart w:name="z46" w:id="33"/>
    <w:p>
      <w:pPr>
        <w:spacing w:after="0"/>
        <w:ind w:left="0"/>
        <w:jc w:val="both"/>
      </w:pPr>
      <w:r>
        <w:rPr>
          <w:rFonts w:ascii="Times New Roman"/>
          <w:b w:val="false"/>
          <w:i w:val="false"/>
          <w:color w:val="000000"/>
          <w:sz w:val="28"/>
        </w:rPr>
        <w:t xml:space="preserve">
      1. Осы "Кәсіпорынның өнім (тауарлар, көрсетілетін қызметтер) өндіру және жөнелту туралы есебі" (индексі 1-П,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"Кәсіпорынның өнім (тауар, қызмет) өндіру және жөнелту туралы есебі" (индексі 1-П, кезеңділігі айлық) жалпымемлекеттік статистикалық байқаудың статистикалық нысанын (бұдан әрі – статистикалық нысан) толтыруды нақтылайды.</w:t>
      </w:r>
    </w:p>
    <w:bookmarkEnd w:id="33"/>
    <w:bookmarkStart w:name="z47" w:id="34"/>
    <w:p>
      <w:pPr>
        <w:spacing w:after="0"/>
        <w:ind w:left="0"/>
        <w:jc w:val="both"/>
      </w:pPr>
      <w:r>
        <w:rPr>
          <w:rFonts w:ascii="Times New Roman"/>
          <w:b w:val="false"/>
          <w:i w:val="false"/>
          <w:color w:val="000000"/>
          <w:sz w:val="28"/>
        </w:rPr>
        <w:t xml:space="preserve">
      2. Осы Нұсқаулықта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сондай-ақ мынадай анықтамалар пайдаланылады:</w:t>
      </w:r>
    </w:p>
    <w:bookmarkEnd w:id="34"/>
    <w:p>
      <w:pPr>
        <w:spacing w:after="0"/>
        <w:ind w:left="0"/>
        <w:jc w:val="both"/>
      </w:pPr>
      <w:r>
        <w:rPr>
          <w:rFonts w:ascii="Times New Roman"/>
          <w:b w:val="false"/>
          <w:i w:val="false"/>
          <w:color w:val="000000"/>
          <w:sz w:val="28"/>
        </w:rPr>
        <w:t>
      1) алыс-беріс шикізат – тапсырыс берушіге тиесілі, басқа кәсіпорындарға одан өнім өндіру үшін өнеркәсіптік өңдеуге берілген шикізат;</w:t>
      </w:r>
    </w:p>
    <w:p>
      <w:pPr>
        <w:spacing w:after="0"/>
        <w:ind w:left="0"/>
        <w:jc w:val="both"/>
      </w:pPr>
      <w:r>
        <w:rPr>
          <w:rFonts w:ascii="Times New Roman"/>
          <w:b w:val="false"/>
          <w:i w:val="false"/>
          <w:color w:val="000000"/>
          <w:sz w:val="28"/>
        </w:rPr>
        <w:t>
      2) аяқталмаған өндіріс – кәсіпорынның жекелеген құрылымдық бөлімшелерінде дайындалып, аяқталмаған өнім;</w:t>
      </w:r>
    </w:p>
    <w:p>
      <w:pPr>
        <w:spacing w:after="0"/>
        <w:ind w:left="0"/>
        <w:jc w:val="both"/>
      </w:pPr>
      <w:r>
        <w:rPr>
          <w:rFonts w:ascii="Times New Roman"/>
          <w:b w:val="false"/>
          <w:i w:val="false"/>
          <w:color w:val="000000"/>
          <w:sz w:val="28"/>
        </w:rPr>
        <w:t>
      3) дайын өнім қалдықтары – дайындаушы-кәсіпорынның қоймаларындағы өзі өндірген барлық өнімдер түрлерінің қалдықтары;</w:t>
      </w:r>
    </w:p>
    <w:p>
      <w:pPr>
        <w:spacing w:after="0"/>
        <w:ind w:left="0"/>
        <w:jc w:val="both"/>
      </w:pPr>
      <w:r>
        <w:rPr>
          <w:rFonts w:ascii="Times New Roman"/>
          <w:b w:val="false"/>
          <w:i w:val="false"/>
          <w:color w:val="000000"/>
          <w:sz w:val="28"/>
        </w:rPr>
        <w:t>
      4) заттай көріністегі өндірілген өнеркәсіптік өнім – аталған кәсіпорын ішінде өнеркәсіптік-өндірістік қажеттіліктеріне жұмсалған және алыс-беріс шикізаттан өндірілген өнімдерін қоса алғандағы өнімнің нақты түрлерінің заттай көріністегі жалпы шығарылымы;</w:t>
      </w:r>
    </w:p>
    <w:p>
      <w:pPr>
        <w:spacing w:after="0"/>
        <w:ind w:left="0"/>
        <w:jc w:val="both"/>
      </w:pPr>
      <w:r>
        <w:rPr>
          <w:rFonts w:ascii="Times New Roman"/>
          <w:b w:val="false"/>
          <w:i w:val="false"/>
          <w:color w:val="000000"/>
          <w:sz w:val="28"/>
        </w:rPr>
        <w:t>
      5) құндық көріністегі жөнелтілген өнеркәсіптік өнім (тауар, қызмет) көлемі – қаралып отырған кезеңде тұтынушыларға іс жүзінде жөнелтілген (тапсырыс берушіге сол жерде акт бойынша берілген өнімді қоса) өнімнің, кәсіпорынның есепшотына түскен немесе түспегеніне қарамастан, тапсырыс беруші қабылдаған орындалған жұмыстар және көрсетілетін қызметтер нақты жөнелтілген өзі өндірген өнімінің құны;</w:t>
      </w:r>
    </w:p>
    <w:p>
      <w:pPr>
        <w:spacing w:after="0"/>
        <w:ind w:left="0"/>
        <w:jc w:val="both"/>
      </w:pPr>
      <w:r>
        <w:rPr>
          <w:rFonts w:ascii="Times New Roman"/>
          <w:b w:val="false"/>
          <w:i w:val="false"/>
          <w:color w:val="000000"/>
          <w:sz w:val="28"/>
        </w:rPr>
        <w:t>
      6) мемлекеттік сатып алу – Қазақстан Республикасының бейрезиденттеріне қызметтер көрсетуге байланысты кірістерді қоспағанда, тапсырыс берушілердің тауарларды, жұмыстарды, көрсетілетін қызметтерді толықтай немесе ішінара бюджет қаражаты және (немесе) меншікті кірістері есебінен сатып алуы ("Мемлекеттік сатып алу туралы" Қазақстан Республикасының Заңы);</w:t>
      </w:r>
    </w:p>
    <w:p>
      <w:pPr>
        <w:spacing w:after="0"/>
        <w:ind w:left="0"/>
        <w:jc w:val="both"/>
      </w:pPr>
      <w:r>
        <w:rPr>
          <w:rFonts w:ascii="Times New Roman"/>
          <w:b w:val="false"/>
          <w:i w:val="false"/>
          <w:color w:val="000000"/>
          <w:sz w:val="28"/>
        </w:rPr>
        <w:t>
      7) өзінің қажеттіліктеріне (зауытішілік айналымға) пайдаланылған өнім – заттай және құндық көріністердегі, кәсіпорын өндірген дайын өнімдер және жартылай фабрикаттар (осы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p>
      <w:pPr>
        <w:spacing w:after="0"/>
        <w:ind w:left="0"/>
        <w:jc w:val="both"/>
      </w:pPr>
      <w:r>
        <w:rPr>
          <w:rFonts w:ascii="Times New Roman"/>
          <w:b w:val="false"/>
          <w:i w:val="false"/>
          <w:color w:val="000000"/>
          <w:sz w:val="28"/>
        </w:rPr>
        <w:t>
      8) өнеркәсіптік өнім (тауар, қызмет) өндірісінің көлемі – тараптарға, өзінің күрделі құрылысына және өнеркәсіптік емес бөлімшелеріне өткізуге, өзінің қызметкерлеріне еңбек ақы есебінде беруге, бұдан басқа тапсырыс берушінің тапсырысы бойынша орындалған өндірістік сипаттағы жұмыстар мен қызметтерге арналған,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құны. Қосылған құнға салықсыз, акциздерсіз және зауытішілік айналымсыз, аяқталмаған өндіріссіз және алыс-беріс шикізатынсыз есептеледі.</w:t>
      </w:r>
    </w:p>
    <w:bookmarkStart w:name="z48" w:id="35"/>
    <w:p>
      <w:pPr>
        <w:spacing w:after="0"/>
        <w:ind w:left="0"/>
        <w:jc w:val="both"/>
      </w:pPr>
      <w:r>
        <w:rPr>
          <w:rFonts w:ascii="Times New Roman"/>
          <w:b w:val="false"/>
          <w:i w:val="false"/>
          <w:color w:val="000000"/>
          <w:sz w:val="28"/>
        </w:rPr>
        <w:t>
      3. Өндірілген өнім көлеміне жататын өнеркәсіптік сипаттағы көрсетілген қызметтерге:</w:t>
      </w:r>
    </w:p>
    <w:bookmarkEnd w:id="35"/>
    <w:p>
      <w:pPr>
        <w:spacing w:after="0"/>
        <w:ind w:left="0"/>
        <w:jc w:val="both"/>
      </w:pPr>
      <w:r>
        <w:rPr>
          <w:rFonts w:ascii="Times New Roman"/>
          <w:b w:val="false"/>
          <w:i w:val="false"/>
          <w:color w:val="000000"/>
          <w:sz w:val="28"/>
        </w:rPr>
        <w:t>
      алыс-беріс шикізатты қайта өңдеу бойынша жұмыстар (мұнай өңдеу кәсіпорындағы мұнай; полиграфия өнеркәсібіндегі баспа; қант алу үшін қант құрағын, қант қызылшасын қайта өңдеу; металл сынықтарынан түсті металдар алу);</w:t>
      </w:r>
    </w:p>
    <w:p>
      <w:pPr>
        <w:spacing w:after="0"/>
        <w:ind w:left="0"/>
        <w:jc w:val="both"/>
      </w:pPr>
      <w:r>
        <w:rPr>
          <w:rFonts w:ascii="Times New Roman"/>
          <w:b w:val="false"/>
          <w:i w:val="false"/>
          <w:color w:val="000000"/>
          <w:sz w:val="28"/>
        </w:rPr>
        <w:t>
      басқа кәсіпорындар дайындаған бұйымдарды толық дайындауға дейін жеткізу жөніндегі материалдарды, бөлшектер мен тораптарды жартылай өңдеу бойынша жекелеген операциялар (мысалы, тақтай, әйнек, қағаз, сымдарды стандартты көлемдегі бұйымдарға кесу, тегістеу, мырышпен қаптау, қалыптау);</w:t>
      </w:r>
    </w:p>
    <w:p>
      <w:pPr>
        <w:spacing w:after="0"/>
        <w:ind w:left="0"/>
        <w:jc w:val="both"/>
      </w:pPr>
      <w:r>
        <w:rPr>
          <w:rFonts w:ascii="Times New Roman"/>
          <w:b w:val="false"/>
          <w:i w:val="false"/>
          <w:color w:val="000000"/>
          <w:sz w:val="28"/>
        </w:rPr>
        <w:t>
      жабдықтарды, көлік құралдарын, механизмдерді, аспаптарды және басқа өнімдерді жөндеу, жаңғырту және техникалық қызмет көрсету;</w:t>
      </w:r>
    </w:p>
    <w:p>
      <w:pPr>
        <w:spacing w:after="0"/>
        <w:ind w:left="0"/>
        <w:jc w:val="both"/>
      </w:pP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w:t>
      </w:r>
    </w:p>
    <w:p>
      <w:pPr>
        <w:spacing w:after="0"/>
        <w:ind w:left="0"/>
        <w:jc w:val="both"/>
      </w:pPr>
      <w:r>
        <w:rPr>
          <w:rFonts w:ascii="Times New Roman"/>
          <w:b w:val="false"/>
          <w:i w:val="false"/>
          <w:color w:val="000000"/>
          <w:sz w:val="28"/>
        </w:rPr>
        <w:t>
      электр энергиясын, газ тәріздес отынды құбырлармен тарату, (магистральдық құбырлардан басқа), су, ыстық су және бумен жабдықтау бойынша қызметтер жатады. Электр энергиясы, жылу энергиясы, су және газдың құнын қоспағанда, қызмет көрсету көлеміне тек "таза қызмет көрсету" ғана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енгізілетінін ескеру қажет.</w:t>
      </w:r>
    </w:p>
    <w:bookmarkStart w:name="z49" w:id="36"/>
    <w:p>
      <w:pPr>
        <w:spacing w:after="0"/>
        <w:ind w:left="0"/>
        <w:jc w:val="both"/>
      </w:pPr>
      <w:r>
        <w:rPr>
          <w:rFonts w:ascii="Times New Roman"/>
          <w:b w:val="false"/>
          <w:i w:val="false"/>
          <w:color w:val="000000"/>
          <w:sz w:val="28"/>
        </w:rPr>
        <w:t>
      4. Статистикалық нысан өндірістің нақты орналасқан орны бойынша тапсырылады. Әртүрлі елді мекендерде орналасқан бірнеше цех болған жағдайда 1-бөлімде өнеркәсіп өнімін өндіру жүзеге асырылатын әрбір елді мекенді (бөлек) көрсету қажет.</w:t>
      </w:r>
    </w:p>
    <w:bookmarkEnd w:id="36"/>
    <w:p>
      <w:pPr>
        <w:spacing w:after="0"/>
        <w:ind w:left="0"/>
        <w:jc w:val="both"/>
      </w:pPr>
      <w:r>
        <w:rPr>
          <w:rFonts w:ascii="Times New Roman"/>
          <w:b w:val="false"/>
          <w:i w:val="false"/>
          <w:color w:val="000000"/>
          <w:sz w:val="28"/>
        </w:rPr>
        <w:t>
      2-бөлімнің 1-бағанында өнеркәсіптік өнім (тауар, қызмет) өндірісінің көлемі қосылған құн салығынсыз, акциздерсіз, зауытішілік айналымсыз, аяқталмаған өндіріссіз және алыс-беріс шикізат құнынсыз ағымдағы жылы қолданыста болған кәсіпорындардың нақты босату бағасымен анықталады.</w:t>
      </w:r>
    </w:p>
    <w:p>
      <w:pPr>
        <w:spacing w:after="0"/>
        <w:ind w:left="0"/>
        <w:jc w:val="both"/>
      </w:pPr>
      <w:r>
        <w:rPr>
          <w:rFonts w:ascii="Times New Roman"/>
          <w:b w:val="false"/>
          <w:i w:val="false"/>
          <w:color w:val="000000"/>
          <w:sz w:val="28"/>
        </w:rPr>
        <w:t>
      2-бөлімнің 1-бағанында алыс-беріс шикізаттан дайындалған өнім, өнеркәсіптік өнім (тауар, қызмет) өндірісінің көлеміне өңдеу құны бойынша, алыс-беріс шикізаттың құнын есепке алусыз енгізіледі.</w:t>
      </w:r>
    </w:p>
    <w:p>
      <w:pPr>
        <w:spacing w:after="0"/>
        <w:ind w:left="0"/>
        <w:jc w:val="both"/>
      </w:pPr>
      <w:r>
        <w:rPr>
          <w:rFonts w:ascii="Times New Roman"/>
          <w:b w:val="false"/>
          <w:i w:val="false"/>
          <w:color w:val="000000"/>
          <w:sz w:val="28"/>
        </w:rPr>
        <w:t>
      2-бөлімнің 5-бағанында басқа кәсіпорындарға қайта өңдеуге тапсырылған шикізаттың құнын өз өнімдерін басқа кәсіпорындарға одан өнім шығару үшін (алыс-беріс шикізат ретінде) өнеркәсіптік өңдеуге берген өнеркәсіп кәсіпорындары толтырады.</w:t>
      </w:r>
    </w:p>
    <w:p>
      <w:pPr>
        <w:spacing w:after="0"/>
        <w:ind w:left="0"/>
        <w:jc w:val="both"/>
      </w:pPr>
      <w:r>
        <w:rPr>
          <w:rFonts w:ascii="Times New Roman"/>
          <w:b w:val="false"/>
          <w:i w:val="false"/>
          <w:color w:val="000000"/>
          <w:sz w:val="28"/>
        </w:rPr>
        <w:t>
      3-бөлімнің 2-бағанында құндық көріністегі өнімнің (тауардың, қызметтің) шығарылымы қосылған құн салығынсыз және акциздерсіз, алыс-беріс шикізатынан өндірілген өнімдерді есепке алумен ағымдағы жылы қолданыста болған кәсіпорындардың нақты босату бағасымен анықталады.</w:t>
      </w:r>
    </w:p>
    <w:p>
      <w:pPr>
        <w:spacing w:after="0"/>
        <w:ind w:left="0"/>
        <w:jc w:val="both"/>
      </w:pPr>
      <w:r>
        <w:rPr>
          <w:rFonts w:ascii="Times New Roman"/>
          <w:b w:val="false"/>
          <w:i w:val="false"/>
          <w:color w:val="000000"/>
          <w:sz w:val="28"/>
        </w:rPr>
        <w:t>
      Өзінің қажеттіліктеріне пайдаланылған өнімдер (зауытішілік айналымға) құны 3-бөлімнің 4-бағанында оның өзіндік құны бойынша көрсетіледі. Бұл ретте 3-бөлімнің 4-бағанындағы электр энергиясы, жылу энергиясы және көмір үшін, тек қана осы өнім түрлерін өндіруге жұмсалған электр энергиясы, жылу энергиясы мен көмірдің құны көрсетіледі.</w:t>
      </w:r>
    </w:p>
    <w:p>
      <w:pPr>
        <w:spacing w:after="0"/>
        <w:ind w:left="0"/>
        <w:jc w:val="both"/>
      </w:pPr>
      <w:r>
        <w:rPr>
          <w:rFonts w:ascii="Times New Roman"/>
          <w:b w:val="false"/>
          <w:i w:val="false"/>
          <w:color w:val="000000"/>
          <w:sz w:val="28"/>
        </w:rPr>
        <w:t>
      3-бөлімнің 6-бағанында алыс-беріс шикізатынан өндірілген өнімдер құны тапсырыс беруші-кәсіпорынның өткізу бағасы бойынша көрсетіледі. Өткізу бағасы болмаған жағдайда өнім құнын аумақтық статистика органының қызметкерімен бірге өңір бойынша өнім бірлігінің орташа бағасына сүйене отырып есептеу керек. Егер өңір бойынша орташа баға болмаса, республика бойынша орташа бағаны есепке қабылдау керек.</w:t>
      </w:r>
    </w:p>
    <w:p>
      <w:pPr>
        <w:spacing w:after="0"/>
        <w:ind w:left="0"/>
        <w:jc w:val="both"/>
      </w:pPr>
      <w:r>
        <w:rPr>
          <w:rFonts w:ascii="Times New Roman"/>
          <w:b w:val="false"/>
          <w:i w:val="false"/>
          <w:color w:val="000000"/>
          <w:sz w:val="28"/>
        </w:rPr>
        <w:t>
      3-бөлімнің 1 және 8-бағандарында заттай мәндегі өнім және өлшем бірлігі мың теңгедегі өнімдер 3-бөлімнің 2-бағаны бойынша жалпы шығарылым, кәсіпорындардың өзінің қажеттіліктеріне пайдаланған (зауытішілік айналымға) және алыс-беріс шикізатынан өндірілген өнімді есепке алумен шығарылым көрсетіледі.</w:t>
      </w:r>
    </w:p>
    <w:p>
      <w:pPr>
        <w:spacing w:after="0"/>
        <w:ind w:left="0"/>
        <w:jc w:val="both"/>
      </w:pPr>
      <w:r>
        <w:rPr>
          <w:rFonts w:ascii="Times New Roman"/>
          <w:b w:val="false"/>
          <w:i w:val="false"/>
          <w:color w:val="000000"/>
          <w:sz w:val="28"/>
        </w:rPr>
        <w:t>
      3-бөлімнің 1, 3, 5, 7 және 8-бағандары, 5 бөлімнің 1–4-бағандары өнеркәсіптік өнімдердің (тауарлардың, қызметтердің) (бұдан әрі – ӨӨСЖ) анықтамалығында келтірілген өлшем бірліктерде толтырылады.</w:t>
      </w:r>
    </w:p>
    <w:p>
      <w:pPr>
        <w:spacing w:after="0"/>
        <w:ind w:left="0"/>
        <w:jc w:val="both"/>
      </w:pPr>
      <w:r>
        <w:rPr>
          <w:rFonts w:ascii="Times New Roman"/>
          <w:b w:val="false"/>
          <w:i w:val="false"/>
          <w:color w:val="000000"/>
          <w:sz w:val="28"/>
        </w:rPr>
        <w:t>
      3-бөлімнің 8-бағанында өткен жылғы тиісті айдағы заттай көріністегі өндірілген өнім мынадай:</w:t>
      </w:r>
    </w:p>
    <w:p>
      <w:pPr>
        <w:spacing w:after="0"/>
        <w:ind w:left="0"/>
        <w:jc w:val="both"/>
      </w:pPr>
      <w:r>
        <w:rPr>
          <w:rFonts w:ascii="Times New Roman"/>
          <w:b w:val="false"/>
          <w:i w:val="false"/>
          <w:color w:val="000000"/>
          <w:sz w:val="28"/>
        </w:rPr>
        <w:t>
      кәсіпорынның құрылымдық өзгерістері болған жағдайда;</w:t>
      </w:r>
    </w:p>
    <w:p>
      <w:pPr>
        <w:spacing w:after="0"/>
        <w:ind w:left="0"/>
        <w:jc w:val="both"/>
      </w:pPr>
      <w:r>
        <w:rPr>
          <w:rFonts w:ascii="Times New Roman"/>
          <w:b w:val="false"/>
          <w:i w:val="false"/>
          <w:color w:val="000000"/>
          <w:sz w:val="28"/>
        </w:rPr>
        <w:t>
      ӨӨСЖ анықтамалығына сәйкес өнім түрінде ішінара өзгеріс болған жағдайда толтырылады.</w:t>
      </w:r>
    </w:p>
    <w:bookmarkStart w:name="z50" w:id="37"/>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(https://cabіnet.stat.gov.kz/) орналастырылған "Респонденттің кабинеті" арқылы он-лайн режимде жүзеге асырылады.</w:t>
      </w:r>
    </w:p>
    <w:bookmarkEnd w:id="37"/>
    <w:bookmarkStart w:name="z51" w:id="38"/>
    <w:p>
      <w:pPr>
        <w:spacing w:after="0"/>
        <w:ind w:left="0"/>
        <w:jc w:val="both"/>
      </w:pPr>
      <w:r>
        <w:rPr>
          <w:rFonts w:ascii="Times New Roman"/>
          <w:b w:val="false"/>
          <w:i w:val="false"/>
          <w:color w:val="000000"/>
          <w:sz w:val="28"/>
        </w:rPr>
        <w:t>
      6. Арифметикалық-логикалық бақылау:</w:t>
      </w:r>
    </w:p>
    <w:bookmarkEnd w:id="38"/>
    <w:p>
      <w:pPr>
        <w:spacing w:after="0"/>
        <w:ind w:left="0"/>
        <w:jc w:val="both"/>
      </w:pPr>
      <w:r>
        <w:rPr>
          <w:rFonts w:ascii="Times New Roman"/>
          <w:b w:val="false"/>
          <w:i w:val="false"/>
          <w:color w:val="000000"/>
          <w:sz w:val="28"/>
        </w:rPr>
        <w:t>
      1) 2-бөлім: 1-баған ≥ 2-бағаннан.</w:t>
      </w:r>
    </w:p>
    <w:p>
      <w:pPr>
        <w:spacing w:after="0"/>
        <w:ind w:left="0"/>
        <w:jc w:val="both"/>
      </w:pPr>
      <w:r>
        <w:rPr>
          <w:rFonts w:ascii="Times New Roman"/>
          <w:b w:val="false"/>
          <w:i w:val="false"/>
          <w:color w:val="000000"/>
          <w:sz w:val="28"/>
        </w:rPr>
        <w:t>
      2) 3-бөлім: егер 1-баған = 3-бағанға, онда 2-баған = 0;</w:t>
      </w:r>
    </w:p>
    <w:p>
      <w:pPr>
        <w:spacing w:after="0"/>
        <w:ind w:left="0"/>
        <w:jc w:val="both"/>
      </w:pPr>
      <w:r>
        <w:rPr>
          <w:rFonts w:ascii="Times New Roman"/>
          <w:b w:val="false"/>
          <w:i w:val="false"/>
          <w:color w:val="000000"/>
          <w:sz w:val="28"/>
        </w:rPr>
        <w:t>
      1-баған ≥ 3 және 5-бағандардың ∑;</w:t>
      </w:r>
    </w:p>
    <w:p>
      <w:pPr>
        <w:spacing w:after="0"/>
        <w:ind w:left="0"/>
        <w:jc w:val="both"/>
      </w:pPr>
      <w:r>
        <w:rPr>
          <w:rFonts w:ascii="Times New Roman"/>
          <w:b w:val="false"/>
          <w:i w:val="false"/>
          <w:color w:val="000000"/>
          <w:sz w:val="28"/>
        </w:rPr>
        <w:t>
      2-баған ≥ 4 және 6-бағандардың ∑ (өлшем бірлігі мың теңге кодтары бойынша);</w:t>
      </w:r>
    </w:p>
    <w:p>
      <w:pPr>
        <w:spacing w:after="0"/>
        <w:ind w:left="0"/>
        <w:jc w:val="both"/>
      </w:pPr>
      <w:r>
        <w:rPr>
          <w:rFonts w:ascii="Times New Roman"/>
          <w:b w:val="false"/>
          <w:i w:val="false"/>
          <w:color w:val="000000"/>
          <w:sz w:val="28"/>
        </w:rPr>
        <w:t>
      егер 3-баған &gt; 0, онда 4-баған &gt; 0; егер 4-баған &gt; 0, онда 3-баған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егер 5-баған &gt; 0, онда 6-баған &gt; 0; егер 6-баған &gt; 0, онда 5-баған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3) 2-бөлімнің 1-бағаны ЭҚЖЖ бойынша қызмет түрінің коды 4-белгісіне дейін ≥ 3-бөлімдегі (2-баған–6-баған мың теңгеден басқа барлық өлшем бірліктері үшін) және 3-бөлімдегі (2-баған-4-баған-6-баған мың теңге өлшем бірліктері үшін) ЭҚЖЖ бойынша қызмет түрінің коды ӨӨСЖ бірінші 5-белгісіне дейін өнім түрлерінің ∑.</w:t>
      </w:r>
    </w:p>
    <w:p>
      <w:pPr>
        <w:spacing w:after="0"/>
        <w:ind w:left="0"/>
        <w:jc w:val="both"/>
      </w:pPr>
      <w:r>
        <w:rPr>
          <w:rFonts w:ascii="Times New Roman"/>
          <w:b w:val="false"/>
          <w:i w:val="false"/>
          <w:color w:val="000000"/>
          <w:sz w:val="28"/>
        </w:rPr>
        <w:t>
      4) 4-бөлім және 5-бөлім:</w:t>
      </w:r>
    </w:p>
    <w:p>
      <w:pPr>
        <w:spacing w:after="0"/>
        <w:ind w:left="0"/>
        <w:jc w:val="both"/>
      </w:pPr>
      <w:r>
        <w:rPr>
          <w:rFonts w:ascii="Times New Roman"/>
          <w:b w:val="false"/>
          <w:i w:val="false"/>
          <w:color w:val="000000"/>
          <w:sz w:val="28"/>
        </w:rPr>
        <w:t>
      1-баған ≥ 2-бағаннан;</w:t>
      </w:r>
    </w:p>
    <w:p>
      <w:pPr>
        <w:spacing w:after="0"/>
        <w:ind w:left="0"/>
        <w:jc w:val="both"/>
      </w:pPr>
      <w:r>
        <w:rPr>
          <w:rFonts w:ascii="Times New Roman"/>
          <w:b w:val="false"/>
          <w:i w:val="false"/>
          <w:color w:val="000000"/>
          <w:sz w:val="28"/>
        </w:rPr>
        <w:t>
      2-баған ≥ 3, 4-бағандарының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8 желтоқсандағы </w:t>
            </w:r>
            <w:r>
              <w:br/>
            </w:r>
            <w:r>
              <w:rPr>
                <w:rFonts w:ascii="Times New Roman"/>
                <w:b w:val="false"/>
                <w:i w:val="false"/>
                <w:color w:val="000000"/>
                <w:sz w:val="20"/>
              </w:rPr>
              <w:t xml:space="preserve">№ 45 бұйрығына </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4714"/>
        <w:gridCol w:w="47"/>
        <w:gridCol w:w="93"/>
        <w:gridCol w:w="1"/>
        <w:gridCol w:w="94"/>
        <w:gridCol w:w="47"/>
        <w:gridCol w:w="47"/>
        <w:gridCol w:w="3314"/>
        <w:gridCol w:w="47"/>
        <w:gridCol w:w="7434"/>
        <w:gridCol w:w="160"/>
      </w:tblGrid>
      <w:tr>
        <w:trPr>
          <w:trHeight w:val="30" w:hRule="atLeast"/>
        </w:trPr>
        <w:tc>
          <w:tcPr>
            <w:tcW w:w="471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"21" ақпандағы </w:t>
            </w:r>
          </w:p>
          <w:p>
            <w:pPr>
              <w:spacing w:after="20"/>
              <w:ind w:left="20"/>
              <w:jc w:val="both"/>
            </w:pPr>
            <w:r>
              <w:rPr>
                <w:rFonts w:ascii="Times New Roman"/>
                <w:b w:val="false"/>
                <w:i w:val="false"/>
                <w:color w:val="000000"/>
                <w:sz w:val="20"/>
              </w:rPr>
              <w:t xml:space="preserve">№ 24 бұйрығына </w:t>
            </w:r>
          </w:p>
          <w:p>
            <w:pPr>
              <w:spacing w:after="20"/>
              <w:ind w:left="20"/>
              <w:jc w:val="both"/>
            </w:pPr>
            <w:r>
              <w:rPr>
                <w:rFonts w:ascii="Times New Roman"/>
                <w:b w:val="false"/>
                <w:i w:val="false"/>
                <w:color w:val="000000"/>
                <w:sz w:val="20"/>
              </w:rPr>
              <w:t>7-қосымша</w:t>
            </w:r>
          </w:p>
          <w:p>
            <w:pPr>
              <w:spacing w:after="20"/>
              <w:ind w:left="20"/>
              <w:jc w:val="both"/>
            </w:pPr>
            <w:r>
              <w:rPr>
                <w:rFonts w:ascii="Times New Roman"/>
                <w:b w:val="false"/>
                <w:i w:val="false"/>
                <w:color w:val="000000"/>
                <w:sz w:val="20"/>
              </w:rPr>
              <w:t xml:space="preserve">
Приложение 7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"21" февраля 2020 года </w:t>
            </w:r>
          </w:p>
          <w:p>
            <w:pPr>
              <w:spacing w:after="20"/>
              <w:ind w:left="20"/>
              <w:jc w:val="both"/>
            </w:pPr>
            <w:r>
              <w:rPr>
                <w:rFonts w:ascii="Times New Roman"/>
                <w:b w:val="false"/>
                <w:i w:val="false"/>
                <w:color w:val="000000"/>
                <w:sz w:val="20"/>
              </w:rPr>
              <w:t>№ 24</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Өндірістік қуаттар балансы</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331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44700" cy="698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Қызметкерлерінің санына қарамастан, қызметінің негізгі және қосалқы түрі "Өнеркәсіп" (Экономикалық қызмет түрлерінің жалпы жіктеуішінің ЭҚЖЖ 05-33, 35-39 кодтарына сәйкес) болып табылатын,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 наурызға (қоса алғанда) дейін</w:t>
            </w:r>
          </w:p>
          <w:p>
            <w:pPr>
              <w:spacing w:after="20"/>
              <w:ind w:left="20"/>
              <w:jc w:val="both"/>
            </w:pPr>
            <w:r>
              <w:rPr>
                <w:rFonts w:ascii="Times New Roman"/>
                <w:b w:val="false"/>
                <w:i w:val="false"/>
                <w:color w:val="000000"/>
                <w:sz w:val="20"/>
              </w:rPr>
              <w:t>
Срок представления – до 25 марта (включительно) после отчетного периода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Өнеркәсіптік өнімдерді өндірудің нақты орнын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211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721100" cy="952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22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6228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762500" cy="558800"/>
                          </a:xfrm>
                          <a:prstGeom prst="rect">
                            <a:avLst/>
                          </a:prstGeom>
                        </pic:spPr>
                      </pic:pic>
                    </a:graphicData>
                  </a:graphic>
                </wp:inline>
              </w:drawing>
            </w:r>
          </w:p>
          <w:p>
            <w:pPr>
              <w:spacing w:after="20"/>
              <w:ind w:left="20"/>
              <w:jc w:val="both"/>
            </w:pPr>
          </w:p>
          <w:p>
            <w:pPr>
              <w:spacing w:after="20"/>
              <w:ind w:left="20"/>
              <w:jc w:val="both"/>
            </w:pPr>
          </w:p>
        </w:tc>
      </w:tr>
    </w:tbl>
    <w:bookmarkStart w:name="z52" w:id="39"/>
    <w:p>
      <w:pPr>
        <w:spacing w:after="0"/>
        <w:ind w:left="0"/>
        <w:jc w:val="both"/>
      </w:pPr>
      <w:r>
        <w:rPr>
          <w:rFonts w:ascii="Times New Roman"/>
          <w:b w:val="false"/>
          <w:i w:val="false"/>
          <w:color w:val="000000"/>
          <w:sz w:val="28"/>
        </w:rPr>
        <w:t xml:space="preserve">
      </w:t>
      </w:r>
      <w:r>
        <w:rPr>
          <w:rFonts w:ascii="Times New Roman"/>
          <w:b/>
          <w:i w:val="false"/>
          <w:color w:val="000000"/>
          <w:sz w:val="28"/>
        </w:rPr>
        <w:t>2. Өндірілген өнімнің мамандандырылған қуаттарын пайдалану туралы деректерді көрсетіңіз</w:t>
      </w:r>
    </w:p>
    <w:bookmarkEnd w:id="39"/>
    <w:p>
      <w:pPr>
        <w:spacing w:after="0"/>
        <w:ind w:left="0"/>
        <w:jc w:val="both"/>
      </w:pPr>
      <w:r>
        <w:rPr>
          <w:rFonts w:ascii="Times New Roman"/>
          <w:b w:val="false"/>
          <w:i w:val="false"/>
          <w:color w:val="000000"/>
          <w:sz w:val="28"/>
        </w:rPr>
        <w:t>
      Укажите данные об использовании специализированных мощностей произведенной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922"/>
        <w:gridCol w:w="966"/>
        <w:gridCol w:w="789"/>
        <w:gridCol w:w="1099"/>
        <w:gridCol w:w="789"/>
        <w:gridCol w:w="745"/>
        <w:gridCol w:w="1055"/>
        <w:gridCol w:w="656"/>
        <w:gridCol w:w="966"/>
        <w:gridCol w:w="612"/>
        <w:gridCol w:w="1499"/>
        <w:gridCol w:w="1457"/>
      </w:tblGrid>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атауы1</w:t>
            </w:r>
          </w:p>
          <w:p>
            <w:pPr>
              <w:spacing w:after="20"/>
              <w:ind w:left="20"/>
              <w:jc w:val="both"/>
            </w:pPr>
            <w:r>
              <w:rPr>
                <w:rFonts w:ascii="Times New Roman"/>
                <w:b w:val="false"/>
                <w:i w:val="false"/>
                <w:color w:val="000000"/>
                <w:sz w:val="20"/>
              </w:rPr>
              <w:t>
Наименование видов продукции1</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коды1</w:t>
            </w:r>
          </w:p>
          <w:p>
            <w:pPr>
              <w:spacing w:after="20"/>
              <w:ind w:left="20"/>
              <w:jc w:val="both"/>
            </w:pPr>
            <w:r>
              <w:rPr>
                <w:rFonts w:ascii="Times New Roman"/>
                <w:b w:val="false"/>
                <w:i w:val="false"/>
                <w:color w:val="000000"/>
                <w:sz w:val="20"/>
              </w:rPr>
              <w:t>
Код вида продук-ции1</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Еди-ница изме-рения</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басын-дағы қуат </w:t>
            </w:r>
          </w:p>
          <w:p>
            <w:pPr>
              <w:spacing w:after="20"/>
              <w:ind w:left="20"/>
              <w:jc w:val="both"/>
            </w:pPr>
            <w:r>
              <w:rPr>
                <w:rFonts w:ascii="Times New Roman"/>
                <w:b w:val="false"/>
                <w:i w:val="false"/>
                <w:color w:val="000000"/>
                <w:sz w:val="20"/>
              </w:rPr>
              <w:t>
Мощ-ности на начало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өндірістік қуаттың өзгеруі</w:t>
            </w:r>
          </w:p>
          <w:p>
            <w:pPr>
              <w:spacing w:after="20"/>
              <w:ind w:left="20"/>
              <w:jc w:val="both"/>
            </w:pPr>
            <w:r>
              <w:rPr>
                <w:rFonts w:ascii="Times New Roman"/>
                <w:b w:val="false"/>
                <w:i w:val="false"/>
                <w:color w:val="000000"/>
                <w:sz w:val="20"/>
              </w:rPr>
              <w:t>
Изменение производственной мощности за отчетный год</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қуат Мощность</w:t>
            </w:r>
          </w:p>
          <w:p>
            <w:pPr>
              <w:spacing w:after="20"/>
              <w:ind w:left="20"/>
              <w:jc w:val="both"/>
            </w:pPr>
            <w:r>
              <w:rPr>
                <w:rFonts w:ascii="Times New Roman"/>
                <w:b w:val="false"/>
                <w:i w:val="false"/>
                <w:color w:val="000000"/>
                <w:sz w:val="20"/>
              </w:rPr>
              <w:t>
на конец года</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қолданыс-тағы орташа жылдық қуат</w:t>
            </w:r>
          </w:p>
          <w:p>
            <w:pPr>
              <w:spacing w:after="20"/>
              <w:ind w:left="20"/>
              <w:jc w:val="both"/>
            </w:pPr>
            <w:r>
              <w:rPr>
                <w:rFonts w:ascii="Times New Roman"/>
                <w:b w:val="false"/>
                <w:i w:val="false"/>
                <w:color w:val="000000"/>
                <w:sz w:val="20"/>
              </w:rPr>
              <w:t>
Средне- годовая мощность, действовав-шая в отчетном году</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жылғы өнім шығарылымы немесе қайта өңделген шикізат мөлшері </w:t>
            </w:r>
          </w:p>
          <w:p>
            <w:pPr>
              <w:spacing w:after="20"/>
              <w:ind w:left="20"/>
              <w:jc w:val="both"/>
            </w:pPr>
            <w:r>
              <w:rPr>
                <w:rFonts w:ascii="Times New Roman"/>
                <w:b w:val="false"/>
                <w:i w:val="false"/>
                <w:color w:val="000000"/>
                <w:sz w:val="20"/>
              </w:rPr>
              <w:t>
Выпуск продукции или количество переработан-ного сырья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тың артуы есебінен</w:t>
            </w:r>
          </w:p>
          <w:p>
            <w:pPr>
              <w:spacing w:after="20"/>
              <w:ind w:left="20"/>
              <w:jc w:val="both"/>
            </w:pPr>
            <w:r>
              <w:rPr>
                <w:rFonts w:ascii="Times New Roman"/>
                <w:b w:val="false"/>
                <w:i w:val="false"/>
                <w:color w:val="000000"/>
                <w:sz w:val="20"/>
              </w:rPr>
              <w:t>
увеличе-ние мощнос- ти за счет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факторлар есебінен</w:t>
            </w:r>
          </w:p>
          <w:p>
            <w:pPr>
              <w:spacing w:after="20"/>
              <w:ind w:left="20"/>
              <w:jc w:val="both"/>
            </w:pPr>
            <w:r>
              <w:rPr>
                <w:rFonts w:ascii="Times New Roman"/>
                <w:b w:val="false"/>
                <w:i w:val="false"/>
                <w:color w:val="000000"/>
                <w:sz w:val="20"/>
              </w:rPr>
              <w:t>
из них за счет факторов</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азаюы есебінен</w:t>
            </w:r>
          </w:p>
          <w:p>
            <w:pPr>
              <w:spacing w:after="20"/>
              <w:ind w:left="20"/>
              <w:jc w:val="both"/>
            </w:pPr>
            <w:r>
              <w:rPr>
                <w:rFonts w:ascii="Times New Roman"/>
                <w:b w:val="false"/>
                <w:i w:val="false"/>
                <w:color w:val="000000"/>
                <w:sz w:val="20"/>
              </w:rPr>
              <w:t>
умень-шение мощ-ности за счет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қуаттар-ды іске қосу </w:t>
            </w:r>
          </w:p>
          <w:p>
            <w:pPr>
              <w:spacing w:after="20"/>
              <w:ind w:left="20"/>
              <w:jc w:val="both"/>
            </w:pPr>
            <w:r>
              <w:rPr>
                <w:rFonts w:ascii="Times New Roman"/>
                <w:b w:val="false"/>
                <w:i w:val="false"/>
                <w:color w:val="000000"/>
                <w:sz w:val="20"/>
              </w:rPr>
              <w:t>
ввода в действие новых мощностей</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қуаттарды жаңғырту</w:t>
            </w:r>
          </w:p>
          <w:p>
            <w:pPr>
              <w:spacing w:after="20"/>
              <w:ind w:left="20"/>
              <w:jc w:val="both"/>
            </w:pPr>
            <w:r>
              <w:rPr>
                <w:rFonts w:ascii="Times New Roman"/>
                <w:b w:val="false"/>
                <w:i w:val="false"/>
                <w:color w:val="000000"/>
                <w:sz w:val="20"/>
              </w:rPr>
              <w:t>
модернизации дейст-вующих мощностей</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қуаттар-ды қайта құру</w:t>
            </w:r>
          </w:p>
          <w:p>
            <w:pPr>
              <w:spacing w:after="20"/>
              <w:ind w:left="20"/>
              <w:jc w:val="both"/>
            </w:pPr>
            <w:r>
              <w:rPr>
                <w:rFonts w:ascii="Times New Roman"/>
                <w:b w:val="false"/>
                <w:i w:val="false"/>
                <w:color w:val="000000"/>
                <w:sz w:val="20"/>
              </w:rPr>
              <w:t>
рекон- струкции дейст-вующих мощностей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фак-торлар</w:t>
            </w:r>
          </w:p>
          <w:p>
            <w:pPr>
              <w:spacing w:after="20"/>
              <w:ind w:left="20"/>
              <w:jc w:val="both"/>
            </w:pPr>
            <w:r>
              <w:rPr>
                <w:rFonts w:ascii="Times New Roman"/>
                <w:b w:val="false"/>
                <w:i w:val="false"/>
                <w:color w:val="000000"/>
                <w:sz w:val="20"/>
              </w:rPr>
              <w:t>
прочих факто- 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0"/>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 өнім атауы мен кодын осы статистикалық нысанға қосымшаға сәйкес респондент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 наименование и код продукции заполняется респондентом в соответствии с приложением к данной статистической форме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732"/>
        <w:gridCol w:w="386"/>
        <w:gridCol w:w="881"/>
        <w:gridCol w:w="1227"/>
        <w:gridCol w:w="881"/>
        <w:gridCol w:w="832"/>
        <w:gridCol w:w="981"/>
        <w:gridCol w:w="732"/>
        <w:gridCol w:w="1079"/>
        <w:gridCol w:w="733"/>
        <w:gridCol w:w="1675"/>
        <w:gridCol w:w="1627"/>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p>
            <w:pPr>
              <w:spacing w:after="20"/>
              <w:ind w:left="20"/>
              <w:jc w:val="both"/>
            </w:pPr>
            <w:r>
              <w:rPr>
                <w:rFonts w:ascii="Times New Roman"/>
                <w:b w:val="false"/>
                <w:i w:val="false"/>
                <w:color w:val="000000"/>
                <w:sz w:val="20"/>
              </w:rPr>
              <w:t>
Наименование видов продукции</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p>
            <w:pPr>
              <w:spacing w:after="20"/>
              <w:ind w:left="20"/>
              <w:jc w:val="both"/>
            </w:pPr>
            <w:r>
              <w:rPr>
                <w:rFonts w:ascii="Times New Roman"/>
                <w:b w:val="false"/>
                <w:i w:val="false"/>
                <w:color w:val="000000"/>
                <w:sz w:val="20"/>
              </w:rPr>
              <w:t>
Код вида продук-ции</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қуат</w:t>
            </w:r>
          </w:p>
          <w:p>
            <w:pPr>
              <w:spacing w:after="20"/>
              <w:ind w:left="20"/>
              <w:jc w:val="both"/>
            </w:pPr>
            <w:r>
              <w:rPr>
                <w:rFonts w:ascii="Times New Roman"/>
                <w:b w:val="false"/>
                <w:i w:val="false"/>
                <w:color w:val="000000"/>
                <w:sz w:val="20"/>
              </w:rPr>
              <w:t>
Мощ-ность на начало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өндірістік қуаттың өзгеруі</w:t>
            </w:r>
          </w:p>
          <w:p>
            <w:pPr>
              <w:spacing w:after="20"/>
              <w:ind w:left="20"/>
              <w:jc w:val="both"/>
            </w:pPr>
            <w:r>
              <w:rPr>
                <w:rFonts w:ascii="Times New Roman"/>
                <w:b w:val="false"/>
                <w:i w:val="false"/>
                <w:color w:val="000000"/>
                <w:sz w:val="20"/>
              </w:rPr>
              <w:t>
Изменение производственной мощности за отчетный год</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қуат</w:t>
            </w:r>
          </w:p>
          <w:p>
            <w:pPr>
              <w:spacing w:after="20"/>
              <w:ind w:left="20"/>
              <w:jc w:val="both"/>
            </w:pPr>
            <w:r>
              <w:rPr>
                <w:rFonts w:ascii="Times New Roman"/>
                <w:b w:val="false"/>
                <w:i w:val="false"/>
                <w:color w:val="000000"/>
                <w:sz w:val="20"/>
              </w:rPr>
              <w:t>
Мощность на конец года</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қолданыс-тағы орташа жылдық қуат</w:t>
            </w:r>
          </w:p>
          <w:p>
            <w:pPr>
              <w:spacing w:after="20"/>
              <w:ind w:left="20"/>
              <w:jc w:val="both"/>
            </w:pPr>
            <w:r>
              <w:rPr>
                <w:rFonts w:ascii="Times New Roman"/>
                <w:b w:val="false"/>
                <w:i w:val="false"/>
                <w:color w:val="000000"/>
                <w:sz w:val="20"/>
              </w:rPr>
              <w:t>
Средне- годовая мощность, действовав-шая в отчетном году</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жылғы өнім шығарылымы немесе қайта өңделген шикізат мөлшері </w:t>
            </w:r>
          </w:p>
          <w:p>
            <w:pPr>
              <w:spacing w:after="20"/>
              <w:ind w:left="20"/>
              <w:jc w:val="both"/>
            </w:pPr>
            <w:r>
              <w:rPr>
                <w:rFonts w:ascii="Times New Roman"/>
                <w:b w:val="false"/>
                <w:i w:val="false"/>
                <w:color w:val="000000"/>
                <w:sz w:val="20"/>
              </w:rPr>
              <w:t>
Выпуск продукции или количество переработан-ного сырья за отчетный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тың артуы есебінен</w:t>
            </w:r>
          </w:p>
          <w:p>
            <w:pPr>
              <w:spacing w:after="20"/>
              <w:ind w:left="20"/>
              <w:jc w:val="both"/>
            </w:pPr>
            <w:r>
              <w:rPr>
                <w:rFonts w:ascii="Times New Roman"/>
                <w:b w:val="false"/>
                <w:i w:val="false"/>
                <w:color w:val="000000"/>
                <w:sz w:val="20"/>
              </w:rPr>
              <w:t>
увеличе-ние мощнос- ти за счет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факторлар есебінен</w:t>
            </w:r>
          </w:p>
          <w:p>
            <w:pPr>
              <w:spacing w:after="20"/>
              <w:ind w:left="20"/>
              <w:jc w:val="both"/>
            </w:pPr>
            <w:r>
              <w:rPr>
                <w:rFonts w:ascii="Times New Roman"/>
                <w:b w:val="false"/>
                <w:i w:val="false"/>
                <w:color w:val="000000"/>
                <w:sz w:val="20"/>
              </w:rPr>
              <w:t>
из них за счет факторов</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азаюы есебінен</w:t>
            </w:r>
          </w:p>
          <w:p>
            <w:pPr>
              <w:spacing w:after="20"/>
              <w:ind w:left="20"/>
              <w:jc w:val="both"/>
            </w:pPr>
            <w:r>
              <w:rPr>
                <w:rFonts w:ascii="Times New Roman"/>
                <w:b w:val="false"/>
                <w:i w:val="false"/>
                <w:color w:val="000000"/>
                <w:sz w:val="20"/>
              </w:rPr>
              <w:t>
умень-шение мощ-ности за счет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қуаттар-ды іске қосу </w:t>
            </w:r>
          </w:p>
          <w:p>
            <w:pPr>
              <w:spacing w:after="20"/>
              <w:ind w:left="20"/>
              <w:jc w:val="both"/>
            </w:pPr>
            <w:r>
              <w:rPr>
                <w:rFonts w:ascii="Times New Roman"/>
                <w:b w:val="false"/>
                <w:i w:val="false"/>
                <w:color w:val="000000"/>
                <w:sz w:val="20"/>
              </w:rPr>
              <w:t>
ввода в действие новых мощностей</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қуаттарды жаңғырту</w:t>
            </w:r>
          </w:p>
          <w:p>
            <w:pPr>
              <w:spacing w:after="20"/>
              <w:ind w:left="20"/>
              <w:jc w:val="both"/>
            </w:pPr>
            <w:r>
              <w:rPr>
                <w:rFonts w:ascii="Times New Roman"/>
                <w:b w:val="false"/>
                <w:i w:val="false"/>
                <w:color w:val="000000"/>
                <w:sz w:val="20"/>
              </w:rPr>
              <w:t>
модернизации дейст-вующих мощностей</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қуаттарды қайта құру</w:t>
            </w:r>
          </w:p>
          <w:p>
            <w:pPr>
              <w:spacing w:after="20"/>
              <w:ind w:left="20"/>
              <w:jc w:val="both"/>
            </w:pPr>
            <w:r>
              <w:rPr>
                <w:rFonts w:ascii="Times New Roman"/>
                <w:b w:val="false"/>
                <w:i w:val="false"/>
                <w:color w:val="000000"/>
                <w:sz w:val="20"/>
              </w:rPr>
              <w:t>
рекон-</w:t>
            </w:r>
          </w:p>
          <w:p>
            <w:pPr>
              <w:spacing w:after="20"/>
              <w:ind w:left="20"/>
              <w:jc w:val="both"/>
            </w:pPr>
            <w:r>
              <w:rPr>
                <w:rFonts w:ascii="Times New Roman"/>
                <w:b w:val="false"/>
                <w:i w:val="false"/>
                <w:color w:val="000000"/>
                <w:sz w:val="20"/>
              </w:rPr>
              <w:t>
струкции дейст-вующих мощностей</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фак-торлар</w:t>
            </w:r>
          </w:p>
          <w:p>
            <w:pPr>
              <w:spacing w:after="20"/>
              <w:ind w:left="20"/>
              <w:jc w:val="both"/>
            </w:pPr>
            <w:r>
              <w:rPr>
                <w:rFonts w:ascii="Times New Roman"/>
                <w:b w:val="false"/>
                <w:i w:val="false"/>
                <w:color w:val="000000"/>
                <w:sz w:val="20"/>
              </w:rPr>
              <w:t>
прочие факто-</w:t>
            </w:r>
          </w:p>
          <w:p>
            <w:pPr>
              <w:spacing w:after="20"/>
              <w:ind w:left="20"/>
              <w:jc w:val="both"/>
            </w:pPr>
            <w:r>
              <w:rPr>
                <w:rFonts w:ascii="Times New Roman"/>
                <w:b w:val="false"/>
                <w:i w:val="false"/>
                <w:color w:val="000000"/>
                <w:sz w:val="20"/>
              </w:rPr>
              <w:t>
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41"/>
    <w:p>
      <w:pPr>
        <w:spacing w:after="0"/>
        <w:ind w:left="0"/>
        <w:jc w:val="both"/>
      </w:pPr>
      <w:r>
        <w:rPr>
          <w:rFonts w:ascii="Times New Roman"/>
          <w:b w:val="false"/>
          <w:i w:val="false"/>
          <w:color w:val="000000"/>
          <w:sz w:val="28"/>
        </w:rPr>
        <w:t xml:space="preserve">
      </w:t>
      </w:r>
      <w:r>
        <w:rPr>
          <w:rFonts w:ascii="Times New Roman"/>
          <w:b/>
          <w:i w:val="false"/>
          <w:color w:val="000000"/>
          <w:sz w:val="28"/>
        </w:rPr>
        <w:t>3. Мамандандырылмаған қуаттарда өнім шығарылымы туралы деректерді көрсетіңіз</w:t>
      </w:r>
    </w:p>
    <w:bookmarkEnd w:id="41"/>
    <w:p>
      <w:pPr>
        <w:spacing w:after="0"/>
        <w:ind w:left="0"/>
        <w:jc w:val="both"/>
      </w:pPr>
      <w:r>
        <w:rPr>
          <w:rFonts w:ascii="Times New Roman"/>
          <w:b w:val="false"/>
          <w:i w:val="false"/>
          <w:color w:val="000000"/>
          <w:sz w:val="28"/>
        </w:rPr>
        <w:t>
      Укажите данные о выпуске продукции на неспециализированных мощностях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2282"/>
        <w:gridCol w:w="1647"/>
        <w:gridCol w:w="6090"/>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p>
            <w:pPr>
              <w:spacing w:after="20"/>
              <w:ind w:left="20"/>
              <w:jc w:val="both"/>
            </w:pPr>
            <w:r>
              <w:rPr>
                <w:rFonts w:ascii="Times New Roman"/>
                <w:b w:val="false"/>
                <w:i w:val="false"/>
                <w:color w:val="000000"/>
                <w:sz w:val="20"/>
              </w:rPr>
              <w:t>
Наименование видов продукции</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p>
            <w:pPr>
              <w:spacing w:after="20"/>
              <w:ind w:left="20"/>
              <w:jc w:val="both"/>
            </w:pPr>
            <w:r>
              <w:rPr>
                <w:rFonts w:ascii="Times New Roman"/>
                <w:b w:val="false"/>
                <w:i w:val="false"/>
                <w:color w:val="000000"/>
                <w:sz w:val="20"/>
              </w:rPr>
              <w:t>
Код вида продукции</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өнім шығарылымы немесе қайта өңделген шикізат мөлшері</w:t>
            </w:r>
          </w:p>
          <w:p>
            <w:pPr>
              <w:spacing w:after="20"/>
              <w:ind w:left="20"/>
              <w:jc w:val="both"/>
            </w:pPr>
            <w:r>
              <w:rPr>
                <w:rFonts w:ascii="Times New Roman"/>
                <w:b w:val="false"/>
                <w:i w:val="false"/>
                <w:color w:val="000000"/>
                <w:sz w:val="20"/>
              </w:rPr>
              <w:t>
Выпуск продукции или количество переработанного сырья за отчетный год</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2"/>
    <w:p>
      <w:pPr>
        <w:spacing w:after="0"/>
        <w:ind w:left="0"/>
        <w:jc w:val="both"/>
      </w:pPr>
      <w:r>
        <w:rPr>
          <w:rFonts w:ascii="Times New Roman"/>
          <w:b w:val="false"/>
          <w:i w:val="false"/>
          <w:color w:val="000000"/>
          <w:sz w:val="28"/>
        </w:rPr>
        <w:t xml:space="preserve">
      </w:t>
      </w:r>
      <w:r>
        <w:rPr>
          <w:rFonts w:ascii="Times New Roman"/>
          <w:b/>
          <w:i w:val="false"/>
          <w:color w:val="000000"/>
          <w:sz w:val="28"/>
        </w:rPr>
        <w:t>4. Іске қосу туралы актілері бекітілмеген өндірілген өнімнің қуаттарын пайдалану туралы деректерді көрсетіңіз</w:t>
      </w:r>
    </w:p>
    <w:bookmarkEnd w:id="42"/>
    <w:p>
      <w:pPr>
        <w:spacing w:after="0"/>
        <w:ind w:left="0"/>
        <w:jc w:val="both"/>
      </w:pPr>
      <w:r>
        <w:rPr>
          <w:rFonts w:ascii="Times New Roman"/>
          <w:b w:val="false"/>
          <w:i w:val="false"/>
          <w:color w:val="000000"/>
          <w:sz w:val="28"/>
        </w:rPr>
        <w:t>
      Укажите данные об использовании мощностей произведенной продукции, акты ввода в действие которых не утверждены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1639"/>
        <w:gridCol w:w="1183"/>
        <w:gridCol w:w="3463"/>
        <w:gridCol w:w="4376"/>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p>
            <w:pPr>
              <w:spacing w:after="20"/>
              <w:ind w:left="20"/>
              <w:jc w:val="both"/>
            </w:pPr>
            <w:r>
              <w:rPr>
                <w:rFonts w:ascii="Times New Roman"/>
                <w:b w:val="false"/>
                <w:i w:val="false"/>
                <w:color w:val="000000"/>
                <w:sz w:val="20"/>
              </w:rPr>
              <w:t>
Наименование видов продукции</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p>
            <w:pPr>
              <w:spacing w:after="20"/>
              <w:ind w:left="20"/>
              <w:jc w:val="both"/>
            </w:pPr>
            <w:r>
              <w:rPr>
                <w:rFonts w:ascii="Times New Roman"/>
                <w:b w:val="false"/>
                <w:i w:val="false"/>
                <w:color w:val="000000"/>
                <w:sz w:val="20"/>
              </w:rPr>
              <w:t>
Код вида продукции</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қолданыстағы орташа жылдық қуат</w:t>
            </w:r>
          </w:p>
          <w:p>
            <w:pPr>
              <w:spacing w:after="20"/>
              <w:ind w:left="20"/>
              <w:jc w:val="both"/>
            </w:pPr>
            <w:r>
              <w:rPr>
                <w:rFonts w:ascii="Times New Roman"/>
                <w:b w:val="false"/>
                <w:i w:val="false"/>
                <w:color w:val="000000"/>
                <w:sz w:val="20"/>
              </w:rPr>
              <w:t>
Среднегодовая мощность, действовавшая в отчетном году</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өнім шығарылымы немесе қайта өңделген шикізат мөлшері</w:t>
            </w:r>
          </w:p>
          <w:p>
            <w:pPr>
              <w:spacing w:after="20"/>
              <w:ind w:left="20"/>
              <w:jc w:val="both"/>
            </w:pPr>
            <w:r>
              <w:rPr>
                <w:rFonts w:ascii="Times New Roman"/>
                <w:b w:val="false"/>
                <w:i w:val="false"/>
                <w:color w:val="000000"/>
                <w:sz w:val="20"/>
              </w:rPr>
              <w:t>
Выпуск продукции или количество переработанного сырья за отчетный год</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43"/>
    <w:p>
      <w:pPr>
        <w:spacing w:after="0"/>
        <w:ind w:left="0"/>
        <w:jc w:val="both"/>
      </w:pPr>
      <w:r>
        <w:rPr>
          <w:rFonts w:ascii="Times New Roman"/>
          <w:b w:val="false"/>
          <w:i w:val="false"/>
          <w:color w:val="000000"/>
          <w:sz w:val="28"/>
        </w:rPr>
        <w:t xml:space="preserve">
      </w:t>
      </w:r>
      <w:r>
        <w:rPr>
          <w:rFonts w:ascii="Times New Roman"/>
          <w:b/>
          <w:i w:val="false"/>
          <w:color w:val="000000"/>
          <w:sz w:val="28"/>
        </w:rPr>
        <w:t>5. Қуаттарды толық пайдаланбаудың негізгі себептерін көрсетіңіз</w:t>
      </w:r>
    </w:p>
    <w:bookmarkEnd w:id="43"/>
    <w:p>
      <w:pPr>
        <w:spacing w:after="0"/>
        <w:ind w:left="0"/>
        <w:jc w:val="both"/>
      </w:pPr>
      <w:r>
        <w:rPr>
          <w:rFonts w:ascii="Times New Roman"/>
          <w:b w:val="false"/>
          <w:i w:val="false"/>
          <w:color w:val="000000"/>
          <w:sz w:val="28"/>
        </w:rPr>
        <w:t xml:space="preserve">
      Укажите основные причины недоиспользования мощностей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5819"/>
        <w:gridCol w:w="3946"/>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түрлерінің атауы</w:t>
            </w:r>
          </w:p>
          <w:p>
            <w:pPr>
              <w:spacing w:after="20"/>
              <w:ind w:left="20"/>
              <w:jc w:val="both"/>
            </w:pPr>
            <w:r>
              <w:rPr>
                <w:rFonts w:ascii="Times New Roman"/>
                <w:b w:val="false"/>
                <w:i w:val="false"/>
                <w:color w:val="000000"/>
                <w:sz w:val="20"/>
              </w:rPr>
              <w:t>
Наименование видов продукции</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коды2(респондент толтырады)</w:t>
            </w:r>
          </w:p>
          <w:p>
            <w:pPr>
              <w:spacing w:after="20"/>
              <w:ind w:left="20"/>
              <w:jc w:val="both"/>
            </w:pPr>
            <w:r>
              <w:rPr>
                <w:rFonts w:ascii="Times New Roman"/>
                <w:b w:val="false"/>
                <w:i w:val="false"/>
                <w:color w:val="000000"/>
                <w:sz w:val="20"/>
              </w:rPr>
              <w:t>
Код СКПП2(заполняется респондентом)</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пайдаланбаудың себептері3</w:t>
            </w:r>
          </w:p>
          <w:p>
            <w:pPr>
              <w:spacing w:after="20"/>
              <w:ind w:left="20"/>
              <w:jc w:val="both"/>
            </w:pPr>
            <w:r>
              <w:rPr>
                <w:rFonts w:ascii="Times New Roman"/>
                <w:b w:val="false"/>
                <w:i w:val="false"/>
                <w:color w:val="000000"/>
                <w:sz w:val="20"/>
              </w:rPr>
              <w:t>
Причины недоиспользования3</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4"/>
    <w:p>
      <w:pPr>
        <w:spacing w:after="0"/>
        <w:ind w:left="0"/>
        <w:jc w:val="both"/>
      </w:pPr>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уақыты көрсетіңіз, сағатпен (қажетт</w:t>
      </w:r>
      <w:r>
        <w:rPr>
          <w:rFonts w:ascii="Times New Roman"/>
          <w:b/>
          <w:i w:val="false"/>
          <w:color w:val="000000"/>
          <w:sz w:val="28"/>
        </w:rPr>
        <w:t>і</w:t>
      </w:r>
      <w:r>
        <w:rPr>
          <w:rFonts w:ascii="Times New Roman"/>
          <w:b/>
          <w:i w:val="false"/>
          <w:color w:val="000000"/>
          <w:sz w:val="28"/>
        </w:rPr>
        <w:t>с</w:t>
      </w:r>
      <w:r>
        <w:rPr>
          <w:rFonts w:ascii="Times New Roman"/>
          <w:b/>
          <w:i w:val="false"/>
          <w:color w:val="000000"/>
          <w:sz w:val="28"/>
        </w:rPr>
        <w:t>і</w:t>
      </w:r>
      <w:r>
        <w:rPr>
          <w:rFonts w:ascii="Times New Roman"/>
          <w:b/>
          <w:i w:val="false"/>
          <w:color w:val="000000"/>
          <w:sz w:val="28"/>
        </w:rPr>
        <w:t>н қоршаңыз)</w:t>
      </w:r>
    </w:p>
    <w:bookmarkEnd w:id="44"/>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1985"/>
        <w:gridCol w:w="1985"/>
        <w:gridCol w:w="1985"/>
        <w:gridCol w:w="2559"/>
        <w:gridCol w:w="2179"/>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58" w:id="4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5"/>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ӨӨСЖ – Қазақстан Республикасы Стратегиялық жоспарлау және реформалар агенттігінің Ұлттық статистика бюросының www.stat.gov.kz интернет-ресурсында орналастырылған "Өнеркәсіптік өнімдердің (тауарлардың,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СКПП –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Осы бөлім анықтамалыққа сәйкес толтырылады:</w:t>
            </w:r>
          </w:p>
          <w:p>
            <w:pPr>
              <w:spacing w:after="20"/>
              <w:ind w:left="20"/>
              <w:jc w:val="both"/>
            </w:pPr>
            <w:r>
              <w:rPr>
                <w:rFonts w:ascii="Times New Roman"/>
                <w:b w:val="false"/>
                <w:i w:val="false"/>
                <w:color w:val="000000"/>
                <w:sz w:val="20"/>
              </w:rPr>
              <w:t>
Шикізаттың болмауы</w:t>
            </w:r>
          </w:p>
          <w:p>
            <w:pPr>
              <w:spacing w:after="20"/>
              <w:ind w:left="20"/>
              <w:jc w:val="both"/>
            </w:pPr>
            <w:r>
              <w:rPr>
                <w:rFonts w:ascii="Times New Roman"/>
                <w:b w:val="false"/>
                <w:i w:val="false"/>
                <w:color w:val="000000"/>
                <w:sz w:val="20"/>
              </w:rPr>
              <w:t>
Сұраныс (тапсырыстардың, шарттардың, келісімшарттардың, өткізу нарығының азаюы, маусымдық сипаттағы тапсырыстар)</w:t>
            </w:r>
          </w:p>
          <w:p>
            <w:pPr>
              <w:spacing w:after="20"/>
              <w:ind w:left="20"/>
              <w:jc w:val="both"/>
            </w:pPr>
            <w:r>
              <w:rPr>
                <w:rFonts w:ascii="Times New Roman"/>
                <w:b w:val="false"/>
                <w:i w:val="false"/>
                <w:color w:val="000000"/>
                <w:sz w:val="20"/>
              </w:rPr>
              <w:t>
Құрал-жабдықтарды жөндеу, кәсіпорынды қайта жаңарту</w:t>
            </w:r>
          </w:p>
          <w:p>
            <w:pPr>
              <w:spacing w:after="20"/>
              <w:ind w:left="20"/>
              <w:jc w:val="both"/>
            </w:pPr>
            <w:r>
              <w:rPr>
                <w:rFonts w:ascii="Times New Roman"/>
                <w:b w:val="false"/>
                <w:i w:val="false"/>
                <w:color w:val="000000"/>
                <w:sz w:val="20"/>
              </w:rPr>
              <w:t>
Меншікті айналым қаражаттарының жетіспеушілігі</w:t>
            </w:r>
          </w:p>
          <w:p>
            <w:pPr>
              <w:spacing w:after="20"/>
              <w:ind w:left="20"/>
              <w:jc w:val="both"/>
            </w:pPr>
            <w:r>
              <w:rPr>
                <w:rFonts w:ascii="Times New Roman"/>
                <w:b w:val="false"/>
                <w:i w:val="false"/>
                <w:color w:val="000000"/>
                <w:sz w:val="20"/>
              </w:rPr>
              <w:t>
Өнімдер ассортиментінің өзгеруі, өнімдерді сақтау шарттары</w:t>
            </w:r>
          </w:p>
          <w:p>
            <w:pPr>
              <w:spacing w:after="20"/>
              <w:ind w:left="20"/>
              <w:jc w:val="both"/>
            </w:pPr>
            <w:r>
              <w:rPr>
                <w:rFonts w:ascii="Times New Roman"/>
                <w:b w:val="false"/>
                <w:i w:val="false"/>
                <w:color w:val="000000"/>
                <w:sz w:val="20"/>
              </w:rPr>
              <w:t>
Апатты жағдай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Данный раздел заполняется в соответствии со справочником:</w:t>
            </w:r>
          </w:p>
          <w:p>
            <w:pPr>
              <w:spacing w:after="20"/>
              <w:ind w:left="20"/>
              <w:jc w:val="both"/>
            </w:pPr>
            <w:r>
              <w:rPr>
                <w:rFonts w:ascii="Times New Roman"/>
                <w:b w:val="false"/>
                <w:i w:val="false"/>
                <w:color w:val="000000"/>
                <w:sz w:val="20"/>
              </w:rPr>
              <w:t>
Отсутствие сырья</w:t>
            </w:r>
          </w:p>
          <w:p>
            <w:pPr>
              <w:spacing w:after="20"/>
              <w:ind w:left="20"/>
              <w:jc w:val="both"/>
            </w:pPr>
            <w:r>
              <w:rPr>
                <w:rFonts w:ascii="Times New Roman"/>
                <w:b w:val="false"/>
                <w:i w:val="false"/>
                <w:color w:val="000000"/>
                <w:sz w:val="20"/>
              </w:rPr>
              <w:t>
Спрос (уменьшение заказов, договоров, контрактов, рынка сбыта, заказы сезонного характера)</w:t>
            </w:r>
          </w:p>
          <w:p>
            <w:pPr>
              <w:spacing w:after="20"/>
              <w:ind w:left="20"/>
              <w:jc w:val="both"/>
            </w:pPr>
            <w:r>
              <w:rPr>
                <w:rFonts w:ascii="Times New Roman"/>
                <w:b w:val="false"/>
                <w:i w:val="false"/>
                <w:color w:val="000000"/>
                <w:sz w:val="20"/>
              </w:rPr>
              <w:t>
Ремонт оборудования, реконструкция предприятия</w:t>
            </w:r>
          </w:p>
          <w:p>
            <w:pPr>
              <w:spacing w:after="20"/>
              <w:ind w:left="20"/>
              <w:jc w:val="both"/>
            </w:pPr>
            <w:r>
              <w:rPr>
                <w:rFonts w:ascii="Times New Roman"/>
                <w:b w:val="false"/>
                <w:i w:val="false"/>
                <w:color w:val="000000"/>
                <w:sz w:val="20"/>
              </w:rPr>
              <w:t>
Недостаток собственных оборотных средств</w:t>
            </w:r>
          </w:p>
          <w:p>
            <w:pPr>
              <w:spacing w:after="20"/>
              <w:ind w:left="20"/>
              <w:jc w:val="both"/>
            </w:pPr>
            <w:r>
              <w:rPr>
                <w:rFonts w:ascii="Times New Roman"/>
                <w:b w:val="false"/>
                <w:i w:val="false"/>
                <w:color w:val="000000"/>
                <w:sz w:val="20"/>
              </w:rPr>
              <w:t>
Изменение ассортимента продукции, условия хранения продукции</w:t>
            </w:r>
          </w:p>
          <w:p>
            <w:pPr>
              <w:spacing w:after="20"/>
              <w:ind w:left="20"/>
              <w:jc w:val="both"/>
            </w:pPr>
            <w:r>
              <w:rPr>
                <w:rFonts w:ascii="Times New Roman"/>
                <w:b w:val="false"/>
                <w:i w:val="false"/>
                <w:color w:val="000000"/>
                <w:sz w:val="20"/>
              </w:rPr>
              <w:t>
Аварийная ситуация</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 Адрес (респондента) ________________________</w:t>
      </w:r>
    </w:p>
    <w:p>
      <w:pPr>
        <w:spacing w:after="0"/>
        <w:ind w:left="0"/>
        <w:jc w:val="both"/>
      </w:pPr>
      <w:r>
        <w:rPr>
          <w:rFonts w:ascii="Times New Roman"/>
          <w:b w:val="false"/>
          <w:i w:val="false"/>
          <w:color w:val="000000"/>
          <w:sz w:val="28"/>
        </w:rPr>
        <w:t xml:space="preserve">
      Телефоны (респонденттің) _____________________________ 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 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59" w:id="4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6"/>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қуаттар теңгерімі"</w:t>
            </w:r>
            <w:r>
              <w:br/>
            </w:r>
            <w:r>
              <w:rPr>
                <w:rFonts w:ascii="Times New Roman"/>
                <w:b w:val="false"/>
                <w:i w:val="false"/>
                <w:color w:val="000000"/>
                <w:sz w:val="20"/>
              </w:rPr>
              <w:t xml:space="preserve">(индексі БМ, кезеңділігі </w:t>
            </w:r>
            <w:r>
              <w:br/>
            </w:r>
            <w:r>
              <w:rPr>
                <w:rFonts w:ascii="Times New Roman"/>
                <w:b w:val="false"/>
                <w:i w:val="false"/>
                <w:color w:val="000000"/>
                <w:sz w:val="20"/>
              </w:rPr>
              <w:t xml:space="preserve">жылдық) статистикалық </w:t>
            </w:r>
            <w:r>
              <w:br/>
            </w:r>
            <w:r>
              <w:rPr>
                <w:rFonts w:ascii="Times New Roman"/>
                <w:b w:val="false"/>
                <w:i w:val="false"/>
                <w:color w:val="000000"/>
                <w:sz w:val="20"/>
              </w:rPr>
              <w:t>нысанына қосымша</w:t>
            </w:r>
          </w:p>
        </w:tc>
      </w:tr>
    </w:tbl>
    <w:bookmarkStart w:name="z61" w:id="47"/>
    <w:p>
      <w:pPr>
        <w:spacing w:after="0"/>
        <w:ind w:left="0"/>
        <w:jc w:val="left"/>
      </w:pPr>
      <w:r>
        <w:rPr>
          <w:rFonts w:ascii="Times New Roman"/>
          <w:b/>
          <w:i w:val="false"/>
          <w:color w:val="000000"/>
        </w:rPr>
        <w:t xml:space="preserve"> БМ жылдық статистикалық нысанына өнеркәсіп салалары бойынша өнімдер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2"/>
        <w:gridCol w:w="1254"/>
        <w:gridCol w:w="3734"/>
      </w:tblGrid>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және өнім түрлерінің атауы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тараудың, топтың коды</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коды</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көмір),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(көмірсутектердің табиғи қоспасы), битуминозды минералдардан алынған мұнайды қоса алғанда,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06. 10. 10. 100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06. 10. 10. 200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күйдегі табиғи газ, миллион текше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06. 20. 10. 200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 (мұнайды қайта айдау процесінде алынған мұнай газдарынан басқа), миллион текше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06. 20. 10. 300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Біріктірілмеген темір кендері,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07. 10. 10. 110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темір кендері,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07. 10. 10. 210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Теміркенді шекемтастар,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07. 10. 10. 230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кендері,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07. 29. 11. 100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қойыртпалары,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07. 29. 11. 200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қойыртпасындағы мыс,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07. 29. 11. 300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Мыс-мырыш кендері,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07. 29. 11. 400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кендері (бокситтер),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07. 29. 13. 100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кендер,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07. 29. 14. 210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алтыны бар қойыртпалар,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07. 29. 14. 220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қойыртпалары,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07. 29. 15. 220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қойыртпасындағы қорғасын,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07. 29. 15. 230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Қорғасын-мырыш кендері,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07. 29. 15. 240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қойыртпасындағы мырыш,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07. 29. 15. 330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кендері,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07. 29. 19. 210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қойыртпалары,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07. 29. 19. 220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кендері,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07. 29. 19. 410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қойыртпалары,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07. 29. 19. 420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пайдалы қазбаларды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Ескерткіштерге, әрлеуге немесе құрылысқа арналған гранит, құмтас және өзге де тас, мың текше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құм, мың текше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жабуға және басқа да құрылыстық қажеттіліктерге толтырғыштар ретінде пайдаланылатын қиыршық тас, шағыл, малта тас және шақпақтас, мың текше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08. 12. 12. 100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фосфатты шикізат,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08. 91. 11. 110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тартылған фосфатты шикізат,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08. 91. 11. 120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барий сульфаты (барит) және оның қойыртпалары,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08. 91. 19. 110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08. 99. 29. 400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еті,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шошқа, қой, ешкі, жылқы және жылқы тектес жануарлардың жас немесе тоңазытылған тағамдық қосымша өнімдері,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ет және тағамдық қосымша өнімдер; өзге де ет және тағамдық қосымша өнімдер,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Тобымен жуғанды қоса алғанда түтілген, жуылмаған жүн,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тектес жануарлардың иленбеген бүтін терісі мен былғарысы,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немесе жылқы тектес жануарлардың өзге де иленбеген терісі мен былғарысы,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немесе қозының иленбеген терісі мен былғарысы,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қойдың, ешкінің, шошқаның майлары,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жас немесе тоңазытылған еті,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мұздатылған еті,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тоң майы,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тағамдық қосымша өнімдері,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тұздалған, кептірілген немесе ысталған шошқа еті (бекон және ветчина),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кептірілген немесе ысталған сиыр еті мен бұзау еті,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тұздалған, тұздық судағы, кептірілген немесе ысталған ет және етті тағамдық қосымша өнімдер (шошқа етінен, ірі қара мал етінен басқасы); еттен немесе етті қосымша өнімдерден жасалған тағамдық ұн және ұнтақ,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Шұжықтар және осыған ұқсас еттен, етті қосымша өнімдерден немесе жануарлар қанынан жасалған өнімдер,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етті қосымша өнімдерден немесе жануарлар қанынан жасалған өзге де дайын және консервіленген өнімдер, еттен және етті қосымша өнімдерден жасалған дайын тамақтардан басқа,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жасалған консервілер,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ет-өсімдікті консервілер,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етінен жасалған дайын өнімдер немесе консервілер,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10. 13. 15. 200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етінен: сан еттерінен және олардың кесек еттерінен жасалған консервілер,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10. 13. 15. 431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 етінен және сиыр етінен жасалған ет-өсімдікті консервілер,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10. 13. 15. 511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бұқтырылған ет консервілері,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10. 13. 15. 911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ет-өсімдікті консервілер,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10. 13. 15. 912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тағам ретінде пайдалануына жарамсыз, еттен жасалған ұнтақ, ұн және түйіршіктер; шыжықтар,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тоңазытылған немесе мұздатылған балық,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тәсілмен дайындалған немесе консервіленген балық; уылдырық және оның алмастырғыштары,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дайындалған немесе консервіленген шаян тәрізділер, былқылдақ денелілер және өзге де су омыртқасыздары,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балықтан, шаян тәрізділерден, былқылдақ денелілерден немесе өзге де су омыртқасыздарынан жасалған тағамдық емес ұн, ұнтақ және түйіршіктер, өзге де өнімдер,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және консервіленген картоп,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 мың литр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шырындары, мың литр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шырындары, мың литр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Қойылтылмаған, ұйытылмаған, спирт қосылмаған өзге де жеміс және көкөніс шырындары, мың литр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10. 32. 19. 200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және консервіленген көкөністер, картоптан басқа,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консервілері,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консервілері,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консервілері,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және консервіленген жемістер мен жаңғақтар,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соя майы,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10. 41. 21. 000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күнбағыс майы,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10. 41. 24. 000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мақта майы,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10. 41. 25. 000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рапс майы,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10. 41. 26. 100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май, қалдықтардан басқа,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соя майы және оның фракциялары (химиялық жолмен түрлендірілмеген майлардан басқа),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10. 41. 51. 000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күнбағыс майы және оның фракциялары (химиялық жолмен түрлендірілмеген майлардан басқа),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10. 41. 54. 000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мақта майы және оның фракциялары (химиялық жолмен түрлендірілмеген майлардан басқа),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10. 41. 55. 000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рапс майы және оның фракциялары (химиялық жолмен түрлендірілмеген майлардан басқа),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10. 41. 56. 100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Гидрогенделген және эстерифицияланған, бірақ одан әрі өңделмеген малдың және өсімдіктің майы мен тоң майы және олардың фракциялары,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ұқсас азықтық майлар,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сұйық сүт және кілегей,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түрдегі сүт,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сүтті спредтер (паста),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пісіп жетпеген немесе ашуы жетпеген ірімшік (сарысудан жасалған ірімшікті қоса) және сүзбе,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10. 51. 40. 300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 сүзбе,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10. 51. 40. 312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10. 51. 40. 321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ірімшіктер,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10. 51. 40. 510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ірімшіктер,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10. 51. 40. 520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ірімшіктері,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10. 51. 40. 530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ірімшіктер,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10. 51. 40. 590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толтырғышы бар балқытылған ірімшік,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10. 51. 40. 710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өзге де ірімшік,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10. 51. 40. 790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сүт өнімдері,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тәттілендіргіш заттар қосылған немесе қосылмаған, қатты емес пішіндегі қойылтылған сүт және кілегей,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ұйытылған немесе ашытылған йогурт, сүт және кілегей,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10.51.55</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және өзге де азықтық мұз,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ақталған немесе толықтай ақталған немесе уатылған күріш,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мен меслиннің (бидай мен қара бидайдың қоспасы) ұсақ тартылған ұны,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дәнді дақылдардан жасалған жарма, ірі тартылған ұн және түйіршіктер мен өнімдер,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ұнтақ жармасы және ұны,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10. 61. 31. 331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бидай жармасы және ұны,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10. 61. 31. 332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сұлы жармасы және ұны,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10. 61. 32. 310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тары жармасы және ұны,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10. 61. 32. 320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қарақұмық жармасы және ұны,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10. 61. 32. 330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жүгері жармасы және ұны,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10. 61. 32. 340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күріш жармасы және ұны,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10. 61. 32. 350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арпа жармасы және ұны,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10. 61. 32. 360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(перловка) жармасы,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10. 61. 32. 370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тартылған арпа (ячмень) жармасы және ұны,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10. 61. 32. 380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ірі тартылған жарма және ұн,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10. 61. 32. 390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Түрлендірілгеннен басқа крахмалдар,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10. 62. 11. 100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ретінде немесе тоқыма өнеркәсібінде пайдаланылатыннан басқа, глютенді қоса алғанда, құрғақ немесе шикі бидай желімтігі,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10. 62. 11. 500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глютенінен басқа глютен,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10. 62. 20. 400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нан,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Пирожныйлар және кондитерлік, ұннан жасалған өнімдер, жаңа пісірілген (қысқа мерзімге сақталатын),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Кепкен нан және печенье; ұзақ уақыт сақтауға арналған кондитерлік өнімдер және тәтті тоқаштар,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 кеспелер, кускус және ұннан жасалған ұқсас өнімдер,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немесе қызылша шикі қанты немесе тазартылған қанты; сірне (меласса),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канты,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канты,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шоколад пен қанттан жасалған кондитерлік өнімдер,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 өзге де эмульгирленген тұздықтар,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10. 84. 12. 910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негізді балалар тағамы,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10. 86. 10. 730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жануарларына арналған дайын азықтар, жоңышқадан жасалған ұн мен түйіршіктерден басқа,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мың литр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11. 01. 10. 210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 мың литр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11. 01. 10. 631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Ликерлер, мың литр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11. 01. 10. 810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Шампан, мың литр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11. 02. 11. 300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жүзім шарабы, мың литр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11. 02. 12. 100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 мың литр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11. 03. 10. 600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Сидрдан басқа нақты спирт концентраты -17%; қанты - 30%, жеміс-жидек шарабы, мың литр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11. 03. 10. 700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сыра қайнатудың шөгінділері мен қалдықтарынан басқа, мың литр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газдалған тәттілендірілмеген және хош иістендірілмеген сулар, мың литр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алкогольсіз сусындар, мың литр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11.07.19</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 черуттар (шеттері кесілген сигаралар), сигариллалар (жіңішке сигаралар), сигареттер, темекіден немесе оны алмастырғыштардан жасалған шылым, миллион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немесе тарақпен түтілмеген, майсыз жүн (қойдың),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13. 10. 22. 100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және тарақпен түтілген мақта,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13. 10. 25. 000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жібек иірімжіптер (жібек қалдықтарынан жасалған иірімжіптерден басқа),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13. 10. 40. 100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жібек қалдықтарынан жасалған жібек иірімжіптер,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13. 10. 40. 300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кардо түтілген жүн иірімжіптер,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13. 10. 50. 300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тарақпен түтілген жүн иірімжіптер,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13. 10. 50. 400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тарақпен түтілмеген талшықтардан жасалған мақта-маталы иірімжіптер,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13. 10. 61. 300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тарақпен түтілген талшықтардан жасалған мақта-маталы иірімжіптер,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13. 10. 61. 500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саудаға арнап бөлек оралмаған, жасанды талшықтардан жасалған, көп ширатылған немесе бір рет ширатылған жіптер (тігін жіптерінен, полиамидті өте мықты жіптерден, полиэфир немесе вискозды жіптерден басқа); бөлшек саудаға арнап оралған жасанды талшықтардан жасалған жіптер (тігін жіптерінен басқа),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түтілген жүннен жасалған маталар, мың шаршы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13. 20. 12. 100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Мақта-маталы маталар, мың шаршы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штапельді талшықтардан жасалған маталар, мың шаршы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жаймалар,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Орауыштық қаптар мен пакеттер,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 яхта немесе десанттық жүзетін заттарға арналған брезенттер, желкендер; бастырмалар, маркиздер, тенттер және кемпингтерге арналған жабдықтар (үрленетін матрастардан басқа),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кілем бұйымдары, мың шаршы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Кендірден немесе өсімдіктен жасалған өзге де тоқыма талшықтарынан дайындалған арқанды - жіпті бұйымдар, арқандар, тростар және шпагаттар,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 арқан, жіп немесе тростардан өрілген торлар, тоқыма материалдарынан жасалған дайын торлар; басқа топтамаларға енгізілмеген иірімжіп, лентадан жасалған бұйымдар,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сіңдірілген, жабындысы бар немесе қатырмаланған тоқыма материалдары,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қажеттіліктерге арналған тоқыма бұйымдар мен тауарлар (білтелерді, газ-қорыту торларын, шлангаларды, транспортерлар мен конвейерлерге арналған ленталар мен белбеулерді, елеуіштерге арналған маталарды және сүзгі маталарды қоса алғанда),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13.96.16</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жұмыс комплектілері, күртешелері мен пиджактары,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жұмыс шалбарлары, көкірекшесі және баулары бар комбинезондар, бриджилер,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жұмыс комплектілері, күртешелері мен пиджактары,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жұмыс шалбарлары, көкірекшесі және баулары бар комбинезондар, бриджилер,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жұмыс киімдері,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пальтолар, жадағайлар, капюшондары бар жадағайлар, жылы күртешелер (шаңғы күртешесін қоса алғанда), ветровкалар, штормовкалар және ұқсас трикотаж бұйымдар,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 костюмдер, комплектілер, пиджактар, шалбарлар, көкірекшесі және баулары бар комбинезондар, бриджилер мен шолақ шалбарлар (суға түскенде киетіннен басқа),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пальтолар, жадағайлар, капюшондары бар жадағайлар, жылы күртешелер (шаңғы күртешесін қоса алғанда), ветровкалар, штормовкалар және ұқсас бұйымдар,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тігілген трикотаж костюмдер, жиынтықтар, жакеттер, көйлектер, юбкалар, юбка-шалбарлар, шалбарлар, көкірекшесі және баулары бар комбинезондар, шортылар,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трикотаждан басқа пальтолар, жадағайлар, капюшондары бар жадағайлар, жылы күртешелер (шаңғы күртешесін қоса алғанда), ветровкалар, штормовкалар және ұқсас бұйымдар,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трикотаждан басқа костюмдер мен комплектілер,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трикотаждан басқа пиджактар мен блейзерлер, жакеттер, пиджак түріндегі күртешелер,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ұл балаларға арналған (трикотаждан басқа) шалбарлар, көкірекшесі және бауы бар комбинезондар, бриджилер және шортылар,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пальтолар, жадағайлар, капюшондары бар жадағайлар, жылы күртешелер (шаңғы күртешесін қоса алғанда), ветровкалар, штормовкалар және ұқсас бұйымдар,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костюмдер мен комплектілер,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жакеттер мен блейзерлер, пиджактар, пиджак түріндегі күртешелер,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көйлектер, юбкалар және юбка-шалбарлар,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шалбарлар, көкірекшесі және бауы бар комбинезондар, бриджилер,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14.13.35</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 жейделер мен көйлектер,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 дамбалдар, трусылар, түнгі жейделер, пижамалар, халаттар және ұқсас бұйымдар,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машинамен немесе қолмен тоқылған, трикотаж блузкалар, көйлектер мен батниктер,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 комбинациялар, ішкі юбкалар, трусылар, панталондар, түнгі жейделер, пижамалар, пеньюарлар, халаттар мен ұқсас бұйымдар,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трикотаждан басқа жейделер мен көйлектер,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немесе ер балаларға арналған, трикотаждан басқа майкалар мен өзге де іштен киетін фуфайкалар, трусылар, дамбалдар, түнгі жейделер, пижамалар, халаттар мен ұқсас бұйымдар,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блузкалар, көйлектер мен батниктер,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майкалар мен өзге де іштен киетін фуфайкалар, комбинациялар, ішкі юбкалар, трусылар, панталондар, түнгі көйлектер, халаттар және ұқсас бұйымдар,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немесе қыз балаларға арналған, трикотаждан басқа төсқаптар, корсеттер, белдіктер, иықбаулар, байлауыштар мен ұқсас бұйымдар,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14.14.25</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теннискалар, шолақ шалбары бар майкалар, фуфайкалар мен ұқсас бұйымдар,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балаларға арналған трикотаж итжейделер, "кимонолар",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14. 19. 11. 100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балаларға арналған трикотаж ползункилер,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14. 19. 11. 200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балаларға арналған, трикотаж өлшемсіз костюмдер, гарнитуралар,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14. 19. 11. 400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Спортқа, шаңғы тебуге және суға түсуге арналған және өзге де трикотаж костюмдер,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қолғаптар, биялайлар және митенкалар, мың жұп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шаңғы тебуге және суға түсуге арналған костюмдер; өзге де киімдер, трикотаждан басқа,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орамалдар, трикотаждан басқа,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14. 19. 23. 100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Шәлілер, шарфтар, кашнелер, мантильялар, бетперделер, бетпердешелер мен ұқсас бұйымдар, трикотаждан басқа,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14. 19. 23. 300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Галстуктар, галстук-көбелектер мен мойын орамалдар, трикотаждан басқа,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14. 19. 23. 500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биялайлар мен митенкалар, трикотаждан басқа, мың жұп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14. 19. 23. 700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немесе композициялық былғарыдан дайындалған қолғаптар, биялайлар, тоқылған биялайлар мен митенкалар (барлық мамандықтарға арналған қорғаныштықтан басқа), мың жұп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14. 19. 31. 700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Фетрдан, киізден немесе тоқымалы емес материалдардан жасалған киімдер,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Фетрлі шляпалық болванкалар, тебелер мен қалпақтар; шляпалық дайындамалар және фетрлі қалпақтар; өрілген немесе түрлі материалдардан жасалған жолақтарды жалғастыру арқылы дайындалған шляпалық жартылай фабрикаттар,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шляпалар, шапкалар, береттер, өзге де бас киімдер және гарнитуралар, шашқа арналған торлар,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14. 19. 42. 700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Шляпалар мен өзге де бас киімдер,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14. 19. 43. 900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пальто мен қысқа пальто, ішіктер,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14. 20. 10. 100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қысқа ішіктер, бекешалар, тұлыптар,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14. 20. 10. 200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костюмдер және комплекттер,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14. 20. 10. 300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үлбірден жасалған күртешелер, пиджактар, жакеттер мен жилеттер,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14. 20. 10. 400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колготтар,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14. 31. 10. 300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жіптің сызықтық тығыздығы 6,7 текстен кем машинамен немесе қолмен тоқылған, әйелдерге арналған трикотаж шұлықтар мен қысқа шұлықтар, мың жұп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14. 31. 10. 500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ұйықтар, мың жұп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14. 31. 10. 600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машинамен немесе қолмен тоқылған трикотаж шұлық бұйымдар мен аяқ киімдер, мың жұп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14. 31. 10. 900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трикотаж свитерлер, жемпірлер, пуловерлер, кардигандар, жилеттер мен ұқсас бұйымдар,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бүтін терісінен жасалған түгі жоқ былғары, мың шаршы дециметр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бүтін емес терісінен жасалған түгі жоқ былғары, мың шаршы дециметр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тектес жануарлардың терісінен жасалған түгі жоқ былғары, мың шаршы дециметр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ешкінің және шошқаның терісінен жасалған түгі жоқ былғары, мың шаршы дециметр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жануарлардың түгі жоқ терісі, мың шаршы дециметр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материалдардан жасалған чемодандар, саквояждар, косметикаға және сәндік керек-жарақтарға арналған әйелдердің жол сөмке-сандықшалары, іс қағаздарына арналған кейстер, портфельдер, арқаға асатын оқушы сөмкелері және ұқсас бұйымдар,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15. 12. 12. 100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мен үсті резеңкеден немесе полимерлі материалдардан жасалған су өткізбейтін аяқ киім, металды қорғаныс тұмсығы бар аяқ киімнен басқа, мың жұп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мен үсті резеңкеден немесе полимерлі материалдардан жасалған аяқ киім, су өткізбейтін немесе спорттық аяқ киімнен басқа, мың жұп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былғарыдан жасалған аяқ киім, спорттық аяқ киімнен, металды қорғаныс тұмсығы бар аяқ киімнен және әртүрлі арнайы аяқ киімнен басқа, мың жұп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 тоқыма материалдардан жасалған, спорттық аяқ киімнен басқа аяқ киім, мың жұп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тебуге киетін бәтеңкелер мен конькилерден басқа өзге де спорттық аяқ киім, мың жұп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15.20.29</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қорғаныс тұмсығы бар аяқ киім, мың жұп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ағаштан жасалған, арнайы түрлі және өзге де аяқ киім, мың жұп</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Бойлай тілінген немесе жарылған, бөліктерге бөлінген немесе кесілген, қалыңдығы 6 мм-ден жоғары ағаш материалдары; сіңдірілмеген темір жол немесе трамвай ағаш шпалдары, мың текше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және өзге де ағаш материалдарынан жасалған ағаш-жоңқалы тақталар және ұқсас тақталар, мың текше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Сүректен және өзге де ағаш материалдарынан жасалған ағаш-талшықты тақталар, мың шаршы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жабын паркет, мың шаршы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терезелер мен олардың жақтаулары, шыныланған есіктер мен олардың жақтаулары, есіктер және олардың жақтаулары мен босағалары, мың шаршы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Бетондық құрылыс жұмыстарына арналған ағаш қалыптар, гонттар мен жаңыршақтар, мың шаршы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құрама құрылыс конструкциялары,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Кеңірдектелген тесілген қағаз бен қатырма қағаз, орамдарда немесе парақтарда,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мақтасынан немесе целлюлоза талшықты төсемнен жасалған қағазды, қатырма қағазды қаптар және пакеттер, килограмм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17. 23. 13. 300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 мың шаршы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өнімдерін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отыны (мазут) және газойльдер ( дизельдік отын); мұнай дистилляттары,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жол битумдары,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19. 20. 42. 510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 миллион текше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20. 11. 11. 200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миллион текше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20. 11. 11. 700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20. 11. 12. 300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үшоксиді (хромды ангидрид),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20. 12. 12. 150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тотығы,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20. 12. 12. 191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Хромдық илегіш,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20. 12. 23. 310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20. 13. 21. 110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20. 13. 21. 600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сутегі (тұз қышқылы),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20. 13. 24. 130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Моногидраттағы күкірт қышқылы,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20. 13. 24. 331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күкірт қышқылы,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20. 13. 24. 333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Ортофосфор (фосфор) қышқылы және полифосфор қышқылдары,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20. 13. 24. 550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 (каустикалық сода),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20. 13. 25. 200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Гипохлориттер,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20. 13. 32. 300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үшфосфаты (натрий үшполифосфаты),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20. 13. 42. 700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бихроматы (натрий хромпигі),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20. 13. 51. 310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20. 14. 71. 810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 көлемі 80% және одан жоғары денатуратталмаған этил спирті, мың литр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және кез келген күштіліктегі өзге де денатуратталған спирт, мың литр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20.14.75</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20. 15. 10. 700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азотты тыңайтқыштар,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немесе химиялық фосфорлы тыңайтқыштар,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этилен полимерлері,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полистирол мен пенополистирол,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20. 16. 20. 300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полипропилен,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20. 16. 51. 300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және өзге де агрохимиялық өнімдер, шартты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Полимерлер негізіндегі бояулар мен лактар,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 және олармен байланысты өзге де өнімдер; суретшілерге арналған бояулар және баспаханалық бояулары,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сабын ретінде пайдалануға арналған беттік-белсенді органикалық заттар және препараттар; сабынмен және жуу құралдарымен сіңдірілген немесе қапталған қағаз, мақталы толтырмалар, киіз, фетр және тоқылмаған материалдар,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құралдар,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мың теңге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(эбониттен басқа) құбырлар, түтіктер, жеңдер мен шлангілер, килограмм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жасалған конвейерлік (транспортерлік) ленталар және жетекті белдіктер, килограмм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құбырлар, түтіктер, жеңдер мен шлангілер және олардың фитингтері, килограмм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материалдармен арматураланбаған немесе құрастырылмаған, пластмассалардан жасалған тақталар, табақтар, пленка, жұқалтыр және жолақтар, килограмм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жасалған қаптар мен сөмкелер (конустықты қоса), килограмм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Пластмассалардан жасалған бөтелдер, шөлмектер, флакондар және ұқсас бұйымдар,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және винил, линолеум және т.б. түріндегі иілімді еден жабындары, мың шаршы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22.23.15</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қырланған, оюланған, бұрғыланған, эмальданған немесе басқа тәсілмен өңделген, бірақ рамаға немесе оправаға қондырылмаған табақты өзге де шыны, килограмм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23. 12. 11. 900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тақтайшалар мен тақталар, шаршы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төзімсіз құрылыс кірпіштері, кремнеземдік тасты ұннан немесе диатомитті топырақтан жасалған бұйымдардан басқа, мың текше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23. 32. 11. 100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асханалық және ас үйлік ыдыс, килограмм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23. 41. 11. 300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балшық-топырақты цемент, қожды цемент және ұқсас гидравликалық цементтер,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(ақтан басқа), мың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23. 51. 12. 300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құрама құрылыс конструкциялары,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талшықтары, өсімдік талшықтары, синтетикалық полимерлері, шыны талшықтары, синтетикалық талшықтары бар асбестцементтен, фиброцементтен жасалған табақтар, панельдер, тақталар және ұқсас бұйымдар, шаршы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23. 65. 12. 300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талшықтары, өсімдік талшықтары, синтетикалық полимерлері, шыны талшықтары, синтетикалық талшықтары бар асбестцементтен, фиброцементтен жасалған құбырлар, түтіктер және оларға фитингтер,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23. 65. 12. 500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жасалған төсемтас, жиектастар және төсеуге арналған тақталар (тақтатастан басқа),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23. 70. 12. 100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Асфальттан немесе ұқсас материалдардан жасалған төбе жабатын немесе қаптама бұйымдар, орамдарда, мың шаршы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23. 99. 12. 530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Блоктарда, табақтарда немесе орамдардағы қож мақта, минералды силикат мақта және ұқсас минералды мақталар (олардың қоспаларын қоса),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23. 99. 19. 100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шойын,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24. 10. 11. 300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шойын,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24. 10. 11. 500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ферромарганец,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24. 10. 12. 100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24. 10. 12. 200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ферросилиций,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24. 10. 12. 430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ферросиликомарганец,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24. 10. 12. 450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24. 10. 12. 530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ферросиликоалюминий,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24. 10. 12. 910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болат,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ыстықтай илектеліп одан әрі өңделмеген жазық илек,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илек,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24. 10. 31. 100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ені 600 мм кем емес суықтай илектеліп одан әрі өңделмеген жазық илек,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гальваникалық немесе өзге де жабыны бар, жалатылған жазық илек, кремнийлі электр болаттан және жылдам кескіш болаттан жасалған жазық илек,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қаңылтыр және қалайыланған табақты илек,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24. 10. 51. 100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түрлі диаметрдегі құбырлар, іші қуыс жіксіз профильдер,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құбырларына арналған жіксіз болат құбырлар,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ұңғымаларын бұрғылауға арналған, тігіссіз, болаттан жасалған сорғылы-сығымдауыш және бұрғылау, қондыру құбырлары,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дөңгелек өзге де болат құбырлар және түтіктер,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Қимасы дөңгелек емес болат құбырлар мен түтіктер және іші қуыс профильдер,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қимасы дөңгелек, сыртқы диаметрі 406,4 мм артық болат құбырлар мен түтіктер,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сыртқы диаметрі 406,4 мм артық, мұнай және газ құбырларына арналған болат құбырлар,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сыртқы диаметрі 406,4 мм аспайтын, мұнай және газ құбырларына арналған болат құбырлар,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 аспайтын, мұнай немесе газ ұңғымаларын бұрғылау барысында қолданылатын болаттан жасалған дәнекерлейтін, дөңгелектеп кесетін сорғылы-сығымдауыш және қондыру құбырлары,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қимасы дөңгелек, сыртқы диаметрі 406,4 мм аспайтын өзге де болат құбырлар мен түтіктер,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қимасы дөңгелек емес, сыртқы диаметрі 406,4 мм аспайтын болат құбырлар мен түтіктер,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жікті немесе тойтарылған немесе осыған ұқсас тәсілмен біріктірілген, сыртқы диаметрі 406,4 мм аспайтын өзге де болат құбырлар мен түтіктер,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24.20.35</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арналған құйылмаған болат фитингтер,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илектелген, ені 600 мм кем, жалатылған, гальваникалық немесе өзге де жабыны бар жазық илек,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Легірленбеген (көміртекті) болаттан жасалған қырланған табақтар,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Жабылған болат табақтан жасалған сэндвич-панельдер,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және жартылай өңделген немесе ұнтақ түріндегі күміс, килограмм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және жартылай өңделген немесе ұнтақ түріндегі алтын, килограмм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оксиді, жасанды корундтан басқа,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қорғасын,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мырыш,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Легірленбеген, өңделмеген тазартылмаған мыс,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24. 44. 13. 300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хром, ұнтақтары, одан жасалған өзге де бұйымдар, хром карбидынан басқа,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24. 45. 30. 552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құрылыс металл конструкциялары,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орман құрылысына арналған қалыптар немесе тау бекіткіштерінің тіреулері мен осыған ұқсас жабдықтар,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25. 11. 23. 100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электрлік қыздырусыз орталықтан жылыту радиаторлары,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мұнай өнімдеріне арналған резервуарлар,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25. 29. 11. 310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раковиналар мен жуғыштар,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25. 99. 11. 100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ванналар, мың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25. 99. 11. 200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Радиотаратушы қабылдағыштармен немесе дыбыс немесе бейнені жазу немесе ойнату аппаратурасымен біріктірілген немесе біріктірілмеген теледидар қабылдағыштары,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Магнитофондар және өзге де дыбыс жазу аппаратурасы,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бейнекамералары және өзге де бейне жазатын немесе бейне жаңғыртатын аппаратура,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Газөлшеуіштер (калибрлейтіндерді қоса),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26. 51. 63. 300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есептеуіштер (калибрлейтіндерді қоса),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26. 51. 63. 500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есептеуіштер (калибрлейтіндерді қоса),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26. 51. 63. 700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камералар,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қозғалтқыштарды қосуға арналған қорғасын-қышқылды электр аккумуляторлар,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қабықтары бар талшықтардан жасалған талшықты-оптикалық кабельдер, мың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талшықтар, талшықты-оптикалық жгуттар мен кабельдер (жеке қабықтары бар талшықтардан жасалғандардан басқа), килограмм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құрғақ кірден аспайтын автоматты емес кір жуғыш машиналар,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27. 51. 13. 500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конденсаторлар,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27.90.5</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айдауға арналған орталықтан тепкіш батырмалы сорғылар,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28. 13. 14. 100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аунақшалы мойынтіректер, тонна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(жылжымалы төрт тағанды және көпірлі, порталды, кеме деррик-крандары),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28. 22. 14. 350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Мұнаралық крандар,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28. 22. 14. 430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қозғалтқышының қуаты 37 кВт аспайтын өзге де жаңа тракторлар,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қозғалтқышының қуаты 37 кВт жоғары, бірақ 59 кВт аспайтын өзге де жаңа тракторлар,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қозғалтқышының қуаты 59 кВт жоғары өзге де жаңа тракторлар,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Делегейлі тырмалар,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28. 30. 32. 200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 отырғызғыштар мен көшет отырғызу машиналары,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шашқыштар және минералды тыңайтқыштарды шашуға арналған құрылғылар,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шалғылар, тракторға құрастырылған шалғыларды қоса,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жемістерін және түйін жемістерін жинайтын машиналар,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жинайтын комбайндар,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28. 30. 59. 100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Токарьлық металл кескіш станоктар,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 орнақтары,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28. 91. 11. 500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бульдозерлер, әмбебаптарды қоса алғанда,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бір шөмішті механикалық экскаваторлар және толық бұрылмайтын шөмішті жүк тиегіштер,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28. 92. 27. 300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Жолсыз жағдайларда пайдалануға арналған жүкті өзі түсіретін автомобильдер,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28.92.29</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өңдеуге арналған жабдықтар, олардың бөліктерінен басқа,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жолаушылар автомобильдері,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немесе одан көп адамды тасымалдауға арналған автомобильдер,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мамандандырылған автомобильдер,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және туризмге арналған тіркемелер және жартылай тіркемелер,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тіркемелер және жартылай тіркемелер,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локомотивтер,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30.20.12</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жүк вагондары, дана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30.20.33</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мың киловатт сағат (мегаватт-сағат)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(жылу энергиясы), мың гигакалорий</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35. 30. 11. 100</w:t>
            </w: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су, мың текше метр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8 желтоқсандағы </w:t>
            </w:r>
            <w:r>
              <w:br/>
            </w:r>
            <w:r>
              <w:rPr>
                <w:rFonts w:ascii="Times New Roman"/>
                <w:b w:val="false"/>
                <w:i w:val="false"/>
                <w:color w:val="000000"/>
                <w:sz w:val="20"/>
              </w:rPr>
              <w:t xml:space="preserve">№ 45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2020 жылғы "21" ақпандағы </w:t>
            </w:r>
            <w:r>
              <w:br/>
            </w:r>
            <w:r>
              <w:rPr>
                <w:rFonts w:ascii="Times New Roman"/>
                <w:b w:val="false"/>
                <w:i w:val="false"/>
                <w:color w:val="000000"/>
                <w:sz w:val="20"/>
              </w:rPr>
              <w:t xml:space="preserve">№ 24 бұйрығына </w:t>
            </w:r>
            <w:r>
              <w:br/>
            </w:r>
            <w:r>
              <w:rPr>
                <w:rFonts w:ascii="Times New Roman"/>
                <w:b w:val="false"/>
                <w:i w:val="false"/>
                <w:color w:val="000000"/>
                <w:sz w:val="20"/>
              </w:rPr>
              <w:t>8-қосымша</w:t>
            </w:r>
          </w:p>
        </w:tc>
      </w:tr>
    </w:tbl>
    <w:bookmarkStart w:name="z63" w:id="48"/>
    <w:p>
      <w:pPr>
        <w:spacing w:after="0"/>
        <w:ind w:left="0"/>
        <w:jc w:val="left"/>
      </w:pPr>
      <w:r>
        <w:rPr>
          <w:rFonts w:ascii="Times New Roman"/>
          <w:b/>
          <w:i w:val="false"/>
          <w:color w:val="000000"/>
        </w:rPr>
        <w:t xml:space="preserve"> "Өндірістік қуаттар балансы" (индексі БМ, кезеңділігі жылдық) жалпымемлекеттік статистикалық байқаудың статистикалық нысанын толтыру жөніндегі нұсқаулық</w:t>
      </w:r>
    </w:p>
    <w:bookmarkEnd w:id="48"/>
    <w:bookmarkStart w:name="z64" w:id="49"/>
    <w:p>
      <w:pPr>
        <w:spacing w:after="0"/>
        <w:ind w:left="0"/>
        <w:jc w:val="both"/>
      </w:pPr>
      <w:r>
        <w:rPr>
          <w:rFonts w:ascii="Times New Roman"/>
          <w:b w:val="false"/>
          <w:i w:val="false"/>
          <w:color w:val="000000"/>
          <w:sz w:val="28"/>
        </w:rPr>
        <w:t xml:space="preserve">
      1. Осы "Өндірістік қуаттар балансы" (индексі БМ,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"Өндірістік қуаттар теңгерімі" (индексі БМ, кезеңділігі жылдық) жалпымемлекеттік статистикалық байқаудың статистикалық нысанын (бұдан әрі – статистикалық нысан) толтыруды нақтылайды.</w:t>
      </w:r>
    </w:p>
    <w:bookmarkEnd w:id="49"/>
    <w:bookmarkStart w:name="z65" w:id="50"/>
    <w:p>
      <w:pPr>
        <w:spacing w:after="0"/>
        <w:ind w:left="0"/>
        <w:jc w:val="both"/>
      </w:pPr>
      <w:r>
        <w:rPr>
          <w:rFonts w:ascii="Times New Roman"/>
          <w:b w:val="false"/>
          <w:i w:val="false"/>
          <w:color w:val="000000"/>
          <w:sz w:val="28"/>
        </w:rPr>
        <w:t xml:space="preserve">
      2. Осы Нұсқаулықта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сондай-ақ мынадай ұғымдар мен анықтамалар пайдаланылады:</w:t>
      </w:r>
    </w:p>
    <w:bookmarkEnd w:id="50"/>
    <w:p>
      <w:pPr>
        <w:spacing w:after="0"/>
        <w:ind w:left="0"/>
        <w:jc w:val="both"/>
      </w:pPr>
      <w:r>
        <w:rPr>
          <w:rFonts w:ascii="Times New Roman"/>
          <w:b w:val="false"/>
          <w:i w:val="false"/>
          <w:color w:val="000000"/>
          <w:sz w:val="28"/>
        </w:rPr>
        <w:t>
      1) өндірістік қуат теңгерімі – қуаттың шамасын, оның өзгеру факторларын және есепті жылда пайдалану деңгейін сипаттайтын көрсеткіштер жүйесі;</w:t>
      </w:r>
    </w:p>
    <w:p>
      <w:pPr>
        <w:spacing w:after="0"/>
        <w:ind w:left="0"/>
        <w:jc w:val="both"/>
      </w:pPr>
      <w:r>
        <w:rPr>
          <w:rFonts w:ascii="Times New Roman"/>
          <w:b w:val="false"/>
          <w:i w:val="false"/>
          <w:color w:val="000000"/>
          <w:sz w:val="28"/>
        </w:rPr>
        <w:t>
      2) өндірістік қуат – жыл ішінде өнімді мүмкіндігіне қарай барынша шығару;</w:t>
      </w:r>
    </w:p>
    <w:p>
      <w:pPr>
        <w:spacing w:after="0"/>
        <w:ind w:left="0"/>
        <w:jc w:val="both"/>
      </w:pPr>
      <w:r>
        <w:rPr>
          <w:rFonts w:ascii="Times New Roman"/>
          <w:b w:val="false"/>
          <w:i w:val="false"/>
          <w:color w:val="000000"/>
          <w:sz w:val="28"/>
        </w:rPr>
        <w:t>
      3) режимдік уақыт – жоспарда қарастырылған жұмыс режиміне сәйкес жабдықтың жұмыс істеу уақыты аралығындағы сағат саны.</w:t>
      </w:r>
    </w:p>
    <w:bookmarkStart w:name="z66" w:id="51"/>
    <w:p>
      <w:pPr>
        <w:spacing w:after="0"/>
        <w:ind w:left="0"/>
        <w:jc w:val="both"/>
      </w:pPr>
      <w:r>
        <w:rPr>
          <w:rFonts w:ascii="Times New Roman"/>
          <w:b w:val="false"/>
          <w:i w:val="false"/>
          <w:color w:val="000000"/>
          <w:sz w:val="28"/>
        </w:rPr>
        <w:t>
      3. Статистикалық нысан респонденттің нақты орналасқан жері бойынша тапсырылады. Әртүрлі елді мекендерде орналасқан бірнеше цехтар болған жағдайда 1-бөлімде өнеркәсіп өнімін өндіру жүзеге асырылатын әрбір елді мекенді (бөлек) көрсетіледі.</w:t>
      </w:r>
    </w:p>
    <w:bookmarkEnd w:id="51"/>
    <w:p>
      <w:pPr>
        <w:spacing w:after="0"/>
        <w:ind w:left="0"/>
        <w:jc w:val="both"/>
      </w:pPr>
      <w:r>
        <w:rPr>
          <w:rFonts w:ascii="Times New Roman"/>
          <w:b w:val="false"/>
          <w:i w:val="false"/>
          <w:color w:val="000000"/>
          <w:sz w:val="28"/>
        </w:rPr>
        <w:t>
      Өндірістік қуат шығарылатын өнім бойынша БМ жылдық статистикалық нысанына өнеркәсіп салалары бойынша өнімдер тізбесіне (бұдан әрі – Тізбе) сәйкес өндірістік жабдықтың және өндірістік алаңдардың белгіленген жұмыс режимін толығымен пайдалануды есепке ала отырып, анықталады.</w:t>
      </w:r>
    </w:p>
    <w:p>
      <w:pPr>
        <w:spacing w:after="0"/>
        <w:ind w:left="0"/>
        <w:jc w:val="both"/>
      </w:pPr>
      <w:r>
        <w:rPr>
          <w:rFonts w:ascii="Times New Roman"/>
          <w:b w:val="false"/>
          <w:i w:val="false"/>
          <w:color w:val="000000"/>
          <w:sz w:val="28"/>
        </w:rPr>
        <w:t xml:space="preserve">
      Өнімнің кәсіпорын үшін негізгі, бейінді немесе бейінді емес екендігіне қарамастан, шығарылған өнімдердің Тізбесіне сәйкес өндірістік қуат балансын кәсіпорындар құрастырады. </w:t>
      </w:r>
    </w:p>
    <w:p>
      <w:pPr>
        <w:spacing w:after="0"/>
        <w:ind w:left="0"/>
        <w:jc w:val="both"/>
      </w:pPr>
      <w:r>
        <w:rPr>
          <w:rFonts w:ascii="Times New Roman"/>
          <w:b w:val="false"/>
          <w:i w:val="false"/>
          <w:color w:val="000000"/>
          <w:sz w:val="28"/>
        </w:rPr>
        <w:t>
      Статистикалық нысанда қуаттар туралы деректер есепті жылда оларда өнім өндіру жүзеге асырылғанына немесе жүзеге асырылмағанына қарамастан көрсетіледі.</w:t>
      </w:r>
    </w:p>
    <w:p>
      <w:pPr>
        <w:spacing w:after="0"/>
        <w:ind w:left="0"/>
        <w:jc w:val="both"/>
      </w:pPr>
      <w:r>
        <w:rPr>
          <w:rFonts w:ascii="Times New Roman"/>
          <w:b w:val="false"/>
          <w:i w:val="false"/>
          <w:color w:val="000000"/>
          <w:sz w:val="28"/>
        </w:rPr>
        <w:t>
      Қуаттар теңгерімдері құрастырылатын өнім түрлерінің тізбесі статистикалық нысан қосымшасында келтірілген Тізбесіне сәйкес айқындалады.</w:t>
      </w:r>
    </w:p>
    <w:p>
      <w:pPr>
        <w:spacing w:after="0"/>
        <w:ind w:left="0"/>
        <w:jc w:val="both"/>
      </w:pPr>
      <w:r>
        <w:rPr>
          <w:rFonts w:ascii="Times New Roman"/>
          <w:b w:val="false"/>
          <w:i w:val="false"/>
          <w:color w:val="000000"/>
          <w:sz w:val="28"/>
        </w:rPr>
        <w:t>
      Кәсіпорын өнімді уақытша жалдаған жабдықта немесе алаңдарда өндірген жағдайда өндірістік қуаттар теңгерімдері өнім қандай жабдықтарда және алаңдарда өндірілгеніне: кәсіпорын есебінде тұрған, уақытша немесе жалға алынғандығына қарамастан құрастырылады.</w:t>
      </w:r>
    </w:p>
    <w:bookmarkStart w:name="z67" w:id="52"/>
    <w:p>
      <w:pPr>
        <w:spacing w:after="0"/>
        <w:ind w:left="0"/>
        <w:jc w:val="both"/>
      </w:pPr>
      <w:r>
        <w:rPr>
          <w:rFonts w:ascii="Times New Roman"/>
          <w:b w:val="false"/>
          <w:i w:val="false"/>
          <w:color w:val="000000"/>
          <w:sz w:val="28"/>
        </w:rPr>
        <w:t>
      4. 2-бөлімнің 1-ден бастап 8-бағандары бойынша электр энергиясы, жылу энергиясы және табиғи су бойынша қуат келтірілген өлшем бірліктерге сәйкес, қуатты жылдағы сағаттар санына көбейту арқылы толтырылады.</w:t>
      </w:r>
    </w:p>
    <w:bookmarkEnd w:id="52"/>
    <w:p>
      <w:pPr>
        <w:spacing w:after="0"/>
        <w:ind w:left="0"/>
        <w:jc w:val="both"/>
      </w:pPr>
      <w:r>
        <w:rPr>
          <w:rFonts w:ascii="Times New Roman"/>
          <w:b w:val="false"/>
          <w:i w:val="false"/>
          <w:color w:val="000000"/>
          <w:sz w:val="28"/>
        </w:rPr>
        <w:t>
      2-бөлімде қосымшада және есепті жылғы өнім ассортиментінде өндірілген өнімнің мамандандырылған қуаттарын пайдалану туралы деректер, режимдік уақытта осы қуаттардағы өнім шығарылымы көрсетіледі.</w:t>
      </w:r>
    </w:p>
    <w:p>
      <w:pPr>
        <w:spacing w:after="0"/>
        <w:ind w:left="0"/>
        <w:jc w:val="both"/>
      </w:pPr>
      <w:r>
        <w:rPr>
          <w:rFonts w:ascii="Times New Roman"/>
          <w:b w:val="false"/>
          <w:i w:val="false"/>
          <w:color w:val="000000"/>
          <w:sz w:val="28"/>
        </w:rPr>
        <w:t xml:space="preserve">
      2-бағанда барлық қуаттың арту көлемдері туралы деректер, ал 3-тен бастап 6-бағанға дейін көбею факторлары, жаңа қуаттарды іске қосу, жұмыс істеп тұрған қуаттарды жаңғырту және қайта құру, өзге де факторлар көрсетіледі. </w:t>
      </w:r>
    </w:p>
    <w:p>
      <w:pPr>
        <w:spacing w:after="0"/>
        <w:ind w:left="0"/>
        <w:jc w:val="both"/>
      </w:pPr>
      <w:r>
        <w:rPr>
          <w:rFonts w:ascii="Times New Roman"/>
          <w:b w:val="false"/>
          <w:i w:val="false"/>
          <w:color w:val="000000"/>
          <w:sz w:val="28"/>
        </w:rPr>
        <w:t>
      Тізбеге сәйкес шығарылатын өнімнің өзгерісі; жалға алынған жабдық; ұйымдық-техникалық іс-шараларды өткізу, бұрын қолданыста болған жабдықты сатып алу "Өзге де факторлар" 6-бағанына енгізіледі.</w:t>
      </w:r>
    </w:p>
    <w:p>
      <w:pPr>
        <w:spacing w:after="0"/>
        <w:ind w:left="0"/>
        <w:jc w:val="both"/>
      </w:pPr>
      <w:r>
        <w:rPr>
          <w:rFonts w:ascii="Times New Roman"/>
          <w:b w:val="false"/>
          <w:i w:val="false"/>
          <w:color w:val="000000"/>
          <w:sz w:val="28"/>
        </w:rPr>
        <w:t>
      7-бағанда "Қуаттың азаюы" Тізбесіне сәйкес шығарылатын өнімнің өзгеруі (еңбек сыйымдылығының өсуі), істен шығуы (қорлардың таусылуы, тозуы), жалға берілген жабдықтар мен өзге де факторлар есебінен қуаттарды азайту деректері келтіріледі.</w:t>
      </w:r>
    </w:p>
    <w:p>
      <w:pPr>
        <w:spacing w:after="0"/>
        <w:ind w:left="0"/>
        <w:jc w:val="both"/>
      </w:pPr>
      <w:r>
        <w:rPr>
          <w:rFonts w:ascii="Times New Roman"/>
          <w:b w:val="false"/>
          <w:i w:val="false"/>
          <w:color w:val="000000"/>
          <w:sz w:val="28"/>
        </w:rPr>
        <w:t>
      8-бағанда сызықша тұрған жағдайда (1-бағанда жыл басындағы қуат көрсетілсе), статистикалық нысанның 7-бағанында тиісті азаю көрсетіледі.</w:t>
      </w:r>
    </w:p>
    <w:p>
      <w:pPr>
        <w:spacing w:after="0"/>
        <w:ind w:left="0"/>
        <w:jc w:val="both"/>
      </w:pPr>
      <w:r>
        <w:rPr>
          <w:rFonts w:ascii="Times New Roman"/>
          <w:b w:val="false"/>
          <w:i w:val="false"/>
          <w:color w:val="000000"/>
          <w:sz w:val="28"/>
        </w:rPr>
        <w:t>
      3 және 4-бөлімдерде келтірілген есепті жылы өнім шығару немесе қайта өңделген шикізат саны туралы деректер 2-бөлімнің 10-бағанына енгізілмейді.</w:t>
      </w:r>
    </w:p>
    <w:bookmarkStart w:name="z68" w:id="53"/>
    <w:p>
      <w:pPr>
        <w:spacing w:after="0"/>
        <w:ind w:left="0"/>
        <w:jc w:val="both"/>
      </w:pPr>
      <w:r>
        <w:rPr>
          <w:rFonts w:ascii="Times New Roman"/>
          <w:b w:val="false"/>
          <w:i w:val="false"/>
          <w:color w:val="000000"/>
          <w:sz w:val="28"/>
        </w:rPr>
        <w:t>
      5. 3-бөлімде мамандандырылмаған қуаттарда, жобада қарастырылмаған немесе техникалық құжаттарда көрсетілген қуаттарда өнім шығарылымы келтіріледі.</w:t>
      </w:r>
    </w:p>
    <w:bookmarkEnd w:id="53"/>
    <w:bookmarkStart w:name="z69" w:id="54"/>
    <w:p>
      <w:pPr>
        <w:spacing w:after="0"/>
        <w:ind w:left="0"/>
        <w:jc w:val="both"/>
      </w:pPr>
      <w:r>
        <w:rPr>
          <w:rFonts w:ascii="Times New Roman"/>
          <w:b w:val="false"/>
          <w:i w:val="false"/>
          <w:color w:val="000000"/>
          <w:sz w:val="28"/>
        </w:rPr>
        <w:t>
      6. 4-бөлімде іске қосу туралы актілері бекітілмеген өндірілген өнімнің қуаттарын пайдалану және осы қуаттарда өнім шығарылымы туралы деректер келтіріледі.</w:t>
      </w:r>
    </w:p>
    <w:bookmarkEnd w:id="54"/>
    <w:p>
      <w:pPr>
        <w:spacing w:after="0"/>
        <w:ind w:left="0"/>
        <w:jc w:val="both"/>
      </w:pPr>
      <w:r>
        <w:rPr>
          <w:rFonts w:ascii="Times New Roman"/>
          <w:b w:val="false"/>
          <w:i w:val="false"/>
          <w:color w:val="000000"/>
          <w:sz w:val="28"/>
        </w:rPr>
        <w:t>
      4-бөлімнің А, Б және В бағандарында Тізбеге сәйкес өнім түрлерінің атауы, өнім түрлерінің кодтары және өлшем бірліктері көрсетіледі.</w:t>
      </w:r>
    </w:p>
    <w:p>
      <w:pPr>
        <w:spacing w:after="0"/>
        <w:ind w:left="0"/>
        <w:jc w:val="both"/>
      </w:pPr>
      <w:r>
        <w:rPr>
          <w:rFonts w:ascii="Times New Roman"/>
          <w:b w:val="false"/>
          <w:i w:val="false"/>
          <w:color w:val="000000"/>
          <w:sz w:val="28"/>
        </w:rPr>
        <w:t>
      Кәсіпорынның орташа жылдық өндірістік қуаты жыл басындағы қуатқа қуаттың орташа жылдық өсуін қосу және қуаттың орташа жылдық (істен шығу) кемуін арқылы анықталады.</w:t>
      </w:r>
    </w:p>
    <w:p>
      <w:pPr>
        <w:spacing w:after="0"/>
        <w:ind w:left="0"/>
        <w:jc w:val="both"/>
      </w:pPr>
      <w:r>
        <w:rPr>
          <w:rFonts w:ascii="Times New Roman"/>
          <w:b w:val="false"/>
          <w:i w:val="false"/>
          <w:color w:val="000000"/>
          <w:sz w:val="28"/>
        </w:rPr>
        <w:t>
      Жаңа қуаттарды іске қосу, жұмыс істеп тұрған қуаттарды жаңғырту, қайта құру, ұйымдық-техникалық іс-шаралар өткізу есебінен қуаттың орташа жылдық өсуі келтірілген факторлардың әрқайсысының есебінен қуаттың орташа жылдық өсуін қуаттың жыл соңына дейінгі әрекетінің толық айлар санына көбейтіп, алынған нәтижені 12-ге бөлу арқылы анықталады.</w:t>
      </w:r>
    </w:p>
    <w:p>
      <w:pPr>
        <w:spacing w:after="0"/>
        <w:ind w:left="0"/>
        <w:jc w:val="both"/>
      </w:pPr>
      <w:r>
        <w:rPr>
          <w:rFonts w:ascii="Times New Roman"/>
          <w:b w:val="false"/>
          <w:i w:val="false"/>
          <w:color w:val="000000"/>
          <w:sz w:val="28"/>
        </w:rPr>
        <w:t>
      Қуаттың орташа жылдық азаюы жойылған қуатты жойылу мезетінен бастап жылдың соңына дейін қалған толық айлар санына көбейтіп, алынған нәтижені 12-ге бөлу арқылы анықталады.</w:t>
      </w:r>
    </w:p>
    <w:p>
      <w:pPr>
        <w:spacing w:after="0"/>
        <w:ind w:left="0"/>
        <w:jc w:val="both"/>
      </w:pPr>
      <w:r>
        <w:rPr>
          <w:rFonts w:ascii="Times New Roman"/>
          <w:b w:val="false"/>
          <w:i w:val="false"/>
          <w:color w:val="000000"/>
          <w:sz w:val="28"/>
        </w:rPr>
        <w:t>
      Өндірістік қуат теңгерімдерін құру бойынша есепті қалыптастыру кезінде электр энергиясы (мың киловатт) мен жылу энергиясы (мың гигакалорий сағатта) бойынша "Орташа жылдық қуат" көрсеткіші белгіленген орташа жылдық қуатты жылдағы сағат санына көбейту (жоспарлы тоқтап тұру сағаттары санын алып тастағанда) арқылы есептеледі. Осыған ұқсас есеп табиғи су өндіру бойынша жүзеге асырылады.</w:t>
      </w:r>
    </w:p>
    <w:bookmarkStart w:name="z70" w:id="55"/>
    <w:p>
      <w:pPr>
        <w:spacing w:after="0"/>
        <w:ind w:left="0"/>
        <w:jc w:val="both"/>
      </w:pPr>
      <w:r>
        <w:rPr>
          <w:rFonts w:ascii="Times New Roman"/>
          <w:b w:val="false"/>
          <w:i w:val="false"/>
          <w:color w:val="000000"/>
          <w:sz w:val="28"/>
        </w:rPr>
        <w:t>
      7.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(https://cabіnet.stat.gov.kz/) орналастырылған "Респонденттің кабинеті" арқылы он-лайн режимде жүзеге асырылады.</w:t>
      </w:r>
    </w:p>
    <w:bookmarkEnd w:id="55"/>
    <w:bookmarkStart w:name="z71" w:id="56"/>
    <w:p>
      <w:pPr>
        <w:spacing w:after="0"/>
        <w:ind w:left="0"/>
        <w:jc w:val="both"/>
      </w:pPr>
      <w:r>
        <w:rPr>
          <w:rFonts w:ascii="Times New Roman"/>
          <w:b w:val="false"/>
          <w:i w:val="false"/>
          <w:color w:val="000000"/>
          <w:sz w:val="28"/>
        </w:rPr>
        <w:t>
      8. Арифметикалық-логикалық бақылау:</w:t>
      </w:r>
    </w:p>
    <w:bookmarkEnd w:id="56"/>
    <w:p>
      <w:pPr>
        <w:spacing w:after="0"/>
        <w:ind w:left="0"/>
        <w:jc w:val="both"/>
      </w:pPr>
      <w:r>
        <w:rPr>
          <w:rFonts w:ascii="Times New Roman"/>
          <w:b w:val="false"/>
          <w:i w:val="false"/>
          <w:color w:val="000000"/>
          <w:sz w:val="28"/>
        </w:rPr>
        <w:t>
      2 - бөлім. : 1-баған = әр жол үшін алдыңғы жылдың 2-бөлімнің 8-бағанына;</w:t>
      </w:r>
    </w:p>
    <w:p>
      <w:pPr>
        <w:spacing w:after="0"/>
        <w:ind w:left="0"/>
        <w:jc w:val="both"/>
      </w:pPr>
      <w:r>
        <w:rPr>
          <w:rFonts w:ascii="Times New Roman"/>
          <w:b w:val="false"/>
          <w:i w:val="false"/>
          <w:color w:val="000000"/>
          <w:sz w:val="28"/>
        </w:rPr>
        <w:t>
      2-баған = 3-баған +4-баған+5-баған + 6-баған әр жолдарға;</w:t>
      </w:r>
    </w:p>
    <w:p>
      <w:pPr>
        <w:spacing w:after="0"/>
        <w:ind w:left="0"/>
        <w:jc w:val="both"/>
      </w:pPr>
      <w:r>
        <w:rPr>
          <w:rFonts w:ascii="Times New Roman"/>
          <w:b w:val="false"/>
          <w:i w:val="false"/>
          <w:color w:val="000000"/>
          <w:sz w:val="28"/>
        </w:rPr>
        <w:t>
      8-баған = (1-баған + 2-баған) – 7-баған әр жолдарға;</w:t>
      </w:r>
    </w:p>
    <w:p>
      <w:pPr>
        <w:spacing w:after="0"/>
        <w:ind w:left="0"/>
        <w:jc w:val="both"/>
      </w:pPr>
      <w:r>
        <w:rPr>
          <w:rFonts w:ascii="Times New Roman"/>
          <w:b w:val="false"/>
          <w:i w:val="false"/>
          <w:color w:val="000000"/>
          <w:sz w:val="28"/>
        </w:rPr>
        <w:t>
      4-бөлім. : 2-баған ≤ 1-бағаннан әр жолдарға.</w:t>
      </w:r>
    </w:p>
    <w:bookmarkStart w:name="z72" w:id="57"/>
    <w:p>
      <w:pPr>
        <w:spacing w:after="0"/>
        <w:ind w:left="0"/>
        <w:jc w:val="both"/>
      </w:pPr>
      <w:r>
        <w:rPr>
          <w:rFonts w:ascii="Times New Roman"/>
          <w:b w:val="false"/>
          <w:i w:val="false"/>
          <w:color w:val="000000"/>
          <w:sz w:val="28"/>
        </w:rPr>
        <w:t>
      9. Статистикалық нысандар арасындағы бақылау:</w:t>
      </w:r>
    </w:p>
    <w:bookmarkEnd w:id="57"/>
    <w:p>
      <w:pPr>
        <w:spacing w:after="0"/>
        <w:ind w:left="0"/>
        <w:jc w:val="both"/>
      </w:pPr>
      <w:r>
        <w:rPr>
          <w:rFonts w:ascii="Times New Roman"/>
          <w:b w:val="false"/>
          <w:i w:val="false"/>
          <w:color w:val="000000"/>
          <w:sz w:val="28"/>
        </w:rPr>
        <w:t>
      2 - бөлім: 3-баған = 3-бөлімнің 3.1-жолына "Объектілерді пайдалануға беру туралы есеп" (индексі 2-КС, кезеңділігі жылдық) жалпымемлекеттік статистикалық байқаудың статистикалық нысаны;</w:t>
      </w:r>
    </w:p>
    <w:p>
      <w:pPr>
        <w:spacing w:after="0"/>
        <w:ind w:left="0"/>
        <w:jc w:val="both"/>
      </w:pPr>
      <w:r>
        <w:rPr>
          <w:rFonts w:ascii="Times New Roman"/>
          <w:b w:val="false"/>
          <w:i w:val="false"/>
          <w:color w:val="000000"/>
          <w:sz w:val="28"/>
        </w:rPr>
        <w:t>
      4-баған = 3-бөлімнің 3.3-жолына "Объектілерді пайдалануға беру туралы есеп" (индексі 2-КС, кезеңділігі жылдық) жалпымемлекеттік статистикалық байқаудың статистикалық нысаны;</w:t>
      </w:r>
    </w:p>
    <w:p>
      <w:pPr>
        <w:spacing w:after="0"/>
        <w:ind w:left="0"/>
        <w:jc w:val="both"/>
      </w:pPr>
      <w:r>
        <w:rPr>
          <w:rFonts w:ascii="Times New Roman"/>
          <w:b w:val="false"/>
          <w:i w:val="false"/>
          <w:color w:val="000000"/>
          <w:sz w:val="28"/>
        </w:rPr>
        <w:t>
      5-баған = 3-бөлімнің 3.2-жолына "Объектілерді пайдалануға беру туралы есеп" (индексі 2-КС, кезеңділігі жылдық) жалпымемлекеттік статистикалық байқаудың статистикалық нысаны;</w:t>
      </w:r>
    </w:p>
    <w:p>
      <w:pPr>
        <w:spacing w:after="0"/>
        <w:ind w:left="0"/>
        <w:jc w:val="both"/>
      </w:pPr>
      <w:r>
        <w:rPr>
          <w:rFonts w:ascii="Times New Roman"/>
          <w:b w:val="false"/>
          <w:i w:val="false"/>
          <w:color w:val="000000"/>
          <w:sz w:val="28"/>
        </w:rPr>
        <w:t>
      "Есепті жылғы өнім шығарылымы немесе қайта өңделген шикізат мөлшері бойынша деректер"</w:t>
      </w:r>
    </w:p>
    <w:p>
      <w:pPr>
        <w:spacing w:after="0"/>
        <w:ind w:left="0"/>
        <w:jc w:val="both"/>
      </w:pPr>
      <w:r>
        <w:rPr>
          <w:rFonts w:ascii="Times New Roman"/>
          <w:b w:val="false"/>
          <w:i w:val="false"/>
          <w:color w:val="000000"/>
          <w:sz w:val="28"/>
        </w:rPr>
        <w:t>
      2 - бөлім 10-баған + 3-бөлім 1-баған + 4-бөлім 2-баған = 3-бөлімінің 1-бағанына "Кәсіпорынның өнім (тауарлар, көрсетілетін қызметтер) өндіру және жөнелту туралы есебі" (индексі 1-П, кезеңділігі жылдық) жалпымемлекеттік статистикалық байқаудың статистикалық нысаны, аталған статистикалық нысан қосымшасына сәйкес жолдар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8 желтоқсандағы </w:t>
            </w:r>
            <w:r>
              <w:br/>
            </w:r>
            <w:r>
              <w:rPr>
                <w:rFonts w:ascii="Times New Roman"/>
                <w:b w:val="false"/>
                <w:i w:val="false"/>
                <w:color w:val="000000"/>
                <w:sz w:val="20"/>
              </w:rPr>
              <w:t xml:space="preserve">№ 45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2020 жылғы 21 ақпандағы </w:t>
            </w:r>
            <w:r>
              <w:br/>
            </w:r>
            <w:r>
              <w:rPr>
                <w:rFonts w:ascii="Times New Roman"/>
                <w:b w:val="false"/>
                <w:i w:val="false"/>
                <w:color w:val="000000"/>
                <w:sz w:val="20"/>
              </w:rPr>
              <w:t xml:space="preserve">№ 24 бұйрығына </w:t>
            </w:r>
            <w:r>
              <w:br/>
            </w:r>
            <w:r>
              <w:rPr>
                <w:rFonts w:ascii="Times New Roman"/>
                <w:b w:val="false"/>
                <w:i w:val="false"/>
                <w:color w:val="000000"/>
                <w:sz w:val="20"/>
              </w:rPr>
              <w:t>14-қосымша</w:t>
            </w:r>
          </w:p>
        </w:tc>
      </w:tr>
    </w:tbl>
    <w:bookmarkStart w:name="z74" w:id="58"/>
    <w:p>
      <w:pPr>
        <w:spacing w:after="0"/>
        <w:ind w:left="0"/>
        <w:jc w:val="left"/>
      </w:pPr>
      <w:r>
        <w:rPr>
          <w:rFonts w:ascii="Times New Roman"/>
          <w:b/>
          <w:i w:val="false"/>
          <w:color w:val="000000"/>
        </w:rPr>
        <w:t xml:space="preserve"> "Коммуналдық қалдықтарды жинау және шығару туралы есеп" (индексі 1-қалдықтар, кезеңділігі жылдық) жалпымемлекеттік статистикалық байқаудың статистикалық нысанын толтыру жөніндегі нұсқаулық</w:t>
      </w:r>
    </w:p>
    <w:bookmarkEnd w:id="58"/>
    <w:bookmarkStart w:name="z75" w:id="59"/>
    <w:p>
      <w:pPr>
        <w:spacing w:after="0"/>
        <w:ind w:left="0"/>
        <w:jc w:val="both"/>
      </w:pPr>
      <w:r>
        <w:rPr>
          <w:rFonts w:ascii="Times New Roman"/>
          <w:b w:val="false"/>
          <w:i w:val="false"/>
          <w:color w:val="000000"/>
          <w:sz w:val="28"/>
        </w:rPr>
        <w:t xml:space="preserve">
      1. Осы "Коммуналдық қалдықтарды жинау және шығару туралы есеп" (индексі 1-қалдықтар,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"Коммуналдық қалдықтарды жинау және шығару туралы есеп" (индексі 1-қалдықтар, кезеңділігі жылдық) жалпымемлекеттік статистикалық байқаудың статистикалық нысанын (бұдан әрі – статистикалық нысан) толтыруды нақтылайды.</w:t>
      </w:r>
    </w:p>
    <w:bookmarkEnd w:id="59"/>
    <w:bookmarkStart w:name="z76" w:id="60"/>
    <w:p>
      <w:pPr>
        <w:spacing w:after="0"/>
        <w:ind w:left="0"/>
        <w:jc w:val="both"/>
      </w:pPr>
      <w:r>
        <w:rPr>
          <w:rFonts w:ascii="Times New Roman"/>
          <w:b w:val="false"/>
          <w:i w:val="false"/>
          <w:color w:val="000000"/>
          <w:sz w:val="28"/>
        </w:rPr>
        <w:t xml:space="preserve">
      2. Осы Нұсқаулықта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Экологиялық </w:t>
      </w:r>
      <w:r>
        <w:rPr>
          <w:rFonts w:ascii="Times New Roman"/>
          <w:b w:val="false"/>
          <w:i w:val="false"/>
          <w:color w:val="000000"/>
          <w:sz w:val="28"/>
        </w:rPr>
        <w:t>кодексінда</w:t>
      </w:r>
      <w:r>
        <w:rPr>
          <w:rFonts w:ascii="Times New Roman"/>
          <w:b w:val="false"/>
          <w:i w:val="false"/>
          <w:color w:val="000000"/>
          <w:sz w:val="28"/>
        </w:rPr>
        <w:t xml:space="preserve"> айқындалған мәндердегі ұғымдар, сондай-ақ мынадай анықтамалар пайдаланылады:</w:t>
      </w:r>
    </w:p>
    <w:bookmarkEnd w:id="60"/>
    <w:p>
      <w:pPr>
        <w:spacing w:after="0"/>
        <w:ind w:left="0"/>
        <w:jc w:val="both"/>
      </w:pPr>
      <w:r>
        <w:rPr>
          <w:rFonts w:ascii="Times New Roman"/>
          <w:b w:val="false"/>
          <w:i w:val="false"/>
          <w:color w:val="000000"/>
          <w:sz w:val="28"/>
        </w:rPr>
        <w:t>
      1) Коммуналдық қалдықтар деп мынадай тұтыну қалдықтары түсініледі:</w:t>
      </w:r>
    </w:p>
    <w:p>
      <w:pPr>
        <w:spacing w:after="0"/>
        <w:ind w:left="0"/>
        <w:jc w:val="both"/>
      </w:pPr>
      <w:r>
        <w:rPr>
          <w:rFonts w:ascii="Times New Roman"/>
          <w:b w:val="false"/>
          <w:i w:val="false"/>
          <w:color w:val="000000"/>
          <w:sz w:val="28"/>
        </w:rPr>
        <w:t>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2) қалдықтарды қалпына келтіруге немесе жоюға одан әрі жіберу мақсатында мамандандырылған ұйымдардың жеке және заңды тұлғалардан қалдықтарды ұйымдасқан түрде қабылдау жөніндегі қызметі қалдықтарды жинау деп түсініледі;</w:t>
      </w:r>
    </w:p>
    <w:p>
      <w:pPr>
        <w:spacing w:after="0"/>
        <w:ind w:left="0"/>
        <w:jc w:val="both"/>
      </w:pPr>
      <w:r>
        <w:rPr>
          <w:rFonts w:ascii="Times New Roman"/>
          <w:b w:val="false"/>
          <w:i w:val="false"/>
          <w:color w:val="000000"/>
          <w:sz w:val="28"/>
        </w:rPr>
        <w:t>
      3) қалдықтарды қайта өңдеуден басқа өзге де мақсатта, оның ішінде жылу немесе электр энергиясын алу, әртүрлі отын түрлерін өндіру үшін қайталама энергетикалық ресурс ретінде пайдалану, сондай-ақ құрылыс салу, жердегі немесе жер қойнауындағы қазылған кеңістіктерді (бос жерлерді) толтыру (салу, көму) мақсатында немесе ландшафтарды жасау немесе өзгерту кезінде инженерлік мақсатта қайталама материалдық ресурс ретінде пайдалану процесі қалдықтарды кәдеге жарату деп түсініледі;</w:t>
      </w:r>
    </w:p>
    <w:p>
      <w:pPr>
        <w:spacing w:after="0"/>
        <w:ind w:left="0"/>
        <w:jc w:val="both"/>
      </w:pPr>
      <w:r>
        <w:rPr>
          <w:rFonts w:ascii="Times New Roman"/>
          <w:b w:val="false"/>
          <w:i w:val="false"/>
          <w:color w:val="000000"/>
          <w:sz w:val="28"/>
        </w:rPr>
        <w:t>
      4) қалдықтарды көму – қалдықтарды алу ниетінсіз, шектелмеген мерзім ішінде қауіпсіз сақтау үшін қалдықтарды арнайы белгіленген орындарда жинап қою;</w:t>
      </w:r>
    </w:p>
    <w:p>
      <w:pPr>
        <w:spacing w:after="0"/>
        <w:ind w:left="0"/>
        <w:jc w:val="both"/>
      </w:pPr>
      <w:r>
        <w:rPr>
          <w:rFonts w:ascii="Times New Roman"/>
          <w:b w:val="false"/>
          <w:i w:val="false"/>
          <w:color w:val="000000"/>
          <w:sz w:val="28"/>
        </w:rPr>
        <w:t>
      5) қоқыс шығаратын ұйым – арнайы көлікпен коммуналдық қалдықтар шығаруды жүзеге асыратын ұйым;</w:t>
      </w:r>
    </w:p>
    <w:p>
      <w:pPr>
        <w:spacing w:after="0"/>
        <w:ind w:left="0"/>
        <w:jc w:val="both"/>
      </w:pPr>
      <w:r>
        <w:rPr>
          <w:rFonts w:ascii="Times New Roman"/>
          <w:b w:val="false"/>
          <w:i w:val="false"/>
          <w:color w:val="000000"/>
          <w:sz w:val="28"/>
        </w:rPr>
        <w:t>
      6) үй шаруашылығының қауіпті қалдықтары – бұл тұрғын үй ғимараттары аумағынан және тұрмыстық қатты қалдықтарға (бұдан әрі - ТҚҚ) арналған полигондарда орналастыруға рұқсат етілген бөлек жиналатын қалдықтар және олардың жекелеген бөліктері (бояулар, желімдер, қара майлар, майлар, еріткіштер, қышқылдар, жуу құралдары, фотохимикаттар, пестицидтер).</w:t>
      </w:r>
    </w:p>
    <w:bookmarkStart w:name="z77" w:id="61"/>
    <w:p>
      <w:pPr>
        <w:spacing w:after="0"/>
        <w:ind w:left="0"/>
        <w:jc w:val="both"/>
      </w:pPr>
      <w:r>
        <w:rPr>
          <w:rFonts w:ascii="Times New Roman"/>
          <w:b w:val="false"/>
          <w:i w:val="false"/>
          <w:color w:val="000000"/>
          <w:sz w:val="28"/>
        </w:rPr>
        <w:t>
      3. Статистикалық нысанды толтыруға коммуналдық қалдықтарды жинау және шығару (тапсыру) бойынша бухгалтерлік және алғашқы есепке алу деректері негіз болып табылады.</w:t>
      </w:r>
    </w:p>
    <w:bookmarkEnd w:id="61"/>
    <w:p>
      <w:pPr>
        <w:spacing w:after="0"/>
        <w:ind w:left="0"/>
        <w:jc w:val="both"/>
      </w:pPr>
      <w:r>
        <w:rPr>
          <w:rFonts w:ascii="Times New Roman"/>
          <w:b w:val="false"/>
          <w:i w:val="false"/>
          <w:color w:val="000000"/>
          <w:sz w:val="28"/>
        </w:rPr>
        <w:t>
      Статистикалық нысанында 3, 4, 6-бөлімдер толтырылады. 2-бөлімде қалдықтардың жұмыс тәсілдерінің тиісті кодтары белгіленеді.</w:t>
      </w:r>
    </w:p>
    <w:p>
      <w:pPr>
        <w:spacing w:after="0"/>
        <w:ind w:left="0"/>
        <w:jc w:val="both"/>
      </w:pPr>
      <w:r>
        <w:rPr>
          <w:rFonts w:ascii="Times New Roman"/>
          <w:b w:val="false"/>
          <w:i w:val="false"/>
          <w:color w:val="000000"/>
          <w:sz w:val="28"/>
        </w:rPr>
        <w:t>
      Коммуналдық қалдықтарды жинау және шығару бойынша қалдықтармен жұмыс тәсілдерін жүзеге асыратын респонденттер бланкінің барлық бөлімдерін толтырады, 3-бөлім бойынша деректер "Жиналған коммуналдық қалдықтар көлемі" 1-бағаны бойынша көрсетіледі.</w:t>
      </w:r>
    </w:p>
    <w:bookmarkStart w:name="z78" w:id="62"/>
    <w:p>
      <w:pPr>
        <w:spacing w:after="0"/>
        <w:ind w:left="0"/>
        <w:jc w:val="both"/>
      </w:pPr>
      <w:r>
        <w:rPr>
          <w:rFonts w:ascii="Times New Roman"/>
          <w:b w:val="false"/>
          <w:i w:val="false"/>
          <w:color w:val="000000"/>
          <w:sz w:val="28"/>
        </w:rPr>
        <w:t>
      4. 1-бөлімде заңды тұлғаның және (немесе) оның құрылымдық және оқшауланған бөлімшесінің немесе дара кәсіпкердің тіркелу орнына қарамастан аумағынан коммуналдық қалдықтарды жинау мен шығару жүзеге асырылатын елді мекен, аудан, қала, облыс көрсетіледі. Әкімшілік-аумақтық объектілер жіктеуішіне сәйкес аумақ кодын аумақтық статистика органдарының қызметкерлері қояды.</w:t>
      </w:r>
    </w:p>
    <w:bookmarkEnd w:id="62"/>
    <w:bookmarkStart w:name="z79" w:id="63"/>
    <w:p>
      <w:pPr>
        <w:spacing w:after="0"/>
        <w:ind w:left="0"/>
        <w:jc w:val="both"/>
      </w:pPr>
      <w:r>
        <w:rPr>
          <w:rFonts w:ascii="Times New Roman"/>
          <w:b w:val="false"/>
          <w:i w:val="false"/>
          <w:color w:val="000000"/>
          <w:sz w:val="28"/>
        </w:rPr>
        <w:t>
      5. 2-бөлімде есепті кезеңде жүзеге асырылған қалдықтармен айналысу тәсілдерінің барлық түрлерін "" белгісімен көрсету қажет.</w:t>
      </w:r>
    </w:p>
    <w:bookmarkEnd w:id="63"/>
    <w:p>
      <w:pPr>
        <w:spacing w:after="0"/>
        <w:ind w:left="0"/>
        <w:jc w:val="both"/>
      </w:pPr>
      <w:r>
        <w:rPr>
          <w:rFonts w:ascii="Times New Roman"/>
          <w:b w:val="false"/>
          <w:i w:val="false"/>
          <w:color w:val="000000"/>
          <w:sz w:val="28"/>
        </w:rPr>
        <w:t>
      Коммуналдық қалдықтарды жинау мен шығаруды, сондай-ақ көмуді (сақтауға беру) жүзеге асыратын кәсіпорындар 2-бөлімнің 05, 06 мен 07-кодтарын белгілейді және "Қалдықтарды қайта өңдеу (сорттау), кәдеге жарату және көму (сақтауға беру) туралы есеп" (индексі 2-қалдықтар, кезеңділігі жылдық) жалпымемлекеттік статистикалық байқаудың статистикалық нысанын тапсырады.</w:t>
      </w:r>
    </w:p>
    <w:p>
      <w:pPr>
        <w:spacing w:after="0"/>
        <w:ind w:left="0"/>
        <w:jc w:val="both"/>
      </w:pPr>
      <w:r>
        <w:rPr>
          <w:rFonts w:ascii="Times New Roman"/>
          <w:b w:val="false"/>
          <w:i w:val="false"/>
          <w:color w:val="000000"/>
          <w:sz w:val="28"/>
        </w:rPr>
        <w:t>
      Қалдықтармен жұмыс істеу деп қалдықтардың пайда болуының алдын алуды және оларды барынша азайтуды, қалдықтарды есепке алу мен бақылауды, олардың жиналып қалуын, сондай-ақ қалдықтарды жинауды, қайта өңдеуді, кәдеге жаратуды, залалсыздандыруды, тасымалдауды, сақтауды (жинап қоюды) және жоюды қоса алғанда, қалдықтармен байланысты қызмет түрлері түсініледі.</w:t>
      </w:r>
    </w:p>
    <w:bookmarkStart w:name="z80" w:id="64"/>
    <w:p>
      <w:pPr>
        <w:spacing w:after="0"/>
        <w:ind w:left="0"/>
        <w:jc w:val="both"/>
      </w:pPr>
      <w:r>
        <w:rPr>
          <w:rFonts w:ascii="Times New Roman"/>
          <w:b w:val="false"/>
          <w:i w:val="false"/>
          <w:color w:val="000000"/>
          <w:sz w:val="28"/>
        </w:rPr>
        <w:t>
      6. 3-бөлімде жиналған коммуналдық қалдықтар, соның ішінде үй шаруашылықтарының қалдықтары, саябақ қалдықтары, тұрмыстық қалдықтарға теңестірілген өндіріс қалдықтары, көшедегі қоқыс, базарлардан және құрылыстан шығарылған қалдықтардың көлемі статистикалық нысанға 1-қосымшада келтірілген "Коммуналдық қалдықтардың түрлеріне" сәйкес көрсетіледі.</w:t>
      </w:r>
    </w:p>
    <w:bookmarkEnd w:id="64"/>
    <w:p>
      <w:pPr>
        <w:spacing w:after="0"/>
        <w:ind w:left="0"/>
        <w:jc w:val="both"/>
      </w:pPr>
      <w:r>
        <w:rPr>
          <w:rFonts w:ascii="Times New Roman"/>
          <w:b w:val="false"/>
          <w:i w:val="false"/>
          <w:color w:val="000000"/>
          <w:sz w:val="28"/>
        </w:rPr>
        <w:t>
      1-қосымшада 1-коды бойынша үй шаруашылықтары өндіретін және қоқысқа арналған орындардан жиналған қалдықтар саны көрсетіледі. Олар тамақ қалдықтары, тамақ дайындаудан қалған қалдықтар, үй жинау және пәтерлерді ағымдағы жөндеуден, қалған қалдықтар, пайдаланудан шыққан аяқкиім, киім, шыныдан, пластмассадан қалған қалдықтар, басқа да көлемі кішкентай үй керек-жарағының заттары және бау-бақша қалдықтары.</w:t>
      </w:r>
    </w:p>
    <w:p>
      <w:pPr>
        <w:spacing w:after="0"/>
        <w:ind w:left="0"/>
        <w:jc w:val="both"/>
      </w:pPr>
      <w:r>
        <w:rPr>
          <w:rFonts w:ascii="Times New Roman"/>
          <w:b w:val="false"/>
          <w:i w:val="false"/>
          <w:color w:val="000000"/>
          <w:sz w:val="28"/>
        </w:rPr>
        <w:t>
      1-қосымшада 2-коды бойынша саябақтардан, шағын бақтардан, жасыл екпе ағаштар аймақтарынан жиналған қалдықтар көрсетіледі. Оларға өсімдік тектес қалдықтар (жапырақ, бұтақ, пәлек, шөп) және бейорганикалық тектес қалдықтар жатады.</w:t>
      </w:r>
    </w:p>
    <w:p>
      <w:pPr>
        <w:spacing w:after="0"/>
        <w:ind w:left="0"/>
        <w:jc w:val="both"/>
      </w:pPr>
      <w:r>
        <w:rPr>
          <w:rFonts w:ascii="Times New Roman"/>
          <w:b w:val="false"/>
          <w:i w:val="false"/>
          <w:color w:val="000000"/>
          <w:sz w:val="28"/>
        </w:rPr>
        <w:t>
      1-қосымшада 3-коды бойынша жиналған құрылыс материалдарының көлемі көрсетіледі.</w:t>
      </w:r>
    </w:p>
    <w:p>
      <w:pPr>
        <w:spacing w:after="0"/>
        <w:ind w:left="0"/>
        <w:jc w:val="both"/>
      </w:pPr>
      <w:r>
        <w:rPr>
          <w:rFonts w:ascii="Times New Roman"/>
          <w:b w:val="false"/>
          <w:i w:val="false"/>
          <w:color w:val="000000"/>
          <w:sz w:val="28"/>
        </w:rPr>
        <w:t>
      1-қосымшада 4-коды бойынша тұрмыстық калдықтарға теңестірілген және өндірістік объектілер, ұйымдар мен мекемелер аумағынан жеке жиналған қалдықтар (шыны, металл және құрамында металы бар қалдықтар, қыш, қатты пластмасса, тоқыма, резеңке қалдықтары, қағаз, картон және қағаз өнімдері өндірісінің қалдықтары, тоз бен сүректің өңделмеген қалдықтары, тамақ өнеркәсібінде пайда болатын қалдықтар, аң терілерін илеу мен өңдеу операциялары кезінде, сондай-ақ теріні пайдалану кезінде пайда болатын қалдықтар) көлемі көрсетіледі.</w:t>
      </w:r>
    </w:p>
    <w:p>
      <w:pPr>
        <w:spacing w:after="0"/>
        <w:ind w:left="0"/>
        <w:jc w:val="both"/>
      </w:pPr>
      <w:r>
        <w:rPr>
          <w:rFonts w:ascii="Times New Roman"/>
          <w:b w:val="false"/>
          <w:i w:val="false"/>
          <w:color w:val="000000"/>
          <w:sz w:val="28"/>
        </w:rPr>
        <w:t>
      1-қосымшада 5-коды бойынша көшелерден жиналатын қоқыс (рұқсат етілмеген қоқыс тастайтын жерлердегі қоқысты қоса) көрсетіледі. Бұған жолдарды, жерасты өтпе жолдарын, қоғамдық көлік тұрақтарын, митингілер, шерулер, ойын-сауық көріністерін өткізгеннен кейін алаңдарды тазалау нәтижесінде жиналатын қоқыстар көрсетіледі.</w:t>
      </w:r>
    </w:p>
    <w:p>
      <w:pPr>
        <w:spacing w:after="0"/>
        <w:ind w:left="0"/>
        <w:jc w:val="both"/>
      </w:pPr>
      <w:r>
        <w:rPr>
          <w:rFonts w:ascii="Times New Roman"/>
          <w:b w:val="false"/>
          <w:i w:val="false"/>
          <w:color w:val="000000"/>
          <w:sz w:val="28"/>
        </w:rPr>
        <w:t>
      1-қосымшада 6-коды бойынша базарлар аумағынан жиналған тұрмыстық қалдықтар көлемі көрсетіледі.</w:t>
      </w:r>
    </w:p>
    <w:p>
      <w:pPr>
        <w:spacing w:after="0"/>
        <w:ind w:left="0"/>
        <w:jc w:val="both"/>
      </w:pPr>
      <w:r>
        <w:rPr>
          <w:rFonts w:ascii="Times New Roman"/>
          <w:b w:val="false"/>
          <w:i w:val="false"/>
          <w:color w:val="000000"/>
          <w:sz w:val="28"/>
        </w:rPr>
        <w:t>
      1-қосымшада 9-коды бойынша бөлімнің басқа жолдарында көрсетілмеген, жеке жиналатын өзге де қалдықтар (тұндырғыштардағы шламдар, кәріздік шламлар) көрсетіледі.</w:t>
      </w:r>
    </w:p>
    <w:bookmarkStart w:name="z81" w:id="65"/>
    <w:p>
      <w:pPr>
        <w:spacing w:after="0"/>
        <w:ind w:left="0"/>
        <w:jc w:val="both"/>
      </w:pPr>
      <w:r>
        <w:rPr>
          <w:rFonts w:ascii="Times New Roman"/>
          <w:b w:val="false"/>
          <w:i w:val="false"/>
          <w:color w:val="000000"/>
          <w:sz w:val="28"/>
        </w:rPr>
        <w:t>
      7. 4-бөлімде тасымалданған коммуналдық қалдықтардың көлемі статистикалық нысанға 2-қосымшада келтірілген "Шығарылатын коммуналдық қалдықтардың бағыттарына" сәйкес көрсетіледі.</w:t>
      </w:r>
    </w:p>
    <w:bookmarkEnd w:id="65"/>
    <w:p>
      <w:pPr>
        <w:spacing w:after="0"/>
        <w:ind w:left="0"/>
        <w:jc w:val="both"/>
      </w:pPr>
      <w:r>
        <w:rPr>
          <w:rFonts w:ascii="Times New Roman"/>
          <w:b w:val="false"/>
          <w:i w:val="false"/>
          <w:color w:val="000000"/>
          <w:sz w:val="28"/>
        </w:rPr>
        <w:t>
      2-қосымшада 1-коды бойынша ТҚҚ үшін арнайы белгіленген полигондарға шығарылған қалдықтардың көлемі көрсетіледі.</w:t>
      </w:r>
    </w:p>
    <w:p>
      <w:pPr>
        <w:spacing w:after="0"/>
        <w:ind w:left="0"/>
        <w:jc w:val="both"/>
      </w:pPr>
      <w:r>
        <w:rPr>
          <w:rFonts w:ascii="Times New Roman"/>
          <w:b w:val="false"/>
          <w:i w:val="false"/>
          <w:color w:val="000000"/>
          <w:sz w:val="28"/>
        </w:rPr>
        <w:t>
      2-қосымшада 2-коды бойынша бөгде ұйымдарға, қалдықтарды өңдейтін зауыттарға берілген коммуналдық қалдықтардың көлемі көрсетіледі.</w:t>
      </w:r>
    </w:p>
    <w:p>
      <w:pPr>
        <w:spacing w:after="0"/>
        <w:ind w:left="0"/>
        <w:jc w:val="both"/>
      </w:pPr>
      <w:r>
        <w:rPr>
          <w:rFonts w:ascii="Times New Roman"/>
          <w:b w:val="false"/>
          <w:i w:val="false"/>
          <w:color w:val="000000"/>
          <w:sz w:val="28"/>
        </w:rPr>
        <w:t>
      2-қосымшада 9-коды бойынша осы бөлімде есепке алынбаған (рұқсат етілмеген қоқыс орындары) қалдықтарды орналастыруға арналған өзге де объектілер көрсетіледі.</w:t>
      </w:r>
    </w:p>
    <w:bookmarkStart w:name="z82" w:id="66"/>
    <w:p>
      <w:pPr>
        <w:spacing w:after="0"/>
        <w:ind w:left="0"/>
        <w:jc w:val="both"/>
      </w:pPr>
      <w:r>
        <w:rPr>
          <w:rFonts w:ascii="Times New Roman"/>
          <w:b w:val="false"/>
          <w:i w:val="false"/>
          <w:color w:val="000000"/>
          <w:sz w:val="28"/>
        </w:rPr>
        <w:t>
      8. 5 және 5.1-бөлімдерді жергілікті уәкілетті органдар өткізетін қалдықтарды шығару бойынша конкурсты (тендерді) жеңіп алған қоқыс шығаратын кәсіпорындар толтырады.</w:t>
      </w:r>
    </w:p>
    <w:bookmarkEnd w:id="66"/>
    <w:p>
      <w:pPr>
        <w:spacing w:after="0"/>
        <w:ind w:left="0"/>
        <w:jc w:val="both"/>
      </w:pPr>
      <w:r>
        <w:rPr>
          <w:rFonts w:ascii="Times New Roman"/>
          <w:b w:val="false"/>
          <w:i w:val="false"/>
          <w:color w:val="000000"/>
          <w:sz w:val="28"/>
        </w:rPr>
        <w:t>
      5-бөлімде қоқыс шығаратын ұйым қызмет көрсететін кәсіпорындардың, ұйымдардың санын бірлікпен көрсетеді.</w:t>
      </w:r>
    </w:p>
    <w:p>
      <w:pPr>
        <w:spacing w:after="0"/>
        <w:ind w:left="0"/>
        <w:jc w:val="both"/>
      </w:pPr>
      <w:r>
        <w:rPr>
          <w:rFonts w:ascii="Times New Roman"/>
          <w:b w:val="false"/>
          <w:i w:val="false"/>
          <w:color w:val="000000"/>
          <w:sz w:val="28"/>
        </w:rPr>
        <w:t>
      5.1-бөлімде қоқыс шығаратын ұйым шарт негізінде аулаларының аумағынан қоқыс жинау мен шығаруды тұрақты жүзеге асырған халық (адам) көрсетіледі.</w:t>
      </w:r>
    </w:p>
    <w:bookmarkStart w:name="z83" w:id="67"/>
    <w:p>
      <w:pPr>
        <w:spacing w:after="0"/>
        <w:ind w:left="0"/>
        <w:jc w:val="both"/>
      </w:pPr>
      <w:r>
        <w:rPr>
          <w:rFonts w:ascii="Times New Roman"/>
          <w:b w:val="false"/>
          <w:i w:val="false"/>
          <w:color w:val="000000"/>
          <w:sz w:val="28"/>
        </w:rPr>
        <w:t>
      9. 6-бөлімде қалдықтар орналасқан объекті (қалдықтар шығарылған жерлер) туралы ақпарат көрсетіледі.</w:t>
      </w:r>
    </w:p>
    <w:bookmarkEnd w:id="67"/>
    <w:p>
      <w:pPr>
        <w:spacing w:after="0"/>
        <w:ind w:left="0"/>
        <w:jc w:val="both"/>
      </w:pPr>
      <w:r>
        <w:rPr>
          <w:rFonts w:ascii="Times New Roman"/>
          <w:b w:val="false"/>
          <w:i w:val="false"/>
          <w:color w:val="000000"/>
          <w:sz w:val="28"/>
        </w:rPr>
        <w:t>
      "В" бағанында қалдықтарды орналастыру объектісінің коды (полигон, қоқыс тастайтын жерлер, қалдықтарды қайта өңдеу бойынша объекті) статистикалық нысанға 3-қосымшада келтірілген "Қалдықтарды орналастыру объектілеріне" сәйкес көрсетіледі.</w:t>
      </w:r>
    </w:p>
    <w:p>
      <w:pPr>
        <w:spacing w:after="0"/>
        <w:ind w:left="0"/>
        <w:jc w:val="both"/>
      </w:pPr>
      <w:r>
        <w:rPr>
          <w:rFonts w:ascii="Times New Roman"/>
          <w:b w:val="false"/>
          <w:i w:val="false"/>
          <w:color w:val="000000"/>
          <w:sz w:val="28"/>
        </w:rPr>
        <w:t>
      "С" және "D" бағандарында осы орналастыру объектісі қандай кәсіпорынға жататыны туралы ақпарат көрсетіледі.</w:t>
      </w:r>
    </w:p>
    <w:bookmarkStart w:name="z84" w:id="68"/>
    <w:p>
      <w:pPr>
        <w:spacing w:after="0"/>
        <w:ind w:left="0"/>
        <w:jc w:val="both"/>
      </w:pPr>
      <w:r>
        <w:rPr>
          <w:rFonts w:ascii="Times New Roman"/>
          <w:b w:val="false"/>
          <w:i w:val="false"/>
          <w:color w:val="000000"/>
          <w:sz w:val="28"/>
        </w:rPr>
        <w:t xml:space="preserve">
      10.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68"/>
    <w:bookmarkStart w:name="z85" w:id="69"/>
    <w:p>
      <w:pPr>
        <w:spacing w:after="0"/>
        <w:ind w:left="0"/>
        <w:jc w:val="both"/>
      </w:pPr>
      <w:r>
        <w:rPr>
          <w:rFonts w:ascii="Times New Roman"/>
          <w:b w:val="false"/>
          <w:i w:val="false"/>
          <w:color w:val="000000"/>
          <w:sz w:val="28"/>
        </w:rPr>
        <w:t>
      11.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(https://cabіnet.stat.gov.kz/) орналастырылған "Респонденттің кабинеті" арқылы он-лайн режимде жүзеге асырылады.</w:t>
      </w:r>
    </w:p>
    <w:bookmarkEnd w:id="69"/>
    <w:bookmarkStart w:name="z86" w:id="70"/>
    <w:p>
      <w:pPr>
        <w:spacing w:after="0"/>
        <w:ind w:left="0"/>
        <w:jc w:val="both"/>
      </w:pPr>
      <w:r>
        <w:rPr>
          <w:rFonts w:ascii="Times New Roman"/>
          <w:b w:val="false"/>
          <w:i w:val="false"/>
          <w:color w:val="000000"/>
          <w:sz w:val="28"/>
        </w:rPr>
        <w:t>
      12. Ескертпе: Х – аталған позиция толтыруға жатпайды.</w:t>
      </w:r>
    </w:p>
    <w:bookmarkEnd w:id="70"/>
    <w:bookmarkStart w:name="z87" w:id="71"/>
    <w:p>
      <w:pPr>
        <w:spacing w:after="0"/>
        <w:ind w:left="0"/>
        <w:jc w:val="both"/>
      </w:pPr>
      <w:r>
        <w:rPr>
          <w:rFonts w:ascii="Times New Roman"/>
          <w:b w:val="false"/>
          <w:i w:val="false"/>
          <w:color w:val="000000"/>
          <w:sz w:val="28"/>
        </w:rPr>
        <w:t>
      13. Арифметикалық-логикалық бақылау:</w:t>
      </w:r>
    </w:p>
    <w:bookmarkEnd w:id="71"/>
    <w:p>
      <w:pPr>
        <w:spacing w:after="0"/>
        <w:ind w:left="0"/>
        <w:jc w:val="both"/>
      </w:pPr>
      <w:r>
        <w:rPr>
          <w:rFonts w:ascii="Times New Roman"/>
          <w:b w:val="false"/>
          <w:i w:val="false"/>
          <w:color w:val="000000"/>
          <w:sz w:val="28"/>
        </w:rPr>
        <w:t>
      1) 3-бөлім "Барлығы" жолы = 1-9-жолдардың ∑;</w:t>
      </w:r>
    </w:p>
    <w:p>
      <w:pPr>
        <w:spacing w:after="0"/>
        <w:ind w:left="0"/>
        <w:jc w:val="both"/>
      </w:pPr>
      <w:r>
        <w:rPr>
          <w:rFonts w:ascii="Times New Roman"/>
          <w:b w:val="false"/>
          <w:i w:val="false"/>
          <w:color w:val="000000"/>
          <w:sz w:val="28"/>
        </w:rPr>
        <w:t>
      1-баған 1-жол = 1.1, 1.2, 1.3, 1.4, 1.9-жолдар ∑;</w:t>
      </w:r>
    </w:p>
    <w:p>
      <w:pPr>
        <w:spacing w:after="0"/>
        <w:ind w:left="0"/>
        <w:jc w:val="both"/>
      </w:pPr>
      <w:r>
        <w:rPr>
          <w:rFonts w:ascii="Times New Roman"/>
          <w:b w:val="false"/>
          <w:i w:val="false"/>
          <w:color w:val="000000"/>
          <w:sz w:val="28"/>
        </w:rPr>
        <w:t>
      1-баған 1.1-жол = 1.1.01- 1.1.10-жолдар ∑;</w:t>
      </w:r>
    </w:p>
    <w:p>
      <w:pPr>
        <w:spacing w:after="0"/>
        <w:ind w:left="0"/>
        <w:jc w:val="both"/>
      </w:pPr>
      <w:r>
        <w:rPr>
          <w:rFonts w:ascii="Times New Roman"/>
          <w:b w:val="false"/>
          <w:i w:val="false"/>
          <w:color w:val="000000"/>
          <w:sz w:val="28"/>
        </w:rPr>
        <w:t>
      2) 4-бөлім "Барлығы" жолы = 1, 2, 9-жолдар ∑;</w:t>
      </w:r>
    </w:p>
    <w:p>
      <w:pPr>
        <w:spacing w:after="0"/>
        <w:ind w:left="0"/>
        <w:jc w:val="both"/>
      </w:pPr>
      <w:r>
        <w:rPr>
          <w:rFonts w:ascii="Times New Roman"/>
          <w:b w:val="false"/>
          <w:i w:val="false"/>
          <w:color w:val="000000"/>
          <w:sz w:val="28"/>
        </w:rPr>
        <w:t>
      3) Бөлімдер арасындағы бақылау:</w:t>
      </w:r>
    </w:p>
    <w:p>
      <w:pPr>
        <w:spacing w:after="0"/>
        <w:ind w:left="0"/>
        <w:jc w:val="both"/>
      </w:pPr>
      <w:r>
        <w:rPr>
          <w:rFonts w:ascii="Times New Roman"/>
          <w:b w:val="false"/>
          <w:i w:val="false"/>
          <w:color w:val="000000"/>
          <w:sz w:val="28"/>
        </w:rPr>
        <w:t>
      4-бөлімнің 1, 2, 3-жолдарының ∑ = 3-бөлімнің 1–бағаны 1-9-жолдарының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8 желтоқсандағы </w:t>
            </w:r>
            <w:r>
              <w:br/>
            </w:r>
            <w:r>
              <w:rPr>
                <w:rFonts w:ascii="Times New Roman"/>
                <w:b w:val="false"/>
                <w:i w:val="false"/>
                <w:color w:val="000000"/>
                <w:sz w:val="20"/>
              </w:rPr>
              <w:t xml:space="preserve">№ 45 бұйрығына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2020 жылғы 21 ақпандағы </w:t>
            </w:r>
            <w:r>
              <w:br/>
            </w:r>
            <w:r>
              <w:rPr>
                <w:rFonts w:ascii="Times New Roman"/>
                <w:b w:val="false"/>
                <w:i w:val="false"/>
                <w:color w:val="000000"/>
                <w:sz w:val="20"/>
              </w:rPr>
              <w:t xml:space="preserve">№ 24 бұйрығына </w:t>
            </w:r>
            <w:r>
              <w:br/>
            </w:r>
            <w:r>
              <w:rPr>
                <w:rFonts w:ascii="Times New Roman"/>
                <w:b w:val="false"/>
                <w:i w:val="false"/>
                <w:color w:val="000000"/>
                <w:sz w:val="20"/>
              </w:rPr>
              <w:t>16-қосымша</w:t>
            </w:r>
          </w:p>
        </w:tc>
      </w:tr>
    </w:tbl>
    <w:bookmarkStart w:name="z89" w:id="72"/>
    <w:p>
      <w:pPr>
        <w:spacing w:after="0"/>
        <w:ind w:left="0"/>
        <w:jc w:val="left"/>
      </w:pPr>
      <w:r>
        <w:rPr>
          <w:rFonts w:ascii="Times New Roman"/>
          <w:b/>
          <w:i w:val="false"/>
          <w:color w:val="000000"/>
        </w:rPr>
        <w:t xml:space="preserve"> "Қалдықтарды қайта өңдеу (сорттау), кәдеге жарату және көму (сақтауға беру) туралы есеп" (индексі 2-қалдықтар, кезеңділігі жылдық) жалпымемлекеттік статистикалық байқаудың статистикалық нысанын толтыру жөніндегі нұсқаулық</w:t>
      </w:r>
    </w:p>
    <w:bookmarkEnd w:id="72"/>
    <w:bookmarkStart w:name="z90" w:id="73"/>
    <w:p>
      <w:pPr>
        <w:spacing w:after="0"/>
        <w:ind w:left="0"/>
        <w:jc w:val="both"/>
      </w:pPr>
      <w:r>
        <w:rPr>
          <w:rFonts w:ascii="Times New Roman"/>
          <w:b w:val="false"/>
          <w:i w:val="false"/>
          <w:color w:val="000000"/>
          <w:sz w:val="28"/>
        </w:rPr>
        <w:t xml:space="preserve">
      1. Осы "Қалдықтарды қайта өңдеу (сорттау), кәдеге жарату және көму (сақтауға беру) туралы есеп" (индексі 2-қалдықтар,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(бұдан әрі – Заң)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"Қалдықтарды қайта өңдеу (сорттау), кәдеге жарату және көму (сақтауға беру) туралы есеп" (индексі 2-қалдықтар, кезеңділігі жылдық) жалпымемлекеттік статистикалық байқаудың статистикалық нысанын (бұдан әрі – статистикалық нысан) толтыруды нақтылайды.</w:t>
      </w:r>
    </w:p>
    <w:bookmarkEnd w:id="73"/>
    <w:bookmarkStart w:name="z91" w:id="74"/>
    <w:p>
      <w:pPr>
        <w:spacing w:after="0"/>
        <w:ind w:left="0"/>
        <w:jc w:val="both"/>
      </w:pPr>
      <w:r>
        <w:rPr>
          <w:rFonts w:ascii="Times New Roman"/>
          <w:b w:val="false"/>
          <w:i w:val="false"/>
          <w:color w:val="000000"/>
          <w:sz w:val="28"/>
        </w:rPr>
        <w:t xml:space="preserve">
      2. Осы Нұсқаулықта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Экологиялық </w:t>
      </w:r>
      <w:r>
        <w:rPr>
          <w:rFonts w:ascii="Times New Roman"/>
          <w:b w:val="false"/>
          <w:i w:val="false"/>
          <w:color w:val="000000"/>
          <w:sz w:val="28"/>
        </w:rPr>
        <w:t>кодексінда</w:t>
      </w:r>
      <w:r>
        <w:rPr>
          <w:rFonts w:ascii="Times New Roman"/>
          <w:b w:val="false"/>
          <w:i w:val="false"/>
          <w:color w:val="000000"/>
          <w:sz w:val="28"/>
        </w:rPr>
        <w:t xml:space="preserve"> айқындалған мәндердегі ұғымдар, сондай-ақ мынадай анықтамалар пайдаланылады:</w:t>
      </w:r>
    </w:p>
    <w:bookmarkEnd w:id="74"/>
    <w:p>
      <w:pPr>
        <w:spacing w:after="0"/>
        <w:ind w:left="0"/>
        <w:jc w:val="both"/>
      </w:pPr>
      <w:r>
        <w:rPr>
          <w:rFonts w:ascii="Times New Roman"/>
          <w:b w:val="false"/>
          <w:i w:val="false"/>
          <w:color w:val="000000"/>
          <w:sz w:val="28"/>
        </w:rPr>
        <w:t>
      1) Коммуналдық қалдықтар деп мынадай тұтыну қалдықтары түсініледі:</w:t>
      </w:r>
    </w:p>
    <w:p>
      <w:pPr>
        <w:spacing w:after="0"/>
        <w:ind w:left="0"/>
        <w:jc w:val="both"/>
      </w:pPr>
      <w:r>
        <w:rPr>
          <w:rFonts w:ascii="Times New Roman"/>
          <w:b w:val="false"/>
          <w:i w:val="false"/>
          <w:color w:val="000000"/>
          <w:sz w:val="28"/>
        </w:rPr>
        <w:t>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2) қалдықтарды қайта өңдеуден басқа өзге де мақсатта, оның ішінде жылу немесе электр энергиясын алу, әртүрлі отын түрлерін өндіру үшін қайталама энергетикалық ресурс ретінде пайдалану, сондай-ақ құрылыс салу, жердегі немесе жер қойнауындағы қазылған кеңістіктерді (бос жерлерді) толтыру (салу, көму) мақсатында немесе ландшафтарды жасау немесе өзгерту кезінде инженерлік мақсатта қайталама материалдық ресурс ретінде пайдалану процесі қалдықтарды кәдеге жарату деп түсініледі;</w:t>
      </w:r>
    </w:p>
    <w:p>
      <w:pPr>
        <w:spacing w:after="0"/>
        <w:ind w:left="0"/>
        <w:jc w:val="both"/>
      </w:pPr>
      <w:r>
        <w:rPr>
          <w:rFonts w:ascii="Times New Roman"/>
          <w:b w:val="false"/>
          <w:i w:val="false"/>
          <w:color w:val="000000"/>
          <w:sz w:val="28"/>
        </w:rPr>
        <w:t>
      3) қалдықтарды көму – қалдықтарды алу ниетінсіз, шектелмеген мерзім ішінде қауіпсіз сақтау үшін қалдықтарды арнайы белгіленген орындарда жинап қою;</w:t>
      </w:r>
    </w:p>
    <w:p>
      <w:pPr>
        <w:spacing w:after="0"/>
        <w:ind w:left="0"/>
        <w:jc w:val="both"/>
      </w:pPr>
      <w:r>
        <w:rPr>
          <w:rFonts w:ascii="Times New Roman"/>
          <w:b w:val="false"/>
          <w:i w:val="false"/>
          <w:color w:val="000000"/>
          <w:sz w:val="28"/>
        </w:rPr>
        <w:t>
      4) қалдықтарды қайта өңдеу деп осы тармақтың 2) тармақшасында көзделген жағдайларды қоспағанда, мақсатына қарамастан өнімді, материалдарды немесе заттарды одан әрі өндіруде (дайындауда) пайдалану үшін жарамды болатын пайдалы құрамдастарды, шикізатты және (немесе) өзге де материалдарды қалдықтардан алуға бағытталған механикалық, физикалық, химиялық және (немесе) биологиялық процестер түсініледі;</w:t>
      </w:r>
    </w:p>
    <w:p>
      <w:pPr>
        <w:spacing w:after="0"/>
        <w:ind w:left="0"/>
        <w:jc w:val="both"/>
      </w:pPr>
      <w:r>
        <w:rPr>
          <w:rFonts w:ascii="Times New Roman"/>
          <w:b w:val="false"/>
          <w:i w:val="false"/>
          <w:color w:val="000000"/>
          <w:sz w:val="28"/>
        </w:rPr>
        <w:t>
      5) қалдықтарды орналастыру объектісі – қалдықтарды орналастыру және оларды кейіннен кәдеге жарату, қайта өңдеу немесе түпкілікті көму мақсатында әрбір қалдық түрі үшін белгіленген кезеңге тұтыну үшін арнайы жабдықталған орын (алаңдар, қоймалар, сақтау орындары, қоқыс орындары, полигондар);</w:t>
      </w:r>
    </w:p>
    <w:p>
      <w:pPr>
        <w:spacing w:after="0"/>
        <w:ind w:left="0"/>
        <w:jc w:val="both"/>
      </w:pPr>
      <w:r>
        <w:rPr>
          <w:rFonts w:ascii="Times New Roman"/>
          <w:b w:val="false"/>
          <w:i w:val="false"/>
          <w:color w:val="000000"/>
          <w:sz w:val="28"/>
        </w:rPr>
        <w:t>
      6) шығу тегіне, қасиеттеріне және басқарылу технологиясына сәйкес ортақ белгілері бар қалдықтардың жиынтығы қалдықтардың түрі деп түсініледі;</w:t>
      </w:r>
    </w:p>
    <w:bookmarkStart w:name="z92" w:id="75"/>
    <w:p>
      <w:pPr>
        <w:spacing w:after="0"/>
        <w:ind w:left="0"/>
        <w:jc w:val="both"/>
      </w:pPr>
      <w:r>
        <w:rPr>
          <w:rFonts w:ascii="Times New Roman"/>
          <w:b w:val="false"/>
          <w:i w:val="false"/>
          <w:color w:val="000000"/>
          <w:sz w:val="28"/>
        </w:rPr>
        <w:t>
      3. Статистикалық нысан қалдықтардың түсуі мен одан арғы қозғалысын бухгалтерлік және алғашқы есепке алу деректерінің, тұрмыстық қатты қалдықтар (бұдан әрі – ТҚҚ) объектілерінің паспорттары негізінде толтырылады.</w:t>
      </w:r>
    </w:p>
    <w:bookmarkEnd w:id="75"/>
    <w:p>
      <w:pPr>
        <w:spacing w:after="0"/>
        <w:ind w:left="0"/>
        <w:jc w:val="both"/>
      </w:pPr>
      <w:r>
        <w:rPr>
          <w:rFonts w:ascii="Times New Roman"/>
          <w:b w:val="false"/>
          <w:i w:val="false"/>
          <w:color w:val="000000"/>
          <w:sz w:val="28"/>
        </w:rPr>
        <w:t>
      Осы статистикалық нысанда ТҚҚ орналастыру объектілеріне қайта өңдеуге (сорттауға), кәдеге жаратуға және көмуге (сақтауға беруді) келіп түскен қалдықтардың барлық түрлерінің көлемі көрсетіледі. Коммуналдық қалдықтарды қайта өңдеуді (сорттауды), кәдеге жаратуды және көмуді (сақтауға беруді) жүзеге асыратын (қоқыс сұрыптау зауыты, ТҚҚ үшін полигон және қоқыс тастайтын жер) бірліктер зерттеуге жатады.</w:t>
      </w:r>
    </w:p>
    <w:bookmarkStart w:name="z93" w:id="76"/>
    <w:p>
      <w:pPr>
        <w:spacing w:after="0"/>
        <w:ind w:left="0"/>
        <w:jc w:val="both"/>
      </w:pPr>
      <w:r>
        <w:rPr>
          <w:rFonts w:ascii="Times New Roman"/>
          <w:b w:val="false"/>
          <w:i w:val="false"/>
          <w:color w:val="000000"/>
          <w:sz w:val="28"/>
        </w:rPr>
        <w:t>
      4. 1-бөлімде қалдықтарды орналастыру объектісі бар заңды тұлғаның және (немесе) оның құрылымдық жəне оқшауланған бөлімшесі мен дара кәсіпкердің тіркелген жеріне қарамастан қалдықтарды орналастыру объектісінің (полигонның) нақты орналасқан жері көрсетіледі.</w:t>
      </w:r>
    </w:p>
    <w:bookmarkEnd w:id="76"/>
    <w:bookmarkStart w:name="z94" w:id="77"/>
    <w:p>
      <w:pPr>
        <w:spacing w:after="0"/>
        <w:ind w:left="0"/>
        <w:jc w:val="both"/>
      </w:pPr>
      <w:r>
        <w:rPr>
          <w:rFonts w:ascii="Times New Roman"/>
          <w:b w:val="false"/>
          <w:i w:val="false"/>
          <w:color w:val="000000"/>
          <w:sz w:val="28"/>
        </w:rPr>
        <w:t>
      5. 2-бөлімде қалдықтармен жұмыс істеу бойынша тәсілдер (қалдықтарды қайта өңдеу (сорттау), кәдеге жарату немесе көмуі (сақтауға беруі) көрсетіледі. Кәсіпорындар қалдықтармен жұмыс істеу тәсілдерінің бірін белгілеген жағдайда, статистикалық нысанның тек тиісті бөлімдерін ғана толтырады.</w:t>
      </w:r>
    </w:p>
    <w:bookmarkEnd w:id="77"/>
    <w:p>
      <w:pPr>
        <w:spacing w:after="0"/>
        <w:ind w:left="0"/>
        <w:jc w:val="both"/>
      </w:pPr>
      <w:r>
        <w:rPr>
          <w:rFonts w:ascii="Times New Roman"/>
          <w:b w:val="false"/>
          <w:i w:val="false"/>
          <w:color w:val="000000"/>
          <w:sz w:val="28"/>
        </w:rPr>
        <w:t>
      Қалдықтармен жұмыс істеу деп қалдықтардың пайда болуының алдын алуды және оларды барынша азайтуды, қалдықтарды есепке алу мен бақылауды, олардың жиналып қалуын, сондай-ақ қалдықтарды жинауды, қайта өңдеуді, кәдеге жаратуды, залалсыздандыруды, тасымалдауды, сақтауды (жинап қоюды) және жоюды қоса алғанда, қалдықтармен байланысты қызмет түрлері түсінілед.</w:t>
      </w:r>
    </w:p>
    <w:bookmarkStart w:name="z95" w:id="78"/>
    <w:p>
      <w:pPr>
        <w:spacing w:after="0"/>
        <w:ind w:left="0"/>
        <w:jc w:val="both"/>
      </w:pPr>
      <w:r>
        <w:rPr>
          <w:rFonts w:ascii="Times New Roman"/>
          <w:b w:val="false"/>
          <w:i w:val="false"/>
          <w:color w:val="000000"/>
          <w:sz w:val="28"/>
        </w:rPr>
        <w:t>
      6. 3-бөлімде есепті кезең ішінде келіп түскен коммуналдық қалдықтардың жалпы көлемі туралы деректер көрсетіледі.</w:t>
      </w:r>
    </w:p>
    <w:bookmarkEnd w:id="78"/>
    <w:p>
      <w:pPr>
        <w:spacing w:after="0"/>
        <w:ind w:left="0"/>
        <w:jc w:val="both"/>
      </w:pPr>
      <w:r>
        <w:rPr>
          <w:rFonts w:ascii="Times New Roman"/>
          <w:b w:val="false"/>
          <w:i w:val="false"/>
          <w:color w:val="000000"/>
          <w:sz w:val="28"/>
        </w:rPr>
        <w:t>
      3.1-бөлімде есепті кезеңде өзге тұлғалардан коммуналдық қалдықтарды жинау және тасымалдау бойынша қызметпен айналыспайтын кәсіпорындардан және халықтан өздігінен шығару арқылы келіп түскен коммуналдық қалдықтардың көлемі көрсетіледі.</w:t>
      </w:r>
    </w:p>
    <w:bookmarkStart w:name="z96" w:id="79"/>
    <w:p>
      <w:pPr>
        <w:spacing w:after="0"/>
        <w:ind w:left="0"/>
        <w:jc w:val="both"/>
      </w:pPr>
      <w:r>
        <w:rPr>
          <w:rFonts w:ascii="Times New Roman"/>
          <w:b w:val="false"/>
          <w:i w:val="false"/>
          <w:color w:val="000000"/>
          <w:sz w:val="28"/>
        </w:rPr>
        <w:t>
      7. 4-бөлімнің 1-бағанында қайта пайдалану немесе қосалқы өнімдерді дайындау үшін жарамды қалдықтар фракцияларында (құнды материалдар) қайта өңдеу (сұрыптау) нәтижесінде сұрыпталғанның жалпы саны көрсетіледі. Егер қалдықтар мақсаттарына қарамастан бөгде ұйымдарға жіберілсе, онда тиісті баған: 4-бөлімнің 2-бағанында қайта өңдеу үшін бөгде ұйымдарға бағытталған қалдықтар көлемі, 3-бағанында көмуге арналған бөгде ұйымдарға бағытталған қалдықтар көлемі, 4-бағанында басқа мақсаттарға бөгде ұйымдарға бағытталған қалдықтар көлемі туралы деректер толтырылады.</w:t>
      </w:r>
    </w:p>
    <w:bookmarkEnd w:id="79"/>
    <w:p>
      <w:pPr>
        <w:spacing w:after="0"/>
        <w:ind w:left="0"/>
        <w:jc w:val="both"/>
      </w:pPr>
      <w:r>
        <w:rPr>
          <w:rFonts w:ascii="Times New Roman"/>
          <w:b w:val="false"/>
          <w:i w:val="false"/>
          <w:color w:val="000000"/>
          <w:sz w:val="28"/>
        </w:rPr>
        <w:t>
      Өз объектілерінде орналастыратын қалдықтарды көму операцияларын орындайтын респонденттер 3-бағанды (көп жағдайда) толтырмайды.</w:t>
      </w:r>
    </w:p>
    <w:p>
      <w:pPr>
        <w:spacing w:after="0"/>
        <w:ind w:left="0"/>
        <w:jc w:val="both"/>
      </w:pPr>
      <w:r>
        <w:rPr>
          <w:rFonts w:ascii="Times New Roman"/>
          <w:b w:val="false"/>
          <w:i w:val="false"/>
          <w:color w:val="000000"/>
          <w:sz w:val="28"/>
        </w:rPr>
        <w:t>
      4-бөлімнің 5-бағанында өз объектілерінде өнім алу үшін қайта өңделген (қайталама шикізат) қалдықтар көлемі туралы деректер көрсетіледі.</w:t>
      </w:r>
    </w:p>
    <w:bookmarkStart w:name="z97" w:id="80"/>
    <w:p>
      <w:pPr>
        <w:spacing w:after="0"/>
        <w:ind w:left="0"/>
        <w:jc w:val="both"/>
      </w:pPr>
      <w:r>
        <w:rPr>
          <w:rFonts w:ascii="Times New Roman"/>
          <w:b w:val="false"/>
          <w:i w:val="false"/>
          <w:color w:val="000000"/>
          <w:sz w:val="28"/>
        </w:rPr>
        <w:t>
      8. 4.1-бөлімде сорттау имаратының жобалық қуаты (өткізу қабілеті) көрсетіледі.</w:t>
      </w:r>
    </w:p>
    <w:bookmarkEnd w:id="80"/>
    <w:bookmarkStart w:name="z98" w:id="81"/>
    <w:p>
      <w:pPr>
        <w:spacing w:after="0"/>
        <w:ind w:left="0"/>
        <w:jc w:val="both"/>
      </w:pPr>
      <w:r>
        <w:rPr>
          <w:rFonts w:ascii="Times New Roman"/>
          <w:b w:val="false"/>
          <w:i w:val="false"/>
          <w:color w:val="000000"/>
          <w:sz w:val="28"/>
        </w:rPr>
        <w:t>
      9. 4.2-бөлімде өндірушінің деректері бойынша қалдықтарды қайта өңдеуге арналған жабдықтың жобалық қуаты көрсетіледі.</w:t>
      </w:r>
    </w:p>
    <w:bookmarkEnd w:id="81"/>
    <w:bookmarkStart w:name="z99" w:id="82"/>
    <w:p>
      <w:pPr>
        <w:spacing w:after="0"/>
        <w:ind w:left="0"/>
        <w:jc w:val="both"/>
      </w:pPr>
      <w:r>
        <w:rPr>
          <w:rFonts w:ascii="Times New Roman"/>
          <w:b w:val="false"/>
          <w:i w:val="false"/>
          <w:color w:val="000000"/>
          <w:sz w:val="28"/>
        </w:rPr>
        <w:t>
      10. 5-бөлімде кәдеге жаратылған, яғни қосалқы материалдар (полигонның құрылыс іс-шараларына бағытталған) ретінде кәсіпорын пайдаланған немесе энергия алумен инсинирациялауға (өртеуге) және кәдеге жаратудың өзге де түрлеріне бағытталған қалдықтардың көлемі көрсетіледі.</w:t>
      </w:r>
    </w:p>
    <w:bookmarkEnd w:id="82"/>
    <w:p>
      <w:pPr>
        <w:spacing w:after="0"/>
        <w:ind w:left="0"/>
        <w:jc w:val="both"/>
      </w:pPr>
      <w:r>
        <w:rPr>
          <w:rFonts w:ascii="Times New Roman"/>
          <w:b w:val="false"/>
          <w:i w:val="false"/>
          <w:color w:val="000000"/>
          <w:sz w:val="28"/>
        </w:rPr>
        <w:t>
      Қалдықтарды ұстау үшін жолдарды, имараттарды (жер бөгетін) салуға, топырақты нығыздау мен жабуға, топырақ құнарлылығын қалпына келтіруге бағытталған қалдықтар полигонның құрылыс іс-шараларына бағытталған қалдықтар көлемін білдіреді.</w:t>
      </w:r>
    </w:p>
    <w:p>
      <w:pPr>
        <w:spacing w:after="0"/>
        <w:ind w:left="0"/>
        <w:jc w:val="both"/>
      </w:pPr>
      <w:r>
        <w:rPr>
          <w:rFonts w:ascii="Times New Roman"/>
          <w:b w:val="false"/>
          <w:i w:val="false"/>
          <w:color w:val="000000"/>
          <w:sz w:val="28"/>
        </w:rPr>
        <w:t>
      Энергетикалық ресурстар ретінде пайдаланылатын қалдықтар энергия алумен инсинирациялауға (өртеуге) бағытталған қалдықтар көлемін білдіреді.</w:t>
      </w:r>
    </w:p>
    <w:p>
      <w:pPr>
        <w:spacing w:after="0"/>
        <w:ind w:left="0"/>
        <w:jc w:val="both"/>
      </w:pPr>
      <w:r>
        <w:rPr>
          <w:rFonts w:ascii="Times New Roman"/>
          <w:b w:val="false"/>
          <w:i w:val="false"/>
          <w:color w:val="000000"/>
          <w:sz w:val="28"/>
        </w:rPr>
        <w:t>
      Қосалқы материал ретінде пайдаланылатын қалдықтар, көлемдерін азайту мақсатында қосымша өңдеуден өткен қалдықтар кәдеге жаратудың өзге түрлеріне бағытталған қалдықтардың көлемін білдіреді.</w:t>
      </w:r>
    </w:p>
    <w:bookmarkStart w:name="z100" w:id="83"/>
    <w:p>
      <w:pPr>
        <w:spacing w:after="0"/>
        <w:ind w:left="0"/>
        <w:jc w:val="both"/>
      </w:pPr>
      <w:r>
        <w:rPr>
          <w:rFonts w:ascii="Times New Roman"/>
          <w:b w:val="false"/>
          <w:i w:val="false"/>
          <w:color w:val="000000"/>
          <w:sz w:val="28"/>
        </w:rPr>
        <w:t>
      11. 6-бөлімді қалдықтарды көмуді (сақтауға беруді) жүзеге асыратын және қалдықтарды орналастыру объектілері бар кәсіпорындар толтырады.</w:t>
      </w:r>
    </w:p>
    <w:bookmarkEnd w:id="83"/>
    <w:p>
      <w:pPr>
        <w:spacing w:after="0"/>
        <w:ind w:left="0"/>
        <w:jc w:val="both"/>
      </w:pPr>
      <w:r>
        <w:rPr>
          <w:rFonts w:ascii="Times New Roman"/>
          <w:b w:val="false"/>
          <w:i w:val="false"/>
          <w:color w:val="000000"/>
          <w:sz w:val="28"/>
        </w:rPr>
        <w:t>
      6-бөлімде 1-жолда есепті жылдың басына жиналған көмілген (сақтауға берілген) қалдықтардың жалпы көлемі көрсетіледі. Аталған көрсеткішті есептеу кезінде өткен жылғы жиналған көмілген (сақтауға берілген) қалдықтар көлемі қосылады.</w:t>
      </w:r>
    </w:p>
    <w:p>
      <w:pPr>
        <w:spacing w:after="0"/>
        <w:ind w:left="0"/>
        <w:jc w:val="both"/>
      </w:pPr>
      <w:r>
        <w:rPr>
          <w:rFonts w:ascii="Times New Roman"/>
          <w:b w:val="false"/>
          <w:i w:val="false"/>
          <w:color w:val="000000"/>
          <w:sz w:val="28"/>
        </w:rPr>
        <w:t>
      2-жолда есепті жыл ішінде көмуге (сақтауға беруге) келіп түскен қалдықтардың көлемі көрсетіледі.</w:t>
      </w:r>
    </w:p>
    <w:p>
      <w:pPr>
        <w:spacing w:after="0"/>
        <w:ind w:left="0"/>
        <w:jc w:val="both"/>
      </w:pPr>
      <w:r>
        <w:rPr>
          <w:rFonts w:ascii="Times New Roman"/>
          <w:b w:val="false"/>
          <w:i w:val="false"/>
          <w:color w:val="000000"/>
          <w:sz w:val="28"/>
        </w:rPr>
        <w:t>
      3-жолда есепті жылдың соңына жиналған көмілген (сақтауға берілген) қалдықтардың көлемі көрсетіледі. Аталған көрсеткішті есептеуде өткен жылдардағы жиналған көмілген (сақтауға берілген) қалдықтар бойынша көлемдер мен есепті жылы жиналған көмілген (сақтауға берілген) қалдықтар көлемі қосылады.</w:t>
      </w:r>
    </w:p>
    <w:p>
      <w:pPr>
        <w:spacing w:after="0"/>
        <w:ind w:left="0"/>
        <w:jc w:val="both"/>
      </w:pPr>
      <w:r>
        <w:rPr>
          <w:rFonts w:ascii="Times New Roman"/>
          <w:b w:val="false"/>
          <w:i w:val="false"/>
          <w:color w:val="000000"/>
          <w:sz w:val="28"/>
        </w:rPr>
        <w:t>
      4-жолда (қалдықтарды көму орны) полигонның жобалық қуаты көрсетіледі.</w:t>
      </w:r>
    </w:p>
    <w:p>
      <w:pPr>
        <w:spacing w:after="0"/>
        <w:ind w:left="0"/>
        <w:jc w:val="both"/>
      </w:pPr>
      <w:r>
        <w:rPr>
          <w:rFonts w:ascii="Times New Roman"/>
          <w:b w:val="false"/>
          <w:i w:val="false"/>
          <w:color w:val="000000"/>
          <w:sz w:val="28"/>
        </w:rPr>
        <w:t>
      5-жолда (қалдықтарды көму орны) полигонның алаңы шаршы километрмен көрсетіледі.</w:t>
      </w:r>
    </w:p>
    <w:p>
      <w:pPr>
        <w:spacing w:after="0"/>
        <w:ind w:left="0"/>
        <w:jc w:val="both"/>
      </w:pPr>
      <w:r>
        <w:rPr>
          <w:rFonts w:ascii="Times New Roman"/>
          <w:b w:val="false"/>
          <w:i w:val="false"/>
          <w:color w:val="000000"/>
          <w:sz w:val="28"/>
        </w:rPr>
        <w:t>
      Кәсіпорын қызметін уақытша тоқтатқан жағдайда (мысалы, экологиялық рұқсатты тоқтата тұру, жою, айыру кезінде) есепті кезең ішінде кәсіпорын тек 1, 3-жолдарды (тең мәндерді) толтырады. Бұл жағдайда 1-жол бойынша кәсіпорынның қызметін уақытша тоқтата тұрғанға дейін өткен жылдардағы жиналған көмілген (сақтауға берілген) қалдықтар бойынша көлемі көрсетіледі, 3-жол бойынша есепті кезеңде қалдықтар қозғалысының болмауына байланысты көрсетілген мән қайталанады, 5-жол бойынша – қалдықтарды көмуге арналған полигон алаңы.</w:t>
      </w:r>
    </w:p>
    <w:bookmarkStart w:name="z101" w:id="84"/>
    <w:p>
      <w:pPr>
        <w:spacing w:after="0"/>
        <w:ind w:left="0"/>
        <w:jc w:val="both"/>
      </w:pPr>
      <w:r>
        <w:rPr>
          <w:rFonts w:ascii="Times New Roman"/>
          <w:b w:val="false"/>
          <w:i w:val="false"/>
          <w:color w:val="000000"/>
          <w:sz w:val="28"/>
        </w:rPr>
        <w:t>
      12. 7-бөлімде есепті жылдың соңындағы жағдай бойынша кейіннен кәдеге жарату, қайта өңдеу немесе түпкілікті көму мақсатында (көмуге арналған полигондар басқа) әрбір қалдық түрлері үшін жобалау құжаттамасында белгіленген кезеңге арнайы жабдықталған орындарда (алаңдарда, көмбелерде, қоймаларда) орналасқан қалдықтардың болуы көрсетіледі.</w:t>
      </w:r>
    </w:p>
    <w:bookmarkEnd w:id="84"/>
    <w:p>
      <w:pPr>
        <w:spacing w:after="0"/>
        <w:ind w:left="0"/>
        <w:jc w:val="both"/>
      </w:pPr>
      <w:r>
        <w:rPr>
          <w:rFonts w:ascii="Times New Roman"/>
          <w:b w:val="false"/>
          <w:i w:val="false"/>
          <w:color w:val="000000"/>
          <w:sz w:val="28"/>
        </w:rPr>
        <w:t>
      Қалдықтарды уақытша сақтау деп қызметі нәтижесінде түзілетін өндіріс және тұтыну қалдықтарын тұлғалардың қалдықтар жиналатын орындарда және жобалау құжаттамасында айқындалған мерзімдерде (бірақ алты айдан аспайтын) оларды кейіннен кәдеге жарату, қайта өңдеу, сондай-ақ қайта өңдеуге немесе кәдеге жаратуға жатпайтын қалдықтарды жою жөніндегі операцияларды жүзеге асыратын ұйымдарға беру үшін жинап қоюы түсініледі.</w:t>
      </w:r>
    </w:p>
    <w:bookmarkStart w:name="z102" w:id="85"/>
    <w:p>
      <w:pPr>
        <w:spacing w:after="0"/>
        <w:ind w:left="0"/>
        <w:jc w:val="both"/>
      </w:pPr>
      <w:r>
        <w:rPr>
          <w:rFonts w:ascii="Times New Roman"/>
          <w:b w:val="false"/>
          <w:i w:val="false"/>
          <w:color w:val="000000"/>
          <w:sz w:val="28"/>
        </w:rPr>
        <w:t>
      13. 8-бөлімде қалдықтардың келіп түсу көздері туралы ақпарат көрсетіледі. Аталған бөлімді толтыру кезінде қалдықтарды қабылдау және көму бойынша көрсетілетін қызметтерді көрсетуге шарт жасасқан әрбір кәсіпорын бойынша деректер көрсетіледі. 8-бөлімнің B және C бағандарында қалдықтар келіп түскен кәсіпорындар туралы ақпарат көрсетіледі.</w:t>
      </w:r>
    </w:p>
    <w:bookmarkEnd w:id="85"/>
    <w:bookmarkStart w:name="z103" w:id="86"/>
    <w:p>
      <w:pPr>
        <w:spacing w:after="0"/>
        <w:ind w:left="0"/>
        <w:jc w:val="both"/>
      </w:pPr>
      <w:r>
        <w:rPr>
          <w:rFonts w:ascii="Times New Roman"/>
          <w:b w:val="false"/>
          <w:i w:val="false"/>
          <w:color w:val="000000"/>
          <w:sz w:val="28"/>
        </w:rPr>
        <w:t xml:space="preserve">
      14.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86"/>
    <w:bookmarkStart w:name="z104" w:id="87"/>
    <w:p>
      <w:pPr>
        <w:spacing w:after="0"/>
        <w:ind w:left="0"/>
        <w:jc w:val="both"/>
      </w:pPr>
      <w:r>
        <w:rPr>
          <w:rFonts w:ascii="Times New Roman"/>
          <w:b w:val="false"/>
          <w:i w:val="false"/>
          <w:color w:val="000000"/>
          <w:sz w:val="28"/>
        </w:rPr>
        <w:t>
      15.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(https://cabіnet.stat.gov.kz/) орналастырылған "Респонденттің кабинеті" арқылы он-лайн режимде жүзеге асырылады.</w:t>
      </w:r>
    </w:p>
    <w:bookmarkEnd w:id="87"/>
    <w:bookmarkStart w:name="z105" w:id="88"/>
    <w:p>
      <w:pPr>
        <w:spacing w:after="0"/>
        <w:ind w:left="0"/>
        <w:jc w:val="both"/>
      </w:pPr>
      <w:r>
        <w:rPr>
          <w:rFonts w:ascii="Times New Roman"/>
          <w:b w:val="false"/>
          <w:i w:val="false"/>
          <w:color w:val="000000"/>
          <w:sz w:val="28"/>
        </w:rPr>
        <w:t>
      16. Ескертпе: Х – аталған позиция толтыруға жатпайды.</w:t>
      </w:r>
    </w:p>
    <w:bookmarkEnd w:id="88"/>
    <w:bookmarkStart w:name="z106" w:id="89"/>
    <w:p>
      <w:pPr>
        <w:spacing w:after="0"/>
        <w:ind w:left="0"/>
        <w:jc w:val="both"/>
      </w:pPr>
      <w:r>
        <w:rPr>
          <w:rFonts w:ascii="Times New Roman"/>
          <w:b w:val="false"/>
          <w:i w:val="false"/>
          <w:color w:val="000000"/>
          <w:sz w:val="28"/>
        </w:rPr>
        <w:t>
      17. Арифметикалық-логикалық бақылау:</w:t>
      </w:r>
    </w:p>
    <w:bookmarkEnd w:id="89"/>
    <w:p>
      <w:pPr>
        <w:spacing w:after="0"/>
        <w:ind w:left="0"/>
        <w:jc w:val="both"/>
      </w:pPr>
      <w:r>
        <w:rPr>
          <w:rFonts w:ascii="Times New Roman"/>
          <w:b w:val="false"/>
          <w:i w:val="false"/>
          <w:color w:val="000000"/>
          <w:sz w:val="28"/>
        </w:rPr>
        <w:t>
      1) 2-бөлім: 05-жол ≠ 0 және (немесе) 06-жол ≠ 0 және (немесе) 07-жол ≠ 0;</w:t>
      </w:r>
    </w:p>
    <w:p>
      <w:pPr>
        <w:spacing w:after="0"/>
        <w:ind w:left="0"/>
        <w:jc w:val="both"/>
      </w:pPr>
      <w:r>
        <w:rPr>
          <w:rFonts w:ascii="Times New Roman"/>
          <w:b w:val="false"/>
          <w:i w:val="false"/>
          <w:color w:val="000000"/>
          <w:sz w:val="28"/>
        </w:rPr>
        <w:t>
      2) 3-бөлім: 3-бөлім ≥ 3.1- бөлім;</w:t>
      </w:r>
    </w:p>
    <w:p>
      <w:pPr>
        <w:spacing w:after="0"/>
        <w:ind w:left="0"/>
        <w:jc w:val="both"/>
      </w:pPr>
      <w:r>
        <w:rPr>
          <w:rFonts w:ascii="Times New Roman"/>
          <w:b w:val="false"/>
          <w:i w:val="false"/>
          <w:color w:val="000000"/>
          <w:sz w:val="28"/>
        </w:rPr>
        <w:t>
      3) 4-бөлім: 1-жол = 1.1-1.10-жолдар барлық бағандар бойынша ∑;</w:t>
      </w:r>
    </w:p>
    <w:p>
      <w:pPr>
        <w:spacing w:after="0"/>
        <w:ind w:left="0"/>
        <w:jc w:val="both"/>
      </w:pPr>
      <w:r>
        <w:rPr>
          <w:rFonts w:ascii="Times New Roman"/>
          <w:b w:val="false"/>
          <w:i w:val="false"/>
          <w:color w:val="000000"/>
          <w:sz w:val="28"/>
        </w:rPr>
        <w:t>
      егер 1-бағанның 1-жолы ≠ 0, онда 4.1-бөлім ≠ 0 (мүмкін);</w:t>
      </w:r>
    </w:p>
    <w:p>
      <w:pPr>
        <w:spacing w:after="0"/>
        <w:ind w:left="0"/>
        <w:jc w:val="both"/>
      </w:pPr>
      <w:r>
        <w:rPr>
          <w:rFonts w:ascii="Times New Roman"/>
          <w:b w:val="false"/>
          <w:i w:val="false"/>
          <w:color w:val="000000"/>
          <w:sz w:val="28"/>
        </w:rPr>
        <w:t>
      егер 5-бағанның 1-жолы ≠ 0, онда 4.2-бөлім ≠ 0 (мүмкін емес);</w:t>
      </w:r>
    </w:p>
    <w:p>
      <w:pPr>
        <w:spacing w:after="0"/>
        <w:ind w:left="0"/>
        <w:jc w:val="both"/>
      </w:pPr>
      <w:r>
        <w:rPr>
          <w:rFonts w:ascii="Times New Roman"/>
          <w:b w:val="false"/>
          <w:i w:val="false"/>
          <w:color w:val="000000"/>
          <w:sz w:val="28"/>
        </w:rPr>
        <w:t>
      4.1-бөлім ≤ 1-бағанның 1-жолы 4-бөлім;</w:t>
      </w:r>
    </w:p>
    <w:p>
      <w:pPr>
        <w:spacing w:after="0"/>
        <w:ind w:left="0"/>
        <w:jc w:val="both"/>
      </w:pPr>
      <w:r>
        <w:rPr>
          <w:rFonts w:ascii="Times New Roman"/>
          <w:b w:val="false"/>
          <w:i w:val="false"/>
          <w:color w:val="000000"/>
          <w:sz w:val="28"/>
        </w:rPr>
        <w:t>
      4.2-бөлім ≤ 5-бағанның 1-жолы 4-бөлім;</w:t>
      </w:r>
    </w:p>
    <w:p>
      <w:pPr>
        <w:spacing w:after="0"/>
        <w:ind w:left="0"/>
        <w:jc w:val="both"/>
      </w:pPr>
      <w:r>
        <w:rPr>
          <w:rFonts w:ascii="Times New Roman"/>
          <w:b w:val="false"/>
          <w:i w:val="false"/>
          <w:color w:val="000000"/>
          <w:sz w:val="28"/>
        </w:rPr>
        <w:t>
      4) 5-бөлім: "Барлығы" жолы = 1.1-1.3-жолдар ∑;</w:t>
      </w:r>
    </w:p>
    <w:p>
      <w:pPr>
        <w:spacing w:after="0"/>
        <w:ind w:left="0"/>
        <w:jc w:val="both"/>
      </w:pPr>
      <w:r>
        <w:rPr>
          <w:rFonts w:ascii="Times New Roman"/>
          <w:b w:val="false"/>
          <w:i w:val="false"/>
          <w:color w:val="000000"/>
          <w:sz w:val="28"/>
        </w:rPr>
        <w:t>
      5) 6-бөлім: 2-жол= 2.1-2.5-жолдар ∑;</w:t>
      </w:r>
    </w:p>
    <w:p>
      <w:pPr>
        <w:spacing w:after="0"/>
        <w:ind w:left="0"/>
        <w:jc w:val="both"/>
      </w:pPr>
      <w:r>
        <w:rPr>
          <w:rFonts w:ascii="Times New Roman"/>
          <w:b w:val="false"/>
          <w:i w:val="false"/>
          <w:color w:val="000000"/>
          <w:sz w:val="28"/>
        </w:rPr>
        <w:t>
      3-жол= 1-жол + 2-жол;</w:t>
      </w:r>
    </w:p>
    <w:p>
      <w:pPr>
        <w:spacing w:after="0"/>
        <w:ind w:left="0"/>
        <w:jc w:val="both"/>
      </w:pPr>
      <w:r>
        <w:rPr>
          <w:rFonts w:ascii="Times New Roman"/>
          <w:b w:val="false"/>
          <w:i w:val="false"/>
          <w:color w:val="000000"/>
          <w:sz w:val="28"/>
        </w:rPr>
        <w:t>
      егер 3-жол ≠ 0, онда 4-жол ≠ 0 (мүмкін) және 5-жол ≠ 0 (мүмкін емес);</w:t>
      </w:r>
    </w:p>
    <w:p>
      <w:pPr>
        <w:spacing w:after="0"/>
        <w:ind w:left="0"/>
        <w:jc w:val="both"/>
      </w:pPr>
      <w:r>
        <w:rPr>
          <w:rFonts w:ascii="Times New Roman"/>
          <w:b w:val="false"/>
          <w:i w:val="false"/>
          <w:color w:val="000000"/>
          <w:sz w:val="28"/>
        </w:rPr>
        <w:t>
      4-жол ≥ 3-жол;</w:t>
      </w:r>
    </w:p>
    <w:p>
      <w:pPr>
        <w:spacing w:after="0"/>
        <w:ind w:left="0"/>
        <w:jc w:val="both"/>
      </w:pPr>
      <w:r>
        <w:rPr>
          <w:rFonts w:ascii="Times New Roman"/>
          <w:b w:val="false"/>
          <w:i w:val="false"/>
          <w:color w:val="000000"/>
          <w:sz w:val="28"/>
        </w:rPr>
        <w:t>
      6) Бөлімдер бойынша бақылау:</w:t>
      </w:r>
    </w:p>
    <w:p>
      <w:pPr>
        <w:spacing w:after="0"/>
        <w:ind w:left="0"/>
        <w:jc w:val="both"/>
      </w:pPr>
      <w:r>
        <w:rPr>
          <w:rFonts w:ascii="Times New Roman"/>
          <w:b w:val="false"/>
          <w:i w:val="false"/>
          <w:color w:val="000000"/>
          <w:sz w:val="28"/>
        </w:rPr>
        <w:t>
      егер 3-бөлім ≠ 0, онда 8-бөлімнің кем дегенде бір жолы ≠ 0;</w:t>
      </w:r>
    </w:p>
    <w:p>
      <w:pPr>
        <w:spacing w:after="0"/>
        <w:ind w:left="0"/>
        <w:jc w:val="both"/>
      </w:pPr>
      <w:r>
        <w:rPr>
          <w:rFonts w:ascii="Times New Roman"/>
          <w:b w:val="false"/>
          <w:i w:val="false"/>
          <w:color w:val="000000"/>
          <w:sz w:val="28"/>
        </w:rPr>
        <w:t>
      егер 2-бөлімнің 05-жолы ≠ 0, онда 4-бөлімнің 1-бағаны 1-жолы ≠ 0 (мүмкін);</w:t>
      </w:r>
    </w:p>
    <w:p>
      <w:pPr>
        <w:spacing w:after="0"/>
        <w:ind w:left="0"/>
        <w:jc w:val="both"/>
      </w:pPr>
      <w:r>
        <w:rPr>
          <w:rFonts w:ascii="Times New Roman"/>
          <w:b w:val="false"/>
          <w:i w:val="false"/>
          <w:color w:val="000000"/>
          <w:sz w:val="28"/>
        </w:rPr>
        <w:t>
      егер 2-бөлімнің 06-жолы ≠ 0, онда 4-бөлімнің 5-бағаны 1-жолы ≠ 0 және (немесе) 5-бөлімнің 1-бағаны 1-жолы ≠ 0 (мүмкін);</w:t>
      </w:r>
    </w:p>
    <w:p>
      <w:pPr>
        <w:spacing w:after="0"/>
        <w:ind w:left="0"/>
        <w:jc w:val="both"/>
      </w:pPr>
      <w:r>
        <w:rPr>
          <w:rFonts w:ascii="Times New Roman"/>
          <w:b w:val="false"/>
          <w:i w:val="false"/>
          <w:color w:val="000000"/>
          <w:sz w:val="28"/>
        </w:rPr>
        <w:t>
      егер 2-бөлімнің 07-жолы ≠ 0, онда 6-бөлімнің 1-баганның 3-жолы ≠ 0 (мүмкін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 xml:space="preserve">2021 жылғы 8 желтоқсандағы </w:t>
            </w:r>
            <w:r>
              <w:br/>
            </w:r>
            <w:r>
              <w:rPr>
                <w:rFonts w:ascii="Times New Roman"/>
                <w:b w:val="false"/>
                <w:i w:val="false"/>
                <w:color w:val="000000"/>
                <w:sz w:val="20"/>
              </w:rPr>
              <w:t xml:space="preserve">№ 45 бұйрығына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2020 жылғы 21 ақпандағы </w:t>
            </w:r>
            <w:r>
              <w:br/>
            </w:r>
            <w:r>
              <w:rPr>
                <w:rFonts w:ascii="Times New Roman"/>
                <w:b w:val="false"/>
                <w:i w:val="false"/>
                <w:color w:val="000000"/>
                <w:sz w:val="20"/>
              </w:rPr>
              <w:t xml:space="preserve">№ 24 бұйрығына </w:t>
            </w:r>
            <w:r>
              <w:br/>
            </w:r>
            <w:r>
              <w:rPr>
                <w:rFonts w:ascii="Times New Roman"/>
                <w:b w:val="false"/>
                <w:i w:val="false"/>
                <w:color w:val="000000"/>
                <w:sz w:val="20"/>
              </w:rPr>
              <w:t>18-қосымша</w:t>
            </w:r>
          </w:p>
        </w:tc>
      </w:tr>
    </w:tbl>
    <w:bookmarkStart w:name="z108" w:id="90"/>
    <w:p>
      <w:pPr>
        <w:spacing w:after="0"/>
        <w:ind w:left="0"/>
        <w:jc w:val="left"/>
      </w:pPr>
      <w:r>
        <w:rPr>
          <w:rFonts w:ascii="Times New Roman"/>
          <w:b/>
          <w:i w:val="false"/>
          <w:color w:val="000000"/>
        </w:rPr>
        <w:t xml:space="preserve"> "Атмосфералық ауаны қорғау туралы есеп" (индексі 2-ТП (ауа), кезеңділігі жылдық) жалпымемлекеттік статистикалық байқаудың статистикалық нысанын толтыру жөніндегі нұсқаулық</w:t>
      </w:r>
    </w:p>
    <w:bookmarkEnd w:id="90"/>
    <w:bookmarkStart w:name="z109" w:id="91"/>
    <w:p>
      <w:pPr>
        <w:spacing w:after="0"/>
        <w:ind w:left="0"/>
        <w:jc w:val="both"/>
      </w:pPr>
      <w:r>
        <w:rPr>
          <w:rFonts w:ascii="Times New Roman"/>
          <w:b w:val="false"/>
          <w:i w:val="false"/>
          <w:color w:val="000000"/>
          <w:sz w:val="28"/>
        </w:rPr>
        <w:t xml:space="preserve">
      1. Осы "Атмосфералық ауаны қорғау туралы есеп" (индексі 2-ТП (ауа),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(бұдан әрі – Заң)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"Атмосфералық ауаны қорғау туралы есеп" (индексі 2-ТП (ауа), кезеңділігі жылдық) жалпымемлекеттік статистикалық байқаудың статистикалық нысанын (бұдан әрі – статистикалық нысан) толтыруды нақтылайды.</w:t>
      </w:r>
    </w:p>
    <w:bookmarkEnd w:id="91"/>
    <w:bookmarkStart w:name="z110" w:id="92"/>
    <w:p>
      <w:pPr>
        <w:spacing w:after="0"/>
        <w:ind w:left="0"/>
        <w:jc w:val="both"/>
      </w:pPr>
      <w:r>
        <w:rPr>
          <w:rFonts w:ascii="Times New Roman"/>
          <w:b w:val="false"/>
          <w:i w:val="false"/>
          <w:color w:val="000000"/>
          <w:sz w:val="28"/>
        </w:rPr>
        <w:t xml:space="preserve">
      2. Осы Нұсқаулықта </w:t>
      </w:r>
      <w:r>
        <w:rPr>
          <w:rFonts w:ascii="Times New Roman"/>
          <w:b w:val="false"/>
          <w:i w:val="false"/>
          <w:color w:val="000000"/>
          <w:sz w:val="28"/>
        </w:rPr>
        <w:t>Заңда</w:t>
      </w:r>
      <w:r>
        <w:rPr>
          <w:rFonts w:ascii="Times New Roman"/>
          <w:b w:val="false"/>
          <w:i w:val="false"/>
          <w:color w:val="000000"/>
          <w:sz w:val="28"/>
        </w:rPr>
        <w:t xml:space="preserve"> айқындалған мәндердегі ұғымдар, сондай-ақ мынадай анықтамалар пайдаланылады:</w:t>
      </w:r>
    </w:p>
    <w:bookmarkEnd w:id="92"/>
    <w:p>
      <w:pPr>
        <w:spacing w:after="0"/>
        <w:ind w:left="0"/>
        <w:jc w:val="both"/>
      </w:pPr>
      <w:r>
        <w:rPr>
          <w:rFonts w:ascii="Times New Roman"/>
          <w:b w:val="false"/>
          <w:i w:val="false"/>
          <w:color w:val="000000"/>
          <w:sz w:val="28"/>
        </w:rPr>
        <w:t>
      1) атмосфераға ластаушы заттардың шығарындысы – шығарындылардың тұрақты көздерінен атмосфералық ауаға ластаушы (халықтың денсаулығы мен қызметіне, қоршаған ортаға қолайсыз әсер ететін) заттардың түсуі;</w:t>
      </w:r>
    </w:p>
    <w:p>
      <w:pPr>
        <w:spacing w:after="0"/>
        <w:ind w:left="0"/>
        <w:jc w:val="both"/>
      </w:pPr>
      <w:r>
        <w:rPr>
          <w:rFonts w:ascii="Times New Roman"/>
          <w:b w:val="false"/>
          <w:i w:val="false"/>
          <w:color w:val="000000"/>
          <w:sz w:val="28"/>
        </w:rPr>
        <w:t>
      2) атмосфераны ластайтын тұрақты көздер – пайдалану процесінде зиянды заттар бөлетін технологиялық агрегат (қондырғы, құрылғы, аппарат);</w:t>
      </w:r>
    </w:p>
    <w:p>
      <w:pPr>
        <w:spacing w:after="0"/>
        <w:ind w:left="0"/>
        <w:jc w:val="both"/>
      </w:pPr>
      <w:r>
        <w:rPr>
          <w:rFonts w:ascii="Times New Roman"/>
          <w:b w:val="false"/>
          <w:i w:val="false"/>
          <w:color w:val="000000"/>
          <w:sz w:val="28"/>
        </w:rPr>
        <w:t>
      3) ластаушы заттарды ұстау және кәдеге жарату – өндіріске қайта қайтарылып, тауарлық өнім алуға пайдаланылған немесе басқа жаққа өткізілген ұсталған ластаушы заттардың мөлшері;</w:t>
      </w:r>
    </w:p>
    <w:p>
      <w:pPr>
        <w:spacing w:after="0"/>
        <w:ind w:left="0"/>
        <w:jc w:val="both"/>
      </w:pPr>
      <w:r>
        <w:rPr>
          <w:rFonts w:ascii="Times New Roman"/>
          <w:b w:val="false"/>
          <w:i w:val="false"/>
          <w:color w:val="000000"/>
          <w:sz w:val="28"/>
        </w:rPr>
        <w:t>
      4) ұйымдастырылған ластау көздері – зиянды заттарды ұстау үшін тиісті газ тазарту және шаң тұту қондырғыларын қолдануға мүмкіндік беретін газ немесе ауа өткізгіш (құбыр, аэрационды фонарь, вентиляциялық шахта) жүйесіне түсетін көздер зиянды заттар,</w:t>
      </w:r>
    </w:p>
    <w:p>
      <w:pPr>
        <w:spacing w:after="0"/>
        <w:ind w:left="0"/>
        <w:jc w:val="both"/>
      </w:pPr>
      <w:r>
        <w:rPr>
          <w:rFonts w:ascii="Times New Roman"/>
          <w:b w:val="false"/>
          <w:i w:val="false"/>
          <w:color w:val="000000"/>
          <w:sz w:val="28"/>
        </w:rPr>
        <w:t>
      5) ұйымдастырылмаған ластау көздері – герметикалық емес технологиялық жабдықтар, көліктік құрылғылар, резервуарлардың салдарынан зиянды заттар тікелей атмосфераға түсетін шығарынды көздері;</w:t>
      </w:r>
    </w:p>
    <w:p>
      <w:pPr>
        <w:spacing w:after="0"/>
        <w:ind w:left="0"/>
        <w:jc w:val="both"/>
      </w:pPr>
      <w:r>
        <w:rPr>
          <w:rFonts w:ascii="Times New Roman"/>
          <w:b w:val="false"/>
          <w:i w:val="false"/>
          <w:color w:val="000000"/>
          <w:sz w:val="28"/>
        </w:rPr>
        <w:t>
      6) ұшпалы органикалық қосылыстар – күн сәулесі болған кезде азот тотықтарымен реакцияға түскенде фотохимиялық тотықтырғыштарды түзетін метаннан басқа, адамның іс-әрекетінің нәтижесінде пайда болатын барлық органикалық қосылыстар.</w:t>
      </w:r>
    </w:p>
    <w:bookmarkStart w:name="z111" w:id="93"/>
    <w:p>
      <w:pPr>
        <w:spacing w:after="0"/>
        <w:ind w:left="0"/>
        <w:jc w:val="both"/>
      </w:pPr>
      <w:r>
        <w:rPr>
          <w:rFonts w:ascii="Times New Roman"/>
          <w:b w:val="false"/>
          <w:i w:val="false"/>
          <w:color w:val="000000"/>
          <w:sz w:val="28"/>
        </w:rPr>
        <w:t>
      3. Статистикалық нысанды ауаны ластайтын тұрақты көздері бар кәсіпорындар және (немесе) дара кәсіпкерлер ұсынады.</w:t>
      </w:r>
    </w:p>
    <w:bookmarkEnd w:id="93"/>
    <w:p>
      <w:pPr>
        <w:spacing w:after="0"/>
        <w:ind w:left="0"/>
        <w:jc w:val="both"/>
      </w:pPr>
      <w:r>
        <w:rPr>
          <w:rFonts w:ascii="Times New Roman"/>
          <w:b w:val="false"/>
          <w:i w:val="false"/>
          <w:color w:val="000000"/>
          <w:sz w:val="28"/>
        </w:rPr>
        <w:t>
      Статистикалық нысан ауаны ластайтын тұрақты көздері бар әрбір бөлімше бойынша кәсіпорынның заңды мекенжайына қарамастан, оның нақты орналасқан жеріне сәйкес толтырылады.</w:t>
      </w:r>
    </w:p>
    <w:p>
      <w:pPr>
        <w:spacing w:after="0"/>
        <w:ind w:left="0"/>
        <w:jc w:val="both"/>
      </w:pPr>
      <w:r>
        <w:rPr>
          <w:rFonts w:ascii="Times New Roman"/>
          <w:b w:val="false"/>
          <w:i w:val="false"/>
          <w:color w:val="000000"/>
          <w:sz w:val="28"/>
        </w:rPr>
        <w:t>
      Статистикалық нысан кәсіпорында ұйымдастырылған бастапқы есепке алу деректерінің, тұрақты ластайтын көздер мен олардың сипаттамаларын есепке алу журналдарының, газ тазарту және шаң тұту қондырғыларының жұмысын есепке алу журналдарының, сондай-ақ қондырғылар паспортының негізінде құрастырылады. Заңды тұлға және (немесе) олардың құрылымдық және оқшауланған бөлімшелері мен дара кәсіпкерлер бойынша мәліметтер:</w:t>
      </w:r>
    </w:p>
    <w:p>
      <w:pPr>
        <w:spacing w:after="0"/>
        <w:ind w:left="0"/>
        <w:jc w:val="both"/>
      </w:pPr>
      <w:r>
        <w:rPr>
          <w:rFonts w:ascii="Times New Roman"/>
          <w:b w:val="false"/>
          <w:i w:val="false"/>
          <w:color w:val="000000"/>
          <w:sz w:val="28"/>
        </w:rPr>
        <w:t>
      -жылына 0,999 тоннадан артық рұқсат берілген шығарындының көлемімен;</w:t>
      </w:r>
    </w:p>
    <w:p>
      <w:pPr>
        <w:spacing w:after="0"/>
        <w:ind w:left="0"/>
        <w:jc w:val="both"/>
      </w:pPr>
      <w:r>
        <w:rPr>
          <w:rFonts w:ascii="Times New Roman"/>
          <w:b w:val="false"/>
          <w:i w:val="false"/>
          <w:color w:val="000000"/>
          <w:sz w:val="28"/>
        </w:rPr>
        <w:t>
      -ластаушы заттар шығарындыларының құрамында қауіптіліктің 1 және (немесе) 2 класы болған жағдайда 0,500-ден 0,999-ға тоннаға дейінгі рұқсат берілген шығарындының көлемімен ұсынылады.</w:t>
      </w:r>
    </w:p>
    <w:p>
      <w:pPr>
        <w:spacing w:after="0"/>
        <w:ind w:left="0"/>
        <w:jc w:val="both"/>
      </w:pPr>
      <w:r>
        <w:rPr>
          <w:rFonts w:ascii="Times New Roman"/>
          <w:b w:val="false"/>
          <w:i w:val="false"/>
          <w:color w:val="000000"/>
          <w:sz w:val="28"/>
        </w:rPr>
        <w:t>
      Статистикалық нысанда тұрақты ластаушы көздер шығарындыларын нақты жүзеге асырғандар санынан ластаушы заттардың шығарылатын көлемін сипаттайтын және тазарту имараттарымен жабдықталған тұрақты көздерден (ұйымдастырылған және ұйымдастырылмаған) нақты тұтылған және кәдеге жаратылған атмосфераға шығарылатын ластаушы заттар шығарындылары бойынша деректер көрсетіледі.</w:t>
      </w:r>
    </w:p>
    <w:p>
      <w:pPr>
        <w:spacing w:after="0"/>
        <w:ind w:left="0"/>
        <w:jc w:val="both"/>
      </w:pPr>
      <w:r>
        <w:rPr>
          <w:rFonts w:ascii="Times New Roman"/>
          <w:b w:val="false"/>
          <w:i w:val="false"/>
          <w:color w:val="000000"/>
          <w:sz w:val="28"/>
        </w:rPr>
        <w:t>
      Ластаушы заттар шығарындыларының көлемі тоннамен үтерден кейін бес таңбаға дейін толтыру мүмкіндігімен көрсетіледі.</w:t>
      </w:r>
    </w:p>
    <w:p>
      <w:pPr>
        <w:spacing w:after="0"/>
        <w:ind w:left="0"/>
        <w:jc w:val="both"/>
      </w:pPr>
      <w:r>
        <w:rPr>
          <w:rFonts w:ascii="Times New Roman"/>
          <w:b w:val="false"/>
          <w:i w:val="false"/>
          <w:color w:val="000000"/>
          <w:sz w:val="28"/>
        </w:rPr>
        <w:t>
      Жыл бойы (жыл ішінде оларды бөгде ұйымдарға беру салдарынан, жыл соңына ластаушы заттардың шығарындылары көздерінің болмауына қарамастан) кәсіпорындардағы тұрақты ластаушы көздерден шыққан газдардағы және аспирациялық ауадағы ластаушы заттардың бәрі (төменде аталғандардан басқасы) есепке алуға жатады. Есепті кезеңдегі ластаушы заттардың (қатты, газ тәріздес және сұйық заттар бойынша барлығы) көлемі құралдармен жүргізілген өлшеу және (немесе) есептеулер негізінде көрсетіледі.</w:t>
      </w:r>
    </w:p>
    <w:p>
      <w:pPr>
        <w:spacing w:after="0"/>
        <w:ind w:left="0"/>
        <w:jc w:val="both"/>
      </w:pPr>
      <w:r>
        <w:rPr>
          <w:rFonts w:ascii="Times New Roman"/>
          <w:b w:val="false"/>
          <w:i w:val="false"/>
          <w:color w:val="000000"/>
          <w:sz w:val="28"/>
        </w:rPr>
        <w:t>
      Статистикалық нысанда автокөлікті қоса алғанда ластаудың жылжымалы көздері бойынша деректер көрсетілмейді.</w:t>
      </w:r>
    </w:p>
    <w:p>
      <w:pPr>
        <w:spacing w:after="0"/>
        <w:ind w:left="0"/>
        <w:jc w:val="both"/>
      </w:pPr>
      <w:r>
        <w:rPr>
          <w:rFonts w:ascii="Times New Roman"/>
          <w:b w:val="false"/>
          <w:i w:val="false"/>
          <w:color w:val="000000"/>
          <w:sz w:val="28"/>
        </w:rPr>
        <w:t>
      Тұрақты орналастыруды қажет ететін жылжымалы ластау көздері (дизельді генераторлар) оларды пайдалану кезінде осы статистикалық нысанға қосылады.</w:t>
      </w:r>
    </w:p>
    <w:p>
      <w:pPr>
        <w:spacing w:after="0"/>
        <w:ind w:left="0"/>
        <w:jc w:val="both"/>
      </w:pPr>
      <w:r>
        <w:rPr>
          <w:rFonts w:ascii="Times New Roman"/>
          <w:b w:val="false"/>
          <w:i w:val="false"/>
          <w:color w:val="000000"/>
          <w:sz w:val="28"/>
        </w:rPr>
        <w:t>
      Статистикалық нысанда, егер бұл әуел бастан осы технологияның жобасында көзделген болса, өнім өндірісінің технологиялық процестерінде шикізат немесе жартылай фабрикат ретінде пайдаланылатын газбен қоса кететін заттардың мөлшері туралы деректер ескерілмейді. Техникалық көміртек зауыттарында күйе өндірген кезде реактордан шығатын газдарды тазарту кезінде, фосфор зауыттарында сары фосфор өндіргенде рудалық-термикалық пештерден шығатын газдарды тазарту кезінде, химия зауыттарында көмір қышқылын өндіргенде "қайнаған қабат" пештерінен шығатын газдарды тазарту кезінде пайда болатын және кәдеге жаратылатын заттар есепке алынбайды. Қара металлургия кәсіпорындарында домендік газда пайда болып, технологиялық отын ретінде пайдаланылатын көміртек тотығы есепке алынбайды. Түсті және қара металлургия, химия, мұнай-химия және басқа салалар зауыттарынан шығатын газдардан өнім алу үшін пайдаланылатын "қос қабатты адсорбция" және "қос түйісу" қондырғылары мен жүйелер ұстаған заттар да есепке алынбайды. Заттардың пайда болуы мен шығарындысы жөнінде жоғарыда келтірілгендердің арасынан газдың толық тұтылмауы мен технологиялық жабдықтарда саңылау болғандықтан, газдың шығуы салдарынан атмосфераға түсетін ластаушы заттар ғана есепке алынуға жатады.</w:t>
      </w:r>
    </w:p>
    <w:bookmarkStart w:name="z112" w:id="94"/>
    <w:p>
      <w:pPr>
        <w:spacing w:after="0"/>
        <w:ind w:left="0"/>
        <w:jc w:val="both"/>
      </w:pPr>
      <w:r>
        <w:rPr>
          <w:rFonts w:ascii="Times New Roman"/>
          <w:b w:val="false"/>
          <w:i w:val="false"/>
          <w:color w:val="000000"/>
          <w:sz w:val="28"/>
        </w:rPr>
        <w:t>
      4. 1-бөлімде ауаны ластайтын тұрақты көздері бар объектінің нақты орналасқан жері (заңды тұлғаның және (немесе) оның құрылымдық және оқшауланған бөлімшесінің тіркелген жеріне қарамастан) көрсетіледі. Әкімшілік-аумақтық объектілер жіктеуішіне сәйкес аумақ кодын статистика органының қызметкері толтырады.</w:t>
      </w:r>
    </w:p>
    <w:bookmarkEnd w:id="94"/>
    <w:bookmarkStart w:name="z113" w:id="95"/>
    <w:p>
      <w:pPr>
        <w:spacing w:after="0"/>
        <w:ind w:left="0"/>
        <w:jc w:val="both"/>
      </w:pPr>
      <w:r>
        <w:rPr>
          <w:rFonts w:ascii="Times New Roman"/>
          <w:b w:val="false"/>
          <w:i w:val="false"/>
          <w:color w:val="000000"/>
          <w:sz w:val="28"/>
        </w:rPr>
        <w:t>
      5. 2-бөлімде тұрақты көздері бар объекті ластаушы заттардың шығарындыларын шығаруды есепті кезең ішінде жүзеге асырғандығы көрсетіледі.</w:t>
      </w:r>
    </w:p>
    <w:bookmarkEnd w:id="95"/>
    <w:p>
      <w:pPr>
        <w:spacing w:after="0"/>
        <w:ind w:left="0"/>
        <w:jc w:val="both"/>
      </w:pPr>
      <w:r>
        <w:rPr>
          <w:rFonts w:ascii="Times New Roman"/>
          <w:b w:val="false"/>
          <w:i w:val="false"/>
          <w:color w:val="000000"/>
          <w:sz w:val="28"/>
        </w:rPr>
        <w:t>
      Егер кәсіпорын шығарындыларды шығаруға рұқсаты болуы немесе болмауына қарамастан шығарындыларды нақты жүзеге асырса, 2-бөлімдегі 2.1-тармақ белгіленеді және статистикалық нысанның барлық бөлімдері толтырылады. Бұл ретте, 4-бөлімде барлық тұрақты көздер саны, сондай-ақ ластаушы заттар шығарындыларын нақты жүзеге асырғандар туралы ақпарат көрсетіледі. Есепті кезеңде жұмыс істемеген тұрақты көздер (ұйымдастырылған және ұйымдастырылмаған) 4-бөлімдегі 1-бағанға жалпы санға қосылады.</w:t>
      </w:r>
    </w:p>
    <w:p>
      <w:pPr>
        <w:spacing w:after="0"/>
        <w:ind w:left="0"/>
        <w:jc w:val="both"/>
      </w:pPr>
      <w:r>
        <w:rPr>
          <w:rFonts w:ascii="Times New Roman"/>
          <w:b w:val="false"/>
          <w:i w:val="false"/>
          <w:color w:val="000000"/>
          <w:sz w:val="28"/>
        </w:rPr>
        <w:t>
      Егер кәсіпорын шығарындыларды жүзеге асырмаса, 2-бөлімдегі 2.2-тармақ белгіленеді және 4-бөлім толтырылады.</w:t>
      </w:r>
    </w:p>
    <w:bookmarkStart w:name="z114" w:id="96"/>
    <w:p>
      <w:pPr>
        <w:spacing w:after="0"/>
        <w:ind w:left="0"/>
        <w:jc w:val="both"/>
      </w:pPr>
      <w:r>
        <w:rPr>
          <w:rFonts w:ascii="Times New Roman"/>
          <w:b w:val="false"/>
          <w:i w:val="false"/>
          <w:color w:val="000000"/>
          <w:sz w:val="28"/>
        </w:rPr>
        <w:t>
      6. 3-бөлімде ластаушы заттардың атмосфераға шығарындыларының көлемі осы статистикалық нысанға қосымшаға сәйкес көп таралған ерекше ластаушы заттардың тізбесіне сәйкес көрсетіледі. Көлем үтірден кейін бес белгіге дейін толтыру мүмкіндігімен тоннада көрсетіледі.</w:t>
      </w:r>
    </w:p>
    <w:bookmarkEnd w:id="96"/>
    <w:p>
      <w:pPr>
        <w:spacing w:after="0"/>
        <w:ind w:left="0"/>
        <w:jc w:val="both"/>
      </w:pPr>
      <w:r>
        <w:rPr>
          <w:rFonts w:ascii="Times New Roman"/>
          <w:b w:val="false"/>
          <w:i w:val="false"/>
          <w:color w:val="000000"/>
          <w:sz w:val="28"/>
        </w:rPr>
        <w:t>
      3-бөлімнің 1-бағанында тазарту имараттарын қоспай, барлық ұйымдастырылған және ұйымдастырылмаған көздерден атмосфераға түсетін ластаушы заттардың, сондай-ақ оларды тұтуға (зарарсыздандыруға) арналмаған газ тазарту және шаң тұту қондырғылары арқылы өткен, ұсталмаған зиянды заттар шығарындыларының жалпы көлемі көрсетіледі.</w:t>
      </w:r>
    </w:p>
    <w:p>
      <w:pPr>
        <w:spacing w:after="0"/>
        <w:ind w:left="0"/>
        <w:jc w:val="both"/>
      </w:pPr>
      <w:r>
        <w:rPr>
          <w:rFonts w:ascii="Times New Roman"/>
          <w:b w:val="false"/>
          <w:i w:val="false"/>
          <w:color w:val="000000"/>
          <w:sz w:val="28"/>
        </w:rPr>
        <w:t>
      3-бөлімнің 2-бағанында атмосфераға арнайы жабдықталған құрылғылар (құбырлар, вентиляциялық құрылғылар, аэрациялық фонарлар және басқалар) арқылы түсетін, бірақ бұл ретте алдын ала тазалауға түспейтін, сондай-ақ оларды тұтуға арналмаған газ тазарту және шаң тұту құрылғыларынан өткен ұсталмаған ластаушы заттардың көлемі көрсетіледі.</w:t>
      </w:r>
    </w:p>
    <w:p>
      <w:pPr>
        <w:spacing w:after="0"/>
        <w:ind w:left="0"/>
        <w:jc w:val="both"/>
      </w:pPr>
      <w:r>
        <w:rPr>
          <w:rFonts w:ascii="Times New Roman"/>
          <w:b w:val="false"/>
          <w:i w:val="false"/>
          <w:color w:val="000000"/>
          <w:sz w:val="28"/>
        </w:rPr>
        <w:t>
      3-бөлімнің 3-бағанына кәсіпорындағы газ тазарту және шаң тұту қондырғыларына (олардың нақты жұмысына байланыссыз) түсетін және тазартуға жататын ластаушы заттар (барлығы және жекелеген ингредиенттер бойынша) бойынша деректер енгізіледі.</w:t>
      </w:r>
    </w:p>
    <w:p>
      <w:pPr>
        <w:spacing w:after="0"/>
        <w:ind w:left="0"/>
        <w:jc w:val="both"/>
      </w:pPr>
      <w:r>
        <w:rPr>
          <w:rFonts w:ascii="Times New Roman"/>
          <w:b w:val="false"/>
          <w:i w:val="false"/>
          <w:color w:val="000000"/>
          <w:sz w:val="28"/>
        </w:rPr>
        <w:t>
      3-бөлімнің 4-бағанында тұтылған (зарарсыздандырылған) ластаушы заттардың нақты көлемі келтіріледі.</w:t>
      </w:r>
    </w:p>
    <w:p>
      <w:pPr>
        <w:spacing w:after="0"/>
        <w:ind w:left="0"/>
        <w:jc w:val="both"/>
      </w:pPr>
      <w:r>
        <w:rPr>
          <w:rFonts w:ascii="Times New Roman"/>
          <w:b w:val="false"/>
          <w:i w:val="false"/>
          <w:color w:val="000000"/>
          <w:sz w:val="28"/>
        </w:rPr>
        <w:t>
      3-бөлімнің 5-бағанында өндіріске қайтарылып, тауарлық өнім алу үшін пайдаланылған немесе басқа жаққа өткізілген тұтылған ластаушы заттардың көлемі көрсетіледі.</w:t>
      </w:r>
    </w:p>
    <w:p>
      <w:pPr>
        <w:spacing w:after="0"/>
        <w:ind w:left="0"/>
        <w:jc w:val="both"/>
      </w:pPr>
      <w:r>
        <w:rPr>
          <w:rFonts w:ascii="Times New Roman"/>
          <w:b w:val="false"/>
          <w:i w:val="false"/>
          <w:color w:val="000000"/>
          <w:sz w:val="28"/>
        </w:rPr>
        <w:t>
      Тұтылған және кәдеге жаратылған ластаушы заттарға, егер бұл технологияда көзделсе, өнім өндірудің технологиялық процестерінде шикізат немесе жартылай фабрикат ретінде пайдаланылатын заттар жатпайды.</w:t>
      </w:r>
    </w:p>
    <w:p>
      <w:pPr>
        <w:spacing w:after="0"/>
        <w:ind w:left="0"/>
        <w:jc w:val="both"/>
      </w:pPr>
      <w:r>
        <w:rPr>
          <w:rFonts w:ascii="Times New Roman"/>
          <w:b w:val="false"/>
          <w:i w:val="false"/>
          <w:color w:val="000000"/>
          <w:sz w:val="28"/>
        </w:rPr>
        <w:t>
      3-бөлімнің 6-бағанында тазартудан кейін және тазартылмай шығарылған ауа бассейніне түскен ластаушы заттардың (барлығы, қатты, газ тәріздес және сұйық) жалпы көлемі көрсетіледі.</w:t>
      </w:r>
    </w:p>
    <w:p>
      <w:pPr>
        <w:spacing w:after="0"/>
        <w:ind w:left="0"/>
        <w:jc w:val="both"/>
      </w:pPr>
      <w:r>
        <w:rPr>
          <w:rFonts w:ascii="Times New Roman"/>
          <w:b w:val="false"/>
          <w:i w:val="false"/>
          <w:color w:val="000000"/>
          <w:sz w:val="28"/>
        </w:rPr>
        <w:t xml:space="preserve">
      7-бағанда есептік немесе аспаптық жолмен бекітілген және негізделген жол берілетін шекті шығарындылардың нормативтері көрсетіледі. Парниктік газдар шығарындыларын және ластаушы заттар шығарындылары мен төгінділерін қоспағанда, өндіріс және тұтыну қалдықтарын орналастырудың жол берілетін шекті нормативтері қоршаған орта сапасы нормативтеріне қол жеткізуді қамтамасыз ететін эмиссиялардың әрбір тұрақты көзі мен кәсіпорын үшін есептеулер негізінде Қазақстан Республикасы Экология, геология және табиғи ресурстар министрінің 2021 жылғы 10 наурыздағы № 63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2021 жылғы 11 наурызда № 22317 болып тіркелген) Қоршаған ортаға эмиссиялардың нормативтерін айқындау әдістемесімен анықталатын эмиссиялардың шамалары болып табылады. Белгіленген жол берілетін шекті шығарындылардың қолданылу мерзімі мемлекеттік экологиялық сараптама берген жоба нормативтерін құрайтын қорытындының қолданылу мерзімімен айқындалады.</w:t>
      </w:r>
    </w:p>
    <w:p>
      <w:pPr>
        <w:spacing w:after="0"/>
        <w:ind w:left="0"/>
        <w:jc w:val="both"/>
      </w:pPr>
      <w:r>
        <w:rPr>
          <w:rFonts w:ascii="Times New Roman"/>
          <w:b w:val="false"/>
          <w:i w:val="false"/>
          <w:color w:val="000000"/>
          <w:sz w:val="28"/>
        </w:rPr>
        <w:t>
      Кәсіпорындарда тазарту құрылғылары болмаған жағдайда 3-бөлімнің 3-5-бағандарында сызықша қойылады. Бұл жағдайда 1 және 6-бағандардың мәндері өзара тең.</w:t>
      </w:r>
    </w:p>
    <w:p>
      <w:pPr>
        <w:spacing w:after="0"/>
        <w:ind w:left="0"/>
        <w:jc w:val="both"/>
      </w:pPr>
      <w:r>
        <w:rPr>
          <w:rFonts w:ascii="Times New Roman"/>
          <w:b w:val="false"/>
          <w:i w:val="false"/>
          <w:color w:val="000000"/>
          <w:sz w:val="28"/>
        </w:rPr>
        <w:t>
      3-бөлімнің 1.1 және 1.1.1-жолдарының коды бойынша қатты ластаушы заттар ҚБ10 (10 мкм диаметрлі қатты бөлшектер) және ҚБ2,5 (2,5 мкм диаметрлі қатты бөлшектер) диаметрі бойынша бөліністе көрсетіледі.</w:t>
      </w:r>
    </w:p>
    <w:p>
      <w:pPr>
        <w:spacing w:after="0"/>
        <w:ind w:left="0"/>
        <w:jc w:val="both"/>
      </w:pPr>
      <w:r>
        <w:rPr>
          <w:rFonts w:ascii="Times New Roman"/>
          <w:b w:val="false"/>
          <w:i w:val="false"/>
          <w:color w:val="000000"/>
          <w:sz w:val="28"/>
        </w:rPr>
        <w:t>
      Көрсеткіш сынаманы қосымша алу және кәсіпорындар жүзеге асыратын шаңды фракцияларға бөлу негізінде толтырылады. Кәсіпорында тиісті өлшемдерді өлшеу мүмкіндігі болмаған жағдайда, бұл жолдар толтырылмайды.</w:t>
      </w:r>
    </w:p>
    <w:bookmarkStart w:name="z115" w:id="97"/>
    <w:p>
      <w:pPr>
        <w:spacing w:after="0"/>
        <w:ind w:left="0"/>
        <w:jc w:val="both"/>
      </w:pPr>
      <w:r>
        <w:rPr>
          <w:rFonts w:ascii="Times New Roman"/>
          <w:b w:val="false"/>
          <w:i w:val="false"/>
          <w:color w:val="000000"/>
          <w:sz w:val="28"/>
        </w:rPr>
        <w:t>
      7. 4-бөлімде есепті кезеңнің соңына қолда бар ұйымдастырылған және ұйымдастырылмаған тұрақты көздерден шығатын шығарындылар саны туралы деректер, сондай-ақ оның ішінде есепті кезеңде нақты жұмыс істегендер туралы деректер көрсетіледі.</w:t>
      </w:r>
    </w:p>
    <w:bookmarkEnd w:id="97"/>
    <w:p>
      <w:pPr>
        <w:spacing w:after="0"/>
        <w:ind w:left="0"/>
        <w:jc w:val="both"/>
      </w:pPr>
      <w:r>
        <w:rPr>
          <w:rFonts w:ascii="Times New Roman"/>
          <w:b w:val="false"/>
          <w:i w:val="false"/>
          <w:color w:val="000000"/>
          <w:sz w:val="28"/>
        </w:rPr>
        <w:t>
      Атмосфераға ластаушы заттар шығаруға арналған жол берілген шекті шығарындылар нормативтерін әзірлеген және осы заттарды шығаруға рұқсат алған, сондай-ақ ауаға эмиссияларды жүзеге асыратын респонденттер 4-бөлімнің 1, 2, 3-бағандарын толтырады. Бұл ретте, 2-баған санынан жол берілген шекті шығарындылардың белгілеген нормаларымен, есепті кезеңде нақты жұмыс істеген көздер саны бойынша деректер 3-бағанда көрсетіледі.</w:t>
      </w:r>
    </w:p>
    <w:p>
      <w:pPr>
        <w:spacing w:after="0"/>
        <w:ind w:left="0"/>
        <w:jc w:val="both"/>
      </w:pPr>
      <w:r>
        <w:rPr>
          <w:rFonts w:ascii="Times New Roman"/>
          <w:b w:val="false"/>
          <w:i w:val="false"/>
          <w:color w:val="000000"/>
          <w:sz w:val="28"/>
        </w:rPr>
        <w:t>
      4-бөлімнің 1-бағанындағы 1-жолда осы объектіде бар ұйымдастырылған және ұйымдастырылмаған шығарындылардың тұрақты көздерінің жалпы саны көрсетіледі, 2-бағанда – есепті кезеңде шығарындыларды нақты жүзеге асырғандар саны көрсетіледі.</w:t>
      </w:r>
    </w:p>
    <w:p>
      <w:pPr>
        <w:spacing w:after="0"/>
        <w:ind w:left="0"/>
        <w:jc w:val="both"/>
      </w:pPr>
      <w:r>
        <w:rPr>
          <w:rFonts w:ascii="Times New Roman"/>
          <w:b w:val="false"/>
          <w:i w:val="false"/>
          <w:color w:val="000000"/>
          <w:sz w:val="28"/>
        </w:rPr>
        <w:t>
      4-бөлімнің 1.1 және 1.1.1-жолдарында тұрақты көздердің жалпы санынан ластаушы заттар шығарындыларының ұйымдастырылған көздерінің, сондай-ақ тазарту имараттарымен жабдықталған шығарындылар көздерінің саны бойынша деректер бөлініп көрсетіледі.</w:t>
      </w:r>
    </w:p>
    <w:bookmarkStart w:name="z116" w:id="98"/>
    <w:p>
      <w:pPr>
        <w:spacing w:after="0"/>
        <w:ind w:left="0"/>
        <w:jc w:val="both"/>
      </w:pPr>
      <w:r>
        <w:rPr>
          <w:rFonts w:ascii="Times New Roman"/>
          <w:b w:val="false"/>
          <w:i w:val="false"/>
          <w:color w:val="000000"/>
          <w:sz w:val="28"/>
        </w:rPr>
        <w:t>
      8.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(https://cabіnet.stat.gov.kz/) орналастырылған "Респонденттің кабинеті" арқылы он-лайн режимде жүзеге асырылады.</w:t>
      </w:r>
    </w:p>
    <w:bookmarkEnd w:id="98"/>
    <w:bookmarkStart w:name="z117" w:id="99"/>
    <w:p>
      <w:pPr>
        <w:spacing w:after="0"/>
        <w:ind w:left="0"/>
        <w:jc w:val="both"/>
      </w:pPr>
      <w:r>
        <w:rPr>
          <w:rFonts w:ascii="Times New Roman"/>
          <w:b w:val="false"/>
          <w:i w:val="false"/>
          <w:color w:val="000000"/>
          <w:sz w:val="28"/>
        </w:rPr>
        <w:t>
      9. Ескертпе: Х – бұл позиция толтыруға жатпайды.</w:t>
      </w:r>
    </w:p>
    <w:bookmarkEnd w:id="99"/>
    <w:p>
      <w:pPr>
        <w:spacing w:after="0"/>
        <w:ind w:left="0"/>
        <w:jc w:val="both"/>
      </w:pPr>
      <w:r>
        <w:rPr>
          <w:rFonts w:ascii="Times New Roman"/>
          <w:b w:val="false"/>
          <w:i w:val="false"/>
          <w:color w:val="000000"/>
          <w:sz w:val="28"/>
        </w:rPr>
        <w:t>
      10. Арифметикалық-логикалық бақылау:</w:t>
      </w:r>
    </w:p>
    <w:p>
      <w:pPr>
        <w:spacing w:after="0"/>
        <w:ind w:left="0"/>
        <w:jc w:val="both"/>
      </w:pPr>
      <w:r>
        <w:rPr>
          <w:rFonts w:ascii="Times New Roman"/>
          <w:b w:val="false"/>
          <w:i w:val="false"/>
          <w:color w:val="000000"/>
          <w:sz w:val="28"/>
        </w:rPr>
        <w:t>
      3-бөлім: 6-баған = 1-баған + 3-баған – 4-баған әрбір жол үшін;</w:t>
      </w:r>
    </w:p>
    <w:p>
      <w:pPr>
        <w:spacing w:after="0"/>
        <w:ind w:left="0"/>
        <w:jc w:val="both"/>
      </w:pPr>
      <w:r>
        <w:rPr>
          <w:rFonts w:ascii="Times New Roman"/>
          <w:b w:val="false"/>
          <w:i w:val="false"/>
          <w:color w:val="000000"/>
          <w:sz w:val="28"/>
        </w:rPr>
        <w:t>
      1-баған 2-баған әрбір жол үшін;</w:t>
      </w:r>
    </w:p>
    <w:p>
      <w:pPr>
        <w:spacing w:after="0"/>
        <w:ind w:left="0"/>
        <w:jc w:val="both"/>
      </w:pPr>
      <w:r>
        <w:rPr>
          <w:rFonts w:ascii="Times New Roman"/>
          <w:b w:val="false"/>
          <w:i w:val="false"/>
          <w:color w:val="000000"/>
          <w:sz w:val="28"/>
        </w:rPr>
        <w:t>
      4-баған 5-баған әрбір жол үшін;</w:t>
      </w:r>
    </w:p>
    <w:p>
      <w:pPr>
        <w:spacing w:after="0"/>
        <w:ind w:left="0"/>
        <w:jc w:val="both"/>
      </w:pPr>
      <w:r>
        <w:rPr>
          <w:rFonts w:ascii="Times New Roman"/>
          <w:b w:val="false"/>
          <w:i w:val="false"/>
          <w:color w:val="000000"/>
          <w:sz w:val="28"/>
        </w:rPr>
        <w:t>
      1-жол = 2.1, 2.2, 2.3 және одан әрі жолдардың ∑;</w:t>
      </w:r>
    </w:p>
    <w:p>
      <w:pPr>
        <w:spacing w:after="0"/>
        <w:ind w:left="0"/>
        <w:jc w:val="both"/>
      </w:pPr>
      <w:r>
        <w:rPr>
          <w:rFonts w:ascii="Times New Roman"/>
          <w:b w:val="false"/>
          <w:i w:val="false"/>
          <w:color w:val="000000"/>
          <w:sz w:val="28"/>
        </w:rPr>
        <w:t>
      1.1-жол 1.1.1 жол;</w:t>
      </w:r>
    </w:p>
    <w:p>
      <w:pPr>
        <w:spacing w:after="0"/>
        <w:ind w:left="0"/>
        <w:jc w:val="both"/>
      </w:pPr>
      <w:r>
        <w:rPr>
          <w:rFonts w:ascii="Times New Roman"/>
          <w:b w:val="false"/>
          <w:i w:val="false"/>
          <w:color w:val="000000"/>
          <w:sz w:val="28"/>
        </w:rPr>
        <w:t>
      1.1-жол ≤ қатты заттардың коддар бойынша ∑;</w:t>
      </w:r>
    </w:p>
    <w:p>
      <w:pPr>
        <w:spacing w:after="0"/>
        <w:ind w:left="0"/>
        <w:jc w:val="both"/>
      </w:pPr>
      <w:r>
        <w:rPr>
          <w:rFonts w:ascii="Times New Roman"/>
          <w:b w:val="false"/>
          <w:i w:val="false"/>
          <w:color w:val="000000"/>
          <w:sz w:val="28"/>
        </w:rPr>
        <w:t>
      4-бөлім: 1-баған 2-баған, әрбір жол үшін;</w:t>
      </w:r>
    </w:p>
    <w:p>
      <w:pPr>
        <w:spacing w:after="0"/>
        <w:ind w:left="0"/>
        <w:jc w:val="both"/>
      </w:pPr>
      <w:r>
        <w:rPr>
          <w:rFonts w:ascii="Times New Roman"/>
          <w:b w:val="false"/>
          <w:i w:val="false"/>
          <w:color w:val="000000"/>
          <w:sz w:val="28"/>
        </w:rPr>
        <w:t>
      2-баған 3-баған, әрбір жол үшін;</w:t>
      </w:r>
    </w:p>
    <w:p>
      <w:pPr>
        <w:spacing w:after="0"/>
        <w:ind w:left="0"/>
        <w:jc w:val="both"/>
      </w:pPr>
      <w:r>
        <w:rPr>
          <w:rFonts w:ascii="Times New Roman"/>
          <w:b w:val="false"/>
          <w:i w:val="false"/>
          <w:color w:val="000000"/>
          <w:sz w:val="28"/>
        </w:rPr>
        <w:t>
      1-жол 1.1-жол, әрбір баған үшін;</w:t>
      </w:r>
    </w:p>
    <w:p>
      <w:pPr>
        <w:spacing w:after="0"/>
        <w:ind w:left="0"/>
        <w:jc w:val="both"/>
      </w:pPr>
      <w:r>
        <w:rPr>
          <w:rFonts w:ascii="Times New Roman"/>
          <w:b w:val="false"/>
          <w:i w:val="false"/>
          <w:color w:val="000000"/>
          <w:sz w:val="28"/>
        </w:rPr>
        <w:t>
      1.1-жол 1.1.1-жол, әрбір баған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