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f4c9" w14:textId="500f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29 қаңтардағы № 11 бұйрығына өзгерістер және толықтырулар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30 қарашадағы № 41 бұйрығы. Қазақстан Республикасының Әділет министрлігінде 2021 жылғы 8 желтоқсанда № 25601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"Көлік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29 қаңтардағы № 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19970 болып тіркелген) мынадай өзгерістер және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Мыналар:</w:t>
      </w:r>
    </w:p>
    <w:bookmarkEnd w:id="4"/>
    <w:p>
      <w:pPr>
        <w:spacing w:after="0"/>
        <w:ind w:left="0"/>
        <w:jc w:val="both"/>
      </w:pPr>
      <w:r>
        <w:rPr>
          <w:rFonts w:ascii="Times New Roman"/>
          <w:b w:val="false"/>
          <w:i w:val="false"/>
          <w:color w:val="000000"/>
          <w:sz w:val="28"/>
        </w:rPr>
        <w:t xml:space="preserve">
      1) "Теміржол көлігінің жылжымалы құрамы мен теміржол желісінің пайдалану ұзындығының қашықтығы туралы есеп" (индексі 1-ЖД,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"Теміржол көлігінің жылжымалы құрамы мен теміржол желісінің пайдалану ұзындығының қашықтығы туралы есеп" (индексі 1-ЖД,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"Автомобиль және қалалық электр көлігі жұмысы туралы есеп" (индексі 1-ТР (авто, электр),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"Автомобиль және қалалық электр көлігі жұмысы туралы есеп" жалпымемлекеттік статистикалық байқаудың статистикалық нысанын (индексі 1-ТР (авто, электр), кезеңділігі жылдық) толтыру жөніндегі нұскаулық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"Кеме қатынасы ішкі су жолдар ұзындығы және ішкі су көлігінің жылжымалы құрамы туралы есеп" (индексі 1-ТР (ішкі су),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"Кеме қатынасы ішкі су жолдар ұзындығы және ішкі су көлігінің жылжымалы құрамы туралы есеп" (индексі 1-ТР (ішкі су),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"Қосалқы көлік қызметі кәсіпорындары көрсететін қызметтер туралы есеп" (индексі 2-ТР (қосалқы қызмет),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"Қосалқы көлік қызметі кәсіпорындары көрсететін қызметтер туралы есеп" (индексі 2-ТР (қосалқы қызмет), кезеңділгі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9) "Көлік жұмысы туралы есеп" (индексі 1-көлік,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10) "Көлік жұмысы туралы есеп" (индексі 1-көлік,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11) "Көліктің қатынас түрлері бойынша жұмысы туралы есеп" (индексі 2-көлік,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12) "Көліктің қатынас түрлері бойынша жұмысы туралы есеп" (индексі 2-көлік,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13) "Автомобиль көлігімен жүк тасымалдауды жүзеге асыратын дара кәсіпкерлердің қызметі туралы есеп" (индексі 1-ДК (автожүктер) кезеңділігі тоқсандық) жалпымемлекеттік статистикалық байқаудың статистикалық нысаны осы бұйрыққа 13-қосымшаға сәйкес;</w:t>
      </w:r>
    </w:p>
    <w:p>
      <w:pPr>
        <w:spacing w:after="0"/>
        <w:ind w:left="0"/>
        <w:jc w:val="both"/>
      </w:pPr>
      <w:r>
        <w:rPr>
          <w:rFonts w:ascii="Times New Roman"/>
          <w:b w:val="false"/>
          <w:i w:val="false"/>
          <w:color w:val="000000"/>
          <w:sz w:val="28"/>
        </w:rPr>
        <w:t>
      14) "Автомобиль көлігімен жүк тасымалдауды жүзеге асыратын дара кәсіпкерлердің қызметі туралы есеп" (индексі 1-ДК (автожүктер) кезеңділігі тоқсандық) жалпымемлекеттік статистикалық байқаудың статистикалық нысанын толтыру жөніндегі нұсқаулық осы бұйрыққа 14-қосымшаға сәйкес;</w:t>
      </w:r>
    </w:p>
    <w:p>
      <w:pPr>
        <w:spacing w:after="0"/>
        <w:ind w:left="0"/>
        <w:jc w:val="both"/>
      </w:pPr>
      <w:r>
        <w:rPr>
          <w:rFonts w:ascii="Times New Roman"/>
          <w:b w:val="false"/>
          <w:i w:val="false"/>
          <w:color w:val="000000"/>
          <w:sz w:val="28"/>
        </w:rPr>
        <w:t>
      15) "Автомобиль көлігімен жолаушылар тасымалдауды жүзеге асыратын дара кәсіпкерлердің қызметі туралы есеп" (индексі 1-ДК (автожолаушылар), кезеңділігі тоқсандық) жалпымемлекеттік статистикалық байқаудың статистикалық нысаны осы бұйрыққа 15-қосымшаға сәйкес;</w:t>
      </w:r>
    </w:p>
    <w:p>
      <w:pPr>
        <w:spacing w:after="0"/>
        <w:ind w:left="0"/>
        <w:jc w:val="both"/>
      </w:pPr>
      <w:r>
        <w:rPr>
          <w:rFonts w:ascii="Times New Roman"/>
          <w:b w:val="false"/>
          <w:i w:val="false"/>
          <w:color w:val="000000"/>
          <w:sz w:val="28"/>
        </w:rPr>
        <w:t>
      16) "Автомобиль көлігімен жолаушылар тасымалдауды жүзеге асыратын дара кәсіпкерлердің қызметі туралы есеп" (индексі 1-ДК (автожолаушылар), кезеңділігі тоқсандық) жалпымемлекеттік статистикалық байқаудың статистикалық нысанын толтыру жөніндегі нұсқаулық осы бұйрыққа 16-қосымшаға сәйкес";</w:t>
      </w:r>
    </w:p>
    <w:bookmarkStart w:name="z7" w:id="5"/>
    <w:p>
      <w:pPr>
        <w:spacing w:after="0"/>
        <w:ind w:left="0"/>
        <w:jc w:val="both"/>
      </w:pPr>
      <w:r>
        <w:rPr>
          <w:rFonts w:ascii="Times New Roman"/>
          <w:b w:val="false"/>
          <w:i w:val="false"/>
          <w:color w:val="000000"/>
          <w:sz w:val="28"/>
        </w:rPr>
        <w:t xml:space="preserve">
      9, 10, 11 және 12-қосымшалар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13, 14, 15 және 16-қосымшаларымен толықтырылсын.</w:t>
      </w:r>
    </w:p>
    <w:bookmarkEnd w:id="6"/>
    <w:bookmarkStart w:name="z9" w:id="7"/>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7"/>
    <w:bookmarkStart w:name="z10" w:id="8"/>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8"/>
    <w:bookmarkStart w:name="z11" w:id="9"/>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9"/>
    <w:bookmarkStart w:name="z12" w:id="10"/>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10"/>
    <w:bookmarkStart w:name="z13" w:id="11"/>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11"/>
    <w:bookmarkStart w:name="z14"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30 қарашадағы</w:t>
            </w:r>
            <w:r>
              <w:br/>
            </w:r>
            <w:r>
              <w:rPr>
                <w:rFonts w:ascii="Times New Roman"/>
                <w:b w:val="false"/>
                <w:i w:val="false"/>
                <w:color w:val="000000"/>
                <w:sz w:val="20"/>
              </w:rPr>
              <w:t>№ 41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12164"/>
        <w:gridCol w:w="209"/>
        <w:gridCol w:w="221"/>
        <w:gridCol w:w="8"/>
        <w:gridCol w:w="479"/>
        <w:gridCol w:w="410"/>
        <w:gridCol w:w="186"/>
        <w:gridCol w:w="565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Статистика комитеті төрағасының2020 жылғы "29" қаңтардағы№ 11 бұйрығына 9-қосымша </w:t>
            </w:r>
          </w:p>
          <w:p>
            <w:pPr>
              <w:spacing w:after="20"/>
              <w:ind w:left="20"/>
              <w:jc w:val="both"/>
            </w:pPr>
            <w:r>
              <w:rPr>
                <w:rFonts w:ascii="Times New Roman"/>
                <w:b w:val="false"/>
                <w:i w:val="false"/>
                <w:color w:val="000000"/>
                <w:sz w:val="20"/>
              </w:rPr>
              <w:t>
Приложение 9 к приказу Председателя Комитета по статистике Министерства национальной экономики Республики Казахстан от "29" января 2020 года № 11</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жұмысы туралы есеп</w:t>
            </w:r>
          </w:p>
          <w:p>
            <w:pPr>
              <w:spacing w:after="20"/>
              <w:ind w:left="20"/>
              <w:jc w:val="both"/>
            </w:pPr>
            <w:r>
              <w:rPr>
                <w:rFonts w:ascii="Times New Roman"/>
                <w:b w:val="false"/>
                <w:i w:val="false"/>
                <w:color w:val="000000"/>
                <w:sz w:val="20"/>
              </w:rPr>
              <w:t>
Отчет о работе транспорта</w:t>
            </w:r>
          </w:p>
        </w:tc>
      </w:tr>
      <w:tr>
        <w:trPr>
          <w:trHeight w:val="30" w:hRule="atLeast"/>
        </w:trPr>
        <w:tc>
          <w:tcPr>
            <w:tcW w:w="12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1-көлік</w:t>
            </w:r>
          </w:p>
          <w:p>
            <w:pPr>
              <w:spacing w:after="20"/>
              <w:ind w:left="20"/>
              <w:jc w:val="both"/>
            </w:pPr>
            <w:r>
              <w:rPr>
                <w:rFonts w:ascii="Times New Roman"/>
                <w:b w:val="false"/>
                <w:i w:val="false"/>
                <w:color w:val="000000"/>
                <w:sz w:val="20"/>
              </w:rPr>
              <w:t>
1-транспорт</w:t>
            </w:r>
          </w:p>
        </w:tc>
        <w:tc>
          <w:tcPr>
            <w:tcW w:w="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56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 көлік (Экономикалық қызмет түрлерінің жалпы жіктеуішінің 49-51-кодына сәйкес) (бұдан әрі – ЭҚЖЖ) болып табылатын заңды тұлғалар және (немесе) олардың құрылымдық және оқшауланған бөлімшелері, сондай-ақ жолаушыларды және жүктерді коммерциялық негізде тасымалдау бойынша қызметтің қосалқы түрін жүзеге асыратын заңды тұлғалар, өзен көлігінде жолаушылар және жүктерді тасымалдауды, сондай-ақ теңіз және қалалық электр көлігінде жолаушыларды тасымалдауды жүзеге асыратын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 транспорт (согласно коду Общего классификатора видов экономической деятельности 49-51) (далее – ОКЭД), а также юридические лица, осуществляющие вторичные виды деятельности по перевозке пассажиров и грузов на коммерческой основе, индивидуальные предприниматели, осуществляющие перевозки пассажиров и грузов на речном транспорте, а так же перевозки пассажиров на морском и городском электрическом транспорте</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2-күнге (қоса алғанда) дейін</w:t>
            </w:r>
          </w:p>
          <w:p>
            <w:pPr>
              <w:spacing w:after="20"/>
              <w:ind w:left="20"/>
              <w:jc w:val="both"/>
            </w:pP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ЖСН коды </w:t>
            </w:r>
          </w:p>
          <w:p>
            <w:pPr>
              <w:spacing w:after="20"/>
              <w:ind w:left="20"/>
              <w:jc w:val="both"/>
            </w:pPr>
            <w:r>
              <w:rPr>
                <w:rFonts w:ascii="Times New Roman"/>
                <w:b w:val="false"/>
                <w:i w:val="false"/>
                <w:color w:val="000000"/>
                <w:sz w:val="20"/>
              </w:rPr>
              <w:t>
код ИИН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Кәсіпорын</w:t>
      </w:r>
      <w:r>
        <w:rPr>
          <w:rFonts w:ascii="Times New Roman"/>
          <w:b w:val="false"/>
          <w:i w:val="false"/>
          <w:color w:val="000000"/>
          <w:sz w:val="28"/>
        </w:rPr>
        <w:t xml:space="preserve"> </w:t>
      </w:r>
      <w:r>
        <w:rPr>
          <w:rFonts w:ascii="Times New Roman"/>
          <w:b/>
          <w:i w:val="false"/>
          <w:color w:val="000000"/>
          <w:sz w:val="28"/>
        </w:rPr>
        <w:t>(ұйым)</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данные по предприятию (организации)</w:t>
      </w:r>
    </w:p>
    <w:tbl>
      <w:tblPr>
        <w:tblW w:w="0" w:type="auto"/>
        <w:tblCellSpacing w:w="0" w:type="auto"/>
        <w:tblBorders>
          <w:top w:val="none"/>
          <w:left w:val="none"/>
          <w:bottom w:val="none"/>
          <w:right w:val="none"/>
          <w:insideH w:val="none"/>
          <w:insideV w:val="none"/>
        </w:tblBorders>
      </w:tblPr>
      <w:tblGrid>
        <w:gridCol w:w="4051"/>
        <w:gridCol w:w="8249"/>
      </w:tblGrid>
      <w:tr>
        <w:trPr>
          <w:trHeight w:val="30" w:hRule="atLeast"/>
        </w:trPr>
        <w:tc>
          <w:tcPr>
            <w:tcW w:w="4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Дара кәсіпкердің,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расположения индивидуального предпринимателя, юридического лица (подразделения) (независимо от места ее регистрации) – область, город, район, населенный пункт</w:t>
            </w:r>
          </w:p>
        </w:tc>
        <w:tc>
          <w:tcPr>
            <w:tcW w:w="824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353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35300" cy="1244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Әкімшілік-аумақтық объектілер жіктеуішіне сәйкес аумақтың коды (респондент статистикалық нысанды қағаз жеткізгіште ұсынған кезде аумақтық статистика органының тиісті қызметкері толтырады) </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на бумажном носителе)</w:t>
            </w:r>
          </w:p>
        </w:tc>
        <w:tc>
          <w:tcPr>
            <w:tcW w:w="824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607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Дара кәсіпкердің, заңды тұлғаның (бөлімшенің) нақты жүзеге асырылатын экономикалық қызметінің негізгі түрінің коды мен атауын ЭҚЖЖ-ға сәйкес көрсетіңіз</w:t>
            </w:r>
          </w:p>
          <w:p>
            <w:pPr>
              <w:spacing w:after="20"/>
              <w:ind w:left="20"/>
              <w:jc w:val="both"/>
            </w:pPr>
            <w:r>
              <w:rPr>
                <w:rFonts w:ascii="Times New Roman"/>
                <w:b w:val="false"/>
                <w:i w:val="false"/>
                <w:color w:val="000000"/>
                <w:sz w:val="20"/>
              </w:rPr>
              <w:t>
Укажите наименование и код согласно ОКЭД фактически осуществляемого основного вида экономической деятельности индивидуального предпринимателя, юридического лица (подразделения)</w:t>
            </w:r>
          </w:p>
        </w:tc>
        <w:tc>
          <w:tcPr>
            <w:tcW w:w="824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353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35300" cy="1244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587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875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Көлік</w:t>
      </w:r>
      <w:r>
        <w:rPr>
          <w:rFonts w:ascii="Times New Roman"/>
          <w:b w:val="false"/>
          <w:i w:val="false"/>
          <w:color w:val="000000"/>
          <w:sz w:val="28"/>
        </w:rPr>
        <w:t xml:space="preserve"> </w:t>
      </w:r>
      <w:r>
        <w:rPr>
          <w:rFonts w:ascii="Times New Roman"/>
          <w:b/>
          <w:i w:val="false"/>
          <w:color w:val="000000"/>
          <w:sz w:val="28"/>
        </w:rPr>
        <w:t>жұмысының</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көрсеткіштерін</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основные показатели работы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5"/>
        <w:gridCol w:w="5385"/>
        <w:gridCol w:w="1890"/>
      </w:tblGrid>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атауы </w:t>
            </w:r>
          </w:p>
          <w:p>
            <w:pPr>
              <w:spacing w:after="20"/>
              <w:ind w:left="20"/>
              <w:jc w:val="both"/>
            </w:pPr>
            <w:r>
              <w:rPr>
                <w:rFonts w:ascii="Times New Roman"/>
                <w:b w:val="false"/>
                <w:i w:val="false"/>
                <w:color w:val="000000"/>
                <w:sz w:val="20"/>
              </w:rPr>
              <w:t>
Наименование показателя</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r>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Тасымалданған жолаушылар, адам </w:t>
            </w:r>
          </w:p>
          <w:p>
            <w:pPr>
              <w:spacing w:after="20"/>
              <w:ind w:left="20"/>
              <w:jc w:val="both"/>
            </w:pPr>
            <w:r>
              <w:rPr>
                <w:rFonts w:ascii="Times New Roman"/>
                <w:b w:val="false"/>
                <w:i w:val="false"/>
                <w:color w:val="000000"/>
                <w:sz w:val="20"/>
              </w:rPr>
              <w:t>
Перевезено пассажиров, человек</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электр</w:t>
            </w:r>
          </w:p>
          <w:p>
            <w:pPr>
              <w:spacing w:after="20"/>
              <w:ind w:left="20"/>
              <w:jc w:val="both"/>
            </w:pPr>
            <w:r>
              <w:rPr>
                <w:rFonts w:ascii="Times New Roman"/>
                <w:b w:val="false"/>
                <w:i w:val="false"/>
                <w:color w:val="000000"/>
                <w:sz w:val="20"/>
              </w:rPr>
              <w:t xml:space="preserve">
Автомобильный и городской электрический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в том числе:</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автобустар </w:t>
            </w:r>
          </w:p>
          <w:p>
            <w:pPr>
              <w:spacing w:after="20"/>
              <w:ind w:left="20"/>
              <w:jc w:val="both"/>
            </w:pPr>
            <w:r>
              <w:rPr>
                <w:rFonts w:ascii="Times New Roman"/>
                <w:b w:val="false"/>
                <w:i w:val="false"/>
                <w:color w:val="000000"/>
                <w:sz w:val="20"/>
              </w:rPr>
              <w:t>
автобусы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трамвайлар </w:t>
            </w:r>
          </w:p>
          <w:p>
            <w:pPr>
              <w:spacing w:after="20"/>
              <w:ind w:left="20"/>
              <w:jc w:val="both"/>
            </w:pPr>
            <w:r>
              <w:rPr>
                <w:rFonts w:ascii="Times New Roman"/>
                <w:b w:val="false"/>
                <w:i w:val="false"/>
                <w:color w:val="000000"/>
                <w:sz w:val="20"/>
              </w:rPr>
              <w:t>
трамваи</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троллейбустар </w:t>
            </w:r>
          </w:p>
          <w:p>
            <w:pPr>
              <w:spacing w:after="20"/>
              <w:ind w:left="20"/>
              <w:jc w:val="both"/>
            </w:pPr>
            <w:r>
              <w:rPr>
                <w:rFonts w:ascii="Times New Roman"/>
                <w:b w:val="false"/>
                <w:i w:val="false"/>
                <w:color w:val="000000"/>
                <w:sz w:val="20"/>
              </w:rPr>
              <w:t>
троллейбусы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p>
            <w:pPr>
              <w:spacing w:after="20"/>
              <w:ind w:left="20"/>
              <w:jc w:val="both"/>
            </w:pPr>
            <w:r>
              <w:rPr>
                <w:rFonts w:ascii="Times New Roman"/>
                <w:b w:val="false"/>
                <w:i w:val="false"/>
                <w:color w:val="000000"/>
                <w:sz w:val="20"/>
              </w:rPr>
              <w:t>
такси</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p>
            <w:pPr>
              <w:spacing w:after="20"/>
              <w:ind w:left="20"/>
              <w:jc w:val="both"/>
            </w:pPr>
            <w:r>
              <w:rPr>
                <w:rFonts w:ascii="Times New Roman"/>
                <w:b w:val="false"/>
                <w:i w:val="false"/>
                <w:color w:val="000000"/>
                <w:sz w:val="20"/>
              </w:rPr>
              <w:t xml:space="preserve">
метрополитен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түрлері (арқан жолдар және басқалары)</w:t>
            </w:r>
          </w:p>
          <w:p>
            <w:pPr>
              <w:spacing w:after="20"/>
              <w:ind w:left="20"/>
              <w:jc w:val="both"/>
            </w:pPr>
            <w:r>
              <w:rPr>
                <w:rFonts w:ascii="Times New Roman"/>
                <w:b w:val="false"/>
                <w:i w:val="false"/>
                <w:color w:val="000000"/>
                <w:sz w:val="20"/>
              </w:rPr>
              <w:t xml:space="preserve">
прочие виды (канатные дороги и другие)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p>
            <w:pPr>
              <w:spacing w:after="20"/>
              <w:ind w:left="20"/>
              <w:jc w:val="both"/>
            </w:pPr>
            <w:r>
              <w:rPr>
                <w:rFonts w:ascii="Times New Roman"/>
                <w:b w:val="false"/>
                <w:i w:val="false"/>
                <w:color w:val="000000"/>
                <w:sz w:val="20"/>
              </w:rPr>
              <w:t xml:space="preserve">
Железнодорожный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4"/>
        <w:gridCol w:w="6446"/>
        <w:gridCol w:w="1426"/>
        <w:gridCol w:w="634"/>
      </w:tblGrid>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атауы </w:t>
            </w:r>
          </w:p>
          <w:p>
            <w:pPr>
              <w:spacing w:after="20"/>
              <w:ind w:left="20"/>
              <w:jc w:val="both"/>
            </w:pPr>
            <w:r>
              <w:rPr>
                <w:rFonts w:ascii="Times New Roman"/>
                <w:b w:val="false"/>
                <w:i w:val="false"/>
                <w:color w:val="000000"/>
                <w:sz w:val="20"/>
              </w:rPr>
              <w:t>
Наименование показателя</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w:t>
            </w:r>
          </w:p>
          <w:p>
            <w:pPr>
              <w:spacing w:after="20"/>
              <w:ind w:left="20"/>
              <w:jc w:val="both"/>
            </w:pPr>
            <w:r>
              <w:rPr>
                <w:rFonts w:ascii="Times New Roman"/>
                <w:b w:val="false"/>
                <w:i w:val="false"/>
                <w:color w:val="000000"/>
                <w:sz w:val="20"/>
              </w:rPr>
              <w:t xml:space="preserve">
Внутренний водный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p>
            <w:pPr>
              <w:spacing w:after="20"/>
              <w:ind w:left="20"/>
              <w:jc w:val="both"/>
            </w:pPr>
            <w:r>
              <w:rPr>
                <w:rFonts w:ascii="Times New Roman"/>
                <w:b w:val="false"/>
                <w:i w:val="false"/>
                <w:color w:val="000000"/>
                <w:sz w:val="20"/>
              </w:rPr>
              <w:t xml:space="preserve">
Воздушный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p>
            <w:pPr>
              <w:spacing w:after="20"/>
              <w:ind w:left="20"/>
              <w:jc w:val="both"/>
            </w:pPr>
            <w:r>
              <w:rPr>
                <w:rFonts w:ascii="Times New Roman"/>
                <w:b w:val="false"/>
                <w:i w:val="false"/>
                <w:color w:val="000000"/>
                <w:sz w:val="20"/>
              </w:rPr>
              <w:t>
Морской</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айналымы, мың жолаушы-километр </w:t>
            </w:r>
          </w:p>
          <w:p>
            <w:pPr>
              <w:spacing w:after="20"/>
              <w:ind w:left="20"/>
              <w:jc w:val="both"/>
            </w:pPr>
            <w:r>
              <w:rPr>
                <w:rFonts w:ascii="Times New Roman"/>
                <w:b w:val="false"/>
                <w:i w:val="false"/>
                <w:color w:val="000000"/>
                <w:sz w:val="20"/>
              </w:rPr>
              <w:t>
Пассажирооборот, тысяч пассажиро-километров</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электр</w:t>
            </w:r>
          </w:p>
          <w:p>
            <w:pPr>
              <w:spacing w:after="20"/>
              <w:ind w:left="20"/>
              <w:jc w:val="both"/>
            </w:pPr>
            <w:r>
              <w:rPr>
                <w:rFonts w:ascii="Times New Roman"/>
                <w:b w:val="false"/>
                <w:i w:val="false"/>
                <w:color w:val="000000"/>
                <w:sz w:val="20"/>
              </w:rPr>
              <w:t xml:space="preserve">
Автомобильный и городской электрический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в том числе:</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автобустар </w:t>
            </w:r>
          </w:p>
          <w:p>
            <w:pPr>
              <w:spacing w:after="20"/>
              <w:ind w:left="20"/>
              <w:jc w:val="both"/>
            </w:pPr>
            <w:r>
              <w:rPr>
                <w:rFonts w:ascii="Times New Roman"/>
                <w:b w:val="false"/>
                <w:i w:val="false"/>
                <w:color w:val="000000"/>
                <w:sz w:val="20"/>
              </w:rPr>
              <w:t>
автобусы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трамвайлар </w:t>
            </w:r>
          </w:p>
          <w:p>
            <w:pPr>
              <w:spacing w:after="20"/>
              <w:ind w:left="20"/>
              <w:jc w:val="both"/>
            </w:pPr>
            <w:r>
              <w:rPr>
                <w:rFonts w:ascii="Times New Roman"/>
                <w:b w:val="false"/>
                <w:i w:val="false"/>
                <w:color w:val="000000"/>
                <w:sz w:val="20"/>
              </w:rPr>
              <w:t>
трамваи</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троллейбустар </w:t>
            </w:r>
          </w:p>
          <w:p>
            <w:pPr>
              <w:spacing w:after="20"/>
              <w:ind w:left="20"/>
              <w:jc w:val="both"/>
            </w:pPr>
            <w:r>
              <w:rPr>
                <w:rFonts w:ascii="Times New Roman"/>
                <w:b w:val="false"/>
                <w:i w:val="false"/>
                <w:color w:val="000000"/>
                <w:sz w:val="20"/>
              </w:rPr>
              <w:t>
троллейбусы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p>
            <w:pPr>
              <w:spacing w:after="20"/>
              <w:ind w:left="20"/>
              <w:jc w:val="both"/>
            </w:pPr>
            <w:r>
              <w:rPr>
                <w:rFonts w:ascii="Times New Roman"/>
                <w:b w:val="false"/>
                <w:i w:val="false"/>
                <w:color w:val="000000"/>
                <w:sz w:val="20"/>
              </w:rPr>
              <w:t>
такси</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p>
            <w:pPr>
              <w:spacing w:after="20"/>
              <w:ind w:left="20"/>
              <w:jc w:val="both"/>
            </w:pPr>
            <w:r>
              <w:rPr>
                <w:rFonts w:ascii="Times New Roman"/>
                <w:b w:val="false"/>
                <w:i w:val="false"/>
                <w:color w:val="000000"/>
                <w:sz w:val="20"/>
              </w:rPr>
              <w:t xml:space="preserve">
метрополитен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түрлері (арқан жолдар және басқалары)</w:t>
            </w:r>
          </w:p>
          <w:p>
            <w:pPr>
              <w:spacing w:after="20"/>
              <w:ind w:left="20"/>
              <w:jc w:val="both"/>
            </w:pPr>
            <w:r>
              <w:rPr>
                <w:rFonts w:ascii="Times New Roman"/>
                <w:b w:val="false"/>
                <w:i w:val="false"/>
                <w:color w:val="000000"/>
                <w:sz w:val="20"/>
              </w:rPr>
              <w:t xml:space="preserve">
прочие виды (канатные дороги и другие)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p>
            <w:pPr>
              <w:spacing w:after="20"/>
              <w:ind w:left="20"/>
              <w:jc w:val="both"/>
            </w:pPr>
            <w:r>
              <w:rPr>
                <w:rFonts w:ascii="Times New Roman"/>
                <w:b w:val="false"/>
                <w:i w:val="false"/>
                <w:color w:val="000000"/>
                <w:sz w:val="20"/>
              </w:rPr>
              <w:t xml:space="preserve">
Железнодорожный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w:t>
            </w:r>
          </w:p>
          <w:p>
            <w:pPr>
              <w:spacing w:after="20"/>
              <w:ind w:left="20"/>
              <w:jc w:val="both"/>
            </w:pPr>
            <w:r>
              <w:rPr>
                <w:rFonts w:ascii="Times New Roman"/>
                <w:b w:val="false"/>
                <w:i w:val="false"/>
                <w:color w:val="000000"/>
                <w:sz w:val="20"/>
              </w:rPr>
              <w:t xml:space="preserve">
Внутренний водный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p>
            <w:pPr>
              <w:spacing w:after="20"/>
              <w:ind w:left="20"/>
              <w:jc w:val="both"/>
            </w:pPr>
            <w:r>
              <w:rPr>
                <w:rFonts w:ascii="Times New Roman"/>
                <w:b w:val="false"/>
                <w:i w:val="false"/>
                <w:color w:val="000000"/>
                <w:sz w:val="20"/>
              </w:rPr>
              <w:t xml:space="preserve">
Воздушный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p>
            <w:pPr>
              <w:spacing w:after="20"/>
              <w:ind w:left="20"/>
              <w:jc w:val="both"/>
            </w:pPr>
            <w:r>
              <w:rPr>
                <w:rFonts w:ascii="Times New Roman"/>
                <w:b w:val="false"/>
                <w:i w:val="false"/>
                <w:color w:val="000000"/>
                <w:sz w:val="20"/>
              </w:rPr>
              <w:t>
Морской</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тасымалынан түскен табыстар, мың теңге </w:t>
            </w:r>
          </w:p>
          <w:p>
            <w:pPr>
              <w:spacing w:after="20"/>
              <w:ind w:left="20"/>
              <w:jc w:val="both"/>
            </w:pPr>
            <w:r>
              <w:rPr>
                <w:rFonts w:ascii="Times New Roman"/>
                <w:b w:val="false"/>
                <w:i w:val="false"/>
                <w:color w:val="000000"/>
                <w:sz w:val="20"/>
              </w:rPr>
              <w:t>
Доходы от перевозки пассажиров, тысяч тенге</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электр</w:t>
            </w:r>
          </w:p>
          <w:p>
            <w:pPr>
              <w:spacing w:after="20"/>
              <w:ind w:left="20"/>
              <w:jc w:val="both"/>
            </w:pPr>
            <w:r>
              <w:rPr>
                <w:rFonts w:ascii="Times New Roman"/>
                <w:b w:val="false"/>
                <w:i w:val="false"/>
                <w:color w:val="000000"/>
                <w:sz w:val="20"/>
              </w:rPr>
              <w:t xml:space="preserve">
Автомобильный и городской электрический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в том числе:</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автобустар </w:t>
            </w:r>
          </w:p>
          <w:p>
            <w:pPr>
              <w:spacing w:after="20"/>
              <w:ind w:left="20"/>
              <w:jc w:val="both"/>
            </w:pPr>
            <w:r>
              <w:rPr>
                <w:rFonts w:ascii="Times New Roman"/>
                <w:b w:val="false"/>
                <w:i w:val="false"/>
                <w:color w:val="000000"/>
                <w:sz w:val="20"/>
              </w:rPr>
              <w:t>
автобусы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трамвайлар </w:t>
            </w:r>
          </w:p>
          <w:p>
            <w:pPr>
              <w:spacing w:after="20"/>
              <w:ind w:left="20"/>
              <w:jc w:val="both"/>
            </w:pPr>
            <w:r>
              <w:rPr>
                <w:rFonts w:ascii="Times New Roman"/>
                <w:b w:val="false"/>
                <w:i w:val="false"/>
                <w:color w:val="000000"/>
                <w:sz w:val="20"/>
              </w:rPr>
              <w:t>
трамваи</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троллейбустар </w:t>
            </w:r>
          </w:p>
          <w:p>
            <w:pPr>
              <w:spacing w:after="20"/>
              <w:ind w:left="20"/>
              <w:jc w:val="both"/>
            </w:pPr>
            <w:r>
              <w:rPr>
                <w:rFonts w:ascii="Times New Roman"/>
                <w:b w:val="false"/>
                <w:i w:val="false"/>
                <w:color w:val="000000"/>
                <w:sz w:val="20"/>
              </w:rPr>
              <w:t>
троллейбусы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p>
            <w:pPr>
              <w:spacing w:after="20"/>
              <w:ind w:left="20"/>
              <w:jc w:val="both"/>
            </w:pPr>
            <w:r>
              <w:rPr>
                <w:rFonts w:ascii="Times New Roman"/>
                <w:b w:val="false"/>
                <w:i w:val="false"/>
                <w:color w:val="000000"/>
                <w:sz w:val="20"/>
              </w:rPr>
              <w:t>
такси</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p>
            <w:pPr>
              <w:spacing w:after="20"/>
              <w:ind w:left="20"/>
              <w:jc w:val="both"/>
            </w:pPr>
            <w:r>
              <w:rPr>
                <w:rFonts w:ascii="Times New Roman"/>
                <w:b w:val="false"/>
                <w:i w:val="false"/>
                <w:color w:val="000000"/>
                <w:sz w:val="20"/>
              </w:rPr>
              <w:t xml:space="preserve">
метрополитен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түрлері (арқан жолдар және басқалары)</w:t>
            </w:r>
          </w:p>
          <w:p>
            <w:pPr>
              <w:spacing w:after="20"/>
              <w:ind w:left="20"/>
              <w:jc w:val="both"/>
            </w:pPr>
            <w:r>
              <w:rPr>
                <w:rFonts w:ascii="Times New Roman"/>
                <w:b w:val="false"/>
                <w:i w:val="false"/>
                <w:color w:val="000000"/>
                <w:sz w:val="20"/>
              </w:rPr>
              <w:t xml:space="preserve">
прочие виды (канатные дороги и другие)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атауы </w:t>
            </w:r>
          </w:p>
          <w:p>
            <w:pPr>
              <w:spacing w:after="20"/>
              <w:ind w:left="20"/>
              <w:jc w:val="both"/>
            </w:pPr>
            <w:r>
              <w:rPr>
                <w:rFonts w:ascii="Times New Roman"/>
                <w:b w:val="false"/>
                <w:i w:val="false"/>
                <w:color w:val="000000"/>
                <w:sz w:val="20"/>
              </w:rPr>
              <w:t>
Наименование показателя</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p>
            <w:pPr>
              <w:spacing w:after="20"/>
              <w:ind w:left="20"/>
              <w:jc w:val="both"/>
            </w:pPr>
            <w:r>
              <w:rPr>
                <w:rFonts w:ascii="Times New Roman"/>
                <w:b w:val="false"/>
                <w:i w:val="false"/>
                <w:color w:val="000000"/>
                <w:sz w:val="20"/>
              </w:rPr>
              <w:t xml:space="preserve">
Железнодорожный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w:t>
            </w:r>
          </w:p>
          <w:p>
            <w:pPr>
              <w:spacing w:after="20"/>
              <w:ind w:left="20"/>
              <w:jc w:val="both"/>
            </w:pPr>
            <w:r>
              <w:rPr>
                <w:rFonts w:ascii="Times New Roman"/>
                <w:b w:val="false"/>
                <w:i w:val="false"/>
                <w:color w:val="000000"/>
                <w:sz w:val="20"/>
              </w:rPr>
              <w:t xml:space="preserve">
Внутренний водный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p>
            <w:pPr>
              <w:spacing w:after="20"/>
              <w:ind w:left="20"/>
              <w:jc w:val="both"/>
            </w:pPr>
            <w:r>
              <w:rPr>
                <w:rFonts w:ascii="Times New Roman"/>
                <w:b w:val="false"/>
                <w:i w:val="false"/>
                <w:color w:val="000000"/>
                <w:sz w:val="20"/>
              </w:rPr>
              <w:t xml:space="preserve">
Воздушный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p>
            <w:pPr>
              <w:spacing w:after="20"/>
              <w:ind w:left="20"/>
              <w:jc w:val="both"/>
            </w:pPr>
            <w:r>
              <w:rPr>
                <w:rFonts w:ascii="Times New Roman"/>
                <w:b w:val="false"/>
                <w:i w:val="false"/>
                <w:color w:val="000000"/>
                <w:sz w:val="20"/>
              </w:rPr>
              <w:t>
Морской</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жүктер,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p>
          <w:p>
            <w:pPr>
              <w:spacing w:after="20"/>
              <w:ind w:left="20"/>
              <w:jc w:val="both"/>
            </w:pPr>
            <w:r>
              <w:rPr>
                <w:rFonts w:ascii="Times New Roman"/>
                <w:b w:val="false"/>
                <w:i w:val="false"/>
                <w:color w:val="000000"/>
                <w:sz w:val="20"/>
              </w:rPr>
              <w:t>
Грузооборот, тысяч тонно-километров</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 жолжүгі, жүк-жолжүгі тасымалынан түскен табыстар,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w:t>
            </w:r>
          </w:p>
          <w:p>
            <w:pPr>
              <w:spacing w:after="20"/>
              <w:ind w:left="20"/>
              <w:jc w:val="both"/>
            </w:pPr>
            <w:r>
              <w:rPr>
                <w:rFonts w:ascii="Times New Roman"/>
                <w:b w:val="false"/>
                <w:i w:val="false"/>
                <w:color w:val="000000"/>
                <w:sz w:val="20"/>
              </w:rPr>
              <w:t xml:space="preserve">
тысяч тенге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жүргізушісімен (экипажымен) қоса жалға беруден түскен табыстар, мың теңге </w:t>
            </w:r>
          </w:p>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 тысяч тенге</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773"/>
        <w:gridCol w:w="5527"/>
      </w:tblGrid>
      <w:tr>
        <w:trPr>
          <w:trHeight w:val="30" w:hRule="atLeast"/>
        </w:trPr>
        <w:tc>
          <w:tcPr>
            <w:tcW w:w="67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тасымалдаушысы</w:t>
            </w:r>
            <w:r>
              <w:rPr>
                <w:rFonts w:ascii="Times New Roman"/>
                <w:b w:val="false"/>
                <w:i w:val="false"/>
                <w:color w:val="000000"/>
                <w:sz w:val="20"/>
              </w:rPr>
              <w:t xml:space="preserve"> </w:t>
            </w:r>
            <w:r>
              <w:rPr>
                <w:rFonts w:ascii="Times New Roman"/>
                <w:b/>
                <w:i w:val="false"/>
                <w:color w:val="000000"/>
                <w:sz w:val="20"/>
              </w:rPr>
              <w:t>маршруттарда</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тартылған</w:t>
            </w:r>
            <w:r>
              <w:rPr>
                <w:rFonts w:ascii="Times New Roman"/>
                <w:b w:val="false"/>
                <w:i w:val="false"/>
                <w:color w:val="000000"/>
                <w:sz w:val="20"/>
              </w:rPr>
              <w:t xml:space="preserve"> </w:t>
            </w:r>
            <w:r>
              <w:rPr>
                <w:rFonts w:ascii="Times New Roman"/>
                <w:b/>
                <w:i w:val="false"/>
                <w:color w:val="000000"/>
                <w:sz w:val="20"/>
              </w:rPr>
              <w:t>дара</w:t>
            </w:r>
            <w:r>
              <w:rPr>
                <w:rFonts w:ascii="Times New Roman"/>
                <w:b w:val="false"/>
                <w:i w:val="false"/>
                <w:color w:val="000000"/>
                <w:sz w:val="20"/>
              </w:rPr>
              <w:t xml:space="preserve"> </w:t>
            </w:r>
            <w:r>
              <w:rPr>
                <w:rFonts w:ascii="Times New Roman"/>
                <w:b/>
                <w:i w:val="false"/>
                <w:color w:val="000000"/>
                <w:sz w:val="20"/>
              </w:rPr>
              <w:t>кәсіпкерлердің</w:t>
            </w:r>
            <w:r>
              <w:rPr>
                <w:rFonts w:ascii="Times New Roman"/>
                <w:b w:val="false"/>
                <w:i w:val="false"/>
                <w:color w:val="000000"/>
                <w:sz w:val="20"/>
              </w:rPr>
              <w:t xml:space="preserve"> </w:t>
            </w:r>
            <w:r>
              <w:rPr>
                <w:rFonts w:ascii="Times New Roman"/>
                <w:b/>
                <w:i w:val="false"/>
                <w:color w:val="000000"/>
                <w:sz w:val="20"/>
              </w:rPr>
              <w:t>санын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val="false"/>
                <w:i w:val="false"/>
                <w:color w:val="000000"/>
                <w:sz w:val="20"/>
              </w:rPr>
              <w:t xml:space="preserve"> </w:t>
            </w:r>
            <w:r>
              <w:rPr>
                <w:rFonts w:ascii="Times New Roman"/>
                <w:b/>
                <w:i w:val="false"/>
                <w:color w:val="000000"/>
                <w:sz w:val="20"/>
              </w:rPr>
              <w:t>(жолаушыларды</w:t>
            </w:r>
            <w:r>
              <w:rPr>
                <w:rFonts w:ascii="Times New Roman"/>
                <w:b w:val="false"/>
                <w:i w:val="false"/>
                <w:color w:val="000000"/>
                <w:sz w:val="20"/>
              </w:rPr>
              <w:t xml:space="preserve"> </w:t>
            </w:r>
            <w:r>
              <w:rPr>
                <w:rFonts w:ascii="Times New Roman"/>
                <w:b/>
                <w:i w:val="false"/>
                <w:color w:val="000000"/>
                <w:sz w:val="20"/>
              </w:rPr>
              <w:t>автобустармен</w:t>
            </w:r>
            <w:r>
              <w:rPr>
                <w:rFonts w:ascii="Times New Roman"/>
                <w:b w:val="false"/>
                <w:i w:val="false"/>
                <w:color w:val="000000"/>
                <w:sz w:val="20"/>
              </w:rPr>
              <w:t xml:space="preserve"> </w:t>
            </w:r>
            <w:r>
              <w:rPr>
                <w:rFonts w:ascii="Times New Roman"/>
                <w:b/>
                <w:i w:val="false"/>
                <w:color w:val="000000"/>
                <w:sz w:val="20"/>
              </w:rPr>
              <w:t>тасымалдауды</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кәсіпорындар</w:t>
            </w:r>
            <w:r>
              <w:rPr>
                <w:rFonts w:ascii="Times New Roman"/>
                <w:b w:val="false"/>
                <w:i w:val="false"/>
                <w:color w:val="000000"/>
                <w:sz w:val="20"/>
              </w:rPr>
              <w:t xml:space="preserve"> </w:t>
            </w:r>
            <w:r>
              <w:rPr>
                <w:rFonts w:ascii="Times New Roman"/>
                <w:b/>
                <w:i w:val="false"/>
                <w:color w:val="000000"/>
                <w:sz w:val="20"/>
              </w:rPr>
              <w:t>ғана</w:t>
            </w:r>
            <w:r>
              <w:rPr>
                <w:rFonts w:ascii="Times New Roman"/>
                <w:b w:val="false"/>
                <w:i w:val="false"/>
                <w:color w:val="000000"/>
                <w:sz w:val="20"/>
              </w:rPr>
              <w:t xml:space="preserve"> </w:t>
            </w:r>
            <w:r>
              <w:rPr>
                <w:rFonts w:ascii="Times New Roman"/>
                <w:b/>
                <w:i w:val="false"/>
                <w:color w:val="000000"/>
                <w:sz w:val="20"/>
              </w:rPr>
              <w:t>толтырады),</w:t>
            </w:r>
            <w:r>
              <w:rPr>
                <w:rFonts w:ascii="Times New Roman"/>
                <w:b w:val="false"/>
                <w:i w:val="false"/>
                <w:color w:val="000000"/>
                <w:sz w:val="20"/>
              </w:rPr>
              <w:t xml:space="preserve"> </w:t>
            </w:r>
            <w:r>
              <w:rPr>
                <w:rFonts w:ascii="Times New Roman"/>
                <w:b/>
                <w:i w:val="false"/>
                <w:color w:val="000000"/>
                <w:sz w:val="20"/>
              </w:rPr>
              <w:t>бірлік</w:t>
            </w:r>
          </w:p>
          <w:p>
            <w:pPr>
              <w:spacing w:after="20"/>
              <w:ind w:left="20"/>
              <w:jc w:val="both"/>
            </w:pPr>
            <w:r>
              <w:rPr>
                <w:rFonts w:ascii="Times New Roman"/>
                <w:b w:val="false"/>
                <w:i w:val="false"/>
                <w:color w:val="000000"/>
                <w:sz w:val="20"/>
              </w:rPr>
              <w:t>
Укажите количество индивидуальных предпринимателей, привлеченных автомобильным перевозчиком для работы на маршрутах (заполняют только предприятия, осуществляющие перевозку пассажиров автобусами), единиц</w:t>
            </w:r>
          </w:p>
        </w:tc>
        <w:tc>
          <w:tcPr>
            <w:tcW w:w="55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14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144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толтыруға</w:t>
      </w:r>
      <w:r>
        <w:rPr>
          <w:rFonts w:ascii="Times New Roman"/>
          <w:b w:val="false"/>
          <w:i w:val="false"/>
          <w:color w:val="000000"/>
          <w:sz w:val="28"/>
        </w:rPr>
        <w:t xml:space="preserve"> </w:t>
      </w:r>
      <w:r>
        <w:rPr>
          <w:rFonts w:ascii="Times New Roman"/>
          <w:b/>
          <w:i w:val="false"/>
          <w:color w:val="000000"/>
          <w:sz w:val="28"/>
        </w:rPr>
        <w:t>жұмсалған</w:t>
      </w:r>
      <w:r>
        <w:rPr>
          <w:rFonts w:ascii="Times New Roman"/>
          <w:b w:val="false"/>
          <w:i w:val="false"/>
          <w:color w:val="000000"/>
          <w:sz w:val="28"/>
        </w:rPr>
        <w:t xml:space="preserve"> </w:t>
      </w:r>
      <w:r>
        <w:rPr>
          <w:rFonts w:ascii="Times New Roman"/>
          <w:b/>
          <w:i w:val="false"/>
          <w:color w:val="000000"/>
          <w:sz w:val="28"/>
        </w:rPr>
        <w:t>уақытты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сағатпен</w:t>
      </w:r>
      <w:r>
        <w:rPr>
          <w:rFonts w:ascii="Times New Roman"/>
          <w:b w:val="false"/>
          <w:i w:val="false"/>
          <w:color w:val="000000"/>
          <w:sz w:val="28"/>
        </w:rPr>
        <w:t xml:space="preserve"> </w:t>
      </w:r>
      <w:r>
        <w:rPr>
          <w:rFonts w:ascii="Times New Roman"/>
          <w:b/>
          <w:i w:val="false"/>
          <w:color w:val="000000"/>
          <w:sz w:val="28"/>
        </w:rPr>
        <w:t>(қажеттісін</w:t>
      </w:r>
      <w:r>
        <w:rPr>
          <w:rFonts w:ascii="Times New Roman"/>
          <w:b w:val="false"/>
          <w:i w:val="false"/>
          <w:color w:val="000000"/>
          <w:sz w:val="28"/>
        </w:rPr>
        <w:t xml:space="preserve"> </w:t>
      </w:r>
      <w:r>
        <w:rPr>
          <w:rFonts w:ascii="Times New Roman"/>
          <w:b/>
          <w:i w:val="false"/>
          <w:color w:val="000000"/>
          <w:sz w:val="28"/>
        </w:rPr>
        <w:t>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___________________ Адрес (респондента) _______________________ </w:t>
      </w:r>
    </w:p>
    <w:p>
      <w:pPr>
        <w:spacing w:after="0"/>
        <w:ind w:left="0"/>
        <w:jc w:val="both"/>
      </w:pPr>
      <w:r>
        <w:rPr>
          <w:rFonts w:ascii="Times New Roman"/>
          <w:b w:val="false"/>
          <w:i w:val="false"/>
          <w:color w:val="000000"/>
          <w:sz w:val="28"/>
        </w:rPr>
        <w:t>
      ______________________________________ __________________________</w:t>
      </w:r>
    </w:p>
    <w:p>
      <w:pPr>
        <w:spacing w:after="0"/>
        <w:ind w:left="0"/>
        <w:jc w:val="both"/>
      </w:pPr>
      <w:r>
        <w:rPr>
          <w:rFonts w:ascii="Times New Roman"/>
          <w:b w:val="false"/>
          <w:i w:val="false"/>
          <w:color w:val="000000"/>
          <w:sz w:val="28"/>
        </w:rPr>
        <w:t xml:space="preserve">
      Телефоны (респонденттің)________________________ __________________________ </w:t>
      </w:r>
    </w:p>
    <w:p>
      <w:pPr>
        <w:spacing w:after="0"/>
        <w:ind w:left="0"/>
        <w:jc w:val="both"/>
      </w:pPr>
      <w:r>
        <w:rPr>
          <w:rFonts w:ascii="Times New Roman"/>
          <w:b w:val="false"/>
          <w:i w:val="false"/>
          <w:color w:val="000000"/>
          <w:sz w:val="28"/>
        </w:rPr>
        <w:t>
      Телефон (респондента)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 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алғашқы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r>
        <w:rPr>
          <w:rFonts w:ascii="Times New Roman"/>
          <w:b w:val="false"/>
          <w:i w:val="false"/>
          <w:color w:val="000000"/>
          <w:sz w:val="28"/>
        </w:rPr>
        <w:t xml:space="preserve"> </w:t>
      </w:r>
      <w:r>
        <w:rPr>
          <w:rFonts w:ascii="Times New Roman"/>
          <w:b/>
          <w:i w:val="false"/>
          <w:color w:val="000000"/>
          <w:sz w:val="28"/>
        </w:rPr>
        <w:t>ұсынбау</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497-бабында</w:t>
      </w:r>
      <w:r>
        <w:rPr>
          <w:rFonts w:ascii="Times New Roman"/>
          <w:b w:val="false"/>
          <w:i w:val="false"/>
          <w:color w:val="000000"/>
          <w:sz w:val="28"/>
        </w:rPr>
        <w:t xml:space="preserve">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30 қарашадағы</w:t>
            </w:r>
            <w:r>
              <w:br/>
            </w:r>
            <w:r>
              <w:rPr>
                <w:rFonts w:ascii="Times New Roman"/>
                <w:b w:val="false"/>
                <w:i w:val="false"/>
                <w:color w:val="000000"/>
                <w:sz w:val="20"/>
              </w:rPr>
              <w:t>№ 41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"29" қаңтардаы</w:t>
            </w:r>
            <w:r>
              <w:br/>
            </w:r>
            <w:r>
              <w:rPr>
                <w:rFonts w:ascii="Times New Roman"/>
                <w:b w:val="false"/>
                <w:i w:val="false"/>
                <w:color w:val="000000"/>
                <w:sz w:val="20"/>
              </w:rPr>
              <w:t>№ 11 бұйрығына</w:t>
            </w:r>
            <w:r>
              <w:br/>
            </w:r>
            <w:r>
              <w:rPr>
                <w:rFonts w:ascii="Times New Roman"/>
                <w:b w:val="false"/>
                <w:i w:val="false"/>
                <w:color w:val="000000"/>
                <w:sz w:val="20"/>
              </w:rPr>
              <w:t>10-қосымша</w:t>
            </w:r>
          </w:p>
        </w:tc>
      </w:tr>
    </w:tbl>
    <w:bookmarkStart w:name="z17" w:id="13"/>
    <w:p>
      <w:pPr>
        <w:spacing w:after="0"/>
        <w:ind w:left="0"/>
        <w:jc w:val="left"/>
      </w:pPr>
      <w:r>
        <w:rPr>
          <w:rFonts w:ascii="Times New Roman"/>
          <w:b/>
          <w:i w:val="false"/>
          <w:color w:val="000000"/>
        </w:rPr>
        <w:t xml:space="preserve"> "Көлік жұмысы туралы есеп" (индексі 1-көлік, кезеңділігі айлық) жалпымемлекеттік статистикалық байқаудың статистикалық нысанын толтыру жөніндегі нұсқаулық</w:t>
      </w:r>
    </w:p>
    <w:bookmarkEnd w:id="13"/>
    <w:bookmarkStart w:name="z18" w:id="14"/>
    <w:p>
      <w:pPr>
        <w:spacing w:after="0"/>
        <w:ind w:left="0"/>
        <w:jc w:val="both"/>
      </w:pPr>
      <w:r>
        <w:rPr>
          <w:rFonts w:ascii="Times New Roman"/>
          <w:b w:val="false"/>
          <w:i w:val="false"/>
          <w:color w:val="000000"/>
          <w:sz w:val="28"/>
        </w:rPr>
        <w:t xml:space="preserve">
      1. Осы "Көлік жұмысы туралы есеп" (индексі 1-көлік,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жəне "Көлік жұмысы туралы есеп" (индексі 1-көлік, кезеңділігі айлық) жалпымемлекеттік статистикалық байқаудың статистикалық нысанын (бұдан әрі – статистикалық нысан) толтыруды нақтылайды.</w:t>
      </w:r>
    </w:p>
    <w:bookmarkEnd w:id="14"/>
    <w:bookmarkStart w:name="z19" w:id="15"/>
    <w:p>
      <w:pPr>
        <w:spacing w:after="0"/>
        <w:ind w:left="0"/>
        <w:jc w:val="both"/>
      </w:pPr>
      <w:r>
        <w:rPr>
          <w:rFonts w:ascii="Times New Roman"/>
          <w:b w:val="false"/>
          <w:i w:val="false"/>
          <w:color w:val="000000"/>
          <w:sz w:val="28"/>
        </w:rPr>
        <w:t>
      2. Осы Нұсқаулықта Қазақстан Республикасының "Автомобиль көлігі туралы", "Қазақстан Республикасындағы көлiк туралы" заңдарында айқындалған мәндердегі ұғымдар пайдаланылады.</w:t>
      </w:r>
    </w:p>
    <w:bookmarkEnd w:id="15"/>
    <w:bookmarkStart w:name="z20" w:id="16"/>
    <w:p>
      <w:pPr>
        <w:spacing w:after="0"/>
        <w:ind w:left="0"/>
        <w:jc w:val="both"/>
      </w:pPr>
      <w:r>
        <w:rPr>
          <w:rFonts w:ascii="Times New Roman"/>
          <w:b w:val="false"/>
          <w:i w:val="false"/>
          <w:color w:val="000000"/>
          <w:sz w:val="28"/>
        </w:rPr>
        <w:t>
      3. Егер құрылымдық жəне оқшауланған бөлiмшелерге заңды тұлғалар статистикалық нысанды тапсыру бойынша өкiлеттiк берсе, онда олар өзідері орналасқан орны бойынша статистикалық нысанды ұсынады. Егер құрылымдық жəне оқшауланған бөлiмшелерде осындай өкiлеттiктер болмаса, заңды тұлғалар өзідері орналасқан орынды көрсете отырып, өзінің құрылымдық жəне оқшауланған бөлiмшелерi бөлінісінде статистикалық нысанды ұсынады. Сондай-ақ статистикалық нысанды дара кәсіпкерлер ұсынады.</w:t>
      </w:r>
    </w:p>
    <w:bookmarkEnd w:id="16"/>
    <w:bookmarkStart w:name="z21" w:id="17"/>
    <w:p>
      <w:pPr>
        <w:spacing w:after="0"/>
        <w:ind w:left="0"/>
        <w:jc w:val="both"/>
      </w:pPr>
      <w:r>
        <w:rPr>
          <w:rFonts w:ascii="Times New Roman"/>
          <w:b w:val="false"/>
          <w:i w:val="false"/>
          <w:color w:val="000000"/>
          <w:sz w:val="28"/>
        </w:rPr>
        <w:t>
      4. 2-бөлімнің 1-жолынан басқа барлық көрсеткіштер үтірден кейін бір белгімен толтырылады.</w:t>
      </w:r>
    </w:p>
    <w:bookmarkEnd w:id="17"/>
    <w:p>
      <w:pPr>
        <w:spacing w:after="0"/>
        <w:ind w:left="0"/>
        <w:jc w:val="both"/>
      </w:pPr>
      <w:r>
        <w:rPr>
          <w:rFonts w:ascii="Times New Roman"/>
          <w:b w:val="false"/>
          <w:i w:val="false"/>
          <w:color w:val="000000"/>
          <w:sz w:val="28"/>
        </w:rPr>
        <w:t>
      2-бөлімнің 1.1.4, 2.1.4 және 3.1.4-жолдарында тапсырыс бойынша жеңіл автомобильдермен тасымалданған жолаушыларды қоса алғанда, таксимен тасымалданған жолаушылар көрсетіледі.</w:t>
      </w:r>
    </w:p>
    <w:p>
      <w:pPr>
        <w:spacing w:after="0"/>
        <w:ind w:left="0"/>
        <w:jc w:val="both"/>
      </w:pPr>
      <w:r>
        <w:rPr>
          <w:rFonts w:ascii="Times New Roman"/>
          <w:b w:val="false"/>
          <w:i w:val="false"/>
          <w:color w:val="000000"/>
          <w:sz w:val="28"/>
        </w:rPr>
        <w:t>
      2-бөлімнің 1.1.1-жолы қолданылатын тарифке қарамастан қалалық, қаламаңы, қалааралық жəне халықаралық қатынастарда автобустармен тасымалданған, сондай-ақ кəсіпорындар (ұйымдар) төлеген жол жүру құжаттары бар және жеңілдікпен жол жүру құқығы бар жолаушыларды қоса алғанда, барлық жолаушылардың қосындысы ретінде есептелінеді.</w:t>
      </w:r>
    </w:p>
    <w:p>
      <w:pPr>
        <w:spacing w:after="0"/>
        <w:ind w:left="0"/>
        <w:jc w:val="both"/>
      </w:pPr>
      <w:r>
        <w:rPr>
          <w:rFonts w:ascii="Times New Roman"/>
          <w:b w:val="false"/>
          <w:i w:val="false"/>
          <w:color w:val="000000"/>
          <w:sz w:val="28"/>
        </w:rPr>
        <w:t>
      Қалалық қатынаста маршруттық автобустармен тасымалданған ақы төлейтін жолаушылар саны:</w:t>
      </w:r>
    </w:p>
    <w:p>
      <w:pPr>
        <w:spacing w:after="0"/>
        <w:ind w:left="0"/>
        <w:jc w:val="both"/>
      </w:pPr>
      <w:r>
        <w:rPr>
          <w:rFonts w:ascii="Times New Roman"/>
          <w:b w:val="false"/>
          <w:i w:val="false"/>
          <w:color w:val="000000"/>
          <w:sz w:val="28"/>
        </w:rPr>
        <w:t>
      1) кондукторы бар автобустарда сатылған билеттердің саны бойынша;</w:t>
      </w:r>
    </w:p>
    <w:p>
      <w:pPr>
        <w:spacing w:after="0"/>
        <w:ind w:left="0"/>
        <w:jc w:val="both"/>
      </w:pPr>
      <w:r>
        <w:rPr>
          <w:rFonts w:ascii="Times New Roman"/>
          <w:b w:val="false"/>
          <w:i w:val="false"/>
          <w:color w:val="000000"/>
          <w:sz w:val="28"/>
        </w:rPr>
        <w:t>
      2) маршруттық автобуспен жол жүру үшін абонементтік талондар мен бір жолғы билеттерді сатудан түскен түсімді осы қала (маршрут) үшін бекітілген тарифке бөлу арқылы;</w:t>
      </w:r>
    </w:p>
    <w:p>
      <w:pPr>
        <w:spacing w:after="0"/>
        <w:ind w:left="0"/>
        <w:jc w:val="both"/>
      </w:pPr>
      <w:r>
        <w:rPr>
          <w:rFonts w:ascii="Times New Roman"/>
          <w:b w:val="false"/>
          <w:i w:val="false"/>
          <w:color w:val="000000"/>
          <w:sz w:val="28"/>
        </w:rPr>
        <w:t>
      3) айлық жол жүру билеттерін сатқан кезде сатылған билеттер санын бір айдағы жол жүрудің есептік санына көбейту арқылы;</w:t>
      </w:r>
    </w:p>
    <w:p>
      <w:pPr>
        <w:spacing w:after="0"/>
        <w:ind w:left="0"/>
        <w:jc w:val="both"/>
      </w:pPr>
      <w:r>
        <w:rPr>
          <w:rFonts w:ascii="Times New Roman"/>
          <w:b w:val="false"/>
          <w:i w:val="false"/>
          <w:color w:val="000000"/>
          <w:sz w:val="28"/>
        </w:rPr>
        <w:t>
      4) магниттік билеттер немесе байланыссыз смарт-карталар бойынша жол жүруді бақылаудың автоматтандырылған жүйесін қолдану кезінде тасымалданған жолаушылар саны осы жүйенің деректері бойынша айқындалады.</w:t>
      </w:r>
    </w:p>
    <w:p>
      <w:pPr>
        <w:spacing w:after="0"/>
        <w:ind w:left="0"/>
        <w:jc w:val="both"/>
      </w:pPr>
      <w:r>
        <w:rPr>
          <w:rFonts w:ascii="Times New Roman"/>
          <w:b w:val="false"/>
          <w:i w:val="false"/>
          <w:color w:val="000000"/>
          <w:sz w:val="28"/>
        </w:rPr>
        <w:t>
      Қаламаңы, қалааралық жəне халықаралық қатынастарда маршруттық автобустармен тасымалданған жолаушылар саны сатылған билеттер саны бойынша анықталады.</w:t>
      </w:r>
    </w:p>
    <w:p>
      <w:pPr>
        <w:spacing w:after="0"/>
        <w:ind w:left="0"/>
        <w:jc w:val="both"/>
      </w:pPr>
      <w:r>
        <w:rPr>
          <w:rFonts w:ascii="Times New Roman"/>
          <w:b w:val="false"/>
          <w:i w:val="false"/>
          <w:color w:val="000000"/>
          <w:sz w:val="28"/>
        </w:rPr>
        <w:t>
      Тасымалдаудың билетсіз жүйесі кезінде маршруттық автобустармен тасымалданған жолаушылар саны жол жүру құнына байланысты, алынған табысты қолданылатын тарифке бөлу арқылы сараланған түрде анықталады.</w:t>
      </w:r>
    </w:p>
    <w:p>
      <w:pPr>
        <w:spacing w:after="0"/>
        <w:ind w:left="0"/>
        <w:jc w:val="both"/>
      </w:pPr>
      <w:r>
        <w:rPr>
          <w:rFonts w:ascii="Times New Roman"/>
          <w:b w:val="false"/>
          <w:i w:val="false"/>
          <w:color w:val="000000"/>
          <w:sz w:val="28"/>
        </w:rPr>
        <w:t>
      Тапсырыс берілген автобустармен тасымалданған жолаушылар саны былай есептеледі:</w:t>
      </w:r>
    </w:p>
    <w:p>
      <w:pPr>
        <w:spacing w:after="0"/>
        <w:ind w:left="0"/>
        <w:jc w:val="both"/>
      </w:pPr>
      <w:r>
        <w:rPr>
          <w:rFonts w:ascii="Times New Roman"/>
          <w:b w:val="false"/>
          <w:i w:val="false"/>
          <w:color w:val="000000"/>
          <w:sz w:val="28"/>
        </w:rPr>
        <w:t>
      1) қалалық жəне қаламаңы қатынастарында (туристік-экскурсиялық автобустардан басқа) - жолаушылар айналымын (есептік) қала маңындағы қатынаста жолаушы сапарының орташа қашықтығына бөлу арқылы, егер шаруашылықта мұндай деректер болмаса, есептеу үшін 15 километрге (бұдан әрі – км) тең қашықтық алынады;</w:t>
      </w:r>
    </w:p>
    <w:p>
      <w:pPr>
        <w:spacing w:after="0"/>
        <w:ind w:left="0"/>
        <w:jc w:val="both"/>
      </w:pPr>
      <w:r>
        <w:rPr>
          <w:rFonts w:ascii="Times New Roman"/>
          <w:b w:val="false"/>
          <w:i w:val="false"/>
          <w:color w:val="000000"/>
          <w:sz w:val="28"/>
        </w:rPr>
        <w:t>
      2) қалааралық жəне халықаралық қатынастарда, сондай-ақ қатынастың барлық түрлеріндегі туристік-экскурсиялық автобустарда жол парақта көрсетілген жолаушылар санына тең етіп қабылданады, бірақ автобуста отыруға арналған орындар санынан аспауы тиіс.</w:t>
      </w:r>
    </w:p>
    <w:p>
      <w:pPr>
        <w:spacing w:after="0"/>
        <w:ind w:left="0"/>
        <w:jc w:val="both"/>
      </w:pPr>
      <w:r>
        <w:rPr>
          <w:rFonts w:ascii="Times New Roman"/>
          <w:b w:val="false"/>
          <w:i w:val="false"/>
          <w:color w:val="000000"/>
          <w:sz w:val="28"/>
        </w:rPr>
        <w:t>
      1.1.2, 1.1.3-жолдар жол ақысын төлейтін жəне жеңілдікпен жол жүру құқығын пайдаланатын азаматтарды қамтиды.</w:t>
      </w:r>
    </w:p>
    <w:p>
      <w:pPr>
        <w:spacing w:after="0"/>
        <w:ind w:left="0"/>
        <w:jc w:val="both"/>
      </w:pPr>
      <w:r>
        <w:rPr>
          <w:rFonts w:ascii="Times New Roman"/>
          <w:b w:val="false"/>
          <w:i w:val="false"/>
          <w:color w:val="000000"/>
          <w:sz w:val="28"/>
        </w:rPr>
        <w:t>
      1.1.4-жол автомобиль-километрдегі ақылы жүрген жолды таксидегі жолаушылардың орташа санына көбейтіп жəне нəтижесін жолаушыларды тасымалдаудың орташа арақашықтығына бөлу арқылы есептеледі. Таксидегі жолаушылардың орташа саны екі жолаушыға тең деп алынады. Таксимен жолаушылар тасымалдаудың орташа арақашықтығы қала маңына қатынайтын автобуспен жолаушылар тасымалдаудың орташа арақашықтығына тең деп алынады.</w:t>
      </w:r>
    </w:p>
    <w:p>
      <w:pPr>
        <w:spacing w:after="0"/>
        <w:ind w:left="0"/>
        <w:jc w:val="both"/>
      </w:pPr>
      <w:r>
        <w:rPr>
          <w:rFonts w:ascii="Times New Roman"/>
          <w:b w:val="false"/>
          <w:i w:val="false"/>
          <w:color w:val="000000"/>
          <w:sz w:val="28"/>
        </w:rPr>
        <w:t>
      Трамвайларда, троллейбустарда жолақысын төлейтін жолаушылар саны мынадай құжаттардың негізінде анықталады:</w:t>
      </w:r>
    </w:p>
    <w:p>
      <w:pPr>
        <w:spacing w:after="0"/>
        <w:ind w:left="0"/>
        <w:jc w:val="both"/>
      </w:pPr>
      <w:r>
        <w:rPr>
          <w:rFonts w:ascii="Times New Roman"/>
          <w:b w:val="false"/>
          <w:i w:val="false"/>
          <w:color w:val="000000"/>
          <w:sz w:val="28"/>
        </w:rPr>
        <w:t>
      1) кондуктормен бір жолаушы-сапарға белгіленген тариф бойынша бір жолғы билеттерді жекелеген азаматтарға сату кезінде тасымалданған жолаушылар саны сатылған билеттердің санына тең деп алынады;</w:t>
      </w:r>
    </w:p>
    <w:p>
      <w:pPr>
        <w:spacing w:after="0"/>
        <w:ind w:left="0"/>
        <w:jc w:val="both"/>
      </w:pPr>
      <w:r>
        <w:rPr>
          <w:rFonts w:ascii="Times New Roman"/>
          <w:b w:val="false"/>
          <w:i w:val="false"/>
          <w:color w:val="000000"/>
          <w:sz w:val="28"/>
        </w:rPr>
        <w:t>
      2) кондукторсыз бір жолаушы-сапарға белгіленген тариф бойынша абономенттік талондар мен бір жолғы билеттерді жекелеген азаматтарға сату кезінде тасымалданған жолаушылар саны абонементтік талондар мен бір жолғы билеттерді сатудан түскен түсімді осы қала үшін бекітілген бірыңғай тарифке бөлу арқылы анықталады.</w:t>
      </w:r>
    </w:p>
    <w:p>
      <w:pPr>
        <w:spacing w:after="0"/>
        <w:ind w:left="0"/>
        <w:jc w:val="both"/>
      </w:pPr>
      <w:r>
        <w:rPr>
          <w:rFonts w:ascii="Times New Roman"/>
          <w:b w:val="false"/>
          <w:i w:val="false"/>
          <w:color w:val="000000"/>
          <w:sz w:val="28"/>
        </w:rPr>
        <w:t>
      Теміржол көлігіндегі 1.2-жолы жөнелтілген, транзиттік жəне келіп жеткен, сондай-ақ қала маңындағы қатынаста тасымалданған жолаушылардың санын қамтиды және бүтін сандарда толтырылады.</w:t>
      </w:r>
    </w:p>
    <w:p>
      <w:pPr>
        <w:spacing w:after="0"/>
        <w:ind w:left="0"/>
        <w:jc w:val="both"/>
      </w:pPr>
      <w:r>
        <w:rPr>
          <w:rFonts w:ascii="Times New Roman"/>
          <w:b w:val="false"/>
          <w:i w:val="false"/>
          <w:color w:val="000000"/>
          <w:sz w:val="28"/>
        </w:rPr>
        <w:t>
      Ішкі су көлігіндегі 1.3-жолы есепті кезеңде меншікті жəне жалға алынған кемелермен нақты тасымалданған жолаушылар саны бойынша есептеледі. Бір жолаушының бір бағыттағы екі пункт аралығындағы əрбір сапары жолаушылар санын есепке алу объектісі болып табылады.</w:t>
      </w:r>
    </w:p>
    <w:p>
      <w:pPr>
        <w:spacing w:after="0"/>
        <w:ind w:left="0"/>
        <w:jc w:val="both"/>
      </w:pPr>
      <w:r>
        <w:rPr>
          <w:rFonts w:ascii="Times New Roman"/>
          <w:b w:val="false"/>
          <w:i w:val="false"/>
          <w:color w:val="000000"/>
          <w:sz w:val="28"/>
        </w:rPr>
        <w:t>
      Жолаушыларды ішкі су көлігімен тасымалдаулар туралы деректер тиісті жол жүру құжаттарымен (ақылы жəне жеңілдігі бар жолаушылар билеттерімен, топтық тасымал құжаттарымен - əскери, экскурсиялық) ресімделген барлық жөнелтілген жолаушыларды қамтиды.</w:t>
      </w:r>
    </w:p>
    <w:p>
      <w:pPr>
        <w:spacing w:after="0"/>
        <w:ind w:left="0"/>
        <w:jc w:val="both"/>
      </w:pPr>
      <w:r>
        <w:rPr>
          <w:rFonts w:ascii="Times New Roman"/>
          <w:b w:val="false"/>
          <w:i w:val="false"/>
          <w:color w:val="000000"/>
          <w:sz w:val="28"/>
        </w:rPr>
        <w:t>
      Әуе көлігіндегі 1.4-жолы есепті кезеңде көлік авиациясының ұшақтарымен тасымалданған барлық жолаушылар санының қосындысы ретінде есептеледі.</w:t>
      </w:r>
    </w:p>
    <w:p>
      <w:pPr>
        <w:spacing w:after="0"/>
        <w:ind w:left="0"/>
        <w:jc w:val="both"/>
      </w:pPr>
      <w:r>
        <w:rPr>
          <w:rFonts w:ascii="Times New Roman"/>
          <w:b w:val="false"/>
          <w:i w:val="false"/>
          <w:color w:val="000000"/>
          <w:sz w:val="28"/>
        </w:rPr>
        <w:t>
      Теңіз көлігіндегі 1.5-жолы есепті кезеңде меншікті жəне жалға алынған кемелермен нақты тасымалданған жолаушылар саны бойынша есептеледі. Бір жолаушының бір бағыттағы екі пункт аралығындағы əрбір сапары жолаушылар санын есепке алу объектісі болып табылады.</w:t>
      </w:r>
    </w:p>
    <w:p>
      <w:pPr>
        <w:spacing w:after="0"/>
        <w:ind w:left="0"/>
        <w:jc w:val="both"/>
      </w:pPr>
      <w:r>
        <w:rPr>
          <w:rFonts w:ascii="Times New Roman"/>
          <w:b w:val="false"/>
          <w:i w:val="false"/>
          <w:color w:val="000000"/>
          <w:sz w:val="28"/>
        </w:rPr>
        <w:t>
      2.1.1-жол тасымалданған жолаушылар санының сапардың орташа қашықтығына көбейтіндісі ретінде анықталады.</w:t>
      </w:r>
    </w:p>
    <w:p>
      <w:pPr>
        <w:spacing w:after="0"/>
        <w:ind w:left="0"/>
        <w:jc w:val="both"/>
      </w:pPr>
      <w:r>
        <w:rPr>
          <w:rFonts w:ascii="Times New Roman"/>
          <w:b w:val="false"/>
          <w:i w:val="false"/>
          <w:color w:val="000000"/>
          <w:sz w:val="28"/>
        </w:rPr>
        <w:t>
      2.1.2, 2.1.3-жолдар тасымалданған жолаушылар санын жолаушы сапарының орташа қашықтығына көбейту арқылы анықталады.</w:t>
      </w:r>
    </w:p>
    <w:p>
      <w:pPr>
        <w:spacing w:after="0"/>
        <w:ind w:left="0"/>
        <w:jc w:val="both"/>
      </w:pPr>
      <w:r>
        <w:rPr>
          <w:rFonts w:ascii="Times New Roman"/>
          <w:b w:val="false"/>
          <w:i w:val="false"/>
          <w:color w:val="000000"/>
          <w:sz w:val="28"/>
        </w:rPr>
        <w:t>
      2.1.4-жол таксидің ақылы жүрген жолын тасымалданған жолаушылардың орташа санына (екі жолаушыға тең) көбейту арқылы анықталады.</w:t>
      </w:r>
    </w:p>
    <w:p>
      <w:pPr>
        <w:spacing w:after="0"/>
        <w:ind w:left="0"/>
        <w:jc w:val="both"/>
      </w:pPr>
      <w:r>
        <w:rPr>
          <w:rFonts w:ascii="Times New Roman"/>
          <w:b w:val="false"/>
          <w:i w:val="false"/>
          <w:color w:val="000000"/>
          <w:sz w:val="28"/>
        </w:rPr>
        <w:t>
      Теміржол көлігіндегі 2.2-жол есепке алынған тасымал қашықтығына тасымалданған жолаушылар санын көбейту арқылы есептелетін, жолаушы-километрдегі жолдар (бұдан әрі – ж-км), теміржол бөлімдері мен желінің жолаушыларды тасымалдау бойынша орындаған жұмыстарының көлемін сипаттайды.</w:t>
      </w:r>
    </w:p>
    <w:p>
      <w:pPr>
        <w:spacing w:after="0"/>
        <w:ind w:left="0"/>
        <w:jc w:val="both"/>
      </w:pPr>
      <w:r>
        <w:rPr>
          <w:rFonts w:ascii="Times New Roman"/>
          <w:b w:val="false"/>
          <w:i w:val="false"/>
          <w:color w:val="000000"/>
          <w:sz w:val="28"/>
        </w:rPr>
        <w:t>
      Ішкі су көлігіндегі 2.3-жол əрбір сапар бойынша жолаушылар саны мен əрбір жолаушыны жөнелту пунктінен баратын пунктіне дейін тасымалдау қашықтығына сүйене отырып, жөнелтілген жолаушылар санын əрбір жолаушыны тасымалдау қашықтығына көбейтіп, алынған нəтижені қосындылау арқылы анықталады.</w:t>
      </w:r>
    </w:p>
    <w:p>
      <w:pPr>
        <w:spacing w:after="0"/>
        <w:ind w:left="0"/>
        <w:jc w:val="both"/>
      </w:pPr>
      <w:r>
        <w:rPr>
          <w:rFonts w:ascii="Times New Roman"/>
          <w:b w:val="false"/>
          <w:i w:val="false"/>
          <w:color w:val="000000"/>
          <w:sz w:val="28"/>
        </w:rPr>
        <w:t>
      Әуе көлігіндегі 2.4-жол əрбір ұшу учаскесінде тасымалданған жолаушылар санын осы учаскеге сəйкес пайдалану қашықтығына көбейтіндісінің сомасы ретінде анықталады.</w:t>
      </w:r>
    </w:p>
    <w:p>
      <w:pPr>
        <w:spacing w:after="0"/>
        <w:ind w:left="0"/>
        <w:jc w:val="both"/>
      </w:pPr>
      <w:r>
        <w:rPr>
          <w:rFonts w:ascii="Times New Roman"/>
          <w:b w:val="false"/>
          <w:i w:val="false"/>
          <w:color w:val="000000"/>
          <w:sz w:val="28"/>
        </w:rPr>
        <w:t>
      Теңіз көлігіндегі 2.5-жол əрбір сапар бойынша жолаушылар саны мен əрбір жолаушыны жөнелту пунктінен баратын пунктіне дейін тасымалдау қашықтығына сүйене отырып, жөнелтілген жолаушылар санын əрбір жолаушыны тасымалдау қашықтығына көбейтіп, алынған нəтижені қосындылау арқылы анықталады.</w:t>
      </w:r>
    </w:p>
    <w:p>
      <w:pPr>
        <w:spacing w:after="0"/>
        <w:ind w:left="0"/>
        <w:jc w:val="both"/>
      </w:pPr>
      <w:r>
        <w:rPr>
          <w:rFonts w:ascii="Times New Roman"/>
          <w:b w:val="false"/>
          <w:i w:val="false"/>
          <w:color w:val="000000"/>
          <w:sz w:val="28"/>
        </w:rPr>
        <w:t>
      Автомобиль көлігінде жолаушылар айналымы тасымалдаудың әрбір позициясы бойынша жолаушылар санының көбейтіндісін тасымалдау қашықтығына қосындылау арқылы есептеледі.</w:t>
      </w:r>
    </w:p>
    <w:p>
      <w:pPr>
        <w:spacing w:after="0"/>
        <w:ind w:left="0"/>
        <w:jc w:val="both"/>
      </w:pPr>
      <w:r>
        <w:rPr>
          <w:rFonts w:ascii="Times New Roman"/>
          <w:b w:val="false"/>
          <w:i w:val="false"/>
          <w:color w:val="000000"/>
          <w:sz w:val="28"/>
        </w:rPr>
        <w:t xml:space="preserve">
      Жолаушылар айналымын есептеу мысалы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4-жолда қатынастың барлық түрлерінде (әкелімде, әкетілімде, транзитте және республика ішіндегі қатынаста) теміржол көлігімен тасымалданған жүктер, жекеменшік (меншікті) және бос күйінде жалға алынған вагондар, жолжүгі, жүк-жолжүгі саны көрсетіледі, тоннамен өлшенеді.</w:t>
      </w:r>
    </w:p>
    <w:p>
      <w:pPr>
        <w:spacing w:after="0"/>
        <w:ind w:left="0"/>
        <w:jc w:val="both"/>
      </w:pPr>
      <w:r>
        <w:rPr>
          <w:rFonts w:ascii="Times New Roman"/>
          <w:b w:val="false"/>
          <w:i w:val="false"/>
          <w:color w:val="000000"/>
          <w:sz w:val="28"/>
        </w:rPr>
        <w:t>
      Автомобиль көлігінде жүктерді тасымалдау жүк автомобильдерімен, жеңіл автомобиль шассиіндегі пикаптар және фургондармен жəне автотіркемелермен орындалған жиынтық көлемді қамтиды. Тасымалданған жүктер есебі келу мезеті бойынша жүзеге асырылады. Тасымалданған жүктер көлемі, əрбір сапардағы ыдыс салмағын, контейнерлер салмағын ескере отырып, тасымалданған жүктің нақты салмағы бойынша көрсетіледі.</w:t>
      </w:r>
    </w:p>
    <w:p>
      <w:pPr>
        <w:spacing w:after="0"/>
        <w:ind w:left="0"/>
        <w:jc w:val="both"/>
      </w:pPr>
      <w:r>
        <w:rPr>
          <w:rFonts w:ascii="Times New Roman"/>
          <w:b w:val="false"/>
          <w:i w:val="false"/>
          <w:color w:val="000000"/>
          <w:sz w:val="28"/>
        </w:rPr>
        <w:t>
      Құбыр көлігі үшін мұнайды (мұнай өнімдерін, газды) қайта айдау, яғни жүктерді құбырмен тасымалдау – өндіру аудандарынан (өндіріс) немесе шетелдерден тұтыну орнына (өткізу базалары, өңдеу жөніндегі кəсіпорындар, газ тарататын стансалар, вагон-цистернаға, танкер кемелерге, автомобиль-цистерналарға құятын орындар жəне тағы да сол сияқты) жеткізу үшін құбыр көлігі кəсіпорындарымен қабылданған жүктің бастапқы жөнелтілуі. Жүкті құбырға айдау мезетінде шығыстарды өлшеуіштер мен есептегіштердің көрсеткіштері бойынша анықталады. Табиғи газды қайта айдау көлем бірліктерімен есепке алынады жəне мынадай арақатынаста масса (салмақ) бірліктеріне аударылады: 1 текше метр = 0,8 килограмм немесе 1000 текше метр газ = 0,8 тонна немесе 1 тонна = 1250 текше метр.</w:t>
      </w:r>
    </w:p>
    <w:p>
      <w:pPr>
        <w:spacing w:after="0"/>
        <w:ind w:left="0"/>
        <w:jc w:val="both"/>
      </w:pPr>
      <w:r>
        <w:rPr>
          <w:rFonts w:ascii="Times New Roman"/>
          <w:b w:val="false"/>
          <w:i w:val="false"/>
          <w:color w:val="000000"/>
          <w:sz w:val="28"/>
        </w:rPr>
        <w:t>
      Су көлігінде жүктерді тасымалдау жөнелтілуі бойынша есептеледі. Бір пункттен екіншісіне жөнелтілген жəне тасымалдау құжаттарымен ресімделген жүктің жекелеген партиясы жөнелту деп есептеледі. Тоннамен жөнелтілген жүктер саны тасымалдау құжаттарында көрсетілген салмаққа сүйене отырып, оған ыдыстың, сондай-ақ тасымалдау кезінде қолданылатын барлық құралдар мен жабдықтардың салмағы қоса анықталады.</w:t>
      </w:r>
    </w:p>
    <w:p>
      <w:pPr>
        <w:spacing w:after="0"/>
        <w:ind w:left="0"/>
        <w:jc w:val="both"/>
      </w:pPr>
      <w:r>
        <w:rPr>
          <w:rFonts w:ascii="Times New Roman"/>
          <w:b w:val="false"/>
          <w:i w:val="false"/>
          <w:color w:val="000000"/>
          <w:sz w:val="28"/>
        </w:rPr>
        <w:t>
      Əуе көлігінде тасымалданған жүктер саны есепті кезеңде ұшақтармен тасымалданған барлық жүктер, пошта жəне ақылы жол-жүк салмағының сомасы ретінде есептеледі.</w:t>
      </w:r>
    </w:p>
    <w:p>
      <w:pPr>
        <w:spacing w:after="0"/>
        <w:ind w:left="0"/>
        <w:jc w:val="both"/>
      </w:pPr>
      <w:r>
        <w:rPr>
          <w:rFonts w:ascii="Times New Roman"/>
          <w:b w:val="false"/>
          <w:i w:val="false"/>
          <w:color w:val="000000"/>
          <w:sz w:val="28"/>
        </w:rPr>
        <w:t>
      Теміржол көлігіндегі 5-жол бойынша жекеменшік (меншікті) және бос күйінде жалға алынған вагондардың жүрісін ескерумен жүк айналымы көрсетіледі, әрбір жөнелтілімінің тоннадағы массасын тасымалдау қашықтығына көбейтіндісінің жиынтығы ретінде есептеледі, тонна-километрмен өлшенеді.</w:t>
      </w:r>
    </w:p>
    <w:p>
      <w:pPr>
        <w:spacing w:after="0"/>
        <w:ind w:left="0"/>
        <w:jc w:val="both"/>
      </w:pPr>
      <w:r>
        <w:rPr>
          <w:rFonts w:ascii="Times New Roman"/>
          <w:b w:val="false"/>
          <w:i w:val="false"/>
          <w:color w:val="000000"/>
          <w:sz w:val="28"/>
        </w:rPr>
        <w:t>
      Автомобиль көлігіндегі жүк айналымы əрбір сапар үшін тасымалданған жүк салмағын (автотіркемелермен тасымалданған жүктерді қоса) қашықтыққа көбейтіп, кейін барлық сапарлар бойынша көбейтінділерді қосындылаумен анықталады.</w:t>
      </w:r>
    </w:p>
    <w:p>
      <w:pPr>
        <w:spacing w:after="0"/>
        <w:ind w:left="0"/>
        <w:jc w:val="both"/>
      </w:pPr>
      <w:r>
        <w:rPr>
          <w:rFonts w:ascii="Times New Roman"/>
          <w:b w:val="false"/>
          <w:i w:val="false"/>
          <w:color w:val="000000"/>
          <w:sz w:val="28"/>
        </w:rPr>
        <w:t>
      Құбыр көлігінің жүк айналымы мұнайды, мұнай өнімдерін және газды магистральдық құбыржолдары арқылы өткізу жөніндегі жұмыс көлемін қамтиды. Мұнайды (мұнай өнімдерін, газды) бас сорғы станциясының кіріс коллекторынан зауыттың, құю пунктінің, мұнай базасының, газ тарату жүйесінің кіріс коллекторына дейін айдау қашықтығына тоннамен айдау көлемдерін көбейтудің сомасы ретінде айқындалады. Барлық құбырлар бойынша тұтастай және жеке мұнай құбырлары, өнім құбырлары (мұнай өнімдерінің түрлері бойынша) және газ құбырлары бойынша анықталады.</w:t>
      </w:r>
    </w:p>
    <w:p>
      <w:pPr>
        <w:spacing w:after="0"/>
        <w:ind w:left="0"/>
        <w:jc w:val="both"/>
      </w:pPr>
      <w:r>
        <w:rPr>
          <w:rFonts w:ascii="Times New Roman"/>
          <w:b w:val="false"/>
          <w:i w:val="false"/>
          <w:color w:val="000000"/>
          <w:sz w:val="28"/>
        </w:rPr>
        <w:t>
      Су көлігіндегі жүк айналымы жүктің тоннадағы жөнелту салмағын тасымалдау қашықтығына көбейту жолымен, содан кейін барлық жөнелтулер бойынша алынған нəтижелерді қосындылау арқылы есептеледі.</w:t>
      </w:r>
    </w:p>
    <w:p>
      <w:pPr>
        <w:spacing w:after="0"/>
        <w:ind w:left="0"/>
        <w:jc w:val="both"/>
      </w:pPr>
      <w:r>
        <w:rPr>
          <w:rFonts w:ascii="Times New Roman"/>
          <w:b w:val="false"/>
          <w:i w:val="false"/>
          <w:color w:val="000000"/>
          <w:sz w:val="28"/>
        </w:rPr>
        <w:t>
      Əуе көлігіндегі жүк айналымы əрбір ұшу учаскесінде тасымалданған жүк пен пошта тоннасының санын осы учаскеге тиісті пайдалану қашықтығына көбейтіндісінің сомасы ретінде анықталады.</w:t>
      </w:r>
    </w:p>
    <w:p>
      <w:pPr>
        <w:spacing w:after="0"/>
        <w:ind w:left="0"/>
        <w:jc w:val="both"/>
      </w:pPr>
      <w:r>
        <w:rPr>
          <w:rFonts w:ascii="Times New Roman"/>
          <w:b w:val="false"/>
          <w:i w:val="false"/>
          <w:color w:val="000000"/>
          <w:sz w:val="28"/>
        </w:rPr>
        <w:t xml:space="preserve">
      Жүк айналымын есептеу мысалы осы Нұсқаулыққа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1-бөлімнің 3, 6 және 7-жолдары, 2-бөлімнің 3-бағаны қосымша құн салығынсыз көрсетіледі.</w:t>
      </w:r>
    </w:p>
    <w:p>
      <w:pPr>
        <w:spacing w:after="0"/>
        <w:ind w:left="0"/>
        <w:jc w:val="both"/>
      </w:pPr>
      <w:r>
        <w:rPr>
          <w:rFonts w:ascii="Times New Roman"/>
          <w:b w:val="false"/>
          <w:i w:val="false"/>
          <w:color w:val="000000"/>
          <w:sz w:val="28"/>
        </w:rPr>
        <w:t>
      3.1.1-жолда барлық қатынастарда жолаушыларды автобустармен (маршруттық таксилерді қоса алғанда) тасымалдаудан түскен табыстар жол жүру билеттерінің барлық түрлерін сатудан (жеке азаматтарға, сондай-ақ кəсіпорындар мен ұйымдарға) түскен нақты ақшалай түсімінің жалпы сомасы, сондай-ақ тапсырыс жасалған автобустармен жолаушыларды тасымалдаудан түскен ақшалай түсім қосылады.</w:t>
      </w:r>
    </w:p>
    <w:p>
      <w:pPr>
        <w:spacing w:after="0"/>
        <w:ind w:left="0"/>
        <w:jc w:val="both"/>
      </w:pPr>
      <w:r>
        <w:rPr>
          <w:rFonts w:ascii="Times New Roman"/>
          <w:b w:val="false"/>
          <w:i w:val="false"/>
          <w:color w:val="000000"/>
          <w:sz w:val="28"/>
        </w:rPr>
        <w:t>
      3.1.4-жолда таксилермен жолаушыларды тасымалдаудан алынған ақшалай түсімнен басқа (таксиге телефон арқылы алдын ала тапсырыс беруден түсетін табыстарды есепке алумен) барлық қатынастарда жолаушыларды таксимен тасымалдаудан түскен табыстар, сонымен қатар байланыс кəсіпорындарының пошта мен мерзімді басылымдарды тасымалдауынан қолма-қол ақшасыз есеп айырысу бойынша түскен табыстар, сондай-ақ тапсырыстар бойынша жолаушыларды жеңіл автомобильмен тасымалдаудан түскен ақшалай түсім қосылады.</w:t>
      </w:r>
    </w:p>
    <w:p>
      <w:pPr>
        <w:spacing w:after="0"/>
        <w:ind w:left="0"/>
        <w:jc w:val="both"/>
      </w:pPr>
      <w:r>
        <w:rPr>
          <w:rFonts w:ascii="Times New Roman"/>
          <w:b w:val="false"/>
          <w:i w:val="false"/>
          <w:color w:val="000000"/>
          <w:sz w:val="28"/>
        </w:rPr>
        <w:t>
      3.1.2 және 3.1.3-жолдар жолаушыларды трамвайлармен, троллейбустармен тасымалдаудан түскен табыстар жекелеген азаматтарға, сондай-ақ кəсіпорындар мен ұйымдарға жол жүру құжаттарының барлық түрін сатудан түскен нақты ақшалай түсімнің жалпы сомасын қамтиды.</w:t>
      </w:r>
    </w:p>
    <w:p>
      <w:pPr>
        <w:spacing w:after="0"/>
        <w:ind w:left="0"/>
        <w:jc w:val="both"/>
      </w:pPr>
      <w:r>
        <w:rPr>
          <w:rFonts w:ascii="Times New Roman"/>
          <w:b w:val="false"/>
          <w:i w:val="false"/>
          <w:color w:val="000000"/>
          <w:sz w:val="28"/>
        </w:rPr>
        <w:t>
      3.2-жол теміржол көлігінде жолаушыларды тасымалдаудан түскен табыстар жол жүру ақысының жəне жылдамдық, жататын орын, купе жəне жұмсақ вагонда жол жүру жəне басқалары үшін əртүрлі қосымша төлемдердің сомасын қамтиды.</w:t>
      </w:r>
    </w:p>
    <w:p>
      <w:pPr>
        <w:spacing w:after="0"/>
        <w:ind w:left="0"/>
        <w:jc w:val="both"/>
      </w:pPr>
      <w:r>
        <w:rPr>
          <w:rFonts w:ascii="Times New Roman"/>
          <w:b w:val="false"/>
          <w:i w:val="false"/>
          <w:color w:val="000000"/>
          <w:sz w:val="28"/>
        </w:rPr>
        <w:t>
      Теміржол көлігінің жүктерді тасымалдаудан түскен табыстары жүк тасу ақысынан, жекеменшік (меншікті) және жалға алынған вагондардың бос жүрісі үшін төлеммен, қосымша алымдардан, теміржол әкімшіліктерінің арасындағы жүк тасымалдау үшін есеп айырысулардан құралады.</w:t>
      </w:r>
    </w:p>
    <w:p>
      <w:pPr>
        <w:spacing w:after="0"/>
        <w:ind w:left="0"/>
        <w:jc w:val="both"/>
      </w:pPr>
      <w:r>
        <w:rPr>
          <w:rFonts w:ascii="Times New Roman"/>
          <w:b w:val="false"/>
          <w:i w:val="false"/>
          <w:color w:val="000000"/>
          <w:sz w:val="28"/>
        </w:rPr>
        <w:t>
      Жол жүгін тасымалдаудан түскен табыстар квитанциялары түбіртектерінде көрсетілген тасу ақысы мен қосымша алымдар сомасы бойынша анықталады.</w:t>
      </w:r>
    </w:p>
    <w:p>
      <w:pPr>
        <w:spacing w:after="0"/>
        <w:ind w:left="0"/>
        <w:jc w:val="both"/>
      </w:pPr>
      <w:r>
        <w:rPr>
          <w:rFonts w:ascii="Times New Roman"/>
          <w:b w:val="false"/>
          <w:i w:val="false"/>
          <w:color w:val="000000"/>
          <w:sz w:val="28"/>
        </w:rPr>
        <w:t>
      7-жолда жалға беру шартына сәйкес көлік құралын жүргізушісімен (экипажымен) бірге жалға алғаны үшін төлем көрсетіледі.</w:t>
      </w:r>
    </w:p>
    <w:p>
      <w:pPr>
        <w:spacing w:after="0"/>
        <w:ind w:left="0"/>
        <w:jc w:val="both"/>
      </w:pPr>
      <w:r>
        <w:rPr>
          <w:rFonts w:ascii="Times New Roman"/>
          <w:b w:val="false"/>
          <w:i w:val="false"/>
          <w:color w:val="000000"/>
          <w:sz w:val="28"/>
        </w:rPr>
        <w:t>
      Жүктерді автомобильдермен тасымалдаудан түскен табыстар қолданыстағы тарифтер бойынша тасымалданған жүктер саны туралы құжаттар негізінде немесе жасалған шарттарға сəйкес есептеледі.</w:t>
      </w:r>
    </w:p>
    <w:p>
      <w:pPr>
        <w:spacing w:after="0"/>
        <w:ind w:left="0"/>
        <w:jc w:val="both"/>
      </w:pPr>
      <w:r>
        <w:rPr>
          <w:rFonts w:ascii="Times New Roman"/>
          <w:b w:val="false"/>
          <w:i w:val="false"/>
          <w:color w:val="000000"/>
          <w:sz w:val="28"/>
        </w:rPr>
        <w:t>
      Мұнай мен мұнай өнімдерін тасымалдаудан түскен табыстар осы жүктерді қайта айдау, қайта тиеу жəне осы жүктерді құйғаны үшін тарифтік төлеммен есептеледі. Газ құбыры көлігінде табыстар 1000 текше метр газды тасымалдау бойынша тарифті тасымалдау көлеміне көбейту арқылы есептеледі.</w:t>
      </w:r>
    </w:p>
    <w:p>
      <w:pPr>
        <w:spacing w:after="0"/>
        <w:ind w:left="0"/>
        <w:jc w:val="both"/>
      </w:pPr>
      <w:r>
        <w:rPr>
          <w:rFonts w:ascii="Times New Roman"/>
          <w:b w:val="false"/>
          <w:i w:val="false"/>
          <w:color w:val="000000"/>
          <w:sz w:val="28"/>
        </w:rPr>
        <w:t>
      Су көлігінде тасымалдаудан түскен табыстар тасымал құжаттары бойынша қолданыстағы тарифтер бойынша жүктер мен жолаушыларды тасымалдауды орындағаны үшін есеп беретін кəсіпорын есептеген табыстарды қамтиды.</w:t>
      </w:r>
    </w:p>
    <w:p>
      <w:pPr>
        <w:spacing w:after="0"/>
        <w:ind w:left="0"/>
        <w:jc w:val="both"/>
      </w:pPr>
      <w:r>
        <w:rPr>
          <w:rFonts w:ascii="Times New Roman"/>
          <w:b w:val="false"/>
          <w:i w:val="false"/>
          <w:color w:val="000000"/>
          <w:sz w:val="28"/>
        </w:rPr>
        <w:t>
      Əуе көлігі бойынша түскен табыстар халықаралық əуе желілері, ішкі қатынас желілері бойынша жолаушылар, пошта мен жүк тасымалынан түскен түсімдерді қамтиды.</w:t>
      </w:r>
    </w:p>
    <w:bookmarkStart w:name="z22" w:id="18"/>
    <w:p>
      <w:pPr>
        <w:spacing w:after="0"/>
        <w:ind w:left="0"/>
        <w:jc w:val="both"/>
      </w:pPr>
      <w:r>
        <w:rPr>
          <w:rFonts w:ascii="Times New Roman"/>
          <w:b w:val="false"/>
          <w:i w:val="false"/>
          <w:color w:val="000000"/>
          <w:sz w:val="28"/>
        </w:rPr>
        <w:t>
      5. 3-бөлімді жолаушыларды автобустармен тасымалдауды жүзеге асыратын кәсіпорындар ғана толтырады.</w:t>
      </w:r>
    </w:p>
    <w:bookmarkEnd w:id="18"/>
    <w:p>
      <w:pPr>
        <w:spacing w:after="0"/>
        <w:ind w:left="0"/>
        <w:jc w:val="both"/>
      </w:pPr>
      <w:r>
        <w:rPr>
          <w:rFonts w:ascii="Times New Roman"/>
          <w:b w:val="false"/>
          <w:i w:val="false"/>
          <w:color w:val="000000"/>
          <w:sz w:val="28"/>
        </w:rPr>
        <w:t>
      3-бөлімнің 1-жолында есепті айда маршруттарда жұмыс істеу үшін автомобиль тасымалдауышысы тартқан дара кәсіпкерлердің саны көрсетіледі.</w:t>
      </w:r>
    </w:p>
    <w:bookmarkStart w:name="z23" w:id="19"/>
    <w:p>
      <w:pPr>
        <w:spacing w:after="0"/>
        <w:ind w:left="0"/>
        <w:jc w:val="both"/>
      </w:pPr>
      <w:r>
        <w:rPr>
          <w:rFonts w:ascii="Times New Roman"/>
          <w:b w:val="false"/>
          <w:i w:val="false"/>
          <w:color w:val="000000"/>
          <w:sz w:val="28"/>
        </w:rPr>
        <w:t xml:space="preserve">
      6. Есепті кезеңде қызмет болмаған кезде респондент тиісті жылға арналған жалпымемлекеттік статистикалық байқаулар бойынша Респонденттердің алғашқы статистикалық деректерді ұсынуының бекітілген графигінде көрсетілген осы есепті кезең үшін статистикалық нысандарды ұсыну мерзімдерінің ең ерте аяқталуының күнінен кешіктірмей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қағидаларында белгіленген тәртіппен қызметтің жоқ екені туралы хабарлама ұсынады.</w:t>
      </w:r>
    </w:p>
    <w:bookmarkEnd w:id="19"/>
    <w:bookmarkStart w:name="z24" w:id="20"/>
    <w:p>
      <w:pPr>
        <w:spacing w:after="0"/>
        <w:ind w:left="0"/>
        <w:jc w:val="both"/>
      </w:pPr>
      <w:r>
        <w:rPr>
          <w:rFonts w:ascii="Times New Roman"/>
          <w:b w:val="false"/>
          <w:i w:val="false"/>
          <w:color w:val="000000"/>
          <w:sz w:val="28"/>
        </w:rPr>
        <w:t>
      7.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Республикасының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20"/>
    <w:bookmarkStart w:name="z25" w:id="21"/>
    <w:p>
      <w:pPr>
        <w:spacing w:after="0"/>
        <w:ind w:left="0"/>
        <w:jc w:val="both"/>
      </w:pPr>
      <w:r>
        <w:rPr>
          <w:rFonts w:ascii="Times New Roman"/>
          <w:b w:val="false"/>
          <w:i w:val="false"/>
          <w:color w:val="000000"/>
          <w:sz w:val="28"/>
        </w:rPr>
        <w:t>
      8. Ескертпе: Х – бұл позиция толтыруға жатпайды.</w:t>
      </w:r>
    </w:p>
    <w:bookmarkEnd w:id="21"/>
    <w:bookmarkStart w:name="z26" w:id="22"/>
    <w:p>
      <w:pPr>
        <w:spacing w:after="0"/>
        <w:ind w:left="0"/>
        <w:jc w:val="both"/>
      </w:pPr>
      <w:r>
        <w:rPr>
          <w:rFonts w:ascii="Times New Roman"/>
          <w:b w:val="false"/>
          <w:i w:val="false"/>
          <w:color w:val="000000"/>
          <w:sz w:val="28"/>
        </w:rPr>
        <w:t>
      9. Арифметикалық – логикалық бақылау:</w:t>
      </w:r>
    </w:p>
    <w:bookmarkEnd w:id="22"/>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1.1-жол ≥ 1.1.1-1.1.6-жолдардың ∑;</w:t>
      </w:r>
    </w:p>
    <w:p>
      <w:pPr>
        <w:spacing w:after="0"/>
        <w:ind w:left="0"/>
        <w:jc w:val="both"/>
      </w:pPr>
      <w:r>
        <w:rPr>
          <w:rFonts w:ascii="Times New Roman"/>
          <w:b w:val="false"/>
          <w:i w:val="false"/>
          <w:color w:val="000000"/>
          <w:sz w:val="28"/>
        </w:rPr>
        <w:t>
      2.1-жол ≥ 2.1.1-2.1.6-жолдардың ∑;</w:t>
      </w:r>
    </w:p>
    <w:p>
      <w:pPr>
        <w:spacing w:after="0"/>
        <w:ind w:left="0"/>
        <w:jc w:val="both"/>
      </w:pPr>
      <w:r>
        <w:rPr>
          <w:rFonts w:ascii="Times New Roman"/>
          <w:b w:val="false"/>
          <w:i w:val="false"/>
          <w:color w:val="000000"/>
          <w:sz w:val="28"/>
        </w:rPr>
        <w:t>
      3.1-жол ≥ 3.1.1-3.1.6-жолдардың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жұмысы туралы есеп"</w:t>
            </w:r>
            <w:r>
              <w:br/>
            </w:r>
            <w:r>
              <w:rPr>
                <w:rFonts w:ascii="Times New Roman"/>
                <w:b w:val="false"/>
                <w:i w:val="false"/>
                <w:color w:val="000000"/>
                <w:sz w:val="20"/>
              </w:rPr>
              <w:t xml:space="preserve">(индексі 1-көлік, кезеңділігі </w:t>
            </w:r>
            <w:r>
              <w:br/>
            </w:r>
            <w:r>
              <w:rPr>
                <w:rFonts w:ascii="Times New Roman"/>
                <w:b w:val="false"/>
                <w:i w:val="false"/>
                <w:color w:val="000000"/>
                <w:sz w:val="20"/>
              </w:rPr>
              <w:t xml:space="preserve">айлық) жалпымемлекеттік </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статистикалық нысанын</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1-қосымша</w:t>
            </w:r>
          </w:p>
        </w:tc>
      </w:tr>
    </w:tbl>
    <w:bookmarkStart w:name="z28" w:id="23"/>
    <w:p>
      <w:pPr>
        <w:spacing w:after="0"/>
        <w:ind w:left="0"/>
        <w:jc w:val="left"/>
      </w:pPr>
      <w:r>
        <w:rPr>
          <w:rFonts w:ascii="Times New Roman"/>
          <w:b/>
          <w:i w:val="false"/>
          <w:color w:val="000000"/>
        </w:rPr>
        <w:t xml:space="preserve"> Жолаушылар айналымын есептеу мысалы</w:t>
      </w:r>
    </w:p>
    <w:bookmarkEnd w:id="23"/>
    <w:p>
      <w:pPr>
        <w:spacing w:after="0"/>
        <w:ind w:left="0"/>
        <w:jc w:val="both"/>
      </w:pPr>
      <w:r>
        <w:rPr>
          <w:rFonts w:ascii="Times New Roman"/>
          <w:b w:val="false"/>
          <w:i w:val="false"/>
          <w:color w:val="000000"/>
          <w:sz w:val="28"/>
        </w:rPr>
        <w:t>
      Жолаушылар айналымы тасымалдың әрбір позициясы бойынша жолаушылар санын тасымалдау қашықтығына көбейтуді қосумен айқындалады.</w:t>
      </w:r>
    </w:p>
    <w:p>
      <w:pPr>
        <w:spacing w:after="0"/>
        <w:ind w:left="0"/>
        <w:jc w:val="both"/>
      </w:pPr>
      <w:r>
        <w:rPr>
          <w:rFonts w:ascii="Times New Roman"/>
          <w:b w:val="false"/>
          <w:i w:val="false"/>
          <w:color w:val="000000"/>
          <w:sz w:val="28"/>
        </w:rPr>
        <w:t>
      Мысалы, есепті кезеңде қалааралық автобустармен 5 сапар жасалды (1-кесте).</w:t>
      </w:r>
    </w:p>
    <w:p>
      <w:pPr>
        <w:spacing w:after="0"/>
        <w:ind w:left="0"/>
        <w:jc w:val="both"/>
      </w:pPr>
      <w:r>
        <w:rPr>
          <w:rFonts w:ascii="Times New Roman"/>
          <w:b w:val="false"/>
          <w:i w:val="false"/>
          <w:color w:val="000000"/>
          <w:sz w:val="28"/>
        </w:rPr>
        <w:t>
      Есепті айға жалпы жолаушылар айналымы мынадай нұсқада есептеледі:</w:t>
      </w:r>
    </w:p>
    <w:p>
      <w:pPr>
        <w:spacing w:after="0"/>
        <w:ind w:left="0"/>
        <w:jc w:val="both"/>
      </w:pPr>
      <w:r>
        <w:rPr>
          <w:rFonts w:ascii="Times New Roman"/>
          <w:b w:val="false"/>
          <w:i w:val="false"/>
          <w:color w:val="000000"/>
          <w:sz w:val="28"/>
        </w:rPr>
        <w:t>
      жолаушылар айналымы = 122 400 + 97 920 + 100 074 + 104 517 + 150 294 = 575 205 ж-км.</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364"/>
        <w:gridCol w:w="2084"/>
        <w:gridCol w:w="1493"/>
        <w:gridCol w:w="6651"/>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Арақашықтығы, км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Тасымалданғанжолаушылар саны, адам</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айналымының есебі, ж-км</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Нұр-Сұлтан</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1 224*100=122 400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 Алматы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1 224*80=97 920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Қарағанды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1 283*78=100 074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Ақтөбе</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1 659*63=104 517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Нұр-Сұлтан</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2 031*74=150 294</w:t>
            </w:r>
          </w:p>
        </w:tc>
      </w:tr>
    </w:tbl>
    <w:p>
      <w:pPr>
        <w:spacing w:after="0"/>
        <w:ind w:left="0"/>
        <w:jc w:val="both"/>
      </w:pPr>
      <w:r>
        <w:rPr>
          <w:rFonts w:ascii="Times New Roman"/>
          <w:b w:val="false"/>
          <w:i w:val="false"/>
          <w:color w:val="000000"/>
          <w:sz w:val="28"/>
        </w:rPr>
        <w:t>
      Ескертпе: есептеу кезінде жолаушылармен сапар ескеріледі.</w:t>
      </w:r>
    </w:p>
    <w:p>
      <w:pPr>
        <w:spacing w:after="0"/>
        <w:ind w:left="0"/>
        <w:jc w:val="both"/>
      </w:pPr>
      <w:r>
        <w:rPr>
          <w:rFonts w:ascii="Times New Roman"/>
          <w:b w:val="false"/>
          <w:i w:val="false"/>
          <w:color w:val="000000"/>
          <w:sz w:val="28"/>
        </w:rPr>
        <w:t>
      Қалған көлік түрлері бойынша жолаушылар айналымы осыған ұқсас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жұмысы туралы есеп"</w:t>
            </w:r>
            <w:r>
              <w:br/>
            </w:r>
            <w:r>
              <w:rPr>
                <w:rFonts w:ascii="Times New Roman"/>
                <w:b w:val="false"/>
                <w:i w:val="false"/>
                <w:color w:val="000000"/>
                <w:sz w:val="20"/>
              </w:rPr>
              <w:t xml:space="preserve">(индексі 1-көлік, кезеңділігі </w:t>
            </w:r>
            <w:r>
              <w:br/>
            </w:r>
            <w:r>
              <w:rPr>
                <w:rFonts w:ascii="Times New Roman"/>
                <w:b w:val="false"/>
                <w:i w:val="false"/>
                <w:color w:val="000000"/>
                <w:sz w:val="20"/>
              </w:rPr>
              <w:t xml:space="preserve">айлық) жалпымемлекеттік </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статистикалық нысанын</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2-қосымша</w:t>
            </w:r>
          </w:p>
        </w:tc>
      </w:tr>
    </w:tbl>
    <w:bookmarkStart w:name="z30" w:id="24"/>
    <w:p>
      <w:pPr>
        <w:spacing w:after="0"/>
        <w:ind w:left="0"/>
        <w:jc w:val="left"/>
      </w:pPr>
      <w:r>
        <w:rPr>
          <w:rFonts w:ascii="Times New Roman"/>
          <w:b/>
          <w:i w:val="false"/>
          <w:color w:val="000000"/>
        </w:rPr>
        <w:t xml:space="preserve"> Жүк айналымын есептеу мысалы</w:t>
      </w:r>
    </w:p>
    <w:bookmarkEnd w:id="24"/>
    <w:p>
      <w:pPr>
        <w:spacing w:after="0"/>
        <w:ind w:left="0"/>
        <w:jc w:val="both"/>
      </w:pPr>
      <w:r>
        <w:rPr>
          <w:rFonts w:ascii="Times New Roman"/>
          <w:b w:val="false"/>
          <w:i w:val="false"/>
          <w:color w:val="000000"/>
          <w:sz w:val="28"/>
        </w:rPr>
        <w:t>
      Автомобиль көлігіндегі жүк айналымы əрбір сапар үшін тасымалданған жүк салмағын (автотіркемелермен тасымалданған жүктерді қоса) қашықтыққа көбейтіп, кейін барлық сапарлар бойынша көбейтінділерді қосындылаумен анықталады.</w:t>
      </w:r>
    </w:p>
    <w:p>
      <w:pPr>
        <w:spacing w:after="0"/>
        <w:ind w:left="0"/>
        <w:jc w:val="both"/>
      </w:pPr>
      <w:r>
        <w:rPr>
          <w:rFonts w:ascii="Times New Roman"/>
          <w:b w:val="false"/>
          <w:i w:val="false"/>
          <w:color w:val="000000"/>
          <w:sz w:val="28"/>
        </w:rPr>
        <w:t>
      Мысалы, есепті кезеңге кәсіпорын 5 қалааралық жүк тасымалын жүзеге асырды.</w:t>
      </w:r>
    </w:p>
    <w:p>
      <w:pPr>
        <w:spacing w:after="0"/>
        <w:ind w:left="0"/>
        <w:jc w:val="both"/>
      </w:pPr>
      <w:r>
        <w:rPr>
          <w:rFonts w:ascii="Times New Roman"/>
          <w:b w:val="false"/>
          <w:i w:val="false"/>
          <w:color w:val="000000"/>
          <w:sz w:val="28"/>
        </w:rPr>
        <w:t xml:space="preserve">
      Есепті айға жалпы жүк айналымы: жүк айналымы = 138 312 + 116 280 + 250 185 + 836 136 + 2 203 635 = 3 544 548 т-км. </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1192"/>
        <w:gridCol w:w="1821"/>
        <w:gridCol w:w="1822"/>
        <w:gridCol w:w="6846"/>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Арақашықтық, км</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саны, тонна</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айналымының есебі, ткм</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Нұр-Сұлтан</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1 224*113=138 312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 Алматы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1 224*95=116 280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Қарағанды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1 283*195=250 185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Ақтөбе</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1 659*504=836 136</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Нұр-Сұлтан</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2 031*1 085=2 203 635 </w:t>
            </w:r>
          </w:p>
        </w:tc>
      </w:tr>
    </w:tbl>
    <w:p>
      <w:pPr>
        <w:spacing w:after="0"/>
        <w:ind w:left="0"/>
        <w:jc w:val="both"/>
      </w:pPr>
      <w:r>
        <w:rPr>
          <w:rFonts w:ascii="Times New Roman"/>
          <w:b w:val="false"/>
          <w:i w:val="false"/>
          <w:color w:val="000000"/>
          <w:sz w:val="28"/>
        </w:rPr>
        <w:t>
      Қалған көлік түрлері бойынша жүк айналымы осыған ұқсас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30 қарашадағы</w:t>
            </w:r>
            <w:r>
              <w:br/>
            </w:r>
            <w:r>
              <w:rPr>
                <w:rFonts w:ascii="Times New Roman"/>
                <w:b w:val="false"/>
                <w:i w:val="false"/>
                <w:color w:val="000000"/>
                <w:sz w:val="20"/>
              </w:rPr>
              <w:t>№ 41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Pr>
      <w:tblGrid>
        <w:gridCol w:w="12263"/>
        <w:gridCol w:w="314"/>
        <w:gridCol w:w="3"/>
        <w:gridCol w:w="1"/>
        <w:gridCol w:w="6954"/>
        <w:gridCol w:w="47"/>
        <w:gridCol w:w="47"/>
        <w:gridCol w:w="1227"/>
        <w:gridCol w:w="6459"/>
        <w:gridCol w:w="49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Ұлттық экономика </w:t>
            </w:r>
          </w:p>
          <w:p>
            <w:pPr>
              <w:spacing w:after="20"/>
              <w:ind w:left="20"/>
              <w:jc w:val="both"/>
            </w:pPr>
            <w:r>
              <w:rPr>
                <w:rFonts w:ascii="Times New Roman"/>
                <w:b w:val="false"/>
                <w:i w:val="false"/>
                <w:color w:val="000000"/>
                <w:sz w:val="20"/>
              </w:rPr>
              <w:t xml:space="preserve">министрлігінің </w:t>
            </w:r>
          </w:p>
          <w:p>
            <w:pPr>
              <w:spacing w:after="20"/>
              <w:ind w:left="20"/>
              <w:jc w:val="both"/>
            </w:pPr>
            <w:r>
              <w:rPr>
                <w:rFonts w:ascii="Times New Roman"/>
                <w:b w:val="false"/>
                <w:i w:val="false"/>
                <w:color w:val="000000"/>
                <w:sz w:val="20"/>
              </w:rPr>
              <w:t xml:space="preserve">Статистика комитеті төрағасының </w:t>
            </w:r>
          </w:p>
          <w:p>
            <w:pPr>
              <w:spacing w:after="20"/>
              <w:ind w:left="20"/>
              <w:jc w:val="both"/>
            </w:pPr>
            <w:r>
              <w:rPr>
                <w:rFonts w:ascii="Times New Roman"/>
                <w:b w:val="false"/>
                <w:i w:val="false"/>
                <w:color w:val="000000"/>
                <w:sz w:val="20"/>
              </w:rPr>
              <w:t xml:space="preserve">2020 жылғы "29" қаңтардағы </w:t>
            </w:r>
          </w:p>
          <w:p>
            <w:pPr>
              <w:spacing w:after="20"/>
              <w:ind w:left="20"/>
              <w:jc w:val="both"/>
            </w:pPr>
            <w:r>
              <w:rPr>
                <w:rFonts w:ascii="Times New Roman"/>
                <w:b w:val="false"/>
                <w:i w:val="false"/>
                <w:color w:val="000000"/>
                <w:sz w:val="20"/>
              </w:rPr>
              <w:t xml:space="preserve">№ 11 бұйрығына </w:t>
            </w:r>
          </w:p>
          <w:p>
            <w:pPr>
              <w:spacing w:after="20"/>
              <w:ind w:left="20"/>
              <w:jc w:val="both"/>
            </w:pPr>
            <w:r>
              <w:rPr>
                <w:rFonts w:ascii="Times New Roman"/>
                <w:b w:val="false"/>
                <w:i w:val="false"/>
                <w:color w:val="000000"/>
                <w:sz w:val="20"/>
              </w:rPr>
              <w:t>11-қосымша</w:t>
            </w:r>
          </w:p>
          <w:p>
            <w:pPr>
              <w:spacing w:after="20"/>
              <w:ind w:left="20"/>
              <w:jc w:val="both"/>
            </w:pPr>
            <w:r>
              <w:rPr>
                <w:rFonts w:ascii="Times New Roman"/>
                <w:b w:val="false"/>
                <w:i w:val="false"/>
                <w:color w:val="000000"/>
                <w:sz w:val="20"/>
              </w:rPr>
              <w:t>
Приложение 11 к приказу Председателя Комитета по статистике Министерства национальной экономики Республики Казахстан от "29" января 2020 года № 11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tcBorders>
          </w:tcPr>
          <w:p/>
        </w:tc>
        <w:tc>
          <w:tcPr>
            <w:tcW w:w="0" w:type="auto"/>
            <w:gridSpan w:val="4"/>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қатынас түрлері бойынша жұмысы туралы есеп</w:t>
            </w:r>
          </w:p>
          <w:p>
            <w:pPr>
              <w:spacing w:after="20"/>
              <w:ind w:left="20"/>
              <w:jc w:val="both"/>
            </w:pPr>
            <w:r>
              <w:rPr>
                <w:rFonts w:ascii="Times New Roman"/>
                <w:b w:val="false"/>
                <w:i w:val="false"/>
                <w:color w:val="000000"/>
                <w:sz w:val="20"/>
              </w:rPr>
              <w:t>
Отчет о работе транспорта по видам сообщений</w:t>
            </w:r>
          </w:p>
        </w:tc>
      </w:tr>
      <w:tr>
        <w:trPr>
          <w:trHeight w:val="30" w:hRule="atLeast"/>
        </w:trPr>
        <w:tc>
          <w:tcPr>
            <w:tcW w:w="1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2-көлік</w:t>
            </w:r>
          </w:p>
          <w:p>
            <w:pPr>
              <w:spacing w:after="20"/>
              <w:ind w:left="20"/>
              <w:jc w:val="both"/>
            </w:pPr>
            <w:r>
              <w:rPr>
                <w:rFonts w:ascii="Times New Roman"/>
                <w:b w:val="false"/>
                <w:i w:val="false"/>
                <w:color w:val="000000"/>
                <w:sz w:val="20"/>
              </w:rPr>
              <w:t>
2-транспорт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p>
        </w:tc>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 көлік (Экономикалық қызмет түрлерінің жалпы жіктеуішінің (бұдан әрі – ЭҚЖЖ) 49-51-кодына сәйкес және ЭҚЖЖ сәйкес негізгі экономикалық қызмет түрі 52.23.2-кодына сәйкес) болып табылатын заңды тұлғалар және (немесе) олардың құрылымдық және оқшауланған бөлімшелері, сондай-ақ жолаушыларды және жүктерді коммерциялық негізде тасымалдау бойынша қызметтің қосалқы түрін жүзеге асыратын заңды тұлғалар, өзен көлігінде жолаушылар және жүктерді тасымалдауды, сондай-ақ теңіз және қалалық электр көлігімен жолаушылар тасымалдауды жүзеге асыратын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 транспорт (согласно коду Общего классификатора видов экономической деятельности (далее – ОКЭД) 49-51 и согласно коду ОКЭД с основным видом экономической деятельности 52.23.2), а также юридические лица, осуществляющие вторичные виды деятельности по перевозке пассажиров и грузов на коммерческой основе, индивидуальные предприниматели, осуществляющие перевозки пассажиров и грузов на речном транспорте, а так же перевозки пассажиров на морском и городском электрическом транспорте</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Ұсыну мерзімі – есепті кезеңнен кейінгі 10 сәуірге (қоса алғанда) дейін </w:t>
            </w:r>
          </w:p>
          <w:p>
            <w:pPr>
              <w:spacing w:after="20"/>
              <w:ind w:left="20"/>
              <w:jc w:val="both"/>
            </w:pPr>
            <w:r>
              <w:rPr>
                <w:rFonts w:ascii="Times New Roman"/>
                <w:b w:val="false"/>
                <w:i w:val="false"/>
                <w:color w:val="000000"/>
                <w:sz w:val="20"/>
              </w:rPr>
              <w:t>
Срок представления – до 10 апреля (включительно) после отчетного периода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695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 Кәсіпорын (ұйым) бойынша деректерді көрсетіңіз</w:t>
      </w:r>
    </w:p>
    <w:p>
      <w:pPr>
        <w:spacing w:after="0"/>
        <w:ind w:left="0"/>
        <w:jc w:val="both"/>
      </w:pPr>
      <w:r>
        <w:rPr>
          <w:rFonts w:ascii="Times New Roman"/>
          <w:b w:val="false"/>
          <w:i w:val="false"/>
          <w:color w:val="000000"/>
          <w:sz w:val="28"/>
        </w:rPr>
        <w:t>
       Укажите данные по предприятию (организации)</w:t>
      </w:r>
    </w:p>
    <w:tbl>
      <w:tblPr>
        <w:tblW w:w="0" w:type="auto"/>
        <w:tblCellSpacing w:w="0" w:type="auto"/>
        <w:tblBorders>
          <w:top w:val="none"/>
          <w:left w:val="none"/>
          <w:bottom w:val="none"/>
          <w:right w:val="none"/>
          <w:insideH w:val="none"/>
          <w:insideV w:val="none"/>
        </w:tblBorders>
      </w:tblPr>
      <w:tblGrid>
        <w:gridCol w:w="3340"/>
        <w:gridCol w:w="8960"/>
      </w:tblGrid>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Дара кәсіпкердің,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расположения индивидуального предпринимателя, юридического лица (подразделения), (независимо от места ее регистрации) – область, город, район, населенный пункт</w:t>
            </w:r>
          </w:p>
        </w:tc>
        <w:tc>
          <w:tcPr>
            <w:tcW w:w="89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353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35300" cy="1244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Әкімшілік-аумақтық объектілер жіктеуішіне сәйкес аумақ коды (респондент статистикалық нысанды қағаз жеткізгіште ұсынған кезде аумақтық статистика органының тиісті қызметкері толтырады) </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на бумажном носителе)</w:t>
            </w:r>
          </w:p>
        </w:tc>
        <w:tc>
          <w:tcPr>
            <w:tcW w:w="89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607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нақты жүзеге асырылатын экономикалық қызметінің негізгі түрінің коды мен атауын 5-таңбалы ЭҚЖЖ сәйкес көрсетіңіз</w:t>
            </w:r>
          </w:p>
          <w:p>
            <w:pPr>
              <w:spacing w:after="20"/>
              <w:ind w:left="20"/>
              <w:jc w:val="both"/>
            </w:pPr>
            <w:r>
              <w:rPr>
                <w:rFonts w:ascii="Times New Roman"/>
                <w:b w:val="false"/>
                <w:i w:val="false"/>
                <w:color w:val="000000"/>
                <w:sz w:val="20"/>
              </w:rPr>
              <w:t>
Укажите наименование и код согласно ОКЭД 5-ти значный фактически осуществляемого основного вида экономической деятельности юридического лица (подразделения)</w:t>
            </w:r>
          </w:p>
        </w:tc>
        <w:tc>
          <w:tcPr>
            <w:tcW w:w="89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587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875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Қатынас түрлері бойынша жолаушыларды тасымалдау бойынша көрсетілетін қызметтердің көлемін көрсетіңіз</w:t>
      </w:r>
    </w:p>
    <w:p>
      <w:pPr>
        <w:spacing w:after="0"/>
        <w:ind w:left="0"/>
        <w:jc w:val="both"/>
      </w:pPr>
      <w:r>
        <w:rPr>
          <w:rFonts w:ascii="Times New Roman"/>
          <w:b w:val="false"/>
          <w:i w:val="false"/>
          <w:color w:val="000000"/>
          <w:sz w:val="28"/>
        </w:rPr>
        <w:t>
      Укажите объем услуг по перевозке пассажиров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6"/>
        <w:gridCol w:w="2804"/>
        <w:gridCol w:w="1257"/>
        <w:gridCol w:w="1894"/>
        <w:gridCol w:w="2079"/>
      </w:tblGrid>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адам</w:t>
            </w:r>
          </w:p>
          <w:p>
            <w:pPr>
              <w:spacing w:after="20"/>
              <w:ind w:left="20"/>
              <w:jc w:val="both"/>
            </w:pPr>
            <w:r>
              <w:rPr>
                <w:rFonts w:ascii="Times New Roman"/>
                <w:b w:val="false"/>
                <w:i w:val="false"/>
                <w:color w:val="000000"/>
                <w:sz w:val="20"/>
              </w:rPr>
              <w:t>
Перевезено пассажиров, человек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жолаушы-километр</w:t>
            </w:r>
          </w:p>
          <w:p>
            <w:pPr>
              <w:spacing w:after="20"/>
              <w:ind w:left="20"/>
              <w:jc w:val="both"/>
            </w:pPr>
            <w:r>
              <w:rPr>
                <w:rFonts w:ascii="Times New Roman"/>
                <w:b w:val="false"/>
                <w:i w:val="false"/>
                <w:color w:val="000000"/>
                <w:sz w:val="20"/>
              </w:rPr>
              <w:t>
Пассажирооборот, тысяч пассажиро-километров</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табыс, мың теңге</w:t>
            </w:r>
          </w:p>
          <w:p>
            <w:pPr>
              <w:spacing w:after="20"/>
              <w:ind w:left="20"/>
              <w:jc w:val="both"/>
            </w:pPr>
            <w:r>
              <w:rPr>
                <w:rFonts w:ascii="Times New Roman"/>
                <w:b w:val="false"/>
                <w:i w:val="false"/>
                <w:color w:val="000000"/>
                <w:sz w:val="20"/>
              </w:rPr>
              <w:t>
Доходы от перевозки пассажиров, тысяч тенге</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қатынастардағы барлығы</w:t>
            </w:r>
          </w:p>
          <w:p>
            <w:pPr>
              <w:spacing w:after="20"/>
              <w:ind w:left="20"/>
              <w:jc w:val="both"/>
            </w:pPr>
            <w:r>
              <w:rPr>
                <w:rFonts w:ascii="Times New Roman"/>
                <w:b w:val="false"/>
                <w:i w:val="false"/>
                <w:color w:val="000000"/>
                <w:sz w:val="20"/>
              </w:rPr>
              <w:t>
Всего во всех сообщениях</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p>
          <w:p>
            <w:pPr>
              <w:spacing w:after="20"/>
              <w:ind w:left="20"/>
              <w:jc w:val="both"/>
            </w:pPr>
            <w:r>
              <w:rPr>
                <w:rFonts w:ascii="Times New Roman"/>
                <w:b w:val="false"/>
                <w:i w:val="false"/>
                <w:color w:val="000000"/>
                <w:sz w:val="20"/>
              </w:rPr>
              <w:t>
в том числе: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международное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p>
            <w:pPr>
              <w:spacing w:after="20"/>
              <w:ind w:left="20"/>
              <w:jc w:val="both"/>
            </w:pPr>
            <w:r>
              <w:rPr>
                <w:rFonts w:ascii="Times New Roman"/>
                <w:b w:val="false"/>
                <w:i w:val="false"/>
                <w:color w:val="000000"/>
                <w:sz w:val="20"/>
              </w:rPr>
              <w:t>
такси</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p>
          <w:p>
            <w:pPr>
              <w:spacing w:after="20"/>
              <w:ind w:left="20"/>
              <w:jc w:val="both"/>
            </w:pPr>
            <w:r>
              <w:rPr>
                <w:rFonts w:ascii="Times New Roman"/>
                <w:b w:val="false"/>
                <w:i w:val="false"/>
                <w:color w:val="000000"/>
                <w:sz w:val="20"/>
              </w:rPr>
              <w:t>
внутриреспубликанское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ішіндегі</w:t>
            </w:r>
          </w:p>
          <w:p>
            <w:pPr>
              <w:spacing w:after="20"/>
              <w:ind w:left="20"/>
              <w:jc w:val="both"/>
            </w:pPr>
            <w:r>
              <w:rPr>
                <w:rFonts w:ascii="Times New Roman"/>
                <w:b w:val="false"/>
                <w:i w:val="false"/>
                <w:color w:val="000000"/>
                <w:sz w:val="20"/>
              </w:rPr>
              <w:t>
внутриобластное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1. 2. 1. 2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p>
            <w:pPr>
              <w:spacing w:after="20"/>
              <w:ind w:left="20"/>
              <w:jc w:val="both"/>
            </w:pPr>
            <w:r>
              <w:rPr>
                <w:rFonts w:ascii="Times New Roman"/>
                <w:b w:val="false"/>
                <w:i w:val="false"/>
                <w:color w:val="000000"/>
                <w:sz w:val="20"/>
              </w:rPr>
              <w:t>
такси</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w:t>
            </w:r>
          </w:p>
          <w:p>
            <w:pPr>
              <w:spacing w:after="20"/>
              <w:ind w:left="20"/>
              <w:jc w:val="both"/>
            </w:pPr>
            <w:r>
              <w:rPr>
                <w:rFonts w:ascii="Times New Roman"/>
                <w:b w:val="false"/>
                <w:i w:val="false"/>
                <w:color w:val="000000"/>
                <w:sz w:val="20"/>
              </w:rPr>
              <w:t>
межобластное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1. 2. 2. 1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1. 2. 2. 2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p>
            <w:pPr>
              <w:spacing w:after="20"/>
              <w:ind w:left="20"/>
              <w:jc w:val="both"/>
            </w:pPr>
            <w:r>
              <w:rPr>
                <w:rFonts w:ascii="Times New Roman"/>
                <w:b w:val="false"/>
                <w:i w:val="false"/>
                <w:color w:val="000000"/>
                <w:sz w:val="20"/>
              </w:rPr>
              <w:t>
такси</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қаламаңы</w:t>
            </w:r>
          </w:p>
          <w:p>
            <w:pPr>
              <w:spacing w:after="20"/>
              <w:ind w:left="20"/>
              <w:jc w:val="both"/>
            </w:pPr>
            <w:r>
              <w:rPr>
                <w:rFonts w:ascii="Times New Roman"/>
                <w:b w:val="false"/>
                <w:i w:val="false"/>
                <w:color w:val="000000"/>
                <w:sz w:val="20"/>
              </w:rPr>
              <w:t>
пригородное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p>
            <w:pPr>
              <w:spacing w:after="20"/>
              <w:ind w:left="20"/>
              <w:jc w:val="both"/>
            </w:pPr>
            <w:r>
              <w:rPr>
                <w:rFonts w:ascii="Times New Roman"/>
                <w:b w:val="false"/>
                <w:i w:val="false"/>
                <w:color w:val="000000"/>
                <w:sz w:val="20"/>
              </w:rPr>
              <w:t>
такси</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p>
            <w:pPr>
              <w:spacing w:after="20"/>
              <w:ind w:left="20"/>
              <w:jc w:val="both"/>
            </w:pPr>
            <w:r>
              <w:rPr>
                <w:rFonts w:ascii="Times New Roman"/>
                <w:b w:val="false"/>
                <w:i w:val="false"/>
                <w:color w:val="000000"/>
                <w:sz w:val="20"/>
              </w:rPr>
              <w:t>
городское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p>
            <w:pPr>
              <w:spacing w:after="20"/>
              <w:ind w:left="20"/>
              <w:jc w:val="both"/>
            </w:pPr>
            <w:r>
              <w:rPr>
                <w:rFonts w:ascii="Times New Roman"/>
                <w:b w:val="false"/>
                <w:i w:val="false"/>
                <w:color w:val="000000"/>
                <w:sz w:val="20"/>
              </w:rPr>
              <w:t>
такси</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p>
          <w:p>
            <w:pPr>
              <w:spacing w:after="20"/>
              <w:ind w:left="20"/>
              <w:jc w:val="both"/>
            </w:pPr>
            <w:r>
              <w:rPr>
                <w:rFonts w:ascii="Times New Roman"/>
                <w:b w:val="false"/>
                <w:i w:val="false"/>
                <w:color w:val="000000"/>
                <w:sz w:val="20"/>
              </w:rPr>
              <w:t>
трамваи</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p>
          <w:p>
            <w:pPr>
              <w:spacing w:after="20"/>
              <w:ind w:left="20"/>
              <w:jc w:val="both"/>
            </w:pPr>
            <w:r>
              <w:rPr>
                <w:rFonts w:ascii="Times New Roman"/>
                <w:b w:val="false"/>
                <w:i w:val="false"/>
                <w:color w:val="000000"/>
                <w:sz w:val="20"/>
              </w:rPr>
              <w:t>
троллейбусы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түрлері (арқан жолдары және басқалар)</w:t>
            </w:r>
          </w:p>
          <w:p>
            <w:pPr>
              <w:spacing w:after="20"/>
              <w:ind w:left="20"/>
              <w:jc w:val="both"/>
            </w:pPr>
            <w:r>
              <w:rPr>
                <w:rFonts w:ascii="Times New Roman"/>
                <w:b w:val="false"/>
                <w:i w:val="false"/>
                <w:color w:val="000000"/>
                <w:sz w:val="20"/>
              </w:rPr>
              <w:t>
прочие виды (канатные дороги и другие)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Қатынас түрлері бойынша жүктерді тасымалдау бойынша көрсетілетін қызметтердің көлемін көрсетіңіз</w:t>
      </w:r>
    </w:p>
    <w:p>
      <w:pPr>
        <w:spacing w:after="0"/>
        <w:ind w:left="0"/>
        <w:jc w:val="both"/>
      </w:pPr>
      <w:r>
        <w:rPr>
          <w:rFonts w:ascii="Times New Roman"/>
          <w:b w:val="false"/>
          <w:i w:val="false"/>
          <w:color w:val="000000"/>
          <w:sz w:val="28"/>
        </w:rPr>
        <w:t>
      Укажите объем услуг по перевозке грузов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1"/>
        <w:gridCol w:w="2576"/>
        <w:gridCol w:w="2381"/>
        <w:gridCol w:w="1346"/>
        <w:gridCol w:w="2966"/>
      </w:tblGrid>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p>
          <w:p>
            <w:pPr>
              <w:spacing w:after="20"/>
              <w:ind w:left="20"/>
              <w:jc w:val="both"/>
            </w:pPr>
            <w:r>
              <w:rPr>
                <w:rFonts w:ascii="Times New Roman"/>
                <w:b w:val="false"/>
                <w:i w:val="false"/>
                <w:color w:val="000000"/>
                <w:sz w:val="20"/>
              </w:rPr>
              <w:t>
Грузооборот, тысяч тонно-километров</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қатынастардағы барлығы</w:t>
            </w:r>
          </w:p>
          <w:p>
            <w:pPr>
              <w:spacing w:after="20"/>
              <w:ind w:left="20"/>
              <w:jc w:val="both"/>
            </w:pPr>
            <w:r>
              <w:rPr>
                <w:rFonts w:ascii="Times New Roman"/>
                <w:b w:val="false"/>
                <w:i w:val="false"/>
                <w:color w:val="000000"/>
                <w:sz w:val="20"/>
              </w:rPr>
              <w:t>
Всего во всех сообщениях</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p>
          <w:p>
            <w:pPr>
              <w:spacing w:after="20"/>
              <w:ind w:left="20"/>
              <w:jc w:val="both"/>
            </w:pPr>
            <w:r>
              <w:rPr>
                <w:rFonts w:ascii="Times New Roman"/>
                <w:b w:val="false"/>
                <w:i w:val="false"/>
                <w:color w:val="000000"/>
                <w:sz w:val="20"/>
              </w:rPr>
              <w:t>
в том числе:</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w:t>
            </w:r>
          </w:p>
          <w:p>
            <w:pPr>
              <w:spacing w:after="20"/>
              <w:ind w:left="20"/>
              <w:jc w:val="both"/>
            </w:pPr>
            <w:r>
              <w:rPr>
                <w:rFonts w:ascii="Times New Roman"/>
                <w:b w:val="false"/>
                <w:i w:val="false"/>
                <w:color w:val="000000"/>
                <w:sz w:val="20"/>
              </w:rPr>
              <w:t>
международное</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p>
          <w:p>
            <w:pPr>
              <w:spacing w:after="20"/>
              <w:ind w:left="20"/>
              <w:jc w:val="both"/>
            </w:pPr>
            <w:r>
              <w:rPr>
                <w:rFonts w:ascii="Times New Roman"/>
                <w:b w:val="false"/>
                <w:i w:val="false"/>
                <w:color w:val="000000"/>
                <w:sz w:val="20"/>
              </w:rPr>
              <w:t>
одан:</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1. 1. 1. 1</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елдеріне (бұдан әрі – ЕАЭО)</w:t>
            </w:r>
          </w:p>
          <w:p>
            <w:pPr>
              <w:spacing w:after="20"/>
              <w:ind w:left="20"/>
              <w:jc w:val="both"/>
            </w:pPr>
            <w:r>
              <w:rPr>
                <w:rFonts w:ascii="Times New Roman"/>
                <w:b w:val="false"/>
                <w:i w:val="false"/>
                <w:color w:val="000000"/>
                <w:sz w:val="20"/>
              </w:rPr>
              <w:t>
страны Евразийского экономического союза (далее – ЕАЭС)</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1. 1. 1. 2</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ЕАЭО-дан тыс елдеріне</w:t>
            </w:r>
          </w:p>
          <w:p>
            <w:pPr>
              <w:spacing w:after="20"/>
              <w:ind w:left="20"/>
              <w:jc w:val="both"/>
            </w:pPr>
            <w:r>
              <w:rPr>
                <w:rFonts w:ascii="Times New Roman"/>
                <w:b w:val="false"/>
                <w:i w:val="false"/>
                <w:color w:val="000000"/>
                <w:sz w:val="20"/>
              </w:rPr>
              <w:t>
страны вне ЕАЭС</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1. 1. 2. 1</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w:t>
            </w:r>
          </w:p>
          <w:p>
            <w:pPr>
              <w:spacing w:after="20"/>
              <w:ind w:left="20"/>
              <w:jc w:val="both"/>
            </w:pPr>
            <w:r>
              <w:rPr>
                <w:rFonts w:ascii="Times New Roman"/>
                <w:b w:val="false"/>
                <w:i w:val="false"/>
                <w:color w:val="000000"/>
                <w:sz w:val="20"/>
              </w:rPr>
              <w:t>
страны ЕАЭС</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1. 1. 2. 2</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ЕАЭО-дан тыс елдері</w:t>
            </w:r>
          </w:p>
          <w:p>
            <w:pPr>
              <w:spacing w:after="20"/>
              <w:ind w:left="20"/>
              <w:jc w:val="both"/>
            </w:pPr>
            <w:r>
              <w:rPr>
                <w:rFonts w:ascii="Times New Roman"/>
                <w:b w:val="false"/>
                <w:i w:val="false"/>
                <w:color w:val="000000"/>
                <w:sz w:val="20"/>
              </w:rPr>
              <w:t>
страны вне ЕАЭС</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p>
          <w:p>
            <w:pPr>
              <w:spacing w:after="20"/>
              <w:ind w:left="20"/>
              <w:jc w:val="both"/>
            </w:pPr>
            <w:r>
              <w:rPr>
                <w:rFonts w:ascii="Times New Roman"/>
                <w:b w:val="false"/>
                <w:i w:val="false"/>
                <w:color w:val="000000"/>
                <w:sz w:val="20"/>
              </w:rPr>
              <w:t>
внутриреспубликанское</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ішіндегі </w:t>
            </w:r>
          </w:p>
          <w:p>
            <w:pPr>
              <w:spacing w:after="20"/>
              <w:ind w:left="20"/>
              <w:jc w:val="both"/>
            </w:pPr>
            <w:r>
              <w:rPr>
                <w:rFonts w:ascii="Times New Roman"/>
                <w:b w:val="false"/>
                <w:i w:val="false"/>
                <w:color w:val="000000"/>
                <w:sz w:val="20"/>
              </w:rPr>
              <w:t>
внутриобластное</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облысаралық </w:t>
            </w:r>
          </w:p>
          <w:p>
            <w:pPr>
              <w:spacing w:after="20"/>
              <w:ind w:left="20"/>
              <w:jc w:val="both"/>
            </w:pPr>
            <w:r>
              <w:rPr>
                <w:rFonts w:ascii="Times New Roman"/>
                <w:b w:val="false"/>
                <w:i w:val="false"/>
                <w:color w:val="000000"/>
                <w:sz w:val="20"/>
              </w:rPr>
              <w:t>
межобластное</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қаламаңы</w:t>
            </w:r>
          </w:p>
          <w:p>
            <w:pPr>
              <w:spacing w:after="20"/>
              <w:ind w:left="20"/>
              <w:jc w:val="both"/>
            </w:pPr>
            <w:r>
              <w:rPr>
                <w:rFonts w:ascii="Times New Roman"/>
                <w:b w:val="false"/>
                <w:i w:val="false"/>
                <w:color w:val="000000"/>
                <w:sz w:val="20"/>
              </w:rPr>
              <w:t>
пригородное</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p>
            <w:pPr>
              <w:spacing w:after="20"/>
              <w:ind w:left="20"/>
              <w:jc w:val="both"/>
            </w:pPr>
            <w:r>
              <w:rPr>
                <w:rFonts w:ascii="Times New Roman"/>
                <w:b w:val="false"/>
                <w:i w:val="false"/>
                <w:color w:val="000000"/>
                <w:sz w:val="20"/>
              </w:rPr>
              <w:t>
городское</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Қатынастар бөлінісінде түрлері бойынша жүктерді тасымалдау көлемдерін көрсетіңіз</w:t>
      </w:r>
    </w:p>
    <w:p>
      <w:pPr>
        <w:spacing w:after="0"/>
        <w:ind w:left="0"/>
        <w:jc w:val="both"/>
      </w:pPr>
      <w:r>
        <w:rPr>
          <w:rFonts w:ascii="Times New Roman"/>
          <w:b w:val="false"/>
          <w:i w:val="false"/>
          <w:color w:val="000000"/>
          <w:sz w:val="28"/>
        </w:rPr>
        <w:t>
      Укажите объемы по перевозке грузов по видам в разрезе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2624"/>
        <w:gridCol w:w="536"/>
        <w:gridCol w:w="1828"/>
        <w:gridCol w:w="536"/>
        <w:gridCol w:w="536"/>
        <w:gridCol w:w="536"/>
        <w:gridCol w:w="536"/>
        <w:gridCol w:w="536"/>
        <w:gridCol w:w="537"/>
        <w:gridCol w:w="537"/>
        <w:gridCol w:w="2278"/>
      </w:tblGrid>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түрлерінің атауы статистикалық нысанға қосымшада көрсетілген Жүк түрлерінің тізбесіне сәйкес толтырылады </w:t>
            </w:r>
          </w:p>
          <w:p>
            <w:pPr>
              <w:spacing w:after="20"/>
              <w:ind w:left="20"/>
              <w:jc w:val="both"/>
            </w:pPr>
            <w:r>
              <w:rPr>
                <w:rFonts w:ascii="Times New Roman"/>
                <w:b w:val="false"/>
                <w:i w:val="false"/>
                <w:color w:val="000000"/>
                <w:sz w:val="20"/>
              </w:rPr>
              <w:t>
Наименование видов грузов заполняется в соответствии с Перечнем видов грузов, указанным в приложении к статистической форме</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коды</w:t>
            </w:r>
          </w:p>
          <w:p>
            <w:pPr>
              <w:spacing w:after="20"/>
              <w:ind w:left="20"/>
              <w:jc w:val="both"/>
            </w:pPr>
            <w:r>
              <w:rPr>
                <w:rFonts w:ascii="Times New Roman"/>
                <w:b w:val="false"/>
                <w:i w:val="false"/>
                <w:color w:val="000000"/>
                <w:sz w:val="20"/>
              </w:rPr>
              <w:t>
Код видов грузов</w:t>
            </w:r>
          </w:p>
        </w:tc>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жолжүгі, жүк-жолжүгі тасымалынан түскен табыс, мың теңге </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p>
          <w:p>
            <w:pPr>
              <w:spacing w:after="20"/>
              <w:ind w:left="20"/>
              <w:jc w:val="both"/>
            </w:pPr>
            <w:r>
              <w:rPr>
                <w:rFonts w:ascii="Times New Roman"/>
                <w:b w:val="false"/>
                <w:i w:val="false"/>
                <w:color w:val="000000"/>
                <w:sz w:val="20"/>
              </w:rPr>
              <w:t>
внутриреспубликанское</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қаламаңы</w:t>
            </w:r>
          </w:p>
          <w:p>
            <w:pPr>
              <w:spacing w:after="20"/>
              <w:ind w:left="20"/>
              <w:jc w:val="both"/>
            </w:pPr>
            <w:r>
              <w:rPr>
                <w:rFonts w:ascii="Times New Roman"/>
                <w:b w:val="false"/>
                <w:i w:val="false"/>
                <w:color w:val="000000"/>
                <w:sz w:val="20"/>
              </w:rPr>
              <w:t>
пригородное</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p>
            <w:pPr>
              <w:spacing w:after="20"/>
              <w:ind w:left="20"/>
              <w:jc w:val="both"/>
            </w:pPr>
            <w:r>
              <w:rPr>
                <w:rFonts w:ascii="Times New Roman"/>
                <w:b w:val="false"/>
                <w:i w:val="false"/>
                <w:color w:val="000000"/>
                <w:sz w:val="20"/>
              </w:rPr>
              <w:t>
городское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p>
          <w:p>
            <w:pPr>
              <w:spacing w:after="20"/>
              <w:ind w:left="20"/>
              <w:jc w:val="both"/>
            </w:pPr>
            <w:r>
              <w:rPr>
                <w:rFonts w:ascii="Times New Roman"/>
                <w:b w:val="false"/>
                <w:i w:val="false"/>
                <w:color w:val="000000"/>
                <w:sz w:val="20"/>
              </w:rPr>
              <w:t>
в том числе: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
Из строки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жүктер </w:t>
            </w:r>
          </w:p>
          <w:p>
            <w:pPr>
              <w:spacing w:after="20"/>
              <w:ind w:left="20"/>
              <w:jc w:val="both"/>
            </w:pPr>
            <w:r>
              <w:rPr>
                <w:rFonts w:ascii="Times New Roman"/>
                <w:b w:val="false"/>
                <w:i w:val="false"/>
                <w:color w:val="000000"/>
                <w:sz w:val="20"/>
              </w:rPr>
              <w:t>
опасные грузы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жүктер грузы в контейнерах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Қосалқы көлік қызметі және көлік құралдарын жүргізушісімен (экипажымен) қоса жалға беруден түскен табыстарды көрсетіңіз, мың теңге</w:t>
      </w:r>
    </w:p>
    <w:p>
      <w:pPr>
        <w:spacing w:after="0"/>
        <w:ind w:left="0"/>
        <w:jc w:val="both"/>
      </w:pPr>
      <w:r>
        <w:rPr>
          <w:rFonts w:ascii="Times New Roman"/>
          <w:b w:val="false"/>
          <w:i w:val="false"/>
          <w:color w:val="000000"/>
          <w:sz w:val="28"/>
        </w:rPr>
        <w:t>
       Укажите доходы от вспомогательной транспортной деятельности и от сдачи в аренду транспортных средств с водителем (экипажем),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3"/>
        <w:gridCol w:w="7973"/>
        <w:gridCol w:w="2164"/>
      </w:tblGrid>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атауы </w:t>
            </w:r>
          </w:p>
          <w:p>
            <w:pPr>
              <w:spacing w:after="20"/>
              <w:ind w:left="20"/>
              <w:jc w:val="both"/>
            </w:pPr>
            <w:r>
              <w:rPr>
                <w:rFonts w:ascii="Times New Roman"/>
                <w:b w:val="false"/>
                <w:i w:val="false"/>
                <w:color w:val="000000"/>
                <w:sz w:val="20"/>
              </w:rPr>
              <w:t>
Наименование показателя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қызметінен түскен табыс</w:t>
            </w:r>
          </w:p>
          <w:p>
            <w:pPr>
              <w:spacing w:after="20"/>
              <w:ind w:left="20"/>
              <w:jc w:val="both"/>
            </w:pPr>
            <w:r>
              <w:rPr>
                <w:rFonts w:ascii="Times New Roman"/>
                <w:b w:val="false"/>
                <w:i w:val="false"/>
                <w:color w:val="000000"/>
                <w:sz w:val="20"/>
              </w:rPr>
              <w:t>
Доходы от вспомогательной транспортной деятельности</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жүргізушісімен (экипажымен) қоса жалға беруден түскен табыс </w:t>
            </w:r>
          </w:p>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Облыстар бөлінісінде кәсіпорынның балансында есепте тұрған құбырлардың ұзындығын көрсетіңіз (тек қана құбыр көлігі кәсіпорындары толтырады)</w:t>
      </w:r>
    </w:p>
    <w:p>
      <w:pPr>
        <w:spacing w:after="0"/>
        <w:ind w:left="0"/>
        <w:jc w:val="both"/>
      </w:pPr>
      <w:r>
        <w:rPr>
          <w:rFonts w:ascii="Times New Roman"/>
          <w:b w:val="false"/>
          <w:i w:val="false"/>
          <w:color w:val="000000"/>
          <w:sz w:val="28"/>
        </w:rPr>
        <w:t>
      Укажите протяженность трубопроводов, числящихся на балансе предприятия, в разрезе областей (заполняют только предприятия трубопроводного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3460"/>
        <w:gridCol w:w="1496"/>
        <w:gridCol w:w="816"/>
        <w:gridCol w:w="816"/>
        <w:gridCol w:w="816"/>
        <w:gridCol w:w="816"/>
        <w:gridCol w:w="816"/>
        <w:gridCol w:w="816"/>
        <w:gridCol w:w="816"/>
        <w:gridCol w:w="817"/>
      </w:tblGrid>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3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атауы </w:t>
            </w:r>
          </w:p>
          <w:p>
            <w:pPr>
              <w:spacing w:after="20"/>
              <w:ind w:left="20"/>
              <w:jc w:val="both"/>
            </w:pPr>
            <w:r>
              <w:rPr>
                <w:rFonts w:ascii="Times New Roman"/>
                <w:b w:val="false"/>
                <w:i w:val="false"/>
                <w:color w:val="000000"/>
                <w:sz w:val="20"/>
              </w:rPr>
              <w:t>
Наименование показателя</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бойынша барлығы Всего по предприятию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Акмолинская</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Актюбинская</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Алматинская</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Атырауская</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w:t>
            </w:r>
          </w:p>
          <w:p>
            <w:pPr>
              <w:spacing w:after="20"/>
              <w:ind w:left="20"/>
              <w:jc w:val="both"/>
            </w:pPr>
            <w:r>
              <w:rPr>
                <w:rFonts w:ascii="Times New Roman"/>
                <w:b w:val="false"/>
                <w:i w:val="false"/>
                <w:color w:val="000000"/>
                <w:sz w:val="20"/>
              </w:rPr>
              <w:t>
Западно-Казахстанская</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Жамбылская</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Карагандинская</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Костанайская</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құбырларының ұзындығы, километр (бұдан әрі – км)</w:t>
            </w:r>
          </w:p>
          <w:p>
            <w:pPr>
              <w:spacing w:after="20"/>
              <w:ind w:left="20"/>
              <w:jc w:val="both"/>
            </w:pPr>
            <w:r>
              <w:rPr>
                <w:rFonts w:ascii="Times New Roman"/>
                <w:b w:val="false"/>
                <w:i w:val="false"/>
                <w:color w:val="000000"/>
                <w:sz w:val="20"/>
              </w:rPr>
              <w:t>
Протяженность магистральных газопроводов, километр (далее – км)</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мұнай құбырларының ұзындығы, км </w:t>
            </w:r>
          </w:p>
          <w:p>
            <w:pPr>
              <w:spacing w:after="20"/>
              <w:ind w:left="20"/>
              <w:jc w:val="both"/>
            </w:pPr>
            <w:r>
              <w:rPr>
                <w:rFonts w:ascii="Times New Roman"/>
                <w:b w:val="false"/>
                <w:i w:val="false"/>
                <w:color w:val="000000"/>
                <w:sz w:val="20"/>
              </w:rPr>
              <w:t>
Протяженность магистральных нефтепроводов, км</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өзге де құбырлардың ұзындығы, км</w:t>
            </w:r>
          </w:p>
          <w:p>
            <w:pPr>
              <w:spacing w:after="20"/>
              <w:ind w:left="20"/>
              <w:jc w:val="both"/>
            </w:pPr>
            <w:r>
              <w:rPr>
                <w:rFonts w:ascii="Times New Roman"/>
                <w:b w:val="false"/>
                <w:i w:val="false"/>
                <w:color w:val="000000"/>
                <w:sz w:val="20"/>
              </w:rPr>
              <w:t>
Протяженность магистральных прочих трубопроводов, км</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В том числе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w:t>
            </w:r>
          </w:p>
          <w:p>
            <w:pPr>
              <w:spacing w:after="20"/>
              <w:ind w:left="20"/>
              <w:jc w:val="both"/>
            </w:pPr>
            <w:r>
              <w:rPr>
                <w:rFonts w:ascii="Times New Roman"/>
                <w:b w:val="false"/>
                <w:i w:val="false"/>
                <w:color w:val="000000"/>
                <w:sz w:val="20"/>
              </w:rPr>
              <w:t>
Кызылординская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Мангистауская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Павлодарская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w:t>
            </w:r>
          </w:p>
          <w:p>
            <w:pPr>
              <w:spacing w:after="20"/>
              <w:ind w:left="20"/>
              <w:jc w:val="both"/>
            </w:pPr>
            <w:r>
              <w:rPr>
                <w:rFonts w:ascii="Times New Roman"/>
                <w:b w:val="false"/>
                <w:i w:val="false"/>
                <w:color w:val="000000"/>
                <w:sz w:val="20"/>
              </w:rPr>
              <w:t>
Северо-Казахстанская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p>
            <w:pPr>
              <w:spacing w:after="20"/>
              <w:ind w:left="20"/>
              <w:jc w:val="both"/>
            </w:pPr>
            <w:r>
              <w:rPr>
                <w:rFonts w:ascii="Times New Roman"/>
                <w:b w:val="false"/>
                <w:i w:val="false"/>
                <w:color w:val="000000"/>
                <w:sz w:val="20"/>
              </w:rPr>
              <w:t>
Туркестанская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Восточно-Казахстанская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p>
            <w:pPr>
              <w:spacing w:after="20"/>
              <w:ind w:left="20"/>
              <w:jc w:val="both"/>
            </w:pPr>
            <w:r>
              <w:rPr>
                <w:rFonts w:ascii="Times New Roman"/>
                <w:b w:val="false"/>
                <w:i w:val="false"/>
                <w:color w:val="000000"/>
                <w:sz w:val="20"/>
              </w:rPr>
              <w:t>
г.Нур-Султан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p>
            <w:pPr>
              <w:spacing w:after="20"/>
              <w:ind w:left="20"/>
              <w:jc w:val="both"/>
            </w:pPr>
            <w:r>
              <w:rPr>
                <w:rFonts w:ascii="Times New Roman"/>
                <w:b w:val="false"/>
                <w:i w:val="false"/>
                <w:color w:val="000000"/>
                <w:sz w:val="20"/>
              </w:rPr>
              <w:t>
г.Алматы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 </w:t>
            </w:r>
          </w:p>
          <w:p>
            <w:pPr>
              <w:spacing w:after="20"/>
              <w:ind w:left="20"/>
              <w:jc w:val="both"/>
            </w:pPr>
            <w:r>
              <w:rPr>
                <w:rFonts w:ascii="Times New Roman"/>
                <w:b w:val="false"/>
                <w:i w:val="false"/>
                <w:color w:val="000000"/>
                <w:sz w:val="20"/>
              </w:rPr>
              <w:t>
г. Шымкент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 Әуе көлігі жұмысының негізгі көрсеткіштерін көрсетіңіз (әуе көлігі кәсіпорындары ғана толтырады)</w:t>
      </w:r>
    </w:p>
    <w:p>
      <w:pPr>
        <w:spacing w:after="0"/>
        <w:ind w:left="0"/>
        <w:jc w:val="both"/>
      </w:pPr>
      <w:r>
        <w:rPr>
          <w:rFonts w:ascii="Times New Roman"/>
          <w:b w:val="false"/>
          <w:i w:val="false"/>
          <w:color w:val="000000"/>
          <w:sz w:val="28"/>
        </w:rPr>
        <w:t>
      Укажите основные показатели работы воздушного транспорта (заполняют только предприятия воздушного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7233"/>
        <w:gridCol w:w="1427"/>
        <w:gridCol w:w="1427"/>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Международные</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p>
            <w:pPr>
              <w:spacing w:after="20"/>
              <w:ind w:left="20"/>
              <w:jc w:val="both"/>
            </w:pPr>
            <w:r>
              <w:rPr>
                <w:rFonts w:ascii="Times New Roman"/>
                <w:b w:val="false"/>
                <w:i w:val="false"/>
                <w:color w:val="000000"/>
                <w:sz w:val="20"/>
              </w:rPr>
              <w:t>
Внутренние</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әуе тасымалдары </w:t>
            </w:r>
          </w:p>
          <w:p>
            <w:pPr>
              <w:spacing w:after="20"/>
              <w:ind w:left="20"/>
              <w:jc w:val="both"/>
            </w:pPr>
            <w:r>
              <w:rPr>
                <w:rFonts w:ascii="Times New Roman"/>
                <w:b w:val="false"/>
                <w:i w:val="false"/>
                <w:color w:val="000000"/>
                <w:sz w:val="20"/>
              </w:rPr>
              <w:t>
Регулярные авиаперевозки</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ұшақ-километр, мың км </w:t>
            </w:r>
          </w:p>
          <w:p>
            <w:pPr>
              <w:spacing w:after="20"/>
              <w:ind w:left="20"/>
              <w:jc w:val="both"/>
            </w:pPr>
            <w:r>
              <w:rPr>
                <w:rFonts w:ascii="Times New Roman"/>
                <w:b w:val="false"/>
                <w:i w:val="false"/>
                <w:color w:val="000000"/>
                <w:sz w:val="20"/>
              </w:rPr>
              <w:t>
самолето-километры, тысяч км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кемелерін жөнелту, бірлік </w:t>
            </w:r>
          </w:p>
          <w:p>
            <w:pPr>
              <w:spacing w:after="20"/>
              <w:ind w:left="20"/>
              <w:jc w:val="both"/>
            </w:pPr>
            <w:r>
              <w:rPr>
                <w:rFonts w:ascii="Times New Roman"/>
                <w:b w:val="false"/>
                <w:i w:val="false"/>
                <w:color w:val="000000"/>
                <w:sz w:val="20"/>
              </w:rPr>
              <w:t>
отправления воздушных судов, единиц</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ұшқан уақыты, сағат</w:t>
            </w:r>
          </w:p>
          <w:p>
            <w:pPr>
              <w:spacing w:after="20"/>
              <w:ind w:left="20"/>
              <w:jc w:val="both"/>
            </w:pPr>
            <w:r>
              <w:rPr>
                <w:rFonts w:ascii="Times New Roman"/>
                <w:b w:val="false"/>
                <w:i w:val="false"/>
                <w:color w:val="000000"/>
                <w:sz w:val="20"/>
              </w:rPr>
              <w:t>
налет часов, часов</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жолаушы-километр, мың жолаушы-километр (бұдан әрі – ж-км) </w:t>
            </w:r>
          </w:p>
          <w:p>
            <w:pPr>
              <w:spacing w:after="20"/>
              <w:ind w:left="20"/>
              <w:jc w:val="both"/>
            </w:pPr>
            <w:r>
              <w:rPr>
                <w:rFonts w:ascii="Times New Roman"/>
                <w:b w:val="false"/>
                <w:i w:val="false"/>
                <w:color w:val="000000"/>
                <w:sz w:val="20"/>
              </w:rPr>
              <w:t>
выполненные пассажиро-километры, тысяч пассажиро-километров (далее – п-км)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кресло-километр, мың ж-км</w:t>
            </w:r>
          </w:p>
          <w:p>
            <w:pPr>
              <w:spacing w:after="20"/>
              <w:ind w:left="20"/>
              <w:jc w:val="both"/>
            </w:pPr>
            <w:r>
              <w:rPr>
                <w:rFonts w:ascii="Times New Roman"/>
                <w:b w:val="false"/>
                <w:i w:val="false"/>
                <w:color w:val="000000"/>
                <w:sz w:val="20"/>
              </w:rPr>
              <w:t>
располагаемые кресло-километры, тысяч п-км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тонна-километр, мың тонна-километр (бұдан әрі – т-км) </w:t>
            </w:r>
          </w:p>
          <w:p>
            <w:pPr>
              <w:spacing w:after="20"/>
              <w:ind w:left="20"/>
              <w:jc w:val="both"/>
            </w:pPr>
            <w:r>
              <w:rPr>
                <w:rFonts w:ascii="Times New Roman"/>
                <w:b w:val="false"/>
                <w:i w:val="false"/>
                <w:color w:val="000000"/>
                <w:sz w:val="20"/>
              </w:rPr>
              <w:t>
выполненные тонно-километры, тысяч тонно-километров (далее – т-км)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 бар тонна-километр, мың т-км </w:t>
            </w:r>
          </w:p>
          <w:p>
            <w:pPr>
              <w:spacing w:after="20"/>
              <w:ind w:left="20"/>
              <w:jc w:val="both"/>
            </w:pPr>
            <w:r>
              <w:rPr>
                <w:rFonts w:ascii="Times New Roman"/>
                <w:b w:val="false"/>
                <w:i w:val="false"/>
                <w:color w:val="000000"/>
                <w:sz w:val="20"/>
              </w:rPr>
              <w:t>
располагаемые тонно-километры, тысяч т-км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(чартерлік) әуе тасымалдары</w:t>
            </w:r>
          </w:p>
          <w:p>
            <w:pPr>
              <w:spacing w:after="20"/>
              <w:ind w:left="20"/>
              <w:jc w:val="both"/>
            </w:pPr>
            <w:r>
              <w:rPr>
                <w:rFonts w:ascii="Times New Roman"/>
                <w:b w:val="false"/>
                <w:i w:val="false"/>
                <w:color w:val="000000"/>
                <w:sz w:val="20"/>
              </w:rPr>
              <w:t>
Нерегулярные (чартерные) авиаперевозки</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ұшақ-километр, мың км </w:t>
            </w:r>
          </w:p>
          <w:p>
            <w:pPr>
              <w:spacing w:after="20"/>
              <w:ind w:left="20"/>
              <w:jc w:val="both"/>
            </w:pPr>
            <w:r>
              <w:rPr>
                <w:rFonts w:ascii="Times New Roman"/>
                <w:b w:val="false"/>
                <w:i w:val="false"/>
                <w:color w:val="000000"/>
                <w:sz w:val="20"/>
              </w:rPr>
              <w:t>
самолето-километры, тысяч км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кемелерін жөнелту, бірлік </w:t>
            </w:r>
          </w:p>
          <w:p>
            <w:pPr>
              <w:spacing w:after="20"/>
              <w:ind w:left="20"/>
              <w:jc w:val="both"/>
            </w:pPr>
            <w:r>
              <w:rPr>
                <w:rFonts w:ascii="Times New Roman"/>
                <w:b w:val="false"/>
                <w:i w:val="false"/>
                <w:color w:val="000000"/>
                <w:sz w:val="20"/>
              </w:rPr>
              <w:t>
отправления воздушных судов, единиц</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ұшқан уақыты, сағат </w:t>
            </w:r>
          </w:p>
          <w:p>
            <w:pPr>
              <w:spacing w:after="20"/>
              <w:ind w:left="20"/>
              <w:jc w:val="both"/>
            </w:pPr>
            <w:r>
              <w:rPr>
                <w:rFonts w:ascii="Times New Roman"/>
                <w:b w:val="false"/>
                <w:i w:val="false"/>
                <w:color w:val="000000"/>
                <w:sz w:val="20"/>
              </w:rPr>
              <w:t>
налет часов, часов</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жолаушы-километр, мың ж-км </w:t>
            </w:r>
          </w:p>
          <w:p>
            <w:pPr>
              <w:spacing w:after="20"/>
              <w:ind w:left="20"/>
              <w:jc w:val="both"/>
            </w:pPr>
            <w:r>
              <w:rPr>
                <w:rFonts w:ascii="Times New Roman"/>
                <w:b w:val="false"/>
                <w:i w:val="false"/>
                <w:color w:val="000000"/>
                <w:sz w:val="20"/>
              </w:rPr>
              <w:t>
выполненные пассажиро-километры, тысяч п-км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 бар кресло-километр, мың ж-км </w:t>
            </w:r>
          </w:p>
          <w:p>
            <w:pPr>
              <w:spacing w:after="20"/>
              <w:ind w:left="20"/>
              <w:jc w:val="both"/>
            </w:pPr>
            <w:r>
              <w:rPr>
                <w:rFonts w:ascii="Times New Roman"/>
                <w:b w:val="false"/>
                <w:i w:val="false"/>
                <w:color w:val="000000"/>
                <w:sz w:val="20"/>
              </w:rPr>
              <w:t>
располагаемые кресло-километры, тысяч п-км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тонна-километр, мың т-км </w:t>
            </w:r>
          </w:p>
          <w:p>
            <w:pPr>
              <w:spacing w:after="20"/>
              <w:ind w:left="20"/>
              <w:jc w:val="both"/>
            </w:pPr>
            <w:r>
              <w:rPr>
                <w:rFonts w:ascii="Times New Roman"/>
                <w:b w:val="false"/>
                <w:i w:val="false"/>
                <w:color w:val="000000"/>
                <w:sz w:val="20"/>
              </w:rPr>
              <w:t>
выполненные тонно-километры, тысяч т-км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 бар тонна-километр, мың т-км </w:t>
            </w:r>
          </w:p>
          <w:p>
            <w:pPr>
              <w:spacing w:after="20"/>
              <w:ind w:left="20"/>
              <w:jc w:val="both"/>
            </w:pPr>
            <w:r>
              <w:rPr>
                <w:rFonts w:ascii="Times New Roman"/>
                <w:b w:val="false"/>
                <w:i w:val="false"/>
                <w:color w:val="000000"/>
                <w:sz w:val="20"/>
              </w:rPr>
              <w:t>
располагаемые тонно-километры, тысяч т-км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8. Халықаралық қатынастар санын көрсетіңіз, бірлік (әуежайлар ғана толтырады)</w:t>
      </w:r>
    </w:p>
    <w:p>
      <w:pPr>
        <w:spacing w:after="0"/>
        <w:ind w:left="0"/>
        <w:jc w:val="both"/>
      </w:pPr>
      <w:r>
        <w:rPr>
          <w:rFonts w:ascii="Times New Roman"/>
          <w:b w:val="false"/>
          <w:i w:val="false"/>
          <w:color w:val="000000"/>
          <w:sz w:val="28"/>
        </w:rPr>
        <w:t>
       Укажите число международных сообщений, единиц (заполняют только аэропорты)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2699"/>
        <w:gridCol w:w="3451"/>
        <w:gridCol w:w="3451"/>
      </w:tblGrid>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әуе кемелері орындаған </w:t>
            </w:r>
          </w:p>
          <w:p>
            <w:pPr>
              <w:spacing w:after="20"/>
              <w:ind w:left="20"/>
              <w:jc w:val="both"/>
            </w:pPr>
            <w:r>
              <w:rPr>
                <w:rFonts w:ascii="Times New Roman"/>
                <w:b w:val="false"/>
                <w:i w:val="false"/>
                <w:color w:val="000000"/>
                <w:sz w:val="20"/>
              </w:rPr>
              <w:t>
Выполнено национальными воздушными судами</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әуе кемелері орындаған</w:t>
            </w:r>
          </w:p>
          <w:p>
            <w:pPr>
              <w:spacing w:after="20"/>
              <w:ind w:left="20"/>
              <w:jc w:val="both"/>
            </w:pPr>
            <w:r>
              <w:rPr>
                <w:rFonts w:ascii="Times New Roman"/>
                <w:b w:val="false"/>
                <w:i w:val="false"/>
                <w:color w:val="000000"/>
                <w:sz w:val="20"/>
              </w:rPr>
              <w:t>
Выполнено иностранными воздушными судами</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саны</w:t>
            </w:r>
          </w:p>
          <w:p>
            <w:pPr>
              <w:spacing w:after="20"/>
              <w:ind w:left="20"/>
              <w:jc w:val="both"/>
            </w:pPr>
            <w:r>
              <w:rPr>
                <w:rFonts w:ascii="Times New Roman"/>
                <w:b w:val="false"/>
                <w:i w:val="false"/>
                <w:color w:val="000000"/>
                <w:sz w:val="20"/>
              </w:rPr>
              <w:t>
Число международных сообщений</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9. Әуежай арқылы жолаушылар және жүктер тасымалының көлемдерін көрсетіңіз (халықаралық және ішкі ұшуларды жүзеге асыратын әуежайлар ғана толтырады)</w:t>
      </w:r>
    </w:p>
    <w:p>
      <w:pPr>
        <w:spacing w:after="0"/>
        <w:ind w:left="0"/>
        <w:jc w:val="both"/>
      </w:pPr>
      <w:r>
        <w:rPr>
          <w:rFonts w:ascii="Times New Roman"/>
          <w:b w:val="false"/>
          <w:i w:val="false"/>
          <w:color w:val="000000"/>
          <w:sz w:val="28"/>
        </w:rPr>
        <w:t>
      Укажите объемы перевозок грузов и пассажиров через аэропорт (заполняют только аэропорты, обеспечивающие выполнение международных и внутренних полетов)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2882"/>
        <w:gridCol w:w="1256"/>
        <w:gridCol w:w="1256"/>
        <w:gridCol w:w="1256"/>
        <w:gridCol w:w="2194"/>
        <w:gridCol w:w="2200"/>
      </w:tblGrid>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саны, адам</w:t>
            </w:r>
          </w:p>
          <w:p>
            <w:pPr>
              <w:spacing w:after="20"/>
              <w:ind w:left="20"/>
              <w:jc w:val="both"/>
            </w:pPr>
            <w:r>
              <w:rPr>
                <w:rFonts w:ascii="Times New Roman"/>
                <w:b w:val="false"/>
                <w:i w:val="false"/>
                <w:color w:val="000000"/>
                <w:sz w:val="20"/>
              </w:rPr>
              <w:t>
Количество пассажиров,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көлемі (поштаны қоса) - барлығы, тонна</w:t>
            </w:r>
          </w:p>
          <w:p>
            <w:pPr>
              <w:spacing w:after="20"/>
              <w:ind w:left="20"/>
              <w:jc w:val="both"/>
            </w:pPr>
            <w:r>
              <w:rPr>
                <w:rFonts w:ascii="Times New Roman"/>
                <w:b w:val="false"/>
                <w:i w:val="false"/>
                <w:color w:val="000000"/>
                <w:sz w:val="20"/>
              </w:rPr>
              <w:t>
Объем грузов (включая почту) - всего,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w:t>
            </w:r>
          </w:p>
          <w:p>
            <w:pPr>
              <w:spacing w:after="20"/>
              <w:ind w:left="20"/>
              <w:jc w:val="both"/>
            </w:pPr>
            <w:r>
              <w:rPr>
                <w:rFonts w:ascii="Times New Roman"/>
                <w:b w:val="false"/>
                <w:i w:val="false"/>
                <w:color w:val="000000"/>
                <w:sz w:val="20"/>
              </w:rPr>
              <w:t>
отправленные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принятые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транзит</w:t>
            </w:r>
          </w:p>
          <w:p>
            <w:pPr>
              <w:spacing w:after="20"/>
              <w:ind w:left="20"/>
              <w:jc w:val="both"/>
            </w:pPr>
            <w:r>
              <w:rPr>
                <w:rFonts w:ascii="Times New Roman"/>
                <w:b w:val="false"/>
                <w:i w:val="false"/>
                <w:color w:val="000000"/>
                <w:sz w:val="20"/>
              </w:rPr>
              <w:t>
прямой транзит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w:t>
            </w:r>
          </w:p>
          <w:p>
            <w:pPr>
              <w:spacing w:after="20"/>
              <w:ind w:left="20"/>
              <w:jc w:val="both"/>
            </w:pPr>
            <w:r>
              <w:rPr>
                <w:rFonts w:ascii="Times New Roman"/>
                <w:b w:val="false"/>
                <w:i w:val="false"/>
                <w:color w:val="000000"/>
                <w:sz w:val="20"/>
              </w:rPr>
              <w:t>
отправленные</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принятые</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әуе тасымалдары </w:t>
            </w:r>
          </w:p>
          <w:p>
            <w:pPr>
              <w:spacing w:after="20"/>
              <w:ind w:left="20"/>
              <w:jc w:val="both"/>
            </w:pPr>
            <w:r>
              <w:rPr>
                <w:rFonts w:ascii="Times New Roman"/>
                <w:b w:val="false"/>
                <w:i w:val="false"/>
                <w:color w:val="000000"/>
                <w:sz w:val="20"/>
              </w:rPr>
              <w:t>
Регулярные авиаперевозки</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международные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w:t>
            </w:r>
          </w:p>
          <w:p>
            <w:pPr>
              <w:spacing w:after="20"/>
              <w:ind w:left="20"/>
              <w:jc w:val="both"/>
            </w:pPr>
            <w:r>
              <w:rPr>
                <w:rFonts w:ascii="Times New Roman"/>
                <w:b w:val="false"/>
                <w:i w:val="false"/>
                <w:color w:val="000000"/>
                <w:sz w:val="20"/>
              </w:rPr>
              <w:t>
внутренние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(чартерлік) әуе тасымалдары</w:t>
            </w:r>
          </w:p>
          <w:p>
            <w:pPr>
              <w:spacing w:after="20"/>
              <w:ind w:left="20"/>
              <w:jc w:val="both"/>
            </w:pPr>
            <w:r>
              <w:rPr>
                <w:rFonts w:ascii="Times New Roman"/>
                <w:b w:val="false"/>
                <w:i w:val="false"/>
                <w:color w:val="000000"/>
                <w:sz w:val="20"/>
              </w:rPr>
              <w:t>
Нерегулярные (чартерные) авиаперевозки</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международные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w:t>
            </w:r>
          </w:p>
          <w:p>
            <w:pPr>
              <w:spacing w:after="20"/>
              <w:ind w:left="20"/>
              <w:jc w:val="both"/>
            </w:pPr>
            <w:r>
              <w:rPr>
                <w:rFonts w:ascii="Times New Roman"/>
                <w:b w:val="false"/>
                <w:i w:val="false"/>
                <w:color w:val="000000"/>
                <w:sz w:val="20"/>
              </w:rPr>
              <w:t>
внутренние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10. Есепті жыл соңына кәсіпорынның балансында есепте тұрған (дара кәсіпкердің жеке меншігіндегі) теңіз кемелерінің қолда барын көрсетіңіз, бірлік (тек қана теңіз көлігі кәсіпорындары толтырады)</w:t>
      </w:r>
    </w:p>
    <w:p>
      <w:pPr>
        <w:spacing w:after="0"/>
        <w:ind w:left="0"/>
        <w:jc w:val="both"/>
      </w:pPr>
      <w:r>
        <w:rPr>
          <w:rFonts w:ascii="Times New Roman"/>
          <w:b w:val="false"/>
          <w:i w:val="false"/>
          <w:color w:val="000000"/>
          <w:sz w:val="28"/>
        </w:rPr>
        <w:t>
      Укажите наличие морских судов, числящихся на балансе предприятия (находящихся в личной собственности индивидуального предпринимателя), на конец отчетного года, единиц (заполняют только предприятия морского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4"/>
        <w:gridCol w:w="1722"/>
        <w:gridCol w:w="1679"/>
        <w:gridCol w:w="3015"/>
        <w:gridCol w:w="1314"/>
        <w:gridCol w:w="2166"/>
      </w:tblGrid>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жүк кемелері</w:t>
            </w:r>
          </w:p>
          <w:p>
            <w:pPr>
              <w:spacing w:after="20"/>
              <w:ind w:left="20"/>
              <w:jc w:val="both"/>
            </w:pPr>
            <w:r>
              <w:rPr>
                <w:rFonts w:ascii="Times New Roman"/>
                <w:b w:val="false"/>
                <w:i w:val="false"/>
                <w:color w:val="000000"/>
                <w:sz w:val="20"/>
              </w:rPr>
              <w:t>
Грузовые самоходные суда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жүрмейтін жүк кемелері (баржалар)</w:t>
            </w:r>
          </w:p>
          <w:p>
            <w:pPr>
              <w:spacing w:after="20"/>
              <w:ind w:left="20"/>
              <w:jc w:val="both"/>
            </w:pPr>
            <w:r>
              <w:rPr>
                <w:rFonts w:ascii="Times New Roman"/>
                <w:b w:val="false"/>
                <w:i w:val="false"/>
                <w:color w:val="000000"/>
                <w:sz w:val="20"/>
              </w:rPr>
              <w:t>
Грузовые несамоходные суда (баржи)</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Сүйрейтін кемелер</w:t>
            </w:r>
          </w:p>
          <w:p>
            <w:pPr>
              <w:spacing w:after="20"/>
              <w:ind w:left="20"/>
              <w:jc w:val="both"/>
            </w:pPr>
            <w:r>
              <w:rPr>
                <w:rFonts w:ascii="Times New Roman"/>
                <w:b w:val="false"/>
                <w:i w:val="false"/>
                <w:color w:val="000000"/>
                <w:sz w:val="20"/>
              </w:rPr>
              <w:t>
Буксирные суда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жолаушы-жүк кемелері</w:t>
            </w:r>
          </w:p>
          <w:p>
            <w:pPr>
              <w:spacing w:after="20"/>
              <w:ind w:left="20"/>
              <w:jc w:val="both"/>
            </w:pPr>
            <w:r>
              <w:rPr>
                <w:rFonts w:ascii="Times New Roman"/>
                <w:b w:val="false"/>
                <w:i w:val="false"/>
                <w:color w:val="000000"/>
                <w:sz w:val="20"/>
              </w:rPr>
              <w:t>
Грузопассажирские и пассажирские суда</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в том числе: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құйып таситын</w:t>
            </w:r>
          </w:p>
          <w:p>
            <w:pPr>
              <w:spacing w:after="20"/>
              <w:ind w:left="20"/>
              <w:jc w:val="both"/>
            </w:pPr>
            <w:r>
              <w:rPr>
                <w:rFonts w:ascii="Times New Roman"/>
                <w:b w:val="false"/>
                <w:i w:val="false"/>
                <w:color w:val="000000"/>
                <w:sz w:val="20"/>
              </w:rPr>
              <w:t>
наливные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жүкті таситын</w:t>
            </w:r>
          </w:p>
          <w:p>
            <w:pPr>
              <w:spacing w:after="20"/>
              <w:ind w:left="20"/>
              <w:jc w:val="both"/>
            </w:pPr>
            <w:r>
              <w:rPr>
                <w:rFonts w:ascii="Times New Roman"/>
                <w:b w:val="false"/>
                <w:i w:val="false"/>
                <w:color w:val="000000"/>
                <w:sz w:val="20"/>
              </w:rPr>
              <w:t>
сухогрузные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Қосалқы қызмет түрлері бойынша өндірілген өнім (жұмыс, қызмет) көлемдерін көрсетіңіз, мың теңге </w:t>
      </w:r>
    </w:p>
    <w:p>
      <w:pPr>
        <w:spacing w:after="0"/>
        <w:ind w:left="0"/>
        <w:jc w:val="both"/>
      </w:pP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4"/>
        <w:gridCol w:w="1867"/>
        <w:gridCol w:w="1109"/>
        <w:gridCol w:w="5660"/>
      </w:tblGrid>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p>
            <w:pPr>
              <w:spacing w:after="20"/>
              <w:ind w:left="20"/>
              <w:jc w:val="both"/>
            </w:pPr>
            <w:r>
              <w:rPr>
                <w:rFonts w:ascii="Times New Roman"/>
                <w:b w:val="false"/>
                <w:i w:val="false"/>
                <w:color w:val="000000"/>
                <w:sz w:val="20"/>
              </w:rPr>
              <w:t>
Наименование вида деятельности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ЭҚЖЖ коды </w:t>
            </w:r>
          </w:p>
          <w:p>
            <w:pPr>
              <w:spacing w:after="20"/>
              <w:ind w:left="20"/>
              <w:jc w:val="both"/>
            </w:pPr>
            <w:r>
              <w:rPr>
                <w:rFonts w:ascii="Times New Roman"/>
                <w:b w:val="false"/>
                <w:i w:val="false"/>
                <w:color w:val="000000"/>
                <w:sz w:val="20"/>
              </w:rPr>
              <w:t>
Код ОКЭД</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қызмет түрлері бойынша өндірілген өнім (жұмыс,көрсетілетін қызметтер) көлемі </w:t>
            </w:r>
          </w:p>
          <w:p>
            <w:pPr>
              <w:spacing w:after="20"/>
              <w:ind w:left="20"/>
              <w:jc w:val="both"/>
            </w:pP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cоның ішінде </w:t>
            </w:r>
          </w:p>
          <w:p>
            <w:pPr>
              <w:spacing w:after="20"/>
              <w:ind w:left="20"/>
              <w:jc w:val="both"/>
            </w:pPr>
            <w:r>
              <w:rPr>
                <w:rFonts w:ascii="Times New Roman"/>
                <w:b w:val="false"/>
                <w:i w:val="false"/>
                <w:color w:val="000000"/>
                <w:sz w:val="20"/>
              </w:rPr>
              <w:t>
в том числе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12.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_______________________ Адрес (респондента) ___________________ </w:t>
      </w:r>
    </w:p>
    <w:p>
      <w:pPr>
        <w:spacing w:after="0"/>
        <w:ind w:left="0"/>
        <w:jc w:val="both"/>
      </w:pPr>
      <w:r>
        <w:rPr>
          <w:rFonts w:ascii="Times New Roman"/>
          <w:b w:val="false"/>
          <w:i w:val="false"/>
          <w:color w:val="000000"/>
          <w:sz w:val="28"/>
        </w:rPr>
        <w:t xml:space="preserve">
      _____________________________________ _______________________________ </w:t>
      </w:r>
    </w:p>
    <w:p>
      <w:pPr>
        <w:spacing w:after="0"/>
        <w:ind w:left="0"/>
        <w:jc w:val="both"/>
      </w:pPr>
      <w:r>
        <w:rPr>
          <w:rFonts w:ascii="Times New Roman"/>
          <w:b w:val="false"/>
          <w:i w:val="false"/>
          <w:color w:val="000000"/>
          <w:sz w:val="28"/>
        </w:rPr>
        <w:t xml:space="preserve">
      Телефоны (респонденттің) _________________________ ________________________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xml:space="preserve">
                                          стационарный                   мобильный </w:t>
      </w:r>
    </w:p>
    <w:p>
      <w:pPr>
        <w:spacing w:after="0"/>
        <w:ind w:left="0"/>
        <w:jc w:val="both"/>
      </w:pPr>
      <w:r>
        <w:rPr>
          <w:rFonts w:ascii="Times New Roman"/>
          <w:b w:val="false"/>
          <w:i w:val="false"/>
          <w:color w:val="000000"/>
          <w:sz w:val="28"/>
        </w:rPr>
        <w:t xml:space="preserve">
      Электрондық пошта </w:t>
      </w:r>
    </w:p>
    <w:p>
      <w:pPr>
        <w:spacing w:after="0"/>
        <w:ind w:left="0"/>
        <w:jc w:val="both"/>
      </w:pPr>
      <w:r>
        <w:rPr>
          <w:rFonts w:ascii="Times New Roman"/>
          <w:b w:val="false"/>
          <w:i w:val="false"/>
          <w:color w:val="000000"/>
          <w:sz w:val="28"/>
        </w:rPr>
        <w:t xml:space="preserve">
      мекенжайы (респонденттің) </w:t>
      </w:r>
    </w:p>
    <w:p>
      <w:pPr>
        <w:spacing w:after="0"/>
        <w:ind w:left="0"/>
        <w:jc w:val="both"/>
      </w:pPr>
      <w:r>
        <w:rPr>
          <w:rFonts w:ascii="Times New Roman"/>
          <w:b w:val="false"/>
          <w:i w:val="false"/>
          <w:color w:val="000000"/>
          <w:sz w:val="28"/>
        </w:rPr>
        <w:t xml:space="preserve">
      Адрес электронной </w:t>
      </w:r>
    </w:p>
    <w:p>
      <w:pPr>
        <w:spacing w:after="0"/>
        <w:ind w:left="0"/>
        <w:jc w:val="both"/>
      </w:pPr>
      <w:r>
        <w:rPr>
          <w:rFonts w:ascii="Times New Roman"/>
          <w:b w:val="false"/>
          <w:i w:val="false"/>
          <w:color w:val="000000"/>
          <w:sz w:val="28"/>
        </w:rPr>
        <w:t xml:space="preserve">
      почты (респондента) _______________________________________________________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 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 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 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"Көліктің қатынас түрлері</w:t>
            </w:r>
            <w:r>
              <w:br/>
            </w:r>
            <w:r>
              <w:rPr>
                <w:rFonts w:ascii="Times New Roman"/>
                <w:b w:val="false"/>
                <w:i w:val="false"/>
                <w:color w:val="000000"/>
                <w:sz w:val="20"/>
              </w:rPr>
              <w:t>бойынша жұмысы туралы</w:t>
            </w:r>
            <w:r>
              <w:br/>
            </w:r>
            <w:r>
              <w:rPr>
                <w:rFonts w:ascii="Times New Roman"/>
                <w:b w:val="false"/>
                <w:i w:val="false"/>
                <w:color w:val="000000"/>
                <w:sz w:val="20"/>
              </w:rPr>
              <w:t>есеп" (индексі 2-көлік,</w:t>
            </w:r>
            <w:r>
              <w:br/>
            </w:r>
            <w:r>
              <w:rPr>
                <w:rFonts w:ascii="Times New Roman"/>
                <w:b w:val="false"/>
                <w:i w:val="false"/>
                <w:color w:val="000000"/>
                <w:sz w:val="20"/>
              </w:rPr>
              <w:t>кезеңділігі жылдық)</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работе транспорта</w:t>
            </w:r>
            <w:r>
              <w:br/>
            </w:r>
            <w:r>
              <w:rPr>
                <w:rFonts w:ascii="Times New Roman"/>
                <w:b w:val="false"/>
                <w:i w:val="false"/>
                <w:color w:val="000000"/>
                <w:sz w:val="20"/>
              </w:rPr>
              <w:t>по видам сообщений"</w:t>
            </w:r>
            <w:r>
              <w:br/>
            </w:r>
            <w:r>
              <w:rPr>
                <w:rFonts w:ascii="Times New Roman"/>
                <w:b w:val="false"/>
                <w:i w:val="false"/>
                <w:color w:val="000000"/>
                <w:sz w:val="20"/>
              </w:rPr>
              <w:t>(индекс 2-транспорт,</w:t>
            </w:r>
            <w:r>
              <w:br/>
            </w:r>
            <w:r>
              <w:rPr>
                <w:rFonts w:ascii="Times New Roman"/>
                <w:b w:val="false"/>
                <w:i w:val="false"/>
                <w:color w:val="000000"/>
                <w:sz w:val="20"/>
              </w:rPr>
              <w:t>периодичность годовая)</w:t>
            </w:r>
          </w:p>
        </w:tc>
      </w:tr>
    </w:tbl>
    <w:bookmarkStart w:name="z34" w:id="25"/>
    <w:p>
      <w:pPr>
        <w:spacing w:after="0"/>
        <w:ind w:left="0"/>
        <w:jc w:val="left"/>
      </w:pPr>
      <w:r>
        <w:rPr>
          <w:rFonts w:ascii="Times New Roman"/>
          <w:b/>
          <w:i w:val="false"/>
          <w:color w:val="000000"/>
        </w:rPr>
        <w:t xml:space="preserve"> Жүк түрлерінің тізбесі Перечень видов грузов</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4"/>
        <w:gridCol w:w="3474"/>
        <w:gridCol w:w="5352"/>
      </w:tblGrid>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коды</w:t>
            </w:r>
          </w:p>
          <w:p>
            <w:pPr>
              <w:spacing w:after="20"/>
              <w:ind w:left="20"/>
              <w:jc w:val="both"/>
            </w:pPr>
            <w:r>
              <w:rPr>
                <w:rFonts w:ascii="Times New Roman"/>
                <w:b w:val="false"/>
                <w:i w:val="false"/>
                <w:color w:val="000000"/>
                <w:sz w:val="20"/>
              </w:rPr>
              <w:t>
Код видов грузов</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p>
            <w:pPr>
              <w:spacing w:after="20"/>
              <w:ind w:left="20"/>
              <w:jc w:val="both"/>
            </w:pPr>
            <w:r>
              <w:rPr>
                <w:rFonts w:ascii="Times New Roman"/>
                <w:b w:val="false"/>
                <w:i w:val="false"/>
                <w:color w:val="000000"/>
                <w:sz w:val="20"/>
              </w:rPr>
              <w:t>
сырая нефть</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p>
            <w:pPr>
              <w:spacing w:after="20"/>
              <w:ind w:left="20"/>
              <w:jc w:val="both"/>
            </w:pPr>
            <w:r>
              <w:rPr>
                <w:rFonts w:ascii="Times New Roman"/>
                <w:b w:val="false"/>
                <w:i w:val="false"/>
                <w:color w:val="000000"/>
                <w:sz w:val="20"/>
              </w:rPr>
              <w:t>
нефтепродукты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p>
            <w:pPr>
              <w:spacing w:after="20"/>
              <w:ind w:left="20"/>
              <w:jc w:val="both"/>
            </w:pPr>
            <w:r>
              <w:rPr>
                <w:rFonts w:ascii="Times New Roman"/>
                <w:b w:val="false"/>
                <w:i w:val="false"/>
                <w:color w:val="000000"/>
                <w:sz w:val="20"/>
              </w:rPr>
              <w:t>
природный газ</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салмақтағы сұйық немесе газ тәріздес жүктер</w:t>
            </w:r>
          </w:p>
          <w:p>
            <w:pPr>
              <w:spacing w:after="20"/>
              <w:ind w:left="20"/>
              <w:jc w:val="both"/>
            </w:pPr>
            <w:r>
              <w:rPr>
                <w:rFonts w:ascii="Times New Roman"/>
                <w:b w:val="false"/>
                <w:i w:val="false"/>
                <w:color w:val="000000"/>
                <w:sz w:val="20"/>
              </w:rPr>
              <w:t>
жидкие или газообразные грузы в массе</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салмақтағы сұйық немесе газ тәріздес жүктер</w:t>
            </w:r>
          </w:p>
          <w:p>
            <w:pPr>
              <w:spacing w:after="20"/>
              <w:ind w:left="20"/>
              <w:jc w:val="both"/>
            </w:pPr>
            <w:r>
              <w:rPr>
                <w:rFonts w:ascii="Times New Roman"/>
                <w:b w:val="false"/>
                <w:i w:val="false"/>
                <w:color w:val="000000"/>
                <w:sz w:val="20"/>
              </w:rPr>
              <w:t>
прочие жидкие или газообразные грузы в массе</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w:t>
            </w:r>
          </w:p>
          <w:p>
            <w:pPr>
              <w:spacing w:after="20"/>
              <w:ind w:left="20"/>
              <w:jc w:val="both"/>
            </w:pPr>
            <w:r>
              <w:rPr>
                <w:rFonts w:ascii="Times New Roman"/>
                <w:b w:val="false"/>
                <w:i w:val="false"/>
                <w:color w:val="000000"/>
                <w:sz w:val="20"/>
              </w:rPr>
              <w:t>
каменный уголь</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p>
            <w:pPr>
              <w:spacing w:after="20"/>
              <w:ind w:left="20"/>
              <w:jc w:val="both"/>
            </w:pPr>
            <w:r>
              <w:rPr>
                <w:rFonts w:ascii="Times New Roman"/>
                <w:b w:val="false"/>
                <w:i w:val="false"/>
                <w:color w:val="000000"/>
                <w:sz w:val="20"/>
              </w:rPr>
              <w:t>
кокс</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кені</w:t>
            </w:r>
          </w:p>
          <w:p>
            <w:pPr>
              <w:spacing w:after="20"/>
              <w:ind w:left="20"/>
              <w:jc w:val="both"/>
            </w:pPr>
            <w:r>
              <w:rPr>
                <w:rFonts w:ascii="Times New Roman"/>
                <w:b w:val="false"/>
                <w:i w:val="false"/>
                <w:color w:val="000000"/>
                <w:sz w:val="20"/>
              </w:rPr>
              <w:t>
железная руда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кені</w:t>
            </w:r>
          </w:p>
          <w:p>
            <w:pPr>
              <w:spacing w:after="20"/>
              <w:ind w:left="20"/>
              <w:jc w:val="both"/>
            </w:pPr>
            <w:r>
              <w:rPr>
                <w:rFonts w:ascii="Times New Roman"/>
                <w:b w:val="false"/>
                <w:i w:val="false"/>
                <w:color w:val="000000"/>
                <w:sz w:val="20"/>
              </w:rPr>
              <w:t>
марганцевая руда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 кендері</w:t>
            </w:r>
          </w:p>
          <w:p>
            <w:pPr>
              <w:spacing w:after="20"/>
              <w:ind w:left="20"/>
              <w:jc w:val="both"/>
            </w:pPr>
            <w:r>
              <w:rPr>
                <w:rFonts w:ascii="Times New Roman"/>
                <w:b w:val="false"/>
                <w:i w:val="false"/>
                <w:color w:val="000000"/>
                <w:sz w:val="20"/>
              </w:rPr>
              <w:t>
руды цветных металлов</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шикізаты</w:t>
            </w:r>
          </w:p>
          <w:p>
            <w:pPr>
              <w:spacing w:after="20"/>
              <w:ind w:left="20"/>
              <w:jc w:val="both"/>
            </w:pPr>
            <w:r>
              <w:rPr>
                <w:rFonts w:ascii="Times New Roman"/>
                <w:b w:val="false"/>
                <w:i w:val="false"/>
                <w:color w:val="000000"/>
                <w:sz w:val="20"/>
              </w:rPr>
              <w:t>
серное сырье</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w:t>
            </w:r>
          </w:p>
          <w:p>
            <w:pPr>
              <w:spacing w:after="20"/>
              <w:ind w:left="20"/>
              <w:jc w:val="both"/>
            </w:pPr>
            <w:r>
              <w:rPr>
                <w:rFonts w:ascii="Times New Roman"/>
                <w:b w:val="false"/>
                <w:i w:val="false"/>
                <w:color w:val="000000"/>
                <w:sz w:val="20"/>
              </w:rPr>
              <w:t>
черные металлы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сынығы</w:t>
            </w:r>
          </w:p>
          <w:p>
            <w:pPr>
              <w:spacing w:after="20"/>
              <w:ind w:left="20"/>
              <w:jc w:val="both"/>
            </w:pPr>
            <w:r>
              <w:rPr>
                <w:rFonts w:ascii="Times New Roman"/>
                <w:b w:val="false"/>
                <w:i w:val="false"/>
                <w:color w:val="000000"/>
                <w:sz w:val="20"/>
              </w:rPr>
              <w:t>
лом черных металлов</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флюстер</w:t>
            </w:r>
          </w:p>
          <w:p>
            <w:pPr>
              <w:spacing w:after="20"/>
              <w:ind w:left="20"/>
              <w:jc w:val="both"/>
            </w:pPr>
            <w:r>
              <w:rPr>
                <w:rFonts w:ascii="Times New Roman"/>
                <w:b w:val="false"/>
                <w:i w:val="false"/>
                <w:color w:val="000000"/>
                <w:sz w:val="20"/>
              </w:rPr>
              <w:t>
флюсы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жүктері</w:t>
            </w:r>
          </w:p>
          <w:p>
            <w:pPr>
              <w:spacing w:after="20"/>
              <w:ind w:left="20"/>
              <w:jc w:val="both"/>
            </w:pPr>
            <w:r>
              <w:rPr>
                <w:rFonts w:ascii="Times New Roman"/>
                <w:b w:val="false"/>
                <w:i w:val="false"/>
                <w:color w:val="000000"/>
                <w:sz w:val="20"/>
              </w:rPr>
              <w:t>
лесные грузы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жүктері</w:t>
            </w:r>
          </w:p>
          <w:p>
            <w:pPr>
              <w:spacing w:after="20"/>
              <w:ind w:left="20"/>
              <w:jc w:val="both"/>
            </w:pPr>
            <w:r>
              <w:rPr>
                <w:rFonts w:ascii="Times New Roman"/>
                <w:b w:val="false"/>
                <w:i w:val="false"/>
                <w:color w:val="000000"/>
                <w:sz w:val="20"/>
              </w:rPr>
              <w:t>
строительные грузы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цементі</w:t>
            </w:r>
          </w:p>
          <w:p>
            <w:pPr>
              <w:spacing w:after="20"/>
              <w:ind w:left="20"/>
              <w:jc w:val="both"/>
            </w:pPr>
            <w:r>
              <w:rPr>
                <w:rFonts w:ascii="Times New Roman"/>
                <w:b w:val="false"/>
                <w:i w:val="false"/>
                <w:color w:val="000000"/>
                <w:sz w:val="20"/>
              </w:rPr>
              <w:t>
цемент строительный</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және минералдық тыңайтқыштар</w:t>
            </w:r>
          </w:p>
          <w:p>
            <w:pPr>
              <w:spacing w:after="20"/>
              <w:ind w:left="20"/>
              <w:jc w:val="both"/>
            </w:pPr>
            <w:r>
              <w:rPr>
                <w:rFonts w:ascii="Times New Roman"/>
                <w:b w:val="false"/>
                <w:i w:val="false"/>
                <w:color w:val="000000"/>
                <w:sz w:val="20"/>
              </w:rPr>
              <w:t>
химические и минеральные удобрения</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w:t>
            </w:r>
          </w:p>
          <w:p>
            <w:pPr>
              <w:spacing w:after="20"/>
              <w:ind w:left="20"/>
              <w:jc w:val="both"/>
            </w:pPr>
            <w:r>
              <w:rPr>
                <w:rFonts w:ascii="Times New Roman"/>
                <w:b w:val="false"/>
                <w:i w:val="false"/>
                <w:color w:val="000000"/>
                <w:sz w:val="20"/>
              </w:rPr>
              <w:t>
зерно</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жүктері</w:t>
            </w:r>
          </w:p>
          <w:p>
            <w:pPr>
              <w:spacing w:after="20"/>
              <w:ind w:left="20"/>
              <w:jc w:val="both"/>
            </w:pPr>
            <w:r>
              <w:rPr>
                <w:rFonts w:ascii="Times New Roman"/>
                <w:b w:val="false"/>
                <w:i w:val="false"/>
                <w:color w:val="000000"/>
                <w:sz w:val="20"/>
              </w:rPr>
              <w:t>
хлебные грузы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немесе салқындатылған өнімдер</w:t>
            </w:r>
          </w:p>
          <w:p>
            <w:pPr>
              <w:spacing w:after="20"/>
              <w:ind w:left="20"/>
              <w:jc w:val="both"/>
            </w:pPr>
            <w:r>
              <w:rPr>
                <w:rFonts w:ascii="Times New Roman"/>
                <w:b w:val="false"/>
                <w:i w:val="false"/>
                <w:color w:val="000000"/>
                <w:sz w:val="20"/>
              </w:rPr>
              <w:t>
замороженные или охлажденные продукты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w:t>
            </w:r>
          </w:p>
          <w:p>
            <w:pPr>
              <w:spacing w:after="20"/>
              <w:ind w:left="20"/>
              <w:jc w:val="both"/>
            </w:pPr>
            <w:r>
              <w:rPr>
                <w:rFonts w:ascii="Times New Roman"/>
                <w:b w:val="false"/>
                <w:i w:val="false"/>
                <w:color w:val="000000"/>
                <w:sz w:val="20"/>
              </w:rPr>
              <w:t>
почта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p>
            <w:pPr>
              <w:spacing w:after="20"/>
              <w:ind w:left="20"/>
              <w:jc w:val="both"/>
            </w:pPr>
            <w:r>
              <w:rPr>
                <w:rFonts w:ascii="Times New Roman"/>
                <w:b w:val="false"/>
                <w:i w:val="false"/>
                <w:color w:val="000000"/>
                <w:sz w:val="20"/>
              </w:rPr>
              <w:t>
мебель</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өнімдері</w:t>
            </w:r>
          </w:p>
          <w:p>
            <w:pPr>
              <w:spacing w:after="20"/>
              <w:ind w:left="20"/>
              <w:jc w:val="both"/>
            </w:pPr>
            <w:r>
              <w:rPr>
                <w:rFonts w:ascii="Times New Roman"/>
                <w:b w:val="false"/>
                <w:i w:val="false"/>
                <w:color w:val="000000"/>
                <w:sz w:val="20"/>
              </w:rPr>
              <w:t>
плодоовощная продукция</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жануарлар</w:t>
            </w:r>
          </w:p>
          <w:p>
            <w:pPr>
              <w:spacing w:after="20"/>
              <w:ind w:left="20"/>
              <w:jc w:val="both"/>
            </w:pPr>
            <w:r>
              <w:rPr>
                <w:rFonts w:ascii="Times New Roman"/>
                <w:b w:val="false"/>
                <w:i w:val="false"/>
                <w:color w:val="000000"/>
                <w:sz w:val="20"/>
              </w:rPr>
              <w:t>
живые животные</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жүктер</w:t>
            </w:r>
          </w:p>
          <w:p>
            <w:pPr>
              <w:spacing w:after="20"/>
              <w:ind w:left="20"/>
              <w:jc w:val="both"/>
            </w:pPr>
            <w:r>
              <w:rPr>
                <w:rFonts w:ascii="Times New Roman"/>
                <w:b w:val="false"/>
                <w:i w:val="false"/>
                <w:color w:val="000000"/>
                <w:sz w:val="20"/>
              </w:rPr>
              <w:t>
прочие грузы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30 қарашадағы</w:t>
            </w:r>
            <w:r>
              <w:br/>
            </w:r>
            <w:r>
              <w:rPr>
                <w:rFonts w:ascii="Times New Roman"/>
                <w:b w:val="false"/>
                <w:i w:val="false"/>
                <w:color w:val="000000"/>
                <w:sz w:val="20"/>
              </w:rPr>
              <w:t>№ 41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xml:space="preserve">№ 11 бұйрығына </w:t>
            </w:r>
            <w:r>
              <w:br/>
            </w:r>
            <w:r>
              <w:rPr>
                <w:rFonts w:ascii="Times New Roman"/>
                <w:b w:val="false"/>
                <w:i w:val="false"/>
                <w:color w:val="000000"/>
                <w:sz w:val="20"/>
              </w:rPr>
              <w:t>12-қосымша</w:t>
            </w:r>
          </w:p>
        </w:tc>
      </w:tr>
    </w:tbl>
    <w:bookmarkStart w:name="z37" w:id="26"/>
    <w:p>
      <w:pPr>
        <w:spacing w:after="0"/>
        <w:ind w:left="0"/>
        <w:jc w:val="left"/>
      </w:pPr>
      <w:r>
        <w:rPr>
          <w:rFonts w:ascii="Times New Roman"/>
          <w:b/>
          <w:i w:val="false"/>
          <w:color w:val="000000"/>
        </w:rPr>
        <w:t xml:space="preserve"> "Көліктің қатынас түрлері бойынша жұмысы туралы есеп" (индексі 2-көлік, кезеңділігі жылдық) жалпымемлекеттік статистикалық байқаудың статистикалық нысанын толтыру жөніндегі нұсқаулық</w:t>
      </w:r>
    </w:p>
    <w:bookmarkEnd w:id="26"/>
    <w:bookmarkStart w:name="z38" w:id="27"/>
    <w:p>
      <w:pPr>
        <w:spacing w:after="0"/>
        <w:ind w:left="0"/>
        <w:jc w:val="both"/>
      </w:pPr>
      <w:r>
        <w:rPr>
          <w:rFonts w:ascii="Times New Roman"/>
          <w:b w:val="false"/>
          <w:i w:val="false"/>
          <w:color w:val="000000"/>
          <w:sz w:val="28"/>
        </w:rPr>
        <w:t xml:space="preserve">
      1. Осы "Көліктің қатынас түрлері бойынша жұмысы туралы есеп" (индексі 2-көлік,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жəне "Көліктің қатынас түрлері бойынша жұмысы туралы есеп" (индексі 2-көлік, кезеңділігі жылдық) жалпымемлекеттік статистикалық байқаудың статистикалық нысанын (бұдан әрі – статистикалық нысан) толтыруды нақтылайды.</w:t>
      </w:r>
    </w:p>
    <w:bookmarkEnd w:id="27"/>
    <w:bookmarkStart w:name="z39" w:id="28"/>
    <w:p>
      <w:pPr>
        <w:spacing w:after="0"/>
        <w:ind w:left="0"/>
        <w:jc w:val="both"/>
      </w:pPr>
      <w:r>
        <w:rPr>
          <w:rFonts w:ascii="Times New Roman"/>
          <w:b w:val="false"/>
          <w:i w:val="false"/>
          <w:color w:val="000000"/>
          <w:sz w:val="28"/>
        </w:rPr>
        <w:t xml:space="preserve">
      2. Осы Нұсқаулықта "Автомобиль көлігі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мәндердегі ұғымдар, сондай-ақ мынадай анықтамалар пайдаланылады:</w:t>
      </w:r>
    </w:p>
    <w:bookmarkEnd w:id="28"/>
    <w:p>
      <w:pPr>
        <w:spacing w:after="0"/>
        <w:ind w:left="0"/>
        <w:jc w:val="both"/>
      </w:pPr>
      <w:r>
        <w:rPr>
          <w:rFonts w:ascii="Times New Roman"/>
          <w:b w:val="false"/>
          <w:i w:val="false"/>
          <w:color w:val="000000"/>
          <w:sz w:val="28"/>
        </w:rPr>
        <w:t>
      1) ауданаралық (облысішілік қалааралық) – әртүрлі аудандардағы елді мекендер арасында жүзеге асырылатын немесе елді мекендерді облыстық маңызы бар қалалармен жалғастыратын, бір облыс шегіндегі тасымалдау;</w:t>
      </w:r>
    </w:p>
    <w:p>
      <w:pPr>
        <w:spacing w:after="0"/>
        <w:ind w:left="0"/>
        <w:jc w:val="both"/>
      </w:pPr>
      <w:r>
        <w:rPr>
          <w:rFonts w:ascii="Times New Roman"/>
          <w:b w:val="false"/>
          <w:i w:val="false"/>
          <w:color w:val="000000"/>
          <w:sz w:val="28"/>
        </w:rPr>
        <w:t>
      2) қалалық (ауылдық) – елді мекеннің белгіленген шекарасының шегіндегі тасымалдау;</w:t>
      </w:r>
    </w:p>
    <w:p>
      <w:pPr>
        <w:spacing w:after="0"/>
        <w:ind w:left="0"/>
        <w:jc w:val="both"/>
      </w:pPr>
      <w:r>
        <w:rPr>
          <w:rFonts w:ascii="Times New Roman"/>
          <w:b w:val="false"/>
          <w:i w:val="false"/>
          <w:color w:val="000000"/>
          <w:sz w:val="28"/>
        </w:rPr>
        <w:t>
      3) қала маңындағы – елді мекеннің белгіленген шекараларынан өлшенетін, ұзақтығы елу километрге дейінгі қала маңындағы аймақпен елді мекенді жалғастыратын маршруттар бойынша тасымалдау;</w:t>
      </w:r>
    </w:p>
    <w:p>
      <w:pPr>
        <w:spacing w:after="0"/>
        <w:ind w:left="0"/>
        <w:jc w:val="both"/>
      </w:pPr>
      <w:r>
        <w:rPr>
          <w:rFonts w:ascii="Times New Roman"/>
          <w:b w:val="false"/>
          <w:i w:val="false"/>
          <w:color w:val="000000"/>
          <w:sz w:val="28"/>
        </w:rPr>
        <w:t>
      4) облысаралық қалааралық – әртүрлі облыстардағы елді мекендер арасында жүзеге асырылатын немесе елді мекендерді республикалық маңызы бар қалалармен, астанамен жалғастыратын тасымалдау болып бөлінеді;</w:t>
      </w:r>
    </w:p>
    <w:p>
      <w:pPr>
        <w:spacing w:after="0"/>
        <w:ind w:left="0"/>
        <w:jc w:val="both"/>
      </w:pPr>
      <w:r>
        <w:rPr>
          <w:rFonts w:ascii="Times New Roman"/>
          <w:b w:val="false"/>
          <w:i w:val="false"/>
          <w:color w:val="000000"/>
          <w:sz w:val="28"/>
        </w:rPr>
        <w:t>
      5) республикаішілік – Қазақстан Республикасының аумағында орналасқан елді мекендер арасындағы тасымалдаулар болып бөлінеді;</w:t>
      </w:r>
    </w:p>
    <w:p>
      <w:pPr>
        <w:spacing w:after="0"/>
        <w:ind w:left="0"/>
        <w:jc w:val="both"/>
      </w:pPr>
      <w:r>
        <w:rPr>
          <w:rFonts w:ascii="Times New Roman"/>
          <w:b w:val="false"/>
          <w:i w:val="false"/>
          <w:color w:val="000000"/>
          <w:sz w:val="28"/>
        </w:rPr>
        <w:t>
      6) халықаралық – Қазақстан Республикасы мен шет мемлекеттер арасындағы немесе Қазақстан Республикасының аумағы арқылы транзиттік тасымалдаулар.</w:t>
      </w:r>
    </w:p>
    <w:bookmarkStart w:name="z40" w:id="29"/>
    <w:p>
      <w:pPr>
        <w:spacing w:after="0"/>
        <w:ind w:left="0"/>
        <w:jc w:val="both"/>
      </w:pPr>
      <w:r>
        <w:rPr>
          <w:rFonts w:ascii="Times New Roman"/>
          <w:b w:val="false"/>
          <w:i w:val="false"/>
          <w:color w:val="000000"/>
          <w:sz w:val="28"/>
        </w:rPr>
        <w:t>
      3. Статистикалық нысан келесі көлік түрлері бойынша толтырылады:</w:t>
      </w:r>
    </w:p>
    <w:bookmarkEnd w:id="29"/>
    <w:p>
      <w:pPr>
        <w:spacing w:after="0"/>
        <w:ind w:left="0"/>
        <w:jc w:val="both"/>
      </w:pPr>
      <w:r>
        <w:rPr>
          <w:rFonts w:ascii="Times New Roman"/>
          <w:b w:val="false"/>
          <w:i w:val="false"/>
          <w:color w:val="000000"/>
          <w:sz w:val="28"/>
        </w:rPr>
        <w:t>
      1) автомобиль көлігі;</w:t>
      </w:r>
    </w:p>
    <w:p>
      <w:pPr>
        <w:spacing w:after="0"/>
        <w:ind w:left="0"/>
        <w:jc w:val="both"/>
      </w:pPr>
      <w:r>
        <w:rPr>
          <w:rFonts w:ascii="Times New Roman"/>
          <w:b w:val="false"/>
          <w:i w:val="false"/>
          <w:color w:val="000000"/>
          <w:sz w:val="28"/>
        </w:rPr>
        <w:t>
      2) теміржол көлігі;</w:t>
      </w:r>
    </w:p>
    <w:p>
      <w:pPr>
        <w:spacing w:after="0"/>
        <w:ind w:left="0"/>
        <w:jc w:val="both"/>
      </w:pPr>
      <w:r>
        <w:rPr>
          <w:rFonts w:ascii="Times New Roman"/>
          <w:b w:val="false"/>
          <w:i w:val="false"/>
          <w:color w:val="000000"/>
          <w:sz w:val="28"/>
        </w:rPr>
        <w:t>
      3) әуе көлігі;</w:t>
      </w:r>
    </w:p>
    <w:p>
      <w:pPr>
        <w:spacing w:after="0"/>
        <w:ind w:left="0"/>
        <w:jc w:val="both"/>
      </w:pPr>
      <w:r>
        <w:rPr>
          <w:rFonts w:ascii="Times New Roman"/>
          <w:b w:val="false"/>
          <w:i w:val="false"/>
          <w:color w:val="000000"/>
          <w:sz w:val="28"/>
        </w:rPr>
        <w:t>
      4) ішкі су көлігі;</w:t>
      </w:r>
    </w:p>
    <w:p>
      <w:pPr>
        <w:spacing w:after="0"/>
        <w:ind w:left="0"/>
        <w:jc w:val="both"/>
      </w:pPr>
      <w:r>
        <w:rPr>
          <w:rFonts w:ascii="Times New Roman"/>
          <w:b w:val="false"/>
          <w:i w:val="false"/>
          <w:color w:val="000000"/>
          <w:sz w:val="28"/>
        </w:rPr>
        <w:t>
      5) теңіз көлігі;</w:t>
      </w:r>
    </w:p>
    <w:p>
      <w:pPr>
        <w:spacing w:after="0"/>
        <w:ind w:left="0"/>
        <w:jc w:val="both"/>
      </w:pPr>
      <w:r>
        <w:rPr>
          <w:rFonts w:ascii="Times New Roman"/>
          <w:b w:val="false"/>
          <w:i w:val="false"/>
          <w:color w:val="000000"/>
          <w:sz w:val="28"/>
        </w:rPr>
        <w:t>
      6) құбыржол көлігі.</w:t>
      </w:r>
    </w:p>
    <w:bookmarkStart w:name="z41" w:id="30"/>
    <w:p>
      <w:pPr>
        <w:spacing w:after="0"/>
        <w:ind w:left="0"/>
        <w:jc w:val="both"/>
      </w:pPr>
      <w:r>
        <w:rPr>
          <w:rFonts w:ascii="Times New Roman"/>
          <w:b w:val="false"/>
          <w:i w:val="false"/>
          <w:color w:val="000000"/>
          <w:sz w:val="28"/>
        </w:rPr>
        <w:t>
      3.1 Автомобиль көлігі.</w:t>
      </w:r>
    </w:p>
    <w:bookmarkEnd w:id="30"/>
    <w:p>
      <w:pPr>
        <w:spacing w:after="0"/>
        <w:ind w:left="0"/>
        <w:jc w:val="both"/>
      </w:pPr>
      <w:r>
        <w:rPr>
          <w:rFonts w:ascii="Times New Roman"/>
          <w:b w:val="false"/>
          <w:i w:val="false"/>
          <w:color w:val="000000"/>
          <w:sz w:val="28"/>
        </w:rPr>
        <w:t>
      Автомобиль көлігі кәсіпорындары 1,2,3,4,5 және 11-бөлімді толтырады.</w:t>
      </w:r>
    </w:p>
    <w:p>
      <w:pPr>
        <w:spacing w:after="0"/>
        <w:ind w:left="0"/>
        <w:jc w:val="both"/>
      </w:pPr>
      <w:r>
        <w:rPr>
          <w:rFonts w:ascii="Times New Roman"/>
          <w:b w:val="false"/>
          <w:i w:val="false"/>
          <w:color w:val="000000"/>
          <w:sz w:val="28"/>
        </w:rPr>
        <w:t>
      2-бөлімнің 1-бағаны 1.1.1, 1.2.1.1, 1.2.2.1, 1.3.1, 1.4.1-жолдарында қолданылатын тарифке, сондай-ақ тегін жол жүру құқығын немесе кәсіпорындар (ұйымдар) төлеген жол жүру құжаттарын пайдаланатын жолаушыларға қарамастан, барлық тасымалданған жолаушылар саны көрсетіледі.</w:t>
      </w:r>
    </w:p>
    <w:p>
      <w:pPr>
        <w:spacing w:after="0"/>
        <w:ind w:left="0"/>
        <w:jc w:val="both"/>
      </w:pPr>
      <w:r>
        <w:rPr>
          <w:rFonts w:ascii="Times New Roman"/>
          <w:b w:val="false"/>
          <w:i w:val="false"/>
          <w:color w:val="000000"/>
          <w:sz w:val="28"/>
        </w:rPr>
        <w:t>
      Маршруттық автобустармен тасымалданған жолаушылар саны сатылған билеттер саны бойынша анықталады.</w:t>
      </w:r>
    </w:p>
    <w:p>
      <w:pPr>
        <w:spacing w:after="0"/>
        <w:ind w:left="0"/>
        <w:jc w:val="both"/>
      </w:pPr>
      <w:r>
        <w:rPr>
          <w:rFonts w:ascii="Times New Roman"/>
          <w:b w:val="false"/>
          <w:i w:val="false"/>
          <w:color w:val="000000"/>
          <w:sz w:val="28"/>
        </w:rPr>
        <w:t>
      Тасымалдаудың билетсіз жүйесі кезінде маршруттық автобустармен тасымалданған жолаушылар саны жол жүру құнына байланысты, алынған табысты қолданылатын тарифке бөлу арқылы сараланып анықталады.</w:t>
      </w:r>
    </w:p>
    <w:p>
      <w:pPr>
        <w:spacing w:after="0"/>
        <w:ind w:left="0"/>
        <w:jc w:val="both"/>
      </w:pPr>
      <w:r>
        <w:rPr>
          <w:rFonts w:ascii="Times New Roman"/>
          <w:b w:val="false"/>
          <w:i w:val="false"/>
          <w:color w:val="000000"/>
          <w:sz w:val="28"/>
        </w:rPr>
        <w:t>
      Тапсырыстық автобустармен тасымалданған жолаушылар саны былай есептеледі:</w:t>
      </w:r>
    </w:p>
    <w:p>
      <w:pPr>
        <w:spacing w:after="0"/>
        <w:ind w:left="0"/>
        <w:jc w:val="both"/>
      </w:pPr>
      <w:r>
        <w:rPr>
          <w:rFonts w:ascii="Times New Roman"/>
          <w:b w:val="false"/>
          <w:i w:val="false"/>
          <w:color w:val="000000"/>
          <w:sz w:val="28"/>
        </w:rPr>
        <w:t>
      1) қалалық және қаламаңылық қатынаста (туристік-экскурсиялық автобустардан басқа) - жолаушылар айналымын (есептік) қала маңындағы қатынаста жолаушы сапарының орташа қашықтығына бөлу арқылы, егер шаруашылықта мұндай деректер болмаса, онда есептеу үшін 15 километрге тең қашықтық алынады;</w:t>
      </w:r>
    </w:p>
    <w:p>
      <w:pPr>
        <w:spacing w:after="0"/>
        <w:ind w:left="0"/>
        <w:jc w:val="both"/>
      </w:pPr>
      <w:r>
        <w:rPr>
          <w:rFonts w:ascii="Times New Roman"/>
          <w:b w:val="false"/>
          <w:i w:val="false"/>
          <w:color w:val="000000"/>
          <w:sz w:val="28"/>
        </w:rPr>
        <w:t>
      2) республикаішілік және халықаралық қатынастарда, сондай-ақ қатынастың барлық түрлеріндегі туристік-экскурсиялық автобустарда - жол қағазында көрсетілген жолаушылар санына тең деп алынады, бірақ автобуста отыруға арналған орындар санынан артық емес.</w:t>
      </w:r>
    </w:p>
    <w:p>
      <w:pPr>
        <w:spacing w:after="0"/>
        <w:ind w:left="0"/>
        <w:jc w:val="both"/>
      </w:pPr>
      <w:r>
        <w:rPr>
          <w:rFonts w:ascii="Times New Roman"/>
          <w:b w:val="false"/>
          <w:i w:val="false"/>
          <w:color w:val="000000"/>
          <w:sz w:val="28"/>
        </w:rPr>
        <w:t>
      2-бөлімнің 1-бағаны 1.1.2, 1.2.1.2, 1.2.2.2, 1.3.2, 1.4.2-жолдары автомобиль-километрдегі ақылы жүрген жолды таксидегі жолаушылардың орташа санына көбейтіп және нәтижесін жолаушыны тасымалдаудың орташа қашықтығына бөлумен анықталады. Таксидегі жолаушылардың орташа саны екі жолаушыға тең деп алынады. Таксимен жолаушы тасымалдаудың орташа қашықтығы қала маңы қатынасындағы автобуспен жолаушыны тасымалдаудың орташа қашықтығына тең деп алынады.</w:t>
      </w:r>
    </w:p>
    <w:p>
      <w:pPr>
        <w:spacing w:after="0"/>
        <w:ind w:left="0"/>
        <w:jc w:val="both"/>
      </w:pPr>
      <w:r>
        <w:rPr>
          <w:rFonts w:ascii="Times New Roman"/>
          <w:b w:val="false"/>
          <w:i w:val="false"/>
          <w:color w:val="000000"/>
          <w:sz w:val="28"/>
        </w:rPr>
        <w:t>
      2-бөлімнің 1-бағаны 1.4.1-жолында маршруттық автобустармен ақылы жол жүретін жолаушыларды тасымалдау:</w:t>
      </w:r>
    </w:p>
    <w:p>
      <w:pPr>
        <w:spacing w:after="0"/>
        <w:ind w:left="0"/>
        <w:jc w:val="both"/>
      </w:pPr>
      <w:r>
        <w:rPr>
          <w:rFonts w:ascii="Times New Roman"/>
          <w:b w:val="false"/>
          <w:i w:val="false"/>
          <w:color w:val="000000"/>
          <w:sz w:val="28"/>
        </w:rPr>
        <w:t>
      1) кондукторы бар автобустарда сатылған билеттердің саны бойынша;</w:t>
      </w:r>
    </w:p>
    <w:p>
      <w:pPr>
        <w:spacing w:after="0"/>
        <w:ind w:left="0"/>
        <w:jc w:val="both"/>
      </w:pPr>
      <w:r>
        <w:rPr>
          <w:rFonts w:ascii="Times New Roman"/>
          <w:b w:val="false"/>
          <w:i w:val="false"/>
          <w:color w:val="000000"/>
          <w:sz w:val="28"/>
        </w:rPr>
        <w:t>
      2) маршруттық автобуспен жол жүру үшін абонементтік талондар мен бір жолғы билеттерді сатудан түскен түсімді осы қала (маршрут) үшін бекітілген тарифке бөлу арқылы;</w:t>
      </w:r>
    </w:p>
    <w:p>
      <w:pPr>
        <w:spacing w:after="0"/>
        <w:ind w:left="0"/>
        <w:jc w:val="both"/>
      </w:pPr>
      <w:r>
        <w:rPr>
          <w:rFonts w:ascii="Times New Roman"/>
          <w:b w:val="false"/>
          <w:i w:val="false"/>
          <w:color w:val="000000"/>
          <w:sz w:val="28"/>
        </w:rPr>
        <w:t>
      3) айлық жол жүру билеттерін сатқан кезде - сатылған билеттер санын бір айдағы жол жүрудің есептік санына көбейту арқылы анықталады;</w:t>
      </w:r>
    </w:p>
    <w:p>
      <w:pPr>
        <w:spacing w:after="0"/>
        <w:ind w:left="0"/>
        <w:jc w:val="both"/>
      </w:pPr>
      <w:r>
        <w:rPr>
          <w:rFonts w:ascii="Times New Roman"/>
          <w:b w:val="false"/>
          <w:i w:val="false"/>
          <w:color w:val="000000"/>
          <w:sz w:val="28"/>
        </w:rPr>
        <w:t>
      4) магниттік билеттер немесе байланыссыз смарт-карталар бойынша жол жүруді бақылаудың автоматтандырылған жүйесін қолдану кезінде тасымалданған жолаушылар саны осы жүйенің деректері бойынша айқындалады.</w:t>
      </w:r>
    </w:p>
    <w:p>
      <w:pPr>
        <w:spacing w:after="0"/>
        <w:ind w:left="0"/>
        <w:jc w:val="both"/>
      </w:pPr>
      <w:r>
        <w:rPr>
          <w:rFonts w:ascii="Times New Roman"/>
          <w:b w:val="false"/>
          <w:i w:val="false"/>
          <w:color w:val="000000"/>
          <w:sz w:val="28"/>
        </w:rPr>
        <w:t>
      2-бөлімнің 1-бағаны 1.4.3, 1.4.4-жолдары ақылы жол жүретін азаматтарды және тегін жүру құқығын пайдаланатындарды тасымалдауды қамтыды.</w:t>
      </w:r>
    </w:p>
    <w:p>
      <w:pPr>
        <w:spacing w:after="0"/>
        <w:ind w:left="0"/>
        <w:jc w:val="both"/>
      </w:pPr>
      <w:r>
        <w:rPr>
          <w:rFonts w:ascii="Times New Roman"/>
          <w:b w:val="false"/>
          <w:i w:val="false"/>
          <w:color w:val="000000"/>
          <w:sz w:val="28"/>
        </w:rPr>
        <w:t>
      Ақылы жол жүретін жолаушылар саны мына құжаттар негізінде анықталады:</w:t>
      </w:r>
    </w:p>
    <w:p>
      <w:pPr>
        <w:spacing w:after="0"/>
        <w:ind w:left="0"/>
        <w:jc w:val="both"/>
      </w:pPr>
      <w:r>
        <w:rPr>
          <w:rFonts w:ascii="Times New Roman"/>
          <w:b w:val="false"/>
          <w:i w:val="false"/>
          <w:color w:val="000000"/>
          <w:sz w:val="28"/>
        </w:rPr>
        <w:t>
      1) кондукторымен бір жолаушы-сапарға белгіленген тариф бойынша бір жолғы билетті жеке азаматтарға сату кезінде, тасымалданған жолаушылар саны сатылған билеттердің санына тең деп алынады;</w:t>
      </w:r>
    </w:p>
    <w:p>
      <w:pPr>
        <w:spacing w:after="0"/>
        <w:ind w:left="0"/>
        <w:jc w:val="both"/>
      </w:pPr>
      <w:r>
        <w:rPr>
          <w:rFonts w:ascii="Times New Roman"/>
          <w:b w:val="false"/>
          <w:i w:val="false"/>
          <w:color w:val="000000"/>
          <w:sz w:val="28"/>
        </w:rPr>
        <w:t>
      2) кондукторсыз бір жолаушы-сапарына белгіленген тариф бойынша абонементтік талондар мен біржолғы билеттерді жеке азаматтарға сату кезінде тасымалданған жолаушылар саны абонементтік талондар мен біржолғы билеттерді сатудан түскен түсімді осы қала үшін бекітілген бірыңғай тарифке бөлу арқылы анықталады.</w:t>
      </w:r>
    </w:p>
    <w:p>
      <w:pPr>
        <w:spacing w:after="0"/>
        <w:ind w:left="0"/>
        <w:jc w:val="both"/>
      </w:pPr>
      <w:r>
        <w:rPr>
          <w:rFonts w:ascii="Times New Roman"/>
          <w:b w:val="false"/>
          <w:i w:val="false"/>
          <w:color w:val="000000"/>
          <w:sz w:val="28"/>
        </w:rPr>
        <w:t xml:space="preserve">
      Республикаішілік тасымалдауға 50 километрден артық қашықтыққа қаланың (басқа елді мекеннің) шегінен тыс жерлерге жүзеге асыралатын тасымалдаулар жатады. </w:t>
      </w:r>
    </w:p>
    <w:p>
      <w:pPr>
        <w:spacing w:after="0"/>
        <w:ind w:left="0"/>
        <w:jc w:val="both"/>
      </w:pPr>
      <w:r>
        <w:rPr>
          <w:rFonts w:ascii="Times New Roman"/>
          <w:b w:val="false"/>
          <w:i w:val="false"/>
          <w:color w:val="000000"/>
          <w:sz w:val="28"/>
        </w:rPr>
        <w:t>
      50 километрге дейінгіні қоса алғандағы қаланың (басқа елді мекеннің) шегінен тыс жерлерге жүзеге асырылатын тасымалдаушылар жатады.</w:t>
      </w:r>
    </w:p>
    <w:p>
      <w:pPr>
        <w:spacing w:after="0"/>
        <w:ind w:left="0"/>
        <w:jc w:val="both"/>
      </w:pPr>
      <w:r>
        <w:rPr>
          <w:rFonts w:ascii="Times New Roman"/>
          <w:b w:val="false"/>
          <w:i w:val="false"/>
          <w:color w:val="000000"/>
          <w:sz w:val="28"/>
        </w:rPr>
        <w:t>
      Автобус, трамвай, троллейбус көлігімен қалалық тасымалдауға қала (басқа елді мекен) шегіндегі маршруттарда жүзеге асырылатын тасымалдаулар жатады.</w:t>
      </w:r>
    </w:p>
    <w:p>
      <w:pPr>
        <w:spacing w:after="0"/>
        <w:ind w:left="0"/>
        <w:jc w:val="both"/>
      </w:pPr>
      <w:r>
        <w:rPr>
          <w:rFonts w:ascii="Times New Roman"/>
          <w:b w:val="false"/>
          <w:i w:val="false"/>
          <w:color w:val="000000"/>
          <w:sz w:val="28"/>
        </w:rPr>
        <w:t>
      Тасымалданған жолаушылар саны барлық санаттағы адамдар үшін бір айда 50 сапар есебінен анықталады.</w:t>
      </w:r>
    </w:p>
    <w:p>
      <w:pPr>
        <w:spacing w:after="0"/>
        <w:ind w:left="0"/>
        <w:jc w:val="both"/>
      </w:pPr>
      <w:r>
        <w:rPr>
          <w:rFonts w:ascii="Times New Roman"/>
          <w:b w:val="false"/>
          <w:i w:val="false"/>
          <w:color w:val="000000"/>
          <w:sz w:val="28"/>
        </w:rPr>
        <w:t>
      2-бөлімнің 2-бағанында жолаушылар айналымы тасымалдаудың әрбір айқындамасы бойынша жолаушылар санын тасымалдау қашықтығына көбейтудің қосындысымен анықталады.</w:t>
      </w:r>
    </w:p>
    <w:p>
      <w:pPr>
        <w:spacing w:after="0"/>
        <w:ind w:left="0"/>
        <w:jc w:val="both"/>
      </w:pPr>
      <w:r>
        <w:rPr>
          <w:rFonts w:ascii="Times New Roman"/>
          <w:b w:val="false"/>
          <w:i w:val="false"/>
          <w:color w:val="000000"/>
          <w:sz w:val="28"/>
        </w:rPr>
        <w:t xml:space="preserve">
      Жолаушылар айналымын есептеу мысалы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2-бөлімнің 2-бағаны 1.1.1, 1.2.1.1, 1.2.2.1, 1.3.1, 1.4.1-жолдары тасымалданған жолаушылар санын сапардың орташа қашықтығына көбейтумен анықталады.</w:t>
      </w:r>
    </w:p>
    <w:p>
      <w:pPr>
        <w:spacing w:after="0"/>
        <w:ind w:left="0"/>
        <w:jc w:val="both"/>
      </w:pPr>
      <w:r>
        <w:rPr>
          <w:rFonts w:ascii="Times New Roman"/>
          <w:b w:val="false"/>
          <w:i w:val="false"/>
          <w:color w:val="000000"/>
          <w:sz w:val="28"/>
        </w:rPr>
        <w:t>
      2-бөлімнің 2-бағаны 1.1.2, 1.2.1.2, 1.2.2.2, 1.3.2, 1.4.2-жолдары таксидің ақылы жүрген жолын тасымалданған жолаушылардың орташа санына (екі жолаушыға тең) көбейтумен анықталады.</w:t>
      </w:r>
    </w:p>
    <w:p>
      <w:pPr>
        <w:spacing w:after="0"/>
        <w:ind w:left="0"/>
        <w:jc w:val="both"/>
      </w:pPr>
      <w:r>
        <w:rPr>
          <w:rFonts w:ascii="Times New Roman"/>
          <w:b w:val="false"/>
          <w:i w:val="false"/>
          <w:color w:val="000000"/>
          <w:sz w:val="28"/>
        </w:rPr>
        <w:t>
      2-бөлімнің 2-бағаны 1.4.3, 1.4.4-жолдары тасымалданған жолаушылар санын жолаушы сапарының орташа қашықтығына көбейтумен анықталады.</w:t>
      </w:r>
    </w:p>
    <w:p>
      <w:pPr>
        <w:spacing w:after="0"/>
        <w:ind w:left="0"/>
        <w:jc w:val="both"/>
      </w:pPr>
      <w:r>
        <w:rPr>
          <w:rFonts w:ascii="Times New Roman"/>
          <w:b w:val="false"/>
          <w:i w:val="false"/>
          <w:color w:val="000000"/>
          <w:sz w:val="28"/>
        </w:rPr>
        <w:t>
      2-бөлімнің 3-бағаны 1.1.1, 1.2.1.1, 1.2.2.1, 1.3.1, 1.4.1-жолдарына жол жүру билеттерінің барлық түрлерін сатудан (жеке азаматтарға, сондай-ақ кәсіпорындар мен ұйымдарға да) түскен нақты түсімінің жалпы сомасы, сондай-ақ тапсырыстық автобустармен жолаушыларды тасымалдаудан түскен түсім қосылады.</w:t>
      </w:r>
    </w:p>
    <w:p>
      <w:pPr>
        <w:spacing w:after="0"/>
        <w:ind w:left="0"/>
        <w:jc w:val="both"/>
      </w:pPr>
      <w:r>
        <w:rPr>
          <w:rFonts w:ascii="Times New Roman"/>
          <w:b w:val="false"/>
          <w:i w:val="false"/>
          <w:color w:val="000000"/>
          <w:sz w:val="28"/>
        </w:rPr>
        <w:t>
      2-бөлімнің 3-бағаны 1.1.2, 1.2.1.2, 1.2.2.2, 1.3.2, 1.4.2-жолдарына таксимен жолаушыларды тасымалдаудан алынған түсім (таксиге телефон арқылы алдын ала тапсырыс беруден түсетін табыстарды ескерумен), сонымен қатар байланыс органдарының пошта мен мерзімдік басылымдарды тасымалдауынан қолма-қол ақшасыз есеп айыру бойынша түскен табыстар да қосылады.</w:t>
      </w:r>
    </w:p>
    <w:p>
      <w:pPr>
        <w:spacing w:after="0"/>
        <w:ind w:left="0"/>
        <w:jc w:val="both"/>
      </w:pPr>
      <w:r>
        <w:rPr>
          <w:rFonts w:ascii="Times New Roman"/>
          <w:b w:val="false"/>
          <w:i w:val="false"/>
          <w:color w:val="000000"/>
          <w:sz w:val="28"/>
        </w:rPr>
        <w:t>
      2-бөлімнің 3-бағаны 1.4.3, 1.4.4-жолдарына жол жүру құжаттарының барлық түрін сатудан түскен нақты түсімнің жалпы сомасы (жеке азаматтар, кәсіпорындар мен ұйымдар бойынша) енгізіледі.</w:t>
      </w:r>
    </w:p>
    <w:p>
      <w:pPr>
        <w:spacing w:after="0"/>
        <w:ind w:left="0"/>
        <w:jc w:val="both"/>
      </w:pPr>
      <w:r>
        <w:rPr>
          <w:rFonts w:ascii="Times New Roman"/>
          <w:b w:val="false"/>
          <w:i w:val="false"/>
          <w:color w:val="000000"/>
          <w:sz w:val="28"/>
        </w:rPr>
        <w:t>
      Жолаушыларды тасымалдаудан түскен табыстарға жолаушылар тасымалдау бойынша көрсетілген қызметтер үшін дотациялар мен субсидиялар да қосылады.</w:t>
      </w:r>
    </w:p>
    <w:p>
      <w:pPr>
        <w:spacing w:after="0"/>
        <w:ind w:left="0"/>
        <w:jc w:val="both"/>
      </w:pPr>
      <w:r>
        <w:rPr>
          <w:rFonts w:ascii="Times New Roman"/>
          <w:b w:val="false"/>
          <w:i w:val="false"/>
          <w:color w:val="000000"/>
          <w:sz w:val="28"/>
        </w:rPr>
        <w:t>
      3-бөлімнің 1-бағаны 1-жолына жүк автомобильдері, пикаптар, жеңіл автомобиль шассиіндегі фургондар және автотіркемелер орындаған, тасымалданған жүктің қосынды көлемдері қосылады. Тасымалданған жүктерді есепке алу келу мезеті бойынша жүзеге асырылады. Тасымалданған жүктер көлемі әрбір сапарға (кіруге) ыдыс салмағын, контейнерлер салмағын ескере отырып, тасымалданған жүктің нақты салмағы бойынша көрсетіледі.</w:t>
      </w:r>
    </w:p>
    <w:p>
      <w:pPr>
        <w:spacing w:after="0"/>
        <w:ind w:left="0"/>
        <w:jc w:val="both"/>
      </w:pPr>
      <w:r>
        <w:rPr>
          <w:rFonts w:ascii="Times New Roman"/>
          <w:b w:val="false"/>
          <w:i w:val="false"/>
          <w:color w:val="000000"/>
          <w:sz w:val="28"/>
        </w:rPr>
        <w:t xml:space="preserve">
      Автомобиль көлігінде 3-бөлімнің 2-бағанындағы 1-жол бойынша әрбір сапарға тасымалданған жүк салмағын (автотіркемелермен тасымалданған жүктерді қоса алғанда) жүріс қашықтығына көбейтіп, кейін барлық сапарлар бойынша көбейтіндісін қосындылаумен анықталады. Жүк айналымын есептеу мысалы осы Нұсқаулыққа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3-бөлімнің 3-бағаны 1-жолы және 4-бөлімнің 9-бағаны 1-жолы қолданыстағы тарифтер немесе жасалған шарттар бойынша тасымалданған жүктер саны туралы құжаттар негізінде есептеледі.</w:t>
      </w:r>
    </w:p>
    <w:p>
      <w:pPr>
        <w:spacing w:after="0"/>
        <w:ind w:left="0"/>
        <w:jc w:val="both"/>
      </w:pPr>
      <w:r>
        <w:rPr>
          <w:rFonts w:ascii="Times New Roman"/>
          <w:b w:val="false"/>
          <w:i w:val="false"/>
          <w:color w:val="000000"/>
          <w:sz w:val="28"/>
        </w:rPr>
        <w:t>
      3-бөлімнің барлық бағандарының 1.1.1-жолында шетелге сатылған немесе берілген барлық жаңа немесе бар болған тауарларды қамтитын, есепті кезеңге экспортқа тасымалданған жүктердің көлемі көрсетіледі.</w:t>
      </w:r>
    </w:p>
    <w:p>
      <w:pPr>
        <w:spacing w:after="0"/>
        <w:ind w:left="0"/>
        <w:jc w:val="both"/>
      </w:pPr>
      <w:r>
        <w:rPr>
          <w:rFonts w:ascii="Times New Roman"/>
          <w:b w:val="false"/>
          <w:i w:val="false"/>
          <w:color w:val="000000"/>
          <w:sz w:val="28"/>
        </w:rPr>
        <w:t>
      3-бөлімнің барлық бағандарының 1.1.2-жолында басқа елдерден ақысы төленген немесе тегін берілген, барлық жаңа немесе бар болған тауарларды қамтитын, есепті кезеңге импорт бойынша тасымалданған жүктердің көлемі көрсетіледі.</w:t>
      </w:r>
    </w:p>
    <w:p>
      <w:pPr>
        <w:spacing w:after="0"/>
        <w:ind w:left="0"/>
        <w:jc w:val="both"/>
      </w:pPr>
      <w:r>
        <w:rPr>
          <w:rFonts w:ascii="Times New Roman"/>
          <w:b w:val="false"/>
          <w:i w:val="false"/>
          <w:color w:val="000000"/>
          <w:sz w:val="28"/>
        </w:rPr>
        <w:t>
      3-бөлімнің барлық бағандарының 1.1.3-жолында Қазақстан Республикасының аумағы бойынша шетелдік мемлекеттердің жүктерді жіберушілер мен жүктерді қабылдаушылар арасында транзитпен жүзеге асырылатын, тасымалданған жүктердің көлемі көрсетіледі.</w:t>
      </w:r>
    </w:p>
    <w:p>
      <w:pPr>
        <w:spacing w:after="0"/>
        <w:ind w:left="0"/>
        <w:jc w:val="both"/>
      </w:pPr>
      <w:r>
        <w:rPr>
          <w:rFonts w:ascii="Times New Roman"/>
          <w:b w:val="false"/>
          <w:i w:val="false"/>
          <w:color w:val="000000"/>
          <w:sz w:val="28"/>
        </w:rPr>
        <w:t>
      4-бөлімнің Б бағанының барлық жолдарында статистикалық нысанға қосымшада келтірілген Жүк түрлерінің тізбесіне сәйкес жүктің түрлері көрсетіледі.</w:t>
      </w:r>
    </w:p>
    <w:p>
      <w:pPr>
        <w:spacing w:after="0"/>
        <w:ind w:left="0"/>
        <w:jc w:val="both"/>
      </w:pPr>
      <w:r>
        <w:rPr>
          <w:rFonts w:ascii="Times New Roman"/>
          <w:b w:val="false"/>
          <w:i w:val="false"/>
          <w:color w:val="000000"/>
          <w:sz w:val="28"/>
        </w:rPr>
        <w:t xml:space="preserve">
      1.27-жол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11779 болып тіркелген) Қазақстан Республикасының аумағында автокөлік құралдарымен тасымалдауға жол берілетін қауіпті жүктердің тізбесіне сәйкес толтырылады.</w:t>
      </w:r>
    </w:p>
    <w:p>
      <w:pPr>
        <w:spacing w:after="0"/>
        <w:ind w:left="0"/>
        <w:jc w:val="both"/>
      </w:pPr>
      <w:r>
        <w:rPr>
          <w:rFonts w:ascii="Times New Roman"/>
          <w:b w:val="false"/>
          <w:i w:val="false"/>
          <w:color w:val="000000"/>
          <w:sz w:val="28"/>
        </w:rPr>
        <w:t>
      5-бөлімнің 1-бағаны 1-жолында:</w:t>
      </w:r>
    </w:p>
    <w:p>
      <w:pPr>
        <w:spacing w:after="0"/>
        <w:ind w:left="0"/>
        <w:jc w:val="both"/>
      </w:pPr>
      <w:r>
        <w:rPr>
          <w:rFonts w:ascii="Times New Roman"/>
          <w:b w:val="false"/>
          <w:i w:val="false"/>
          <w:color w:val="000000"/>
          <w:sz w:val="28"/>
        </w:rPr>
        <w:t>
      1) жүктерді көліктік өңдеу және сақтау бойынша көрсетілетін қызметтерден (жүк және жолжүкті тиеу және түсіру, жүкті бекіту және түсіру (стивидорлық жұмыстар), тауарлардың барлық түрлеріне арналған қоймалау қызметтері, сыртқы сауда аймақтарында тауарларды сақтау);</w:t>
      </w:r>
    </w:p>
    <w:p>
      <w:pPr>
        <w:spacing w:after="0"/>
        <w:ind w:left="0"/>
        <w:jc w:val="both"/>
      </w:pPr>
      <w:r>
        <w:rPr>
          <w:rFonts w:ascii="Times New Roman"/>
          <w:b w:val="false"/>
          <w:i w:val="false"/>
          <w:color w:val="000000"/>
          <w:sz w:val="28"/>
        </w:rPr>
        <w:t>
      2) өзге де қосалқы көлік қызметтерінен (терминал қызметтері (автобус вокзалдары мен станциялары), автомобиль жолдарын пайдалану бойынша көрсетілетін қызметтер, азаматтарға тиесілі көлік құралдарын сақтау бойынша қызметтер);</w:t>
      </w:r>
    </w:p>
    <w:p>
      <w:pPr>
        <w:spacing w:after="0"/>
        <w:ind w:left="0"/>
        <w:jc w:val="both"/>
      </w:pPr>
      <w:r>
        <w:rPr>
          <w:rFonts w:ascii="Times New Roman"/>
          <w:b w:val="false"/>
          <w:i w:val="false"/>
          <w:color w:val="000000"/>
          <w:sz w:val="28"/>
        </w:rPr>
        <w:t>
      3) жүк тасымалдауды ұйымдастыру бойынша қызметтерден (жүкті экспедициялау, көлік құжаттамалары мен жол парақтарын дайындау, кеден агенттерінің қызметтері) табыстары көрсетіледі.</w:t>
      </w:r>
    </w:p>
    <w:p>
      <w:pPr>
        <w:spacing w:after="0"/>
        <w:ind w:left="0"/>
        <w:jc w:val="both"/>
      </w:pPr>
      <w:r>
        <w:rPr>
          <w:rFonts w:ascii="Times New Roman"/>
          <w:b w:val="false"/>
          <w:i w:val="false"/>
          <w:color w:val="000000"/>
          <w:sz w:val="28"/>
        </w:rPr>
        <w:t>
      5-бөлімнің 1-бағаны 2-жолында жасалған жалға беру шартына сәйкес көлік құралын жүргізушісімен жалға беруден түскен табыс көрсетіледі.</w:t>
      </w:r>
    </w:p>
    <w:p>
      <w:pPr>
        <w:spacing w:after="0"/>
        <w:ind w:left="0"/>
        <w:jc w:val="both"/>
      </w:pPr>
      <w:r>
        <w:rPr>
          <w:rFonts w:ascii="Times New Roman"/>
          <w:b w:val="false"/>
          <w:i w:val="false"/>
          <w:color w:val="000000"/>
          <w:sz w:val="28"/>
        </w:rPr>
        <w:t>
      11-бөлімде үшінші тұлғалар үшін тауарларды (көрсетілетін қызметтерді) өткізу мақсатында жүзеге асырылатын, негізгі қызмет түріне жатпайтын қосалқы қызмет түрлері көрсетіледі.</w:t>
      </w:r>
    </w:p>
    <w:p>
      <w:pPr>
        <w:spacing w:after="0"/>
        <w:ind w:left="0"/>
        <w:jc w:val="both"/>
      </w:pPr>
      <w:r>
        <w:rPr>
          <w:rFonts w:ascii="Times New Roman"/>
          <w:b w:val="false"/>
          <w:i w:val="false"/>
          <w:color w:val="000000"/>
          <w:sz w:val="28"/>
        </w:rPr>
        <w:t>
      11-бөлімнің Б бағанында Экономикалық қызмет түрлерінің жалпы жіктеуішіне (бұдан әрі – ЭҚЖЖ) сәйкес 5 таңба бөлінісінде қызметтің қосалқы түрлерінің атауы, ал "ЭҚЖЖ коды" бағанында 5-таңбаға дейін ЭҚЖЖ сәйкес саланың коды көрсетіледі.</w:t>
      </w:r>
    </w:p>
    <w:bookmarkStart w:name="z42" w:id="31"/>
    <w:p>
      <w:pPr>
        <w:spacing w:after="0"/>
        <w:ind w:left="0"/>
        <w:jc w:val="both"/>
      </w:pPr>
      <w:r>
        <w:rPr>
          <w:rFonts w:ascii="Times New Roman"/>
          <w:b w:val="false"/>
          <w:i w:val="false"/>
          <w:color w:val="000000"/>
          <w:sz w:val="28"/>
        </w:rPr>
        <w:t>
      3.2 Теміржол көлігі.</w:t>
      </w:r>
    </w:p>
    <w:bookmarkEnd w:id="31"/>
    <w:p>
      <w:pPr>
        <w:spacing w:after="0"/>
        <w:ind w:left="0"/>
        <w:jc w:val="both"/>
      </w:pPr>
      <w:r>
        <w:rPr>
          <w:rFonts w:ascii="Times New Roman"/>
          <w:b w:val="false"/>
          <w:i w:val="false"/>
          <w:color w:val="000000"/>
          <w:sz w:val="28"/>
        </w:rPr>
        <w:t>
      Теміржол көлігі кәсіпорындары 1, 2, 3, 4, 5-бөлімдерді және 11-бөлімді толтырады.</w:t>
      </w:r>
    </w:p>
    <w:p>
      <w:pPr>
        <w:spacing w:after="0"/>
        <w:ind w:left="0"/>
        <w:jc w:val="both"/>
      </w:pPr>
      <w:r>
        <w:rPr>
          <w:rFonts w:ascii="Times New Roman"/>
          <w:b w:val="false"/>
          <w:i w:val="false"/>
          <w:color w:val="000000"/>
          <w:sz w:val="28"/>
        </w:rPr>
        <w:t xml:space="preserve">
      2-бөлімнің 1-бағанында жолаушыларды қатынас түрлері бойынша теміржол көлігімен тасымалдау көрсетіледі, олар халықаралық, республикаішілік және қала маңы болып бөлінеді. </w:t>
      </w:r>
    </w:p>
    <w:p>
      <w:pPr>
        <w:spacing w:after="0"/>
        <w:ind w:left="0"/>
        <w:jc w:val="both"/>
      </w:pPr>
      <w:r>
        <w:rPr>
          <w:rFonts w:ascii="Times New Roman"/>
          <w:b w:val="false"/>
          <w:i w:val="false"/>
          <w:color w:val="000000"/>
          <w:sz w:val="28"/>
        </w:rPr>
        <w:t>
      Жолаушыларды тасымалдау жөнелтілген, транзиттік және келген, қала маңындағы қатынаста қоса алғанда тасымалданған жолаушылар сомасын қамтиды. Жолаушыларды тасымалдау статистикасындағы байқау бірлігі жолаушы-сапар болып табылады. Бір бағытта екі пункт аралығындағы бір жолаушының әрбір сапары жолаушылар санын есепке алу объектісі болып табылады.</w:t>
      </w:r>
    </w:p>
    <w:p>
      <w:pPr>
        <w:spacing w:after="0"/>
        <w:ind w:left="0"/>
        <w:jc w:val="both"/>
      </w:pPr>
      <w:r>
        <w:rPr>
          <w:rFonts w:ascii="Times New Roman"/>
          <w:b w:val="false"/>
          <w:i w:val="false"/>
          <w:color w:val="000000"/>
          <w:sz w:val="28"/>
        </w:rPr>
        <w:t xml:space="preserve">
      2-бөлімнің 2-бағанында жолаушылар айналымы жол бөлімшесінің, теміржолдың және тасымалданған жолаушылар санын есепке алынған тасымалдау қашықтығына көбейту арқылы есептелетін жолаушы-километрдегі желінің жолаушыларды тасымалдау бойынша орындалған жұмысының көлемін сипаттайды. Жолаушылар айналымын есептеу мысалы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2-бөлімнің 3-бағанында жолаушыларды тасымалдаудан түскен табыстарға кірепұл сомасы және жылдамдыққа, жатын орынға, купелі және жұмсақ вагонда жол жүру және басқалары үшін әртүрлі қосымша төлемдер қосылады. Жолаушыларды тасымалдаудан түскен табыстарға жолаушылар тасымалдау бойынша көрсетілген қызметтерге дотациялар мен субсидиялар қосылады.</w:t>
      </w:r>
    </w:p>
    <w:p>
      <w:pPr>
        <w:spacing w:after="0"/>
        <w:ind w:left="0"/>
        <w:jc w:val="both"/>
      </w:pPr>
      <w:r>
        <w:rPr>
          <w:rFonts w:ascii="Times New Roman"/>
          <w:b w:val="false"/>
          <w:i w:val="false"/>
          <w:color w:val="000000"/>
          <w:sz w:val="28"/>
        </w:rPr>
        <w:t>
      3-бөлімнің 1-бағанында теміржол көлігімен жүктерді тасымалдау келуі бойынша есепке алынады. Жөнелту деп бір пунктіден екінші пунктіге жөнелтілген және тасымалдау құжаттарымен рәсімделген жекеменшік (меншікті) және бос күйінде жалға алынған вагондардағы жүктің, жолжүгінің, жүк-жолжүгінің жеке партиясын айтады. Тоннадағы тасымалданған жүктер саны тасымалдау құжаттарында көрсетілген салмаққа сүйене отырып анықталады, оған жүк ыдысының, сондай-ақ тасымалдау кезінде қолданылатын барлық құралдар мен жабдықтардың салмағын қоса алғанда. Жекеменшік (меншікті) және бос күйінде жалға алынған вагондардағы тасымалданған тоннадағы саны әрбір вагонның ыдыс салмағына сүйене отырып анықталады.</w:t>
      </w:r>
    </w:p>
    <w:p>
      <w:pPr>
        <w:spacing w:after="0"/>
        <w:ind w:left="0"/>
        <w:jc w:val="both"/>
      </w:pPr>
      <w:r>
        <w:rPr>
          <w:rFonts w:ascii="Times New Roman"/>
          <w:b w:val="false"/>
          <w:i w:val="false"/>
          <w:color w:val="000000"/>
          <w:sz w:val="28"/>
        </w:rPr>
        <w:t xml:space="preserve">
      3-бөлімнің 2-бағанында тоннадағы әрбір жөнелтілім массасының тасымалдау қашықтығына көбейтіндісінің жиынтығы ретінде анықталатын тасымалдау қашықтығын ескерумен, жүктерді жеткізу бойынша тасымалдау жұмысының көлемі көрсетіледі. Жүк айналымын есептеу мысалы осы Нұсқаулыққа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3-бөлімнің барлық бағандарында 1.1.1-жолында есепті кезеңде жеткізу станциясы Қазақстан Республикасының аумағында, ал жөнелту станциясы шетел мемлекетінің аумағында орналасқан экспортқа тасымалданған жүктердің көлемі көрсетіледі.</w:t>
      </w:r>
    </w:p>
    <w:p>
      <w:pPr>
        <w:spacing w:after="0"/>
        <w:ind w:left="0"/>
        <w:jc w:val="both"/>
      </w:pPr>
      <w:r>
        <w:rPr>
          <w:rFonts w:ascii="Times New Roman"/>
          <w:b w:val="false"/>
          <w:i w:val="false"/>
          <w:color w:val="000000"/>
          <w:sz w:val="28"/>
        </w:rPr>
        <w:t>
      3-бөлімнің барлық бағандарында 1.1.2-жолында жөнелту станциясы шетел мемлекетінің аумағында, ал жеткізу станциясы Қазақстан Республикасының аумағында орналасқан, есепті кезеңде импорт бойынша тасымалданған жүктердің көлемі көрсетіледі.</w:t>
      </w:r>
    </w:p>
    <w:p>
      <w:pPr>
        <w:spacing w:after="0"/>
        <w:ind w:left="0"/>
        <w:jc w:val="both"/>
      </w:pPr>
      <w:r>
        <w:rPr>
          <w:rFonts w:ascii="Times New Roman"/>
          <w:b w:val="false"/>
          <w:i w:val="false"/>
          <w:color w:val="000000"/>
          <w:sz w:val="28"/>
        </w:rPr>
        <w:t>
      1.1.3-жол бойынша жөнелту және межелі станциялары Қазақстан Республикасының шегінен тыс орналасқан, транзитпен Қазақстан Республикасының аумағы бойынша жүзеге асыратын жүк тасымалдаулар есепке алынады.</w:t>
      </w:r>
    </w:p>
    <w:p>
      <w:pPr>
        <w:spacing w:after="0"/>
        <w:ind w:left="0"/>
        <w:jc w:val="both"/>
      </w:pPr>
      <w:r>
        <w:rPr>
          <w:rFonts w:ascii="Times New Roman"/>
          <w:b w:val="false"/>
          <w:i w:val="false"/>
          <w:color w:val="000000"/>
          <w:sz w:val="28"/>
        </w:rPr>
        <w:t>
      3-бөлімнің 3-бағанында және 4-бөлімнің 9-бағанында жүктерді тасымалдаудан түскен табыстар кірепұлдан, жекеменшік (меншікті) және жалға алынған вагондардың бос жол жүру ақысынан, қосымша алымдардан, теміржол әкімшіліктері арасындағы жүк тасымалдау үшін есеп айырысудан құралады. Жолжүгін тасымалдаудан түскен табыстар кірепұл және жолжүгі түбіртектерінде көрсетілген қосымша алымдар сомасы бойынша анықталады.</w:t>
      </w:r>
    </w:p>
    <w:p>
      <w:pPr>
        <w:spacing w:after="0"/>
        <w:ind w:left="0"/>
        <w:jc w:val="both"/>
      </w:pPr>
      <w:r>
        <w:rPr>
          <w:rFonts w:ascii="Times New Roman"/>
          <w:b w:val="false"/>
          <w:i w:val="false"/>
          <w:color w:val="000000"/>
          <w:sz w:val="28"/>
        </w:rPr>
        <w:t>
      4-бөлімнің Б бағанындағы жолдарда статистикалық нысанға қосымшада келтірілген Жүк түрлерінің тізбесіне сәйкес жүктің түрлері көрсетіледі.</w:t>
      </w:r>
    </w:p>
    <w:p>
      <w:pPr>
        <w:spacing w:after="0"/>
        <w:ind w:left="0"/>
        <w:jc w:val="both"/>
      </w:pPr>
      <w:r>
        <w:rPr>
          <w:rFonts w:ascii="Times New Roman"/>
          <w:b w:val="false"/>
          <w:i w:val="false"/>
          <w:color w:val="000000"/>
          <w:sz w:val="28"/>
        </w:rPr>
        <w:t>
      4-бөлімнің 1.27-жолында қауіпті жүктер есепке алынады. Біріккен Ұлттар Ұйымы (бұдан әрі - БҰҰ) әзірлеген қауіпті жүктер тізбесін қамтитын Қауіпті жүктерді тасымалдау бойынша ұсынымдарға (18-ші қайта қаралған басылым, Нью-Йорк және Женева, 2013 жыл) сәйкес теміржол көлігімен тасымалданатын жүктер қауіпті жүктерге жатады. Қауіпті жүктер келесі кластарға бөлінеді:</w:t>
      </w:r>
    </w:p>
    <w:p>
      <w:pPr>
        <w:spacing w:after="0"/>
        <w:ind w:left="0"/>
        <w:jc w:val="both"/>
      </w:pPr>
      <w:r>
        <w:rPr>
          <w:rFonts w:ascii="Times New Roman"/>
          <w:b w:val="false"/>
          <w:i w:val="false"/>
          <w:color w:val="000000"/>
          <w:sz w:val="28"/>
        </w:rPr>
        <w:t>
      1 - класс: Жарылатын заттар мен бұйымдар;</w:t>
      </w:r>
    </w:p>
    <w:p>
      <w:pPr>
        <w:spacing w:after="0"/>
        <w:ind w:left="0"/>
        <w:jc w:val="both"/>
      </w:pPr>
      <w:r>
        <w:rPr>
          <w:rFonts w:ascii="Times New Roman"/>
          <w:b w:val="false"/>
          <w:i w:val="false"/>
          <w:color w:val="000000"/>
          <w:sz w:val="28"/>
        </w:rPr>
        <w:t>
      2 - класс: Газдар;</w:t>
      </w:r>
    </w:p>
    <w:p>
      <w:pPr>
        <w:spacing w:after="0"/>
        <w:ind w:left="0"/>
        <w:jc w:val="both"/>
      </w:pPr>
      <w:r>
        <w:rPr>
          <w:rFonts w:ascii="Times New Roman"/>
          <w:b w:val="false"/>
          <w:i w:val="false"/>
          <w:color w:val="000000"/>
          <w:sz w:val="28"/>
        </w:rPr>
        <w:t>
      3 - класс: Оңай тұтанатын сұйықтықтар;</w:t>
      </w:r>
    </w:p>
    <w:p>
      <w:pPr>
        <w:spacing w:after="0"/>
        <w:ind w:left="0"/>
        <w:jc w:val="both"/>
      </w:pPr>
      <w:r>
        <w:rPr>
          <w:rFonts w:ascii="Times New Roman"/>
          <w:b w:val="false"/>
          <w:i w:val="false"/>
          <w:color w:val="000000"/>
          <w:sz w:val="28"/>
        </w:rPr>
        <w:t>
      4 - класс: Оңай тұтанатын қатты заттар; өздігінен жануға қабілетті заттар; су тигенде оңай тұтанатын газды бөліп шығаратын заттар;</w:t>
      </w:r>
    </w:p>
    <w:p>
      <w:pPr>
        <w:spacing w:after="0"/>
        <w:ind w:left="0"/>
        <w:jc w:val="both"/>
      </w:pPr>
      <w:r>
        <w:rPr>
          <w:rFonts w:ascii="Times New Roman"/>
          <w:b w:val="false"/>
          <w:i w:val="false"/>
          <w:color w:val="000000"/>
          <w:sz w:val="28"/>
        </w:rPr>
        <w:t>
      5 - класс: Тотықтырғыш заттар мен органикалық пироксидтер;</w:t>
      </w:r>
    </w:p>
    <w:p>
      <w:pPr>
        <w:spacing w:after="0"/>
        <w:ind w:left="0"/>
        <w:jc w:val="both"/>
      </w:pPr>
      <w:r>
        <w:rPr>
          <w:rFonts w:ascii="Times New Roman"/>
          <w:b w:val="false"/>
          <w:i w:val="false"/>
          <w:color w:val="000000"/>
          <w:sz w:val="28"/>
        </w:rPr>
        <w:t>
      6 - класс: Уландырғыш және жұқпалы заттар;</w:t>
      </w:r>
    </w:p>
    <w:p>
      <w:pPr>
        <w:spacing w:after="0"/>
        <w:ind w:left="0"/>
        <w:jc w:val="both"/>
      </w:pPr>
      <w:r>
        <w:rPr>
          <w:rFonts w:ascii="Times New Roman"/>
          <w:b w:val="false"/>
          <w:i w:val="false"/>
          <w:color w:val="000000"/>
          <w:sz w:val="28"/>
        </w:rPr>
        <w:t>
      7 - класс: Радиоактивті материалдар;</w:t>
      </w:r>
    </w:p>
    <w:p>
      <w:pPr>
        <w:spacing w:after="0"/>
        <w:ind w:left="0"/>
        <w:jc w:val="both"/>
      </w:pPr>
      <w:r>
        <w:rPr>
          <w:rFonts w:ascii="Times New Roman"/>
          <w:b w:val="false"/>
          <w:i w:val="false"/>
          <w:color w:val="000000"/>
          <w:sz w:val="28"/>
        </w:rPr>
        <w:t>
      8 - класс: Коррозиялық заттар;</w:t>
      </w:r>
    </w:p>
    <w:p>
      <w:pPr>
        <w:spacing w:after="0"/>
        <w:ind w:left="0"/>
        <w:jc w:val="both"/>
      </w:pPr>
      <w:r>
        <w:rPr>
          <w:rFonts w:ascii="Times New Roman"/>
          <w:b w:val="false"/>
          <w:i w:val="false"/>
          <w:color w:val="000000"/>
          <w:sz w:val="28"/>
        </w:rPr>
        <w:t>
      9 - класс: Қоршаған орта үшін қауіпті заттарды қоса алғанда өзге де қауіпті заттар мен бұйымдар.</w:t>
      </w:r>
    </w:p>
    <w:p>
      <w:pPr>
        <w:spacing w:after="0"/>
        <w:ind w:left="0"/>
        <w:jc w:val="both"/>
      </w:pPr>
      <w:r>
        <w:rPr>
          <w:rFonts w:ascii="Times New Roman"/>
          <w:b w:val="false"/>
          <w:i w:val="false"/>
          <w:color w:val="000000"/>
          <w:sz w:val="28"/>
        </w:rPr>
        <w:t>
      Қауіпті жүктерді тасымалдау бойынша ұсынымдар БҰҰ–ның www.unece.org интернет-ресурсында орналастырылған.</w:t>
      </w:r>
    </w:p>
    <w:p>
      <w:pPr>
        <w:spacing w:after="0"/>
        <w:ind w:left="0"/>
        <w:jc w:val="both"/>
      </w:pPr>
      <w:r>
        <w:rPr>
          <w:rFonts w:ascii="Times New Roman"/>
          <w:b w:val="false"/>
          <w:i w:val="false"/>
          <w:color w:val="000000"/>
          <w:sz w:val="28"/>
        </w:rPr>
        <w:t>
      Бұдан басқа қауіпті жүктер тізбесіне Қазақстан Республикасында қабылданған қауіпті жүктердің түрлері кіреді.</w:t>
      </w:r>
    </w:p>
    <w:p>
      <w:pPr>
        <w:spacing w:after="0"/>
        <w:ind w:left="0"/>
        <w:jc w:val="both"/>
      </w:pPr>
      <w:r>
        <w:rPr>
          <w:rFonts w:ascii="Times New Roman"/>
          <w:b w:val="false"/>
          <w:i w:val="false"/>
          <w:color w:val="000000"/>
          <w:sz w:val="28"/>
        </w:rPr>
        <w:t>
      4-бөлімнің 1-бағаны 1.28-жолында контейнердегі жүктерді тасымалдау көрсетіледі.</w:t>
      </w:r>
    </w:p>
    <w:p>
      <w:pPr>
        <w:spacing w:after="0"/>
        <w:ind w:left="0"/>
        <w:jc w:val="both"/>
      </w:pPr>
      <w:r>
        <w:rPr>
          <w:rFonts w:ascii="Times New Roman"/>
          <w:b w:val="false"/>
          <w:i w:val="false"/>
          <w:color w:val="000000"/>
          <w:sz w:val="28"/>
        </w:rPr>
        <w:t>
      5-бөлімнің 1-жолында:</w:t>
      </w:r>
    </w:p>
    <w:p>
      <w:pPr>
        <w:spacing w:after="0"/>
        <w:ind w:left="0"/>
        <w:jc w:val="both"/>
      </w:pPr>
      <w:r>
        <w:rPr>
          <w:rFonts w:ascii="Times New Roman"/>
          <w:b w:val="false"/>
          <w:i w:val="false"/>
          <w:color w:val="000000"/>
          <w:sz w:val="28"/>
        </w:rPr>
        <w:t>
      1) жүктерді көліктік өңдеу және сақтау бойынша көрсетілетін қызметтерден (жүк және жолжүгін тиеу және түсіру, жүкті бекіту және түсіру (стивидорлық жұмыстар), тауарлардың барлық түрлеріне арналған қоймалау қызметтері, сыртқы сауда аймақтарында тауарларды сақтау);</w:t>
      </w:r>
    </w:p>
    <w:p>
      <w:pPr>
        <w:spacing w:after="0"/>
        <w:ind w:left="0"/>
        <w:jc w:val="both"/>
      </w:pPr>
      <w:r>
        <w:rPr>
          <w:rFonts w:ascii="Times New Roman"/>
          <w:b w:val="false"/>
          <w:i w:val="false"/>
          <w:color w:val="000000"/>
          <w:sz w:val="28"/>
        </w:rPr>
        <w:t>
      2) өзге де қосалқы көлік қызметтерінен (терминал қызметтері (теміржол вокзалдары мен стансалары), теміржол жолдарын пайдалану қызметтері, азаматтарға тиесілі көлік құралдарын сақтау бойынша көрсетілетін қызметтері және тағы да басқалар);</w:t>
      </w:r>
    </w:p>
    <w:p>
      <w:pPr>
        <w:spacing w:after="0"/>
        <w:ind w:left="0"/>
        <w:jc w:val="both"/>
      </w:pPr>
      <w:r>
        <w:rPr>
          <w:rFonts w:ascii="Times New Roman"/>
          <w:b w:val="false"/>
          <w:i w:val="false"/>
          <w:color w:val="000000"/>
          <w:sz w:val="28"/>
        </w:rPr>
        <w:t>
      3) жүк тасымалдауды ұйымдастыру бойынша көрсетілетін қызметтерден (жүкті экспедициялау, көлік құжаттамасын және жол парақтарын дайындау, кеден агенттерінің қызметтері және тағы да басқалар) табыстар ескеріледі.</w:t>
      </w:r>
    </w:p>
    <w:p>
      <w:pPr>
        <w:spacing w:after="0"/>
        <w:ind w:left="0"/>
        <w:jc w:val="both"/>
      </w:pPr>
      <w:r>
        <w:rPr>
          <w:rFonts w:ascii="Times New Roman"/>
          <w:b w:val="false"/>
          <w:i w:val="false"/>
          <w:color w:val="000000"/>
          <w:sz w:val="28"/>
        </w:rPr>
        <w:t>
      11-бөлімде үшінші тұлғалар үшін тауарларды (көрсетілетін қызметтерді) өткізу мақсатында жүзеге асырылатын қызметтің негізгі түріне жатпайтын қызметтің қосалқы түрлері көрсетіледі.</w:t>
      </w:r>
    </w:p>
    <w:p>
      <w:pPr>
        <w:spacing w:after="0"/>
        <w:ind w:left="0"/>
        <w:jc w:val="both"/>
      </w:pPr>
      <w:r>
        <w:rPr>
          <w:rFonts w:ascii="Times New Roman"/>
          <w:b w:val="false"/>
          <w:i w:val="false"/>
          <w:color w:val="000000"/>
          <w:sz w:val="28"/>
        </w:rPr>
        <w:t>
      11-бөлімнің Б бағанында ЭҚЖЖ-ға сәйкес 5 таңба бөлінісінде қызметтің қосалқы түрлерінің атауы, ал "ЭҚЖЖ коды" бағанында – 5 таңбаға дейін ЭҚЖЖ-ға сәйкес саланың коды көрсетіледі.</w:t>
      </w:r>
    </w:p>
    <w:bookmarkStart w:name="z43" w:id="32"/>
    <w:p>
      <w:pPr>
        <w:spacing w:after="0"/>
        <w:ind w:left="0"/>
        <w:jc w:val="both"/>
      </w:pPr>
      <w:r>
        <w:rPr>
          <w:rFonts w:ascii="Times New Roman"/>
          <w:b w:val="false"/>
          <w:i w:val="false"/>
          <w:color w:val="000000"/>
          <w:sz w:val="28"/>
        </w:rPr>
        <w:t>
      3.3 Әуе көлігі.</w:t>
      </w:r>
    </w:p>
    <w:bookmarkEnd w:id="32"/>
    <w:p>
      <w:pPr>
        <w:spacing w:after="0"/>
        <w:ind w:left="0"/>
        <w:jc w:val="both"/>
      </w:pPr>
      <w:r>
        <w:rPr>
          <w:rFonts w:ascii="Times New Roman"/>
          <w:b w:val="false"/>
          <w:i w:val="false"/>
          <w:color w:val="000000"/>
          <w:sz w:val="28"/>
        </w:rPr>
        <w:t>
      Әуе көлігі кәсіпорындары 1, 2, 3, 4, 5, 7, 9 және 11-бөлімдерді толтырады.</w:t>
      </w:r>
    </w:p>
    <w:p>
      <w:pPr>
        <w:spacing w:after="0"/>
        <w:ind w:left="0"/>
        <w:jc w:val="both"/>
      </w:pPr>
      <w:r>
        <w:rPr>
          <w:rFonts w:ascii="Times New Roman"/>
          <w:b w:val="false"/>
          <w:i w:val="false"/>
          <w:color w:val="000000"/>
          <w:sz w:val="28"/>
        </w:rPr>
        <w:t>
      2-бөлімнің 1-бағанында әуе көлігімен тасымалданған жолаушылар саны көрсетіледі, есепті кезеңде азаматтық авиация ұшақтарымен тасымалданған барлық жолаушылар санының жиынтығы ретінде есептеледі. Жолаушыларды тасымалдау статистикасындағы байқау бірлігі жолаушы-сапар болып саналады.</w:t>
      </w:r>
    </w:p>
    <w:p>
      <w:pPr>
        <w:spacing w:after="0"/>
        <w:ind w:left="0"/>
        <w:jc w:val="both"/>
      </w:pPr>
      <w:r>
        <w:rPr>
          <w:rFonts w:ascii="Times New Roman"/>
          <w:b w:val="false"/>
          <w:i w:val="false"/>
          <w:color w:val="000000"/>
          <w:sz w:val="28"/>
        </w:rPr>
        <w:t xml:space="preserve">
      2-бөлімнің 2-бағанында әуе көлігіндегі жолаушылар айналымы әрбір ұшу учаскесінде тасымалданған жолаушылар санын осы учаскеге сәйкес пайдалану қашықтығына көбейтудің жиынтығы ретінде анықталады. Өлшем бірлігі жолаушы-километр, яғни жолаушының 1 километр қашықтыққа орын ауыстыруы болып табылады. Жолаушылар айналымын есептеу мысалы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2, 3-бөлімдердің 3-бағанында халықаралық әуе желілері, ішкі қатынас желілері бойынша жолаушылар, пошта мен жүк тасымалынан түсімдерді қамтитын табыстар көрсетіледі.</w:t>
      </w:r>
    </w:p>
    <w:p>
      <w:pPr>
        <w:spacing w:after="0"/>
        <w:ind w:left="0"/>
        <w:jc w:val="both"/>
      </w:pPr>
      <w:r>
        <w:rPr>
          <w:rFonts w:ascii="Times New Roman"/>
          <w:b w:val="false"/>
          <w:i w:val="false"/>
          <w:color w:val="000000"/>
          <w:sz w:val="28"/>
        </w:rPr>
        <w:t>
      3-бөлімнің 1-бағанында тасымалданған жүктер саны көрсетіледі және есепті кезеңде ұшақтармен тасымалданған барлық жүктер, пошта және ақылы жолжүк салмағының жиынтығы ретінде көрсетіледі.</w:t>
      </w:r>
    </w:p>
    <w:p>
      <w:pPr>
        <w:spacing w:after="0"/>
        <w:ind w:left="0"/>
        <w:jc w:val="both"/>
      </w:pPr>
      <w:r>
        <w:rPr>
          <w:rFonts w:ascii="Times New Roman"/>
          <w:b w:val="false"/>
          <w:i w:val="false"/>
          <w:color w:val="000000"/>
          <w:sz w:val="28"/>
        </w:rPr>
        <w:t xml:space="preserve">
      3-бөлімнің 2-бағанында жүк айналымы әр бір ұшу учаскесінде тасымалданған жүк пен пошта тоннасының санын пайдалану қашықтығының сәйкес учаскесіне көбейтіндісінің жиынтығы ретінде есептеледі. Жүк айналымын есептеу мысалы осы Нұсқаулыққа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3-бөлімнің 1.1.1-жолында есепті кезеңге шетелге сатылған немесе берілген барлық жаңа немесе бар болған тауарларды қамтитын, экспортқа тасымалданған жүктердің көлемі көрсетіледі.</w:t>
      </w:r>
    </w:p>
    <w:p>
      <w:pPr>
        <w:spacing w:after="0"/>
        <w:ind w:left="0"/>
        <w:jc w:val="both"/>
      </w:pPr>
      <w:r>
        <w:rPr>
          <w:rFonts w:ascii="Times New Roman"/>
          <w:b w:val="false"/>
          <w:i w:val="false"/>
          <w:color w:val="000000"/>
          <w:sz w:val="28"/>
        </w:rPr>
        <w:t>
      3-бөлімнің 1.1.2-жолында есепті кезеңге басқа елдерден ақысы төленген немесе тегін берілген, барлық жаңа немесе бар болған тауарларды қамтитын, импорт бойынша тасымалданған жүктердің көлемі көрсетіледі.</w:t>
      </w:r>
    </w:p>
    <w:p>
      <w:pPr>
        <w:spacing w:after="0"/>
        <w:ind w:left="0"/>
        <w:jc w:val="both"/>
      </w:pPr>
      <w:r>
        <w:rPr>
          <w:rFonts w:ascii="Times New Roman"/>
          <w:b w:val="false"/>
          <w:i w:val="false"/>
          <w:color w:val="000000"/>
          <w:sz w:val="28"/>
        </w:rPr>
        <w:t>
      3-бөлімнің 1.1.3-жолында Қазақстан Республикасының аумағы бойынша транзитпен шетелдік мемлекеттердің жүктерді жіберушілер мен жүктерді алушылары арасында жүзеге асырылатын, тасымалданған жүктердің көлемі көрсетіледі.</w:t>
      </w:r>
    </w:p>
    <w:p>
      <w:pPr>
        <w:spacing w:after="0"/>
        <w:ind w:left="0"/>
        <w:jc w:val="both"/>
      </w:pPr>
      <w:r>
        <w:rPr>
          <w:rFonts w:ascii="Times New Roman"/>
          <w:b w:val="false"/>
          <w:i w:val="false"/>
          <w:color w:val="000000"/>
          <w:sz w:val="28"/>
        </w:rPr>
        <w:t>
      4-бөлімнің Б бағанының жолдарында статистикалық нысанға қосымшада келтірілген Жүк түрлерінің тізбесіне сәйкес жүктің түрлері көрсетіледі.</w:t>
      </w:r>
    </w:p>
    <w:p>
      <w:pPr>
        <w:spacing w:after="0"/>
        <w:ind w:left="0"/>
        <w:jc w:val="both"/>
      </w:pPr>
      <w:r>
        <w:rPr>
          <w:rFonts w:ascii="Times New Roman"/>
          <w:b w:val="false"/>
          <w:i w:val="false"/>
          <w:color w:val="000000"/>
          <w:sz w:val="28"/>
        </w:rPr>
        <w:t>
      5-бөлімнің 1-жолында:</w:t>
      </w:r>
    </w:p>
    <w:p>
      <w:pPr>
        <w:spacing w:after="0"/>
        <w:ind w:left="0"/>
        <w:jc w:val="both"/>
      </w:pPr>
      <w:r>
        <w:rPr>
          <w:rFonts w:ascii="Times New Roman"/>
          <w:b w:val="false"/>
          <w:i w:val="false"/>
          <w:color w:val="000000"/>
          <w:sz w:val="28"/>
        </w:rPr>
        <w:t>
      1) жүктерді көліктік өңдеу және сақтау бойынша көрсетілетін қызметтерден (жүк және жолжүгін тиеу және түсіру, жүкті бекіту және түсіру (стивидорлық жұмыстар), тауарлардың барлық түрлеріне арналған қоймалау қызметтері, сыртқы сауда аймақтарында тауарларды сақтау);</w:t>
      </w:r>
    </w:p>
    <w:p>
      <w:pPr>
        <w:spacing w:after="0"/>
        <w:ind w:left="0"/>
        <w:jc w:val="both"/>
      </w:pPr>
      <w:r>
        <w:rPr>
          <w:rFonts w:ascii="Times New Roman"/>
          <w:b w:val="false"/>
          <w:i w:val="false"/>
          <w:color w:val="000000"/>
          <w:sz w:val="28"/>
        </w:rPr>
        <w:t>
      2) өзге де қосалқы көлік қызметтерінен (терминал (әуежай) қызметтері), ұшу-қону жолақтарын пайдалану қызметтері, навигациямен байланысты қызметтер, әуе кеңістігін пайдалануды реттеу қызметтері, азаматтарға тиесілі көлік құралдарын сақтау бойынша қызметтер, аэродромдарда өрттің алдын алу және сөндірумен байланысты қызметтер және тағы да басқа);</w:t>
      </w:r>
    </w:p>
    <w:p>
      <w:pPr>
        <w:spacing w:after="0"/>
        <w:ind w:left="0"/>
        <w:jc w:val="both"/>
      </w:pPr>
      <w:r>
        <w:rPr>
          <w:rFonts w:ascii="Times New Roman"/>
          <w:b w:val="false"/>
          <w:i w:val="false"/>
          <w:color w:val="000000"/>
          <w:sz w:val="28"/>
        </w:rPr>
        <w:t>
      3) жүк тасымалдауды ұйымдастыру бойынша көрсетілетін қызметтерден (жүкті экспедициялау, көлік құжаттамалары мен жол парақтарын дайындау, кеден агенттерінің қызметтер және тағы да басқа) табыстар есепке алынады.</w:t>
      </w:r>
    </w:p>
    <w:p>
      <w:pPr>
        <w:spacing w:after="0"/>
        <w:ind w:left="0"/>
        <w:jc w:val="both"/>
      </w:pPr>
      <w:r>
        <w:rPr>
          <w:rFonts w:ascii="Times New Roman"/>
          <w:b w:val="false"/>
          <w:i w:val="false"/>
          <w:color w:val="000000"/>
          <w:sz w:val="28"/>
        </w:rPr>
        <w:t>
      5-бөлімнің 2-жолында жасалған жалға беру шартына сәйкес көлік құралын жүргізушісімен жалға беруден түскен табыс көрсетіледі.</w:t>
      </w:r>
    </w:p>
    <w:p>
      <w:pPr>
        <w:spacing w:after="0"/>
        <w:ind w:left="0"/>
        <w:jc w:val="both"/>
      </w:pPr>
      <w:r>
        <w:rPr>
          <w:rFonts w:ascii="Times New Roman"/>
          <w:b w:val="false"/>
          <w:i w:val="false"/>
          <w:color w:val="000000"/>
          <w:sz w:val="28"/>
        </w:rPr>
        <w:t>
      7-бөлімде ресми жарияланған кестеге сәйкес сыйақы үшін жоспарланған және орындалған тұрақты әуе тасымалдаулары (ұшулар), немесе ұшу сериясымен жүйелі орындалатын деп есептелетін жеткілікті жиі ұшулар, сондай-ақ ұшу үшін брондалған орындар есепке алынады.</w:t>
      </w:r>
    </w:p>
    <w:p>
      <w:pPr>
        <w:spacing w:after="0"/>
        <w:ind w:left="0"/>
        <w:jc w:val="both"/>
      </w:pPr>
      <w:r>
        <w:rPr>
          <w:rFonts w:ascii="Times New Roman"/>
          <w:b w:val="false"/>
          <w:i w:val="false"/>
          <w:color w:val="000000"/>
          <w:sz w:val="28"/>
        </w:rPr>
        <w:t>
      Тұрақсыз (чартерлі) әуе тасымалдауларға блок-чартерлі тасымалдау да (кестеде тұрақты деп көрсетілген ұшулар негізінде чартерлік тасымалдаулар үшін әуе кемесінің барлық сыйымдылығы жалданған, бірақ сол немесе ұқсас маршруттар және кестелер бойынша чартерлік ұшу ретінде жүзеге асырылатын тасымалдау) жатады.</w:t>
      </w:r>
    </w:p>
    <w:p>
      <w:pPr>
        <w:spacing w:after="0"/>
        <w:ind w:left="0"/>
        <w:jc w:val="both"/>
      </w:pPr>
      <w:r>
        <w:rPr>
          <w:rFonts w:ascii="Times New Roman"/>
          <w:b w:val="false"/>
          <w:i w:val="false"/>
          <w:color w:val="000000"/>
          <w:sz w:val="28"/>
        </w:rPr>
        <w:t xml:space="preserve">
      Тасымалдау көрсеткіштерін анықтау үшін ілеспе тасымалдау құжаттарына сәйкес және әрбір рейстің "Ұшуға тапсырмаларында" көрсетілген деректер пайдаланылады. </w:t>
      </w:r>
    </w:p>
    <w:p>
      <w:pPr>
        <w:spacing w:after="0"/>
        <w:ind w:left="0"/>
        <w:jc w:val="both"/>
      </w:pPr>
      <w:r>
        <w:rPr>
          <w:rFonts w:ascii="Times New Roman"/>
          <w:b w:val="false"/>
          <w:i w:val="false"/>
          <w:color w:val="000000"/>
          <w:sz w:val="28"/>
        </w:rPr>
        <w:t>
      Кодтарды бірлесіп пайдаланумен, пульдік келісім шеңберінде, блок-чартерлі тасымалдау қағидаты бойынша, орындарды бұғаттау туралы келісім шеңберінде, бірлесіп қызмет көрсетілетін рейстер және жалға берілген әуе кемелерімен тасымалдаулар шартында тасымалдаулар туралы мәліметтерді рейстерді нақты орындайтын әуе тасымалдаушы, яғни "Пайдаланушының сертификатына" көрсетілген тасымалдаулар орындалған әуе кемелері қосылған әуе тасымалдаушысы ұсынады.</w:t>
      </w:r>
    </w:p>
    <w:p>
      <w:pPr>
        <w:spacing w:after="0"/>
        <w:ind w:left="0"/>
        <w:jc w:val="both"/>
      </w:pPr>
      <w:r>
        <w:rPr>
          <w:rFonts w:ascii="Times New Roman"/>
          <w:b w:val="false"/>
          <w:i w:val="false"/>
          <w:color w:val="000000"/>
          <w:sz w:val="28"/>
        </w:rPr>
        <w:t>
      7-бөлімнің 1 және 2-бағанындары 1 және 8-жолдарында әуе кемелерінің барлық типтерінде ұшудың орындалған кезеңдерінің санын әрбір тасымалдау түрі бойынша сәйкесінше тиісті кезеңнің ұзақтығына көбейту нәтижесінде алынған сома көрсетіледі.</w:t>
      </w:r>
    </w:p>
    <w:p>
      <w:pPr>
        <w:spacing w:after="0"/>
        <w:ind w:left="0"/>
        <w:jc w:val="both"/>
      </w:pPr>
      <w:r>
        <w:rPr>
          <w:rFonts w:ascii="Times New Roman"/>
          <w:b w:val="false"/>
          <w:i w:val="false"/>
          <w:color w:val="000000"/>
          <w:sz w:val="28"/>
        </w:rPr>
        <w:t>
      7-бөлімнің 1 және 2-бағанындары 2 және 9-жолдарында барлық орындалған рейстерге әуежайлардан әуе кемелерін жөнелтулер саны мен әрбір тасымалдау түрі бойынша әуе кемелерінің типтерінің жиынтығы көрсетіледі.</w:t>
      </w:r>
    </w:p>
    <w:p>
      <w:pPr>
        <w:spacing w:after="0"/>
        <w:ind w:left="0"/>
        <w:jc w:val="both"/>
      </w:pPr>
      <w:r>
        <w:rPr>
          <w:rFonts w:ascii="Times New Roman"/>
          <w:b w:val="false"/>
          <w:i w:val="false"/>
          <w:color w:val="000000"/>
          <w:sz w:val="28"/>
        </w:rPr>
        <w:t>
      7-бөлімнің 1 және 2-бағанындары 3 және 10-жолдарында әуе кемелерінің ұшу кезіндегі ұшу жолағы бойынша оның қозғалысы басталған сәттен бастап және тежеу сәті мен ұшу аяқталғаннан кейін рулдік жолақшаға көшуге дейін ұшуды болған сағаттарының жалпы саны көрсетіледі.</w:t>
      </w:r>
    </w:p>
    <w:p>
      <w:pPr>
        <w:spacing w:after="0"/>
        <w:ind w:left="0"/>
        <w:jc w:val="both"/>
      </w:pPr>
      <w:r>
        <w:rPr>
          <w:rFonts w:ascii="Times New Roman"/>
          <w:b w:val="false"/>
          <w:i w:val="false"/>
          <w:color w:val="000000"/>
          <w:sz w:val="28"/>
        </w:rPr>
        <w:t>
      7-бөлімнің 1 және 2-бағанындары 4 және 11-жолдарында ұшудың әрбір кезеңіне тасымалданған жолаушылар санының әрбір тасымалдау түрі бойынша қашықтықтықтың тиісті кезеңіне көбейтіндісінің сомасы көрсетіледі.</w:t>
      </w:r>
    </w:p>
    <w:p>
      <w:pPr>
        <w:spacing w:after="0"/>
        <w:ind w:left="0"/>
        <w:jc w:val="both"/>
      </w:pPr>
      <w:r>
        <w:rPr>
          <w:rFonts w:ascii="Times New Roman"/>
          <w:b w:val="false"/>
          <w:i w:val="false"/>
          <w:color w:val="000000"/>
          <w:sz w:val="28"/>
        </w:rPr>
        <w:t>
      7-бөлімнің 1 және 2-бағанындары 5 және 12-жолдарында ұшудың әрбір кезеңіне сатуға ұсынылған креслолардың әрбір тасымалдау түрі бойынша тиісті кезеңнің ұзақтығына көбейтіндісінің сомасы көрсетіледі. Қолда бар кресло-километрлерді (шекті жолаушылар айналымын) есептеу кезінде қосымша отын немесе басқа да жүктер әсерінен жолаушыларды тасымалдау үшін берілмейтін креслолар есепке алынбайды.</w:t>
      </w:r>
    </w:p>
    <w:p>
      <w:pPr>
        <w:spacing w:after="0"/>
        <w:ind w:left="0"/>
        <w:jc w:val="both"/>
      </w:pPr>
      <w:r>
        <w:rPr>
          <w:rFonts w:ascii="Times New Roman"/>
          <w:b w:val="false"/>
          <w:i w:val="false"/>
          <w:color w:val="000000"/>
          <w:sz w:val="28"/>
        </w:rPr>
        <w:t>
      7-бөлімнің 1 және 2-бағандары 6 және 13-жолдарында ұшудың әрбір кезеңіне тасымалданған жүктердің тасымалдаудың әрбір түрі бойынша қашықтықтың тиісті кезеңіне көбейтіндісінің сомасы көрсетіледі.</w:t>
      </w:r>
    </w:p>
    <w:p>
      <w:pPr>
        <w:spacing w:after="0"/>
        <w:ind w:left="0"/>
        <w:jc w:val="both"/>
      </w:pPr>
      <w:r>
        <w:rPr>
          <w:rFonts w:ascii="Times New Roman"/>
          <w:b w:val="false"/>
          <w:i w:val="false"/>
          <w:color w:val="000000"/>
          <w:sz w:val="28"/>
        </w:rPr>
        <w:t>
      7-бөлімнің 1 және 2-бағандары 7 және 14-жолдарында ұшудың әрбір кезеңіне тоннамен жайғасқан коммерциялық жүктеменің тасымалдаудың әрбір түрі бойынша тиісті кезеңнің қашықтығына көбейтіндісінің сомасы көрсетіледі.</w:t>
      </w:r>
    </w:p>
    <w:p>
      <w:pPr>
        <w:spacing w:after="0"/>
        <w:ind w:left="0"/>
        <w:jc w:val="both"/>
      </w:pPr>
      <w:r>
        <w:rPr>
          <w:rFonts w:ascii="Times New Roman"/>
          <w:b w:val="false"/>
          <w:i w:val="false"/>
          <w:color w:val="000000"/>
          <w:sz w:val="28"/>
        </w:rPr>
        <w:t>
      7-бөлімнің 2-бағанында орындалу барысында жөнелту пункті, межелі пункті және аялдамалардың барлық қарастырылған пункттері Қазақстан Республикасының аумағында орналасқан ішкі әуе тасымалдаулары ескеріледі.</w:t>
      </w:r>
    </w:p>
    <w:p>
      <w:pPr>
        <w:spacing w:after="0"/>
        <w:ind w:left="0"/>
        <w:jc w:val="both"/>
      </w:pPr>
      <w:r>
        <w:rPr>
          <w:rFonts w:ascii="Times New Roman"/>
          <w:b w:val="false"/>
          <w:i w:val="false"/>
          <w:color w:val="000000"/>
          <w:sz w:val="28"/>
        </w:rPr>
        <w:t>
      Әуе кемелерін жөнелту бойынша көрсеткіштен басқа барлық көрсеткіштер үтірден кейін бір санмен толтырылады.</w:t>
      </w:r>
    </w:p>
    <w:p>
      <w:pPr>
        <w:spacing w:after="0"/>
        <w:ind w:left="0"/>
        <w:jc w:val="both"/>
      </w:pPr>
      <w:r>
        <w:rPr>
          <w:rFonts w:ascii="Times New Roman"/>
          <w:b w:val="false"/>
          <w:i w:val="false"/>
          <w:color w:val="000000"/>
          <w:sz w:val="28"/>
        </w:rPr>
        <w:t>
      8-бөлімді әуежайлар ғана толтырады. Бұл бөлімді жөнелту және (немесе) межелі пункттері Қазақстан Республикасы аумағында болған жағдайда ғана толтырылады.</w:t>
      </w:r>
    </w:p>
    <w:p>
      <w:pPr>
        <w:spacing w:after="0"/>
        <w:ind w:left="0"/>
        <w:jc w:val="both"/>
      </w:pPr>
      <w:r>
        <w:rPr>
          <w:rFonts w:ascii="Times New Roman"/>
          <w:b w:val="false"/>
          <w:i w:val="false"/>
          <w:color w:val="000000"/>
          <w:sz w:val="28"/>
        </w:rPr>
        <w:t>
      9-бөлімді халықаралық және ішкі ұшуларды жүзеге асыратын әуежайлар ғана толтырады. Бұл бөлімде жіберілген, қабылданған жолаушылар және жүктер, жолжүк, тұрақты және тұрақсыз (чартерлі) әуе тасымалдаулар бойынша пошта ескеріледі.</w:t>
      </w:r>
    </w:p>
    <w:p>
      <w:pPr>
        <w:spacing w:after="0"/>
        <w:ind w:left="0"/>
        <w:jc w:val="both"/>
      </w:pPr>
      <w:r>
        <w:rPr>
          <w:rFonts w:ascii="Times New Roman"/>
          <w:b w:val="false"/>
          <w:i w:val="false"/>
          <w:color w:val="000000"/>
          <w:sz w:val="28"/>
        </w:rPr>
        <w:t>
      11-бөлімде үшінші тұлғалар үшін тауарларды (көрсетілетін қызметтерді) өткізу мақсатында жүзеге асырылатын, қызметтің негізгі түріне жатпайтын қызметтің қосалқы түрлері көрсетіледі.</w:t>
      </w:r>
    </w:p>
    <w:p>
      <w:pPr>
        <w:spacing w:after="0"/>
        <w:ind w:left="0"/>
        <w:jc w:val="both"/>
      </w:pPr>
      <w:r>
        <w:rPr>
          <w:rFonts w:ascii="Times New Roman"/>
          <w:b w:val="false"/>
          <w:i w:val="false"/>
          <w:color w:val="000000"/>
          <w:sz w:val="28"/>
        </w:rPr>
        <w:t>
      11-бөлімнің Б бағанында ЭҚЖЖ-ға сәйкес 5 таңба бөлінісінде қызметтің қосалқы түрлерінің атаулары, ал "ЭҚЖЖ коды" бағанында – 5 таңбаға дейін ЭҚЖЖ-ға сәйкес саланың коды көрсетіледі.</w:t>
      </w:r>
    </w:p>
    <w:bookmarkStart w:name="z44" w:id="33"/>
    <w:p>
      <w:pPr>
        <w:spacing w:after="0"/>
        <w:ind w:left="0"/>
        <w:jc w:val="both"/>
      </w:pPr>
      <w:r>
        <w:rPr>
          <w:rFonts w:ascii="Times New Roman"/>
          <w:b w:val="false"/>
          <w:i w:val="false"/>
          <w:color w:val="000000"/>
          <w:sz w:val="28"/>
        </w:rPr>
        <w:t>
      3.4 Ішкі су көлігі.</w:t>
      </w:r>
    </w:p>
    <w:bookmarkEnd w:id="33"/>
    <w:p>
      <w:pPr>
        <w:spacing w:after="0"/>
        <w:ind w:left="0"/>
        <w:jc w:val="both"/>
      </w:pPr>
      <w:r>
        <w:rPr>
          <w:rFonts w:ascii="Times New Roman"/>
          <w:b w:val="false"/>
          <w:i w:val="false"/>
          <w:color w:val="000000"/>
          <w:sz w:val="28"/>
        </w:rPr>
        <w:t>
      Ішкі су көлігі кәсіпорындары 1, 2, 3, 4, 5 және 11-бөлімдерді толтырады.</w:t>
      </w:r>
    </w:p>
    <w:p>
      <w:pPr>
        <w:spacing w:after="0"/>
        <w:ind w:left="0"/>
        <w:jc w:val="both"/>
      </w:pPr>
      <w:r>
        <w:rPr>
          <w:rFonts w:ascii="Times New Roman"/>
          <w:b w:val="false"/>
          <w:i w:val="false"/>
          <w:color w:val="000000"/>
          <w:sz w:val="28"/>
        </w:rPr>
        <w:t>
      2-бөлімнің 1-бағанында есепті кезеңде меншікті және жалға алған кемелермен нақты тасымалданған жолаушылар саны есепке алынады. Жолаушыларды тасымалдау статистикасындағы байқау бірлігі жолаушы-сапар болып табылады. Жолаушылар санын есепке алу объектісі бір бағыттағы екі пункт аралығындағы бір жолаушының әрбір сапары болып табылады.</w:t>
      </w:r>
    </w:p>
    <w:p>
      <w:pPr>
        <w:spacing w:after="0"/>
        <w:ind w:left="0"/>
        <w:jc w:val="both"/>
      </w:pPr>
      <w:r>
        <w:rPr>
          <w:rFonts w:ascii="Times New Roman"/>
          <w:b w:val="false"/>
          <w:i w:val="false"/>
          <w:color w:val="000000"/>
          <w:sz w:val="28"/>
        </w:rPr>
        <w:t>
      Жолаушыларды ішкі су көлігімен тасымалдауға тиісті жол жүру құжаттарымен (ақылы және жеңілдікті жолаушылар билеттерімен, топтық тасымал құжаттарымен – әскери, экскурсиялық және тағы басқалар) ресімделген, барлық жөнелтілген жолаушылар, сонымен қатар пароммен тасымалдауды жүзеге асыратын жолаушылар кіреді.</w:t>
      </w:r>
    </w:p>
    <w:p>
      <w:pPr>
        <w:spacing w:after="0"/>
        <w:ind w:left="0"/>
        <w:jc w:val="both"/>
      </w:pPr>
      <w:r>
        <w:rPr>
          <w:rFonts w:ascii="Times New Roman"/>
          <w:b w:val="false"/>
          <w:i w:val="false"/>
          <w:color w:val="000000"/>
          <w:sz w:val="28"/>
        </w:rPr>
        <w:t>
      2-бөлімнің 2-бағанында жолаушылар айналымы әрбір сапар бойынша, жолаушылар саны мен әрбір жолаушыны жөнелту пунктінен межелі пунктіге дейін жолаушылар санына және тасымалдау қашықтығына сүйене отырып, жөнелтілген жолаушылар санын әрбір жолаушыны тасымалдау қашықтығына көбейту және алынған нәтижені жиынтықтау арқылы анықталады. Өлшем бірлігі жолаушы-километр, яғни жолаушының 1 километр қашықтыққа орын ауыстыруы болып табылады. Жолаушылар айналымын есептеу мысалы осы Нұсқаулыққа 1-қосымшада келтірілген.</w:t>
      </w:r>
    </w:p>
    <w:p>
      <w:pPr>
        <w:spacing w:after="0"/>
        <w:ind w:left="0"/>
        <w:jc w:val="both"/>
      </w:pPr>
      <w:r>
        <w:rPr>
          <w:rFonts w:ascii="Times New Roman"/>
          <w:b w:val="false"/>
          <w:i w:val="false"/>
          <w:color w:val="000000"/>
          <w:sz w:val="28"/>
        </w:rPr>
        <w:t>
      2 және 3-бөлімдердің 3-бағанында тарифтердің қолданыстағы түрлері бойынша тасымал құжаттары бойынша жүктер мен жолаушыларды тасымалдауды орындағаны үшін есеп беретін кәсіпорынға аударылған табыстар ескеріледі.</w:t>
      </w:r>
    </w:p>
    <w:p>
      <w:pPr>
        <w:spacing w:after="0"/>
        <w:ind w:left="0"/>
        <w:jc w:val="both"/>
      </w:pPr>
      <w:r>
        <w:rPr>
          <w:rFonts w:ascii="Times New Roman"/>
          <w:b w:val="false"/>
          <w:i w:val="false"/>
          <w:color w:val="000000"/>
          <w:sz w:val="28"/>
        </w:rPr>
        <w:t>
      3 және 4-бөлімдердің 1-бағанында жөнелту бойынша жүктерді тасымалдау есепке алынады. Бір пунктіден екінші пунктіге жөнелтілген және тасымалдау құжаттарымен ресімделген жүктің жеке партиясы жөнелту деп есептеледі. Тоннадағы жөнелтілген жүктер саны тасымалдау құжаттарында көрсетілген салмаққа сүйене отырып, оған ыдыстың, сондай-ақ тасымалдау кезінде қолданылатын барлық құралдар мен жабдықтардың салмағын қоса анықталады. Жүк тасымалдауда, сондай-ақ пароммен жүк тасымалдау есепке алынады.</w:t>
      </w:r>
    </w:p>
    <w:p>
      <w:pPr>
        <w:spacing w:after="0"/>
        <w:ind w:left="0"/>
        <w:jc w:val="both"/>
      </w:pPr>
      <w:r>
        <w:rPr>
          <w:rFonts w:ascii="Times New Roman"/>
          <w:b w:val="false"/>
          <w:i w:val="false"/>
          <w:color w:val="000000"/>
          <w:sz w:val="28"/>
        </w:rPr>
        <w:t>
      3-бөлімнің 2-бағанында тоннадағы жүкті жөнелту салмағын тасымалдау қашықтығына көбейтіп, содан кейін барлық жөнелтулер бойынша алынған нәтижелерді жиынтықтау арқылы анықталатын жүк айналымы есепке алынады. Жүк айналымын есептеу мысалы осы Нұсқаулыққа 2-қосымшада келтірілген.</w:t>
      </w:r>
    </w:p>
    <w:p>
      <w:pPr>
        <w:spacing w:after="0"/>
        <w:ind w:left="0"/>
        <w:jc w:val="both"/>
      </w:pPr>
      <w:r>
        <w:rPr>
          <w:rFonts w:ascii="Times New Roman"/>
          <w:b w:val="false"/>
          <w:i w:val="false"/>
          <w:color w:val="000000"/>
          <w:sz w:val="28"/>
        </w:rPr>
        <w:t>
      3-бөлімнің 1.1.1-жолында шетелге сатылған немесе берілген барлық жаңа немесе бар болған тауарларды қамтитын, есепті кезеңге экспортқа тасымалданған жүктердің көлемі көрсетіледі.</w:t>
      </w:r>
    </w:p>
    <w:p>
      <w:pPr>
        <w:spacing w:after="0"/>
        <w:ind w:left="0"/>
        <w:jc w:val="both"/>
      </w:pPr>
      <w:r>
        <w:rPr>
          <w:rFonts w:ascii="Times New Roman"/>
          <w:b w:val="false"/>
          <w:i w:val="false"/>
          <w:color w:val="000000"/>
          <w:sz w:val="28"/>
        </w:rPr>
        <w:t>
      3-бөлімнің 1.1.2-жолында басқа елдерден ақысы төленген немесе тегін берілген, барлық жаңа немесе бар болған тауарларды қамтитын, есепті кезеңге импорт бойынша тасымалданған жүктердің көлемі көрсетіледі.</w:t>
      </w:r>
    </w:p>
    <w:p>
      <w:pPr>
        <w:spacing w:after="0"/>
        <w:ind w:left="0"/>
        <w:jc w:val="both"/>
      </w:pPr>
      <w:r>
        <w:rPr>
          <w:rFonts w:ascii="Times New Roman"/>
          <w:b w:val="false"/>
          <w:i w:val="false"/>
          <w:color w:val="000000"/>
          <w:sz w:val="28"/>
        </w:rPr>
        <w:t xml:space="preserve">
      3-бөлімнің 1.1.3-жолында шетелдік мемлекеттердің жүктерді жіберушілер мен жүктерді алушылары арасында жүзеге асырылатын, Қазақстан Республикасының аумағы бойынша транзитпен тасымалданған жүктердің көлемі көрсетіледі. </w:t>
      </w:r>
    </w:p>
    <w:p>
      <w:pPr>
        <w:spacing w:after="0"/>
        <w:ind w:left="0"/>
        <w:jc w:val="both"/>
      </w:pPr>
      <w:r>
        <w:rPr>
          <w:rFonts w:ascii="Times New Roman"/>
          <w:b w:val="false"/>
          <w:i w:val="false"/>
          <w:color w:val="000000"/>
          <w:sz w:val="28"/>
        </w:rPr>
        <w:t>
      4-бөлімнің Б бағанының жолдарында статистикалық нысанға қосымшада келтірілген Жүк түрлерінің тізбесіне сәйкес жүктің түрлері көрсетіледі.</w:t>
      </w:r>
    </w:p>
    <w:p>
      <w:pPr>
        <w:spacing w:after="0"/>
        <w:ind w:left="0"/>
        <w:jc w:val="both"/>
      </w:pPr>
      <w:r>
        <w:rPr>
          <w:rFonts w:ascii="Times New Roman"/>
          <w:b w:val="false"/>
          <w:i w:val="false"/>
          <w:color w:val="000000"/>
          <w:sz w:val="28"/>
        </w:rPr>
        <w:t xml:space="preserve">
      1.27-жолда қауіпті жүктердің тізбесі Қазақстан Республикасы Инвестициялар және даму министрінің 2015 жылғы 30 сәуірдегі № 548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11857 болып тіркелген) Қауіпті жүктерді тасымалдау қағидаларына (әрі – Қағидалар) сәйкес толтырылады.</w:t>
      </w:r>
    </w:p>
    <w:p>
      <w:pPr>
        <w:spacing w:after="0"/>
        <w:ind w:left="0"/>
        <w:jc w:val="both"/>
      </w:pPr>
      <w:r>
        <w:rPr>
          <w:rFonts w:ascii="Times New Roman"/>
          <w:b w:val="false"/>
          <w:i w:val="false"/>
          <w:color w:val="000000"/>
          <w:sz w:val="28"/>
        </w:rPr>
        <w:t>
      5-бөлімнің 1-бағаны 1-жолында:</w:t>
      </w:r>
    </w:p>
    <w:p>
      <w:pPr>
        <w:spacing w:after="0"/>
        <w:ind w:left="0"/>
        <w:jc w:val="both"/>
      </w:pPr>
      <w:r>
        <w:rPr>
          <w:rFonts w:ascii="Times New Roman"/>
          <w:b w:val="false"/>
          <w:i w:val="false"/>
          <w:color w:val="000000"/>
          <w:sz w:val="28"/>
        </w:rPr>
        <w:t>
      1) жүктерді көліктік өңдеу және сақтау бойынша көрсетілетін қызметтерден (жүк және жолжүгін тиеу және түсіру, жүкті бекіту және түсіру (стивидорлық жұмыстар), тауарлардың барлық түрлеріне арналған қоймалау қызметтері, сыртқы сауда аймақтарында тауарларды сақтау);</w:t>
      </w:r>
    </w:p>
    <w:p>
      <w:pPr>
        <w:spacing w:after="0"/>
        <w:ind w:left="0"/>
        <w:jc w:val="both"/>
      </w:pPr>
      <w:r>
        <w:rPr>
          <w:rFonts w:ascii="Times New Roman"/>
          <w:b w:val="false"/>
          <w:i w:val="false"/>
          <w:color w:val="000000"/>
          <w:sz w:val="28"/>
        </w:rPr>
        <w:t>
      2) өзге де қосалқы көлік қызметінен (терминал қызметтері (өзен порттары, айлақтары), шлюздер, каналдар қызметтері, навигациямен байланысты қызметтер, маяктар қызметтері, азаматтарға тиесілі көлік құралдарын сақтау бойынша қызметтер және тағы да басқа);</w:t>
      </w:r>
    </w:p>
    <w:p>
      <w:pPr>
        <w:spacing w:after="0"/>
        <w:ind w:left="0"/>
        <w:jc w:val="both"/>
      </w:pPr>
      <w:r>
        <w:rPr>
          <w:rFonts w:ascii="Times New Roman"/>
          <w:b w:val="false"/>
          <w:i w:val="false"/>
          <w:color w:val="000000"/>
          <w:sz w:val="28"/>
        </w:rPr>
        <w:t>
      3) жүктерді тасымалдауды ұйымдастыру бойынша көрсетілетін қызметтерден (жүкті экспедициялау, көлік құжаттамасы мен жол парақтарын дайындау, кеден агенттерінің қызметтер және тағы да басқа) табыстар есепке алынады.</w:t>
      </w:r>
    </w:p>
    <w:p>
      <w:pPr>
        <w:spacing w:after="0"/>
        <w:ind w:left="0"/>
        <w:jc w:val="both"/>
      </w:pPr>
      <w:r>
        <w:rPr>
          <w:rFonts w:ascii="Times New Roman"/>
          <w:b w:val="false"/>
          <w:i w:val="false"/>
          <w:color w:val="000000"/>
          <w:sz w:val="28"/>
        </w:rPr>
        <w:t>
      5-бөлімнің 2-жолында жасалған жалға беру шартына сәйкес көлік құралын жүргізушісімен жалға беруден түскен табыстар көрсетіледі.</w:t>
      </w:r>
    </w:p>
    <w:p>
      <w:pPr>
        <w:spacing w:after="0"/>
        <w:ind w:left="0"/>
        <w:jc w:val="both"/>
      </w:pPr>
      <w:r>
        <w:rPr>
          <w:rFonts w:ascii="Times New Roman"/>
          <w:b w:val="false"/>
          <w:i w:val="false"/>
          <w:color w:val="000000"/>
          <w:sz w:val="28"/>
        </w:rPr>
        <w:t>
      11-бөлімде үшінші тұлғалар үшін тауарларды (көрсетілетін қызметтер) өткізу мақсатында жүзеге асырылатын, қызметтің негізгі түріне жатпайтын қосалқы қызметтің қосалқы түрлері көрсетіледі.</w:t>
      </w:r>
    </w:p>
    <w:p>
      <w:pPr>
        <w:spacing w:after="0"/>
        <w:ind w:left="0"/>
        <w:jc w:val="both"/>
      </w:pPr>
      <w:r>
        <w:rPr>
          <w:rFonts w:ascii="Times New Roman"/>
          <w:b w:val="false"/>
          <w:i w:val="false"/>
          <w:color w:val="000000"/>
          <w:sz w:val="28"/>
        </w:rPr>
        <w:t>
      11-бөлімнің Б бағанында ЭҚЖЖ-ға сәйкес 5 таңба бөлінісінде қызметтің қосалқы түрлерінің атаулары, ал "ЭҚЖЖ коды" бағанында – 5 таңбаға дейін ЭҚЖЖ-ға сәйкес саланың коды көрсетіледі.</w:t>
      </w:r>
    </w:p>
    <w:bookmarkStart w:name="z45" w:id="34"/>
    <w:p>
      <w:pPr>
        <w:spacing w:after="0"/>
        <w:ind w:left="0"/>
        <w:jc w:val="both"/>
      </w:pPr>
      <w:r>
        <w:rPr>
          <w:rFonts w:ascii="Times New Roman"/>
          <w:b w:val="false"/>
          <w:i w:val="false"/>
          <w:color w:val="000000"/>
          <w:sz w:val="28"/>
        </w:rPr>
        <w:t>
      3.5 Теңіз көлігі.</w:t>
      </w:r>
    </w:p>
    <w:bookmarkEnd w:id="34"/>
    <w:p>
      <w:pPr>
        <w:spacing w:after="0"/>
        <w:ind w:left="0"/>
        <w:jc w:val="both"/>
      </w:pPr>
      <w:r>
        <w:rPr>
          <w:rFonts w:ascii="Times New Roman"/>
          <w:b w:val="false"/>
          <w:i w:val="false"/>
          <w:color w:val="000000"/>
          <w:sz w:val="28"/>
        </w:rPr>
        <w:t>
      Теңіз көлігі кәсіпорындары 1, 2, 3, 4, 5, 10 және 11-бөлімдерді толтырады.</w:t>
      </w:r>
    </w:p>
    <w:p>
      <w:pPr>
        <w:spacing w:after="0"/>
        <w:ind w:left="0"/>
        <w:jc w:val="both"/>
      </w:pPr>
      <w:r>
        <w:rPr>
          <w:rFonts w:ascii="Times New Roman"/>
          <w:b w:val="false"/>
          <w:i w:val="false"/>
          <w:color w:val="000000"/>
          <w:sz w:val="28"/>
        </w:rPr>
        <w:t>
      2-бөлімнің 1-бағанында есепті кезеңде меншікті және жалға алған кемелермен нақты тасымалданған жолаушылар саны есептеледі. Жолаушыларды тасымалдау статистикасындағы байқау бірлігі жолаушы-сапар болып табылады. Жолаушылар санын есепке алу объектісі бір бағытта екі пункт аралығындағы бір жолаушының әрбір сапары болып табылады.</w:t>
      </w:r>
    </w:p>
    <w:p>
      <w:pPr>
        <w:spacing w:after="0"/>
        <w:ind w:left="0"/>
        <w:jc w:val="both"/>
      </w:pPr>
      <w:r>
        <w:rPr>
          <w:rFonts w:ascii="Times New Roman"/>
          <w:b w:val="false"/>
          <w:i w:val="false"/>
          <w:color w:val="000000"/>
          <w:sz w:val="28"/>
        </w:rPr>
        <w:t>
      Жолаушыларды теңіз көлігімен тасымалдауға тиісті жол жүру құжаттарымен (ақылы және жеңілдікті жолаушылар билеттерімен, топтық тасымал құжаттарымен – әскери, экскурсиялық және тағы басқалар) ресімделген барлық жөнелтілген жолаушылар, сонымен қатар пароммен тасымалдауды жүзеге асыратын жолаушылар кіреді.</w:t>
      </w:r>
    </w:p>
    <w:p>
      <w:pPr>
        <w:spacing w:after="0"/>
        <w:ind w:left="0"/>
        <w:jc w:val="both"/>
      </w:pPr>
      <w:r>
        <w:rPr>
          <w:rFonts w:ascii="Times New Roman"/>
          <w:b w:val="false"/>
          <w:i w:val="false"/>
          <w:color w:val="000000"/>
          <w:sz w:val="28"/>
        </w:rPr>
        <w:t>
      2-бөлімнің 2-бағанында жолаушылар айналымы әрбір сапар бойынша, жолаушылар саны мен әрбір жолаушыны жөнелту пунктінен межелі пунктіге дейін жолаушылар санына және тасымалдау қашықтығына сүйене отырып, жөнелтілген жолаушылар санын әрбір жолаушыны тасымалдау қашықтығына көбейту және алынған нәтижені жиынтықтау арқылы анықталады. Өлшем бірлігі жолаушы-километр, яғни жолаушының 1 километр қашықтыққа орын ауыстыруы болып табылады. Жолаушылар айналымын есептеу мысалы осы Нұсқаулыққа 1-қосымшада келтірілген.</w:t>
      </w:r>
    </w:p>
    <w:p>
      <w:pPr>
        <w:spacing w:after="0"/>
        <w:ind w:left="0"/>
        <w:jc w:val="both"/>
      </w:pPr>
      <w:r>
        <w:rPr>
          <w:rFonts w:ascii="Times New Roman"/>
          <w:b w:val="false"/>
          <w:i w:val="false"/>
          <w:color w:val="000000"/>
          <w:sz w:val="28"/>
        </w:rPr>
        <w:t>
      3 және 4-бөлімдердің 1-бағанында жөнелтуі бойынша есепке алынатын теңіз көлігімен жүктерді тасымалдаулар көрсетіледі. Бір пунктіден екінші пунктіге жөнелтілген және тасымалдау құжаттарымен рәсімделген жүктің жеке партиясы жөнелту деп есептеледі. Тоннадағы жөнелтілген жүктер саны тасымалдау құжаттарында көрсетілген салмаққа сүйене отырып, оған ыдыстың, сондай-ақ тасымалдау кезінде қолданылатын барлық құралдар мен жабдықтардың салмағын қоса анықталады.</w:t>
      </w:r>
    </w:p>
    <w:p>
      <w:pPr>
        <w:spacing w:after="0"/>
        <w:ind w:left="0"/>
        <w:jc w:val="both"/>
      </w:pPr>
      <w:r>
        <w:rPr>
          <w:rFonts w:ascii="Times New Roman"/>
          <w:b w:val="false"/>
          <w:i w:val="false"/>
          <w:color w:val="000000"/>
          <w:sz w:val="28"/>
        </w:rPr>
        <w:t>
      3-бөлімнің 2-бағанында жөнелтілген жүктің тоннадағы салмағын тасымалданатын қашықтыққа көбейту жолымен, содан кейін барлық жөнелтулер бойынша алынған нәтижелерді жиынтықтау арқылы анықталатын теңіз көлігіндегі жүк айналымы көрсетіледі. Жүк айналымын есептеу мысалы осы Нұсқаулыққа 2-қосымшада келтірілген.</w:t>
      </w:r>
    </w:p>
    <w:p>
      <w:pPr>
        <w:spacing w:after="0"/>
        <w:ind w:left="0"/>
        <w:jc w:val="both"/>
      </w:pPr>
      <w:r>
        <w:rPr>
          <w:rFonts w:ascii="Times New Roman"/>
          <w:b w:val="false"/>
          <w:i w:val="false"/>
          <w:color w:val="000000"/>
          <w:sz w:val="28"/>
        </w:rPr>
        <w:t>
      3-бөлімнің 3-бағанында және 4-бөлімнің 9-бағанында тарифтердің қолданыстағы түрлері бойынша тасымал құжаттары бойынша жүктерді тасымалдауды орындағаны үшін есеп беретін кәсіпорынға аударылған табыстар ескеріледі.</w:t>
      </w:r>
    </w:p>
    <w:p>
      <w:pPr>
        <w:spacing w:after="0"/>
        <w:ind w:left="0"/>
        <w:jc w:val="both"/>
      </w:pPr>
      <w:r>
        <w:rPr>
          <w:rFonts w:ascii="Times New Roman"/>
          <w:b w:val="false"/>
          <w:i w:val="false"/>
          <w:color w:val="000000"/>
          <w:sz w:val="28"/>
        </w:rPr>
        <w:t>
      3-бөлімнің 1.1.1-жолында шетелге сатылған немесе берілген барлық жаңа немесе бар болған тауарларды қамтитын, есепті кезеңге экспортқа тасымалданған жүктердің көлемі көрсетіледі.</w:t>
      </w:r>
    </w:p>
    <w:p>
      <w:pPr>
        <w:spacing w:after="0"/>
        <w:ind w:left="0"/>
        <w:jc w:val="both"/>
      </w:pPr>
      <w:r>
        <w:rPr>
          <w:rFonts w:ascii="Times New Roman"/>
          <w:b w:val="false"/>
          <w:i w:val="false"/>
          <w:color w:val="000000"/>
          <w:sz w:val="28"/>
        </w:rPr>
        <w:t>
      3-бөлімнің 1.1.2-жолында басқа елдерден ақысы төленген немесе тегін берілген, барлық жаңа немесе бар болған тауарларды қамтитын, есепті кезеңге импорт бойынша тасымалданған жүктердің көлемі көрсетіледі.</w:t>
      </w:r>
    </w:p>
    <w:p>
      <w:pPr>
        <w:spacing w:after="0"/>
        <w:ind w:left="0"/>
        <w:jc w:val="both"/>
      </w:pPr>
      <w:r>
        <w:rPr>
          <w:rFonts w:ascii="Times New Roman"/>
          <w:b w:val="false"/>
          <w:i w:val="false"/>
          <w:color w:val="000000"/>
          <w:sz w:val="28"/>
        </w:rPr>
        <w:t xml:space="preserve">
      3-бөлімнің 1.1.3-жолында шетелдік мемлекеттердің жүктерді жіберушілер мен жүктерді алушылары арасында жүзеге асырылатын, Қазақстан Республикасының аумағы бойынша транзитпен тасымалданған жүктердің көлемі көрсетіледі. </w:t>
      </w:r>
    </w:p>
    <w:p>
      <w:pPr>
        <w:spacing w:after="0"/>
        <w:ind w:left="0"/>
        <w:jc w:val="both"/>
      </w:pPr>
      <w:r>
        <w:rPr>
          <w:rFonts w:ascii="Times New Roman"/>
          <w:b w:val="false"/>
          <w:i w:val="false"/>
          <w:color w:val="000000"/>
          <w:sz w:val="28"/>
        </w:rPr>
        <w:t>
      4-бөлімнің Б бағанының жолдарында статистикалық нысанға қосымшада келтірілген Жүк түрлерінің тізбесіне сәйкес жүктің түрлері көрсетіледі.</w:t>
      </w:r>
    </w:p>
    <w:p>
      <w:pPr>
        <w:spacing w:after="0"/>
        <w:ind w:left="0"/>
        <w:jc w:val="both"/>
      </w:pPr>
      <w:r>
        <w:rPr>
          <w:rFonts w:ascii="Times New Roman"/>
          <w:b w:val="false"/>
          <w:i w:val="false"/>
          <w:color w:val="000000"/>
          <w:sz w:val="28"/>
        </w:rPr>
        <w:t>
      4-бөлімнің 1-бағаны 1.27-жолында қауіпті жүктердің тізбесі Қағидаларға сәйкес көрсетіледі.</w:t>
      </w:r>
    </w:p>
    <w:p>
      <w:pPr>
        <w:spacing w:after="0"/>
        <w:ind w:left="0"/>
        <w:jc w:val="both"/>
      </w:pPr>
      <w:r>
        <w:rPr>
          <w:rFonts w:ascii="Times New Roman"/>
          <w:b w:val="false"/>
          <w:i w:val="false"/>
          <w:color w:val="000000"/>
          <w:sz w:val="28"/>
        </w:rPr>
        <w:t>
      4-бөлімнің 1-бағаны 1.28-жолында контейнердегі жүктерді тасымалдау көрсетіледі.</w:t>
      </w:r>
    </w:p>
    <w:p>
      <w:pPr>
        <w:spacing w:after="0"/>
        <w:ind w:left="0"/>
        <w:jc w:val="both"/>
      </w:pPr>
      <w:r>
        <w:rPr>
          <w:rFonts w:ascii="Times New Roman"/>
          <w:b w:val="false"/>
          <w:i w:val="false"/>
          <w:color w:val="000000"/>
          <w:sz w:val="28"/>
        </w:rPr>
        <w:t>
      5-бөлімнің 1-жолында келесі:</w:t>
      </w:r>
    </w:p>
    <w:p>
      <w:pPr>
        <w:spacing w:after="0"/>
        <w:ind w:left="0"/>
        <w:jc w:val="both"/>
      </w:pPr>
      <w:r>
        <w:rPr>
          <w:rFonts w:ascii="Times New Roman"/>
          <w:b w:val="false"/>
          <w:i w:val="false"/>
          <w:color w:val="000000"/>
          <w:sz w:val="28"/>
        </w:rPr>
        <w:t>
      1) жүктерді көліктік өңдеу және сақтау бойынша көрсетілетін қызметтерден (жүк және жолжүгін тиеу және түсіру, жүкті бекіту және түсіру (стивидорлық жұмыстар), тауарлардың барлық түрлеріне арналған қоймалау қызметтері, сыртқы сауда аумақтарында тауарларды сақтау);</w:t>
      </w:r>
    </w:p>
    <w:p>
      <w:pPr>
        <w:spacing w:after="0"/>
        <w:ind w:left="0"/>
        <w:jc w:val="both"/>
      </w:pPr>
      <w:r>
        <w:rPr>
          <w:rFonts w:ascii="Times New Roman"/>
          <w:b w:val="false"/>
          <w:i w:val="false"/>
          <w:color w:val="000000"/>
          <w:sz w:val="28"/>
        </w:rPr>
        <w:t>
      2) өзге де қосалқы көлік қызметтерінен (терминал (теңіз порты, айлақтары), шлюздер, арналар қызметтері, навигациямен байланысты қызметтер, маяктар қызметтер, азаматтарға тиесілі көлік құралдарын сақтау бойынша қызметтері және тағы да басқалар);</w:t>
      </w:r>
    </w:p>
    <w:p>
      <w:pPr>
        <w:spacing w:after="0"/>
        <w:ind w:left="0"/>
        <w:jc w:val="both"/>
      </w:pPr>
      <w:r>
        <w:rPr>
          <w:rFonts w:ascii="Times New Roman"/>
          <w:b w:val="false"/>
          <w:i w:val="false"/>
          <w:color w:val="000000"/>
          <w:sz w:val="28"/>
        </w:rPr>
        <w:t>
      3) жүк тасымалдауды ұйымдастыру бойынша көрсетілетін қызметтерден (жүкті экспедициялау, көлік құжаттамасы мен жол парақтарын дайындау, кеден агенттерінің қызметтері және тағы да басқалар) табыстар есепке алынады.</w:t>
      </w:r>
    </w:p>
    <w:p>
      <w:pPr>
        <w:spacing w:after="0"/>
        <w:ind w:left="0"/>
        <w:jc w:val="both"/>
      </w:pPr>
      <w:r>
        <w:rPr>
          <w:rFonts w:ascii="Times New Roman"/>
          <w:b w:val="false"/>
          <w:i w:val="false"/>
          <w:color w:val="000000"/>
          <w:sz w:val="28"/>
        </w:rPr>
        <w:t>
      5-бөлімнің 2-жолында жасалған жалға беру шартына сәйкес көлік құралын экипажымен қоса жалға бергеннен түскен табыс көрсетіледі.</w:t>
      </w:r>
    </w:p>
    <w:p>
      <w:pPr>
        <w:spacing w:after="0"/>
        <w:ind w:left="0"/>
        <w:jc w:val="both"/>
      </w:pPr>
      <w:r>
        <w:rPr>
          <w:rFonts w:ascii="Times New Roman"/>
          <w:b w:val="false"/>
          <w:i w:val="false"/>
          <w:color w:val="000000"/>
          <w:sz w:val="28"/>
        </w:rPr>
        <w:t>
      10-бөлімде баланста тұрған және жүк (жүк-жолаушыдан басқа), жолжүгі және поштаны тасымалдауға арналған, балық және басқа теңіз кәсіпшілігіне, пайдалы қазбаларды алуға арналған, сүйреткіш, мұзжарғыш және құтқару операцияларын жүргізуге, сонымен қатар басқа да шаруашылық, ғылыми және мәдени мақсаттарға (аралас өзен-теңіз жүзу кемелерін қосқанда) арналған барлық теңіз кемелері есепке алынады.</w:t>
      </w:r>
    </w:p>
    <w:p>
      <w:pPr>
        <w:spacing w:after="0"/>
        <w:ind w:left="0"/>
        <w:jc w:val="both"/>
      </w:pPr>
      <w:r>
        <w:rPr>
          <w:rFonts w:ascii="Times New Roman"/>
          <w:b w:val="false"/>
          <w:i w:val="false"/>
          <w:color w:val="000000"/>
          <w:sz w:val="28"/>
        </w:rPr>
        <w:t>
      10-бөлімнің 1-бағанында күш қондырғысы (қозғалтқышы) және қозғағышы (ескіш доңғалақ, ескіш винт, су айдағыш) бар өздігінен жүретін кемелер есепке алынады.</w:t>
      </w:r>
    </w:p>
    <w:p>
      <w:pPr>
        <w:spacing w:after="0"/>
        <w:ind w:left="0"/>
        <w:jc w:val="both"/>
      </w:pPr>
      <w:r>
        <w:rPr>
          <w:rFonts w:ascii="Times New Roman"/>
          <w:b w:val="false"/>
          <w:i w:val="false"/>
          <w:color w:val="000000"/>
          <w:sz w:val="28"/>
        </w:rPr>
        <w:t>
      10-бөлімнің 2-бағанында өздігінен жүрмейтін баржалар, сүйреуге немесе итеруге арналған, дербес қозғалтқыш қондырғысы жоқ, құрғақ жүктерді және құйылатын жүктерді тасымалдау үшін пайдаланылатын өздігінен жүрмейтін жүк кемелері есепке алынады.</w:t>
      </w:r>
    </w:p>
    <w:p>
      <w:pPr>
        <w:spacing w:after="0"/>
        <w:ind w:left="0"/>
        <w:jc w:val="both"/>
      </w:pPr>
      <w:r>
        <w:rPr>
          <w:rFonts w:ascii="Times New Roman"/>
          <w:b w:val="false"/>
          <w:i w:val="false"/>
          <w:color w:val="000000"/>
          <w:sz w:val="28"/>
        </w:rPr>
        <w:t>
      10-бөлімнің 3-бағанында тартқыштар мен итергіштер, тіркеп сүйрегіштер, тіркеп сүйрегіш-итергіштер жататын, өзінің конструкциясы бойынша өздігінен жүрмейтін кемелер мен салдарды тіркеп сүйреуге немесе итеруге арналған тіркеп сүйрегіштер есепке алынады.</w:t>
      </w:r>
    </w:p>
    <w:p>
      <w:pPr>
        <w:spacing w:after="0"/>
        <w:ind w:left="0"/>
        <w:jc w:val="both"/>
      </w:pPr>
      <w:r>
        <w:rPr>
          <w:rFonts w:ascii="Times New Roman"/>
          <w:b w:val="false"/>
          <w:i w:val="false"/>
          <w:color w:val="000000"/>
          <w:sz w:val="28"/>
        </w:rPr>
        <w:t>
      10-бөлімнің 4-бағанында жолаушылар және жолаушы-жүк кемелері есепке алынады. Жүк-жолаушылар кемелеріне жолаушыларға арналған үй-жайлар мен жүктерді тасымалдайтын трюмі бар кемелер жатады.</w:t>
      </w:r>
    </w:p>
    <w:p>
      <w:pPr>
        <w:spacing w:after="0"/>
        <w:ind w:left="0"/>
        <w:jc w:val="both"/>
      </w:pPr>
      <w:r>
        <w:rPr>
          <w:rFonts w:ascii="Times New Roman"/>
          <w:b w:val="false"/>
          <w:i w:val="false"/>
          <w:color w:val="000000"/>
          <w:sz w:val="28"/>
        </w:rPr>
        <w:t>
      11-бөлімде үшінші тұлғалар үшін тауарларды (көрсетілетін қызметтерді) өткізу мақсатында жүзеге асырылатын, қызметтің негізгі түріне жатпайтын қызметтің қосалқы түрлері көрсетіледі.</w:t>
      </w:r>
    </w:p>
    <w:p>
      <w:pPr>
        <w:spacing w:after="0"/>
        <w:ind w:left="0"/>
        <w:jc w:val="both"/>
      </w:pPr>
      <w:r>
        <w:rPr>
          <w:rFonts w:ascii="Times New Roman"/>
          <w:b w:val="false"/>
          <w:i w:val="false"/>
          <w:color w:val="000000"/>
          <w:sz w:val="28"/>
        </w:rPr>
        <w:t>
      11-бөлімнің Б бағанында ЭҚЖЖ-ға сәйкес 5 таңба бөлінісінде қызметтің қосалқы түрлерінің атаулары, ал "ЭҚЖЖ коды" бағанында – 5 таңбаға дейін ЭҚЖЖ-ға сәйкес саланың коды көрсетіледі.</w:t>
      </w:r>
    </w:p>
    <w:bookmarkStart w:name="z46" w:id="35"/>
    <w:p>
      <w:pPr>
        <w:spacing w:after="0"/>
        <w:ind w:left="0"/>
        <w:jc w:val="both"/>
      </w:pPr>
      <w:r>
        <w:rPr>
          <w:rFonts w:ascii="Times New Roman"/>
          <w:b w:val="false"/>
          <w:i w:val="false"/>
          <w:color w:val="000000"/>
          <w:sz w:val="28"/>
        </w:rPr>
        <w:t>
      3.6 Құбыржол көлігі.</w:t>
      </w:r>
    </w:p>
    <w:bookmarkEnd w:id="35"/>
    <w:p>
      <w:pPr>
        <w:spacing w:after="0"/>
        <w:ind w:left="0"/>
        <w:jc w:val="both"/>
      </w:pPr>
      <w:r>
        <w:rPr>
          <w:rFonts w:ascii="Times New Roman"/>
          <w:b w:val="false"/>
          <w:i w:val="false"/>
          <w:color w:val="000000"/>
          <w:sz w:val="28"/>
        </w:rPr>
        <w:t>
      Құбыржол көлігі кәсіпорындары 1, 2, 3, 4, 5, 6 және 11-бөлімдерді толтырады.</w:t>
      </w:r>
    </w:p>
    <w:p>
      <w:pPr>
        <w:spacing w:after="0"/>
        <w:ind w:left="0"/>
        <w:jc w:val="both"/>
      </w:pPr>
      <w:r>
        <w:rPr>
          <w:rFonts w:ascii="Times New Roman"/>
          <w:b w:val="false"/>
          <w:i w:val="false"/>
          <w:color w:val="000000"/>
          <w:sz w:val="28"/>
        </w:rPr>
        <w:t>
      3 және 4-бөлімдердің 1-бағанында өндіру аудандарынан (өндіріс) немесе шет елдерден тұтыну пункттеріне (өткізу базалары, өңдеу кәсіпорындары, газ тарататын стансалар, вагон-цистерналарға, танкер кемелерге, автомобиль-цистерналарға құю пунктері және тағы да сол сияқты) жеткізу үшін құбыр көлігі кәсіпорындарының қабылданған жүкті бастапқы жөнелтуі көрсетіледі. Жүк тасымалдау көлемі жүкті құбырға айдау мезетінде шығын өлшеуіштер мен есептегіштердің көрсеткіштері бойынша анықталады. Табиғи газды қайта айдау көлем бірлігімен есепке алынады және мынадай қатынаста масса (салмақ) бірліктеріне аударылады: 1 текше метр = 0,8 килограммға немесе 1000 текше метр газ = 0,8 тоннаға немесе 1тонна = 1250 текше метрге.</w:t>
      </w:r>
    </w:p>
    <w:p>
      <w:pPr>
        <w:spacing w:after="0"/>
        <w:ind w:left="0"/>
        <w:jc w:val="both"/>
      </w:pPr>
      <w:r>
        <w:rPr>
          <w:rFonts w:ascii="Times New Roman"/>
          <w:b w:val="false"/>
          <w:i w:val="false"/>
          <w:color w:val="000000"/>
          <w:sz w:val="28"/>
        </w:rPr>
        <w:t>
      3-бөлімнің 1.1.1-жолында шетелге сатылған немесе берілген барлық жаңа немесе бар болған тауарларды қамтитын, есепті кезеңге экспортқа тасымалданған жүктердің көлемі көрсетіледі.</w:t>
      </w:r>
    </w:p>
    <w:p>
      <w:pPr>
        <w:spacing w:after="0"/>
        <w:ind w:left="0"/>
        <w:jc w:val="both"/>
      </w:pPr>
      <w:r>
        <w:rPr>
          <w:rFonts w:ascii="Times New Roman"/>
          <w:b w:val="false"/>
          <w:i w:val="false"/>
          <w:color w:val="000000"/>
          <w:sz w:val="28"/>
        </w:rPr>
        <w:t>
      3-бөлімнің 1.1.2-жолында басқа елдерден ақысы төленген немесе тегін берілген, барлық жаңа немесе бар болған тауарларды қамтитын, есепті кезеңге импорт бойынша тасымалданған жүктердің көлемі көрсетіледі.</w:t>
      </w:r>
    </w:p>
    <w:p>
      <w:pPr>
        <w:spacing w:after="0"/>
        <w:ind w:left="0"/>
        <w:jc w:val="both"/>
      </w:pPr>
      <w:r>
        <w:rPr>
          <w:rFonts w:ascii="Times New Roman"/>
          <w:b w:val="false"/>
          <w:i w:val="false"/>
          <w:color w:val="000000"/>
          <w:sz w:val="28"/>
        </w:rPr>
        <w:t xml:space="preserve">
      3-бөлімнің 1.1.3-жолында шетелдік мемлекеттердің жүктерді жіберушілер мен жүктерді алушылары арасында жүзеге асырылатын, Қазақстан Республикасының аумағы бойынша транзитпен тасымалданған жүктердің көлемі көрсетіледі. </w:t>
      </w:r>
    </w:p>
    <w:p>
      <w:pPr>
        <w:spacing w:after="0"/>
        <w:ind w:left="0"/>
        <w:jc w:val="both"/>
      </w:pPr>
      <w:r>
        <w:rPr>
          <w:rFonts w:ascii="Times New Roman"/>
          <w:b w:val="false"/>
          <w:i w:val="false"/>
          <w:color w:val="000000"/>
          <w:sz w:val="28"/>
        </w:rPr>
        <w:t xml:space="preserve">
      3-бөлімнің 2-бағанындағы барлық жолдарда жүк айналымы тоннадағы мұнайды (газды) қайта айдау көлемдерін бас сорғы стансасына кіру коллекторынан зауыттың, құю пунктінің, мұнай базасының, газ тарату жүйесінің және тағы басқалардың кіру коллекторына дейін қайта айдау қашықтығына көбейтіндісінің жиынтығы ретінде есептеледі. Жүк айналымы барлық құбырлар бойынша тұтастай және мұнай құбырлары және газ құбырлары бойынша жеке анықталады. </w:t>
      </w:r>
    </w:p>
    <w:p>
      <w:pPr>
        <w:spacing w:after="0"/>
        <w:ind w:left="0"/>
        <w:jc w:val="both"/>
      </w:pPr>
      <w:r>
        <w:rPr>
          <w:rFonts w:ascii="Times New Roman"/>
          <w:b w:val="false"/>
          <w:i w:val="false"/>
          <w:color w:val="000000"/>
          <w:sz w:val="28"/>
        </w:rPr>
        <w:t>
      4-бөлімнің Б бағаны жолдарында статистикалық нысанға қосымшада келтірілген Жүк түрлерінің тізбесіне сәйкес жүктің түрлері көрсетіледі.</w:t>
      </w:r>
    </w:p>
    <w:p>
      <w:pPr>
        <w:spacing w:after="0"/>
        <w:ind w:left="0"/>
        <w:jc w:val="both"/>
      </w:pPr>
      <w:r>
        <w:rPr>
          <w:rFonts w:ascii="Times New Roman"/>
          <w:b w:val="false"/>
          <w:i w:val="false"/>
          <w:color w:val="000000"/>
          <w:sz w:val="28"/>
        </w:rPr>
        <w:t>
      3-бөлімнің 3-бағанында және 4-бөлімнің 9-бағанында қайта айдау, қайта тиеу және осы жүктерді құюға тарифтерге сүйене отырып анықталатын, мұнайды тасымалдаудан түскен табыстар ескеріледі. Газ құбыры көлігінде табыстар 1000 текше метр газды тасымалдау бойынша тарифті тасымалдау көлеміне көбейту арқылы анықталады.</w:t>
      </w:r>
    </w:p>
    <w:p>
      <w:pPr>
        <w:spacing w:after="0"/>
        <w:ind w:left="0"/>
        <w:jc w:val="both"/>
      </w:pPr>
      <w:r>
        <w:rPr>
          <w:rFonts w:ascii="Times New Roman"/>
          <w:b w:val="false"/>
          <w:i w:val="false"/>
          <w:color w:val="000000"/>
          <w:sz w:val="28"/>
        </w:rPr>
        <w:t>
      5-бөлім егер есепті кезеңде қосалқы көлік қызметінен табыс болған жағдайда толтырылады.</w:t>
      </w:r>
    </w:p>
    <w:p>
      <w:pPr>
        <w:spacing w:after="0"/>
        <w:ind w:left="0"/>
        <w:jc w:val="both"/>
      </w:pPr>
      <w:r>
        <w:rPr>
          <w:rFonts w:ascii="Times New Roman"/>
          <w:b w:val="false"/>
          <w:i w:val="false"/>
          <w:color w:val="000000"/>
          <w:sz w:val="28"/>
        </w:rPr>
        <w:t>
      6-бөлімнің 1, 2 және 3-жолдарында желілі бөліктен және онымен ұштасқан, мұнайды (газды) өндіру (қайта өңдеу) орнынан басқа көлік түріне қайта құю, қайта өңдеу немесе тұтыну орнына тасымалдауға арналған коммуникациялар, телебасқару және байланыстың жер үсті нысандарынан тұратын инженерлік құрылыс ұзындығын қамтитын магистральді құбыржол ұзындығы есепке алынады.</w:t>
      </w:r>
    </w:p>
    <w:p>
      <w:pPr>
        <w:spacing w:after="0"/>
        <w:ind w:left="0"/>
        <w:jc w:val="both"/>
      </w:pPr>
      <w:r>
        <w:rPr>
          <w:rFonts w:ascii="Times New Roman"/>
          <w:b w:val="false"/>
          <w:i w:val="false"/>
          <w:color w:val="000000"/>
          <w:sz w:val="28"/>
        </w:rPr>
        <w:t>
      11-бөлімде үшінші тұлғалар үшін тауарларды (көрсетілетін қызметтерді) өткізу мақсатында жүзеге асырылатын, қызметтің негізгі түріне жатпайтын, қызметтің қосалқы түрі көрсетіледі.</w:t>
      </w:r>
    </w:p>
    <w:p>
      <w:pPr>
        <w:spacing w:after="0"/>
        <w:ind w:left="0"/>
        <w:jc w:val="both"/>
      </w:pPr>
      <w:r>
        <w:rPr>
          <w:rFonts w:ascii="Times New Roman"/>
          <w:b w:val="false"/>
          <w:i w:val="false"/>
          <w:color w:val="000000"/>
          <w:sz w:val="28"/>
        </w:rPr>
        <w:t>
      11-бөлімнің Б бағанында ЭҚЖЖ-ға сәйкес 5 таңба бөлінісінде қызметтің қосалқы түрлерінің атауы, ал "ЭҚЖЖ коды" бағанында – 5 таңбаға дейін ЭҚЖЖ-ға сәйкес саланың коды көрсетіледі.</w:t>
      </w:r>
    </w:p>
    <w:bookmarkStart w:name="z47" w:id="36"/>
    <w:p>
      <w:pPr>
        <w:spacing w:after="0"/>
        <w:ind w:left="0"/>
        <w:jc w:val="both"/>
      </w:pPr>
      <w:r>
        <w:rPr>
          <w:rFonts w:ascii="Times New Roman"/>
          <w:b w:val="false"/>
          <w:i w:val="false"/>
          <w:color w:val="000000"/>
          <w:sz w:val="28"/>
        </w:rPr>
        <w:t xml:space="preserve">
      4.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36"/>
    <w:bookmarkStart w:name="z48" w:id="37"/>
    <w:p>
      <w:pPr>
        <w:spacing w:after="0"/>
        <w:ind w:left="0"/>
        <w:jc w:val="both"/>
      </w:pPr>
      <w:r>
        <w:rPr>
          <w:rFonts w:ascii="Times New Roman"/>
          <w:b w:val="false"/>
          <w:i w:val="false"/>
          <w:color w:val="000000"/>
          <w:sz w:val="28"/>
        </w:rPr>
        <w:t>
      5.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Республикасының Стратегиялық жоспарлау және реформалар агенттігі Ұлттық статистика бюросының интернет-ресурсында (https://cabinet.stat.gov.kz/) орналастырылған "Деректерді он-лайн режимде жинау" ақпараттық жүйесін пайдалану арқылы жүзеге асырылады.</w:t>
      </w:r>
    </w:p>
    <w:bookmarkEnd w:id="37"/>
    <w:bookmarkStart w:name="z49" w:id="38"/>
    <w:p>
      <w:pPr>
        <w:spacing w:after="0"/>
        <w:ind w:left="0"/>
        <w:jc w:val="both"/>
      </w:pPr>
      <w:r>
        <w:rPr>
          <w:rFonts w:ascii="Times New Roman"/>
          <w:b w:val="false"/>
          <w:i w:val="false"/>
          <w:color w:val="000000"/>
          <w:sz w:val="28"/>
        </w:rPr>
        <w:t>
      6. Ескертпе: Х – бұл позиция толтыруға жатпайды.</w:t>
      </w:r>
    </w:p>
    <w:bookmarkEnd w:id="38"/>
    <w:bookmarkStart w:name="z50" w:id="39"/>
    <w:p>
      <w:pPr>
        <w:spacing w:after="0"/>
        <w:ind w:left="0"/>
        <w:jc w:val="both"/>
      </w:pPr>
      <w:r>
        <w:rPr>
          <w:rFonts w:ascii="Times New Roman"/>
          <w:b w:val="false"/>
          <w:i w:val="false"/>
          <w:color w:val="000000"/>
          <w:sz w:val="28"/>
        </w:rPr>
        <w:t>
      7. Арифметикалық-логикалық бақылау:</w:t>
      </w:r>
    </w:p>
    <w:bookmarkEnd w:id="39"/>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әрбір баған үшін 1-жол = 1.1, 1.2, 1.3, 1.4-жолдарының ∑;</w:t>
      </w:r>
    </w:p>
    <w:p>
      <w:pPr>
        <w:spacing w:after="0"/>
        <w:ind w:left="0"/>
        <w:jc w:val="both"/>
      </w:pPr>
      <w:r>
        <w:rPr>
          <w:rFonts w:ascii="Times New Roman"/>
          <w:b w:val="false"/>
          <w:i w:val="false"/>
          <w:color w:val="000000"/>
          <w:sz w:val="28"/>
        </w:rPr>
        <w:t>
      әрбір баған үшін 1.1-жол = 1.1.1 және 1.1.2-жолдарының ∑;</w:t>
      </w:r>
    </w:p>
    <w:p>
      <w:pPr>
        <w:spacing w:after="0"/>
        <w:ind w:left="0"/>
        <w:jc w:val="both"/>
      </w:pPr>
      <w:r>
        <w:rPr>
          <w:rFonts w:ascii="Times New Roman"/>
          <w:b w:val="false"/>
          <w:i w:val="false"/>
          <w:color w:val="000000"/>
          <w:sz w:val="28"/>
        </w:rPr>
        <w:t>
      әрбір баған үшін 1.2-жол = 1.2.1 және 1.2.2-жолдарының ∑;</w:t>
      </w:r>
    </w:p>
    <w:p>
      <w:pPr>
        <w:spacing w:after="0"/>
        <w:ind w:left="0"/>
        <w:jc w:val="both"/>
      </w:pPr>
      <w:r>
        <w:rPr>
          <w:rFonts w:ascii="Times New Roman"/>
          <w:b w:val="false"/>
          <w:i w:val="false"/>
          <w:color w:val="000000"/>
          <w:sz w:val="28"/>
        </w:rPr>
        <w:t>
      әрбір баған үшін 1.2.1-жол = 1.2.1.1 және 1.2.1.2-жолдарының ∑;</w:t>
      </w:r>
    </w:p>
    <w:p>
      <w:pPr>
        <w:spacing w:after="0"/>
        <w:ind w:left="0"/>
        <w:jc w:val="both"/>
      </w:pPr>
      <w:r>
        <w:rPr>
          <w:rFonts w:ascii="Times New Roman"/>
          <w:b w:val="false"/>
          <w:i w:val="false"/>
          <w:color w:val="000000"/>
          <w:sz w:val="28"/>
        </w:rPr>
        <w:t>
      әрбір баған үшін 1.2.2-жол = 1.2.2.1 және 1.2.2.2-жолдарының ∑;</w:t>
      </w:r>
    </w:p>
    <w:p>
      <w:pPr>
        <w:spacing w:after="0"/>
        <w:ind w:left="0"/>
        <w:jc w:val="both"/>
      </w:pPr>
      <w:r>
        <w:rPr>
          <w:rFonts w:ascii="Times New Roman"/>
          <w:b w:val="false"/>
          <w:i w:val="false"/>
          <w:color w:val="000000"/>
          <w:sz w:val="28"/>
        </w:rPr>
        <w:t>
      әрбір баған үшін 1.3-жол = 1.3.1 және 1.3.2-жолдарының ∑;</w:t>
      </w:r>
    </w:p>
    <w:p>
      <w:pPr>
        <w:spacing w:after="0"/>
        <w:ind w:left="0"/>
        <w:jc w:val="both"/>
      </w:pPr>
      <w:r>
        <w:rPr>
          <w:rFonts w:ascii="Times New Roman"/>
          <w:b w:val="false"/>
          <w:i w:val="false"/>
          <w:color w:val="000000"/>
          <w:sz w:val="28"/>
        </w:rPr>
        <w:t>
      әрбір баған үшін 1.4-жол = 1.4.1-1.4.6-жолдарының ∑;</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әрбір баған үшін 1-жол = 1.1, 1.2, 1.3, 1.4-жолдарының ∑;</w:t>
      </w:r>
    </w:p>
    <w:p>
      <w:pPr>
        <w:spacing w:after="0"/>
        <w:ind w:left="0"/>
        <w:jc w:val="both"/>
      </w:pPr>
      <w:r>
        <w:rPr>
          <w:rFonts w:ascii="Times New Roman"/>
          <w:b w:val="false"/>
          <w:i w:val="false"/>
          <w:color w:val="000000"/>
          <w:sz w:val="28"/>
        </w:rPr>
        <w:t>
      әрбір баған үшін 1.1-жол = 1.1.1, 1.1.2 және 1.1.3-жолдарының ∑;</w:t>
      </w:r>
    </w:p>
    <w:p>
      <w:pPr>
        <w:spacing w:after="0"/>
        <w:ind w:left="0"/>
        <w:jc w:val="both"/>
      </w:pPr>
      <w:r>
        <w:rPr>
          <w:rFonts w:ascii="Times New Roman"/>
          <w:b w:val="false"/>
          <w:i w:val="false"/>
          <w:color w:val="000000"/>
          <w:sz w:val="28"/>
        </w:rPr>
        <w:t>
      әрбір баған үшін 1.1.1-жол ≥ 1.1.1.1 және 1.1.1.2-жолдарының ∑;</w:t>
      </w:r>
    </w:p>
    <w:p>
      <w:pPr>
        <w:spacing w:after="0"/>
        <w:ind w:left="0"/>
        <w:jc w:val="both"/>
      </w:pPr>
      <w:r>
        <w:rPr>
          <w:rFonts w:ascii="Times New Roman"/>
          <w:b w:val="false"/>
          <w:i w:val="false"/>
          <w:color w:val="000000"/>
          <w:sz w:val="28"/>
        </w:rPr>
        <w:t>
      әрбір баған үшін 1.1.2-жол ≥ 1.1.2.1 және 1.1.2.2-жолдарының ∑;</w:t>
      </w:r>
    </w:p>
    <w:p>
      <w:pPr>
        <w:spacing w:after="0"/>
        <w:ind w:left="0"/>
        <w:jc w:val="both"/>
      </w:pPr>
      <w:r>
        <w:rPr>
          <w:rFonts w:ascii="Times New Roman"/>
          <w:b w:val="false"/>
          <w:i w:val="false"/>
          <w:color w:val="000000"/>
          <w:sz w:val="28"/>
        </w:rPr>
        <w:t>
      әрбір баған үшін 1.2-жол = 1.2.1 және 1.2.2-жолдарының ∑;</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әрбір баған үшін 1-жол = 1.1-1.26-жолдарының ∑;</w:t>
      </w:r>
    </w:p>
    <w:p>
      <w:pPr>
        <w:spacing w:after="0"/>
        <w:ind w:left="0"/>
        <w:jc w:val="both"/>
      </w:pPr>
      <w:r>
        <w:rPr>
          <w:rFonts w:ascii="Times New Roman"/>
          <w:b w:val="false"/>
          <w:i w:val="false"/>
          <w:color w:val="000000"/>
          <w:sz w:val="28"/>
        </w:rPr>
        <w:t>
      әрбір жол үшін 1-баған = 2+6+7+8-бағандарының;</w:t>
      </w:r>
    </w:p>
    <w:p>
      <w:pPr>
        <w:spacing w:after="0"/>
        <w:ind w:left="0"/>
        <w:jc w:val="both"/>
      </w:pPr>
      <w:r>
        <w:rPr>
          <w:rFonts w:ascii="Times New Roman"/>
          <w:b w:val="false"/>
          <w:i w:val="false"/>
          <w:color w:val="000000"/>
          <w:sz w:val="28"/>
        </w:rPr>
        <w:t>
      әрбір жол үшін 2-баған = 3-5-бағандарының ∑;</w:t>
      </w:r>
    </w:p>
    <w:p>
      <w:pPr>
        <w:spacing w:after="0"/>
        <w:ind w:left="0"/>
        <w:jc w:val="both"/>
      </w:pPr>
      <w:r>
        <w:rPr>
          <w:rFonts w:ascii="Times New Roman"/>
          <w:b w:val="false"/>
          <w:i w:val="false"/>
          <w:color w:val="000000"/>
          <w:sz w:val="28"/>
        </w:rPr>
        <w:t>
      әрбір баған үшін 1-жол ≥ 1.27-жолынан;</w:t>
      </w:r>
    </w:p>
    <w:p>
      <w:pPr>
        <w:spacing w:after="0"/>
        <w:ind w:left="0"/>
        <w:jc w:val="both"/>
      </w:pPr>
      <w:r>
        <w:rPr>
          <w:rFonts w:ascii="Times New Roman"/>
          <w:b w:val="false"/>
          <w:i w:val="false"/>
          <w:color w:val="000000"/>
          <w:sz w:val="28"/>
        </w:rPr>
        <w:t>
      әрбір баған үшін 1-жол ≥ 1.28-жолынан;</w:t>
      </w:r>
    </w:p>
    <w:p>
      <w:pPr>
        <w:spacing w:after="0"/>
        <w:ind w:left="0"/>
        <w:jc w:val="both"/>
      </w:pPr>
      <w:r>
        <w:rPr>
          <w:rFonts w:ascii="Times New Roman"/>
          <w:b w:val="false"/>
          <w:i w:val="false"/>
          <w:color w:val="000000"/>
          <w:sz w:val="28"/>
        </w:rPr>
        <w:t>
      4) 6-бөлім: әр жол үшін 1-баған = 2-15-бағандарының ∑;</w:t>
      </w:r>
    </w:p>
    <w:p>
      <w:pPr>
        <w:spacing w:after="0"/>
        <w:ind w:left="0"/>
        <w:jc w:val="both"/>
      </w:pPr>
      <w:r>
        <w:rPr>
          <w:rFonts w:ascii="Times New Roman"/>
          <w:b w:val="false"/>
          <w:i w:val="false"/>
          <w:color w:val="000000"/>
          <w:sz w:val="28"/>
        </w:rPr>
        <w:t>
      5) 10-бөлім: әр баған үшін 1-жол = 1.1-1.2-жолдарының ∑;</w:t>
      </w:r>
    </w:p>
    <w:p>
      <w:pPr>
        <w:spacing w:after="0"/>
        <w:ind w:left="0"/>
        <w:jc w:val="both"/>
      </w:pPr>
      <w:r>
        <w:rPr>
          <w:rFonts w:ascii="Times New Roman"/>
          <w:b w:val="false"/>
          <w:i w:val="false"/>
          <w:color w:val="000000"/>
          <w:sz w:val="28"/>
        </w:rPr>
        <w:t>
      6) 11-бөлім: 1-жол = барлық қалған жолдардың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"Көліктің қатынас түрлері</w:t>
            </w:r>
            <w:r>
              <w:br/>
            </w:r>
            <w:r>
              <w:rPr>
                <w:rFonts w:ascii="Times New Roman"/>
                <w:b w:val="false"/>
                <w:i w:val="false"/>
                <w:color w:val="000000"/>
                <w:sz w:val="20"/>
              </w:rPr>
              <w:t>бойынша жұмысы туралы есеп"</w:t>
            </w:r>
            <w:r>
              <w:br/>
            </w:r>
            <w:r>
              <w:rPr>
                <w:rFonts w:ascii="Times New Roman"/>
                <w:b w:val="false"/>
                <w:i w:val="false"/>
                <w:color w:val="000000"/>
                <w:sz w:val="20"/>
              </w:rPr>
              <w:t xml:space="preserve">(индексі 2-көлік, кезеңділігі </w:t>
            </w:r>
            <w:r>
              <w:br/>
            </w:r>
            <w:r>
              <w:rPr>
                <w:rFonts w:ascii="Times New Roman"/>
                <w:b w:val="false"/>
                <w:i w:val="false"/>
                <w:color w:val="000000"/>
                <w:sz w:val="20"/>
              </w:rPr>
              <w:t xml:space="preserve">жылдық) жалпымемлекеттік </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 xml:space="preserve">статистикалық нысанын </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1-қосымша</w:t>
            </w:r>
          </w:p>
        </w:tc>
      </w:tr>
    </w:tbl>
    <w:bookmarkStart w:name="z52" w:id="40"/>
    <w:p>
      <w:pPr>
        <w:spacing w:after="0"/>
        <w:ind w:left="0"/>
        <w:jc w:val="left"/>
      </w:pPr>
      <w:r>
        <w:rPr>
          <w:rFonts w:ascii="Times New Roman"/>
          <w:b/>
          <w:i w:val="false"/>
          <w:color w:val="000000"/>
        </w:rPr>
        <w:t xml:space="preserve"> Жолаушылар айналымын есептеу мысалы</w:t>
      </w:r>
    </w:p>
    <w:bookmarkEnd w:id="40"/>
    <w:p>
      <w:pPr>
        <w:spacing w:after="0"/>
        <w:ind w:left="0"/>
        <w:jc w:val="both"/>
      </w:pPr>
      <w:r>
        <w:rPr>
          <w:rFonts w:ascii="Times New Roman"/>
          <w:b w:val="false"/>
          <w:i w:val="false"/>
          <w:color w:val="000000"/>
          <w:sz w:val="28"/>
        </w:rPr>
        <w:t>
      Жолаушылар айналымы тасымалдаудың әрбір айқындамасы бойынша жолаушылар санын тасымалдау қашықтығына көбейтудің қосындысымен анықталады.</w:t>
      </w:r>
    </w:p>
    <w:p>
      <w:pPr>
        <w:spacing w:after="0"/>
        <w:ind w:left="0"/>
        <w:jc w:val="both"/>
      </w:pPr>
      <w:r>
        <w:rPr>
          <w:rFonts w:ascii="Times New Roman"/>
          <w:b w:val="false"/>
          <w:i w:val="false"/>
          <w:color w:val="000000"/>
          <w:sz w:val="28"/>
        </w:rPr>
        <w:t>
      Мысалы, есепті кезеңге кәсіпорын қалааралық автобустармен 5 сапар жүзеге асырды (1-кесте).</w:t>
      </w:r>
    </w:p>
    <w:p>
      <w:pPr>
        <w:spacing w:after="0"/>
        <w:ind w:left="0"/>
        <w:jc w:val="both"/>
      </w:pPr>
      <w:r>
        <w:rPr>
          <w:rFonts w:ascii="Times New Roman"/>
          <w:b w:val="false"/>
          <w:i w:val="false"/>
          <w:color w:val="000000"/>
          <w:sz w:val="28"/>
        </w:rPr>
        <w:t xml:space="preserve">
      Есепті айға жолаушылар айналымы: жолаушылар айналымы = 122 400 + 97 920 + 100 074 + 104 517 + 150 294 = 575 205 ж-км.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364"/>
        <w:gridCol w:w="2084"/>
        <w:gridCol w:w="1493"/>
        <w:gridCol w:w="6651"/>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атауы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Арақашықтығы, км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саны, адам</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айналымының есебі, жкм</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Нұр-Сұлтан</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1 224*100=122 400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 Алматы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1 224*80=97 920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Қарағанды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1 283*78=100 074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Ақтөбе</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1 659*63=104 517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Нұр-Сұлтан</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2 031*74=150 294 </w:t>
            </w:r>
          </w:p>
        </w:tc>
      </w:tr>
    </w:tbl>
    <w:p>
      <w:pPr>
        <w:spacing w:after="0"/>
        <w:ind w:left="0"/>
        <w:jc w:val="both"/>
      </w:pPr>
      <w:r>
        <w:rPr>
          <w:rFonts w:ascii="Times New Roman"/>
          <w:b w:val="false"/>
          <w:i w:val="false"/>
          <w:color w:val="000000"/>
          <w:sz w:val="28"/>
        </w:rPr>
        <w:t>
      Ескертпе: есептеу кезінде жолаушылармен сапар ескеріледі.</w:t>
      </w:r>
    </w:p>
    <w:p>
      <w:pPr>
        <w:spacing w:after="0"/>
        <w:ind w:left="0"/>
        <w:jc w:val="both"/>
      </w:pPr>
      <w:r>
        <w:rPr>
          <w:rFonts w:ascii="Times New Roman"/>
          <w:b w:val="false"/>
          <w:i w:val="false"/>
          <w:color w:val="000000"/>
          <w:sz w:val="28"/>
        </w:rPr>
        <w:t>
      Қалған көлік түрлері бойынша жолаушылар айналымы осыған ұқсас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"Көліктің қатынас түрлері</w:t>
            </w:r>
            <w:r>
              <w:br/>
            </w:r>
            <w:r>
              <w:rPr>
                <w:rFonts w:ascii="Times New Roman"/>
                <w:b w:val="false"/>
                <w:i w:val="false"/>
                <w:color w:val="000000"/>
                <w:sz w:val="20"/>
              </w:rPr>
              <w:t>бойынша жұмысы туралы</w:t>
            </w:r>
            <w:r>
              <w:br/>
            </w:r>
            <w:r>
              <w:rPr>
                <w:rFonts w:ascii="Times New Roman"/>
                <w:b w:val="false"/>
                <w:i w:val="false"/>
                <w:color w:val="000000"/>
                <w:sz w:val="20"/>
              </w:rPr>
              <w:t>есеп" (индексі 2-көлік,</w:t>
            </w:r>
            <w:r>
              <w:br/>
            </w:r>
            <w:r>
              <w:rPr>
                <w:rFonts w:ascii="Times New Roman"/>
                <w:b w:val="false"/>
                <w:i w:val="false"/>
                <w:color w:val="000000"/>
                <w:sz w:val="20"/>
              </w:rPr>
              <w:t>кезеңділігі жылдық)</w:t>
            </w:r>
            <w:r>
              <w:br/>
            </w:r>
            <w:r>
              <w:rPr>
                <w:rFonts w:ascii="Times New Roman"/>
                <w:b w:val="false"/>
                <w:i w:val="false"/>
                <w:color w:val="000000"/>
                <w:sz w:val="20"/>
              </w:rPr>
              <w:t xml:space="preserve">жалпымемлекеттік </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 xml:space="preserve">статистикалық нысанын </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2-қосымша</w:t>
            </w:r>
          </w:p>
        </w:tc>
      </w:tr>
    </w:tbl>
    <w:bookmarkStart w:name="z54" w:id="41"/>
    <w:p>
      <w:pPr>
        <w:spacing w:after="0"/>
        <w:ind w:left="0"/>
        <w:jc w:val="left"/>
      </w:pPr>
      <w:r>
        <w:rPr>
          <w:rFonts w:ascii="Times New Roman"/>
          <w:b/>
          <w:i w:val="false"/>
          <w:color w:val="000000"/>
        </w:rPr>
        <w:t xml:space="preserve"> Жүк айналымын есептеу мысалы</w:t>
      </w:r>
    </w:p>
    <w:bookmarkEnd w:id="41"/>
    <w:p>
      <w:pPr>
        <w:spacing w:after="0"/>
        <w:ind w:left="0"/>
        <w:jc w:val="both"/>
      </w:pPr>
      <w:r>
        <w:rPr>
          <w:rFonts w:ascii="Times New Roman"/>
          <w:b w:val="false"/>
          <w:i w:val="false"/>
          <w:color w:val="000000"/>
          <w:sz w:val="28"/>
        </w:rPr>
        <w:t xml:space="preserve">
      Автомобиль көлігінде әрбір сапарға тасымалданған жүк салмағын (автотіркемелермен тасымалданған жүктерді қоса алғанда) жүріс қашықтығына көбейтіп, кейін барлық сапарлар бойынша көбейтіндісін қосындылаумен анықталады. </w:t>
      </w:r>
    </w:p>
    <w:p>
      <w:pPr>
        <w:spacing w:after="0"/>
        <w:ind w:left="0"/>
        <w:jc w:val="both"/>
      </w:pPr>
      <w:r>
        <w:rPr>
          <w:rFonts w:ascii="Times New Roman"/>
          <w:b w:val="false"/>
          <w:i w:val="false"/>
          <w:color w:val="000000"/>
          <w:sz w:val="28"/>
        </w:rPr>
        <w:t xml:space="preserve">
      Мысалы, есепті кезеңге кәсіпорын 5 қалааралық жүк тасымалын жүзеге асырды (2-кесте). </w:t>
      </w:r>
    </w:p>
    <w:p>
      <w:pPr>
        <w:spacing w:after="0"/>
        <w:ind w:left="0"/>
        <w:jc w:val="both"/>
      </w:pPr>
      <w:r>
        <w:rPr>
          <w:rFonts w:ascii="Times New Roman"/>
          <w:b w:val="false"/>
          <w:i w:val="false"/>
          <w:color w:val="000000"/>
          <w:sz w:val="28"/>
        </w:rPr>
        <w:t>
      Есепті айға жүк айналымы: жүк айналымы = 138 312 + 116 280 + 250 185 + 836 136 + 2 203 635 = 3 544 548 ж-км (есептеу кезінде жүкпен сапар ескеріледі).</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1086"/>
        <w:gridCol w:w="1839"/>
        <w:gridCol w:w="1839"/>
        <w:gridCol w:w="6911"/>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атауы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Арақашықтық, км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саны, тонна</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айналымының есебі, ткм</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Нұр-Сұлтан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1 224*113=138 312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 Алматы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1 224*95=116 280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Қарағанды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1 283*195=250 185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Ақтөбе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1 659*504=836 136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Нұр-Сұлтан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2 031*1 085=2 203 635 </w:t>
            </w:r>
          </w:p>
        </w:tc>
      </w:tr>
    </w:tbl>
    <w:p>
      <w:pPr>
        <w:spacing w:after="0"/>
        <w:ind w:left="0"/>
        <w:jc w:val="both"/>
      </w:pPr>
      <w:r>
        <w:rPr>
          <w:rFonts w:ascii="Times New Roman"/>
          <w:b w:val="false"/>
          <w:i w:val="false"/>
          <w:color w:val="000000"/>
          <w:sz w:val="28"/>
        </w:rPr>
        <w:t>
      Қалған көлік түрлері бойынша жүк айналымы осыған ұқсас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30 қарашадағы</w:t>
            </w:r>
            <w:r>
              <w:br/>
            </w:r>
            <w:r>
              <w:rPr>
                <w:rFonts w:ascii="Times New Roman"/>
                <w:b w:val="false"/>
                <w:i w:val="false"/>
                <w:color w:val="000000"/>
                <w:sz w:val="20"/>
              </w:rPr>
              <w:t>№ 41 бұйрығына</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Pr>
      <w:tblGrid>
        <w:gridCol w:w="12263"/>
        <w:gridCol w:w="131"/>
        <w:gridCol w:w="94"/>
        <w:gridCol w:w="1"/>
        <w:gridCol w:w="6954"/>
        <w:gridCol w:w="1"/>
        <w:gridCol w:w="94"/>
        <w:gridCol w:w="71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Ұлттық экономика министрлігінің </w:t>
            </w:r>
          </w:p>
          <w:p>
            <w:pPr>
              <w:spacing w:after="20"/>
              <w:ind w:left="20"/>
              <w:jc w:val="both"/>
            </w:pPr>
            <w:r>
              <w:rPr>
                <w:rFonts w:ascii="Times New Roman"/>
                <w:b w:val="false"/>
                <w:i w:val="false"/>
                <w:color w:val="000000"/>
                <w:sz w:val="20"/>
              </w:rPr>
              <w:t xml:space="preserve">Статистика комитеті төрағасының </w:t>
            </w:r>
          </w:p>
          <w:p>
            <w:pPr>
              <w:spacing w:after="20"/>
              <w:ind w:left="20"/>
              <w:jc w:val="both"/>
            </w:pPr>
            <w:r>
              <w:rPr>
                <w:rFonts w:ascii="Times New Roman"/>
                <w:b w:val="false"/>
                <w:i w:val="false"/>
                <w:color w:val="000000"/>
                <w:sz w:val="20"/>
              </w:rPr>
              <w:t xml:space="preserve">2020 жылғы "29" қаңтардағы </w:t>
            </w:r>
          </w:p>
          <w:p>
            <w:pPr>
              <w:spacing w:after="20"/>
              <w:ind w:left="20"/>
              <w:jc w:val="both"/>
            </w:pPr>
            <w:r>
              <w:rPr>
                <w:rFonts w:ascii="Times New Roman"/>
                <w:b w:val="false"/>
                <w:i w:val="false"/>
                <w:color w:val="000000"/>
                <w:sz w:val="20"/>
              </w:rPr>
              <w:t xml:space="preserve">№ 11 бұйрығына </w:t>
            </w:r>
          </w:p>
          <w:p>
            <w:pPr>
              <w:spacing w:after="20"/>
              <w:ind w:left="20"/>
              <w:jc w:val="both"/>
            </w:pPr>
            <w:r>
              <w:rPr>
                <w:rFonts w:ascii="Times New Roman"/>
                <w:b w:val="false"/>
                <w:i w:val="false"/>
                <w:color w:val="000000"/>
                <w:sz w:val="20"/>
              </w:rPr>
              <w:t>13-қосымша</w:t>
            </w:r>
          </w:p>
          <w:p>
            <w:pPr>
              <w:spacing w:after="20"/>
              <w:ind w:left="20"/>
              <w:jc w:val="both"/>
            </w:pPr>
            <w:r>
              <w:rPr>
                <w:rFonts w:ascii="Times New Roman"/>
                <w:b w:val="false"/>
                <w:i w:val="false"/>
                <w:color w:val="000000"/>
                <w:sz w:val="20"/>
              </w:rPr>
              <w:t>
Приложение 13 к приказу Председателя Комитета по статистике Министерства национальной экономики Республики Казахстан от "29" января 2020 года № 11</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Автомобиль көлігімен жүк тасымалдауды жүзеге асыратын дара кәсіпкерлердің қызметі туралы есеп</w:t>
            </w:r>
          </w:p>
          <w:p>
            <w:pPr>
              <w:spacing w:after="20"/>
              <w:ind w:left="20"/>
              <w:jc w:val="both"/>
            </w:pPr>
            <w:r>
              <w:rPr>
                <w:rFonts w:ascii="Times New Roman"/>
                <w:b w:val="false"/>
                <w:i w:val="false"/>
                <w:color w:val="000000"/>
                <w:sz w:val="20"/>
              </w:rPr>
              <w:t>
Отчет о деятельности индивидуальных предпринимателей, осуществляющих перевозки грузов автомобильным транспортом</w:t>
            </w:r>
          </w:p>
        </w:tc>
      </w:tr>
      <w:tr>
        <w:trPr>
          <w:trHeight w:val="30" w:hRule="atLeast"/>
        </w:trPr>
        <w:tc>
          <w:tcPr>
            <w:tcW w:w="1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w:t>
            </w:r>
          </w:p>
          <w:p>
            <w:pPr>
              <w:spacing w:after="20"/>
              <w:ind w:left="20"/>
              <w:jc w:val="both"/>
            </w:pPr>
            <w:r>
              <w:rPr>
                <w:rFonts w:ascii="Times New Roman"/>
                <w:b w:val="false"/>
                <w:i w:val="false"/>
                <w:color w:val="000000"/>
                <w:sz w:val="20"/>
              </w:rPr>
              <w:t>
Индекс</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1-ДК (автожүктер) </w:t>
            </w:r>
          </w:p>
          <w:p>
            <w:pPr>
              <w:spacing w:after="20"/>
              <w:ind w:left="20"/>
              <w:jc w:val="both"/>
            </w:pPr>
            <w:r>
              <w:rPr>
                <w:rFonts w:ascii="Times New Roman"/>
                <w:b w:val="false"/>
                <w:i w:val="false"/>
                <w:color w:val="000000"/>
                <w:sz w:val="20"/>
              </w:rPr>
              <w:t>
1-ИП (автогрузы)</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71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937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Коммерциялық негізде жүк тасымалдауды жүзеге асыратын, қызметтің негізгі және қосалқы түрі – жүк автомобиль көлігінің қызметі және көшу бойынша қызмет көрсету (Экономикалық қызмет түрлерінің жалпы жіктеуішінің 49.4-кодына сәйкес) іріктемеге түскен дара кәсіпкерлер ұсынады</w:t>
            </w:r>
          </w:p>
          <w:p>
            <w:pPr>
              <w:spacing w:after="20"/>
              <w:ind w:left="20"/>
              <w:jc w:val="both"/>
            </w:pPr>
            <w:r>
              <w:rPr>
                <w:rFonts w:ascii="Times New Roman"/>
                <w:b w:val="false"/>
                <w:i w:val="false"/>
                <w:color w:val="000000"/>
                <w:sz w:val="20"/>
              </w:rPr>
              <w:t>
Представляют индивидуальные предприниматели, попавшие в выборку с основным и вторичным видом деятельности – Деятельность грузового автомобильного транспорта и предоставление услуг по переезду (согласно коду Общего классификатора видов экономической деятельности 49.4), осуществляющие перевозку грузов на коммерческой основе</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3-күнге (қоса алғанда) дейін</w:t>
            </w:r>
          </w:p>
          <w:p>
            <w:pPr>
              <w:spacing w:after="20"/>
              <w:ind w:left="20"/>
              <w:jc w:val="both"/>
            </w:pPr>
            <w:r>
              <w:rPr>
                <w:rFonts w:ascii="Times New Roman"/>
                <w:b w:val="false"/>
                <w:i w:val="false"/>
                <w:color w:val="000000"/>
                <w:sz w:val="20"/>
              </w:rPr>
              <w:t>
Срок представления – до 3 числа (включительно) после отчетного периода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695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Стратегиялық жоспарлау және реформалар агенттігінің Ұлттық статистика бюросы пікіртерімге қатысқаныңыз үшін Сізге алдын ала алғыс білдіреді және Сізден осы нысандағы сұрақтарға жауап беруіңізді сұрайды. Сізден алынған деректер "Мемлекеттік статистика туралы" Қазақстан Республикасының Заңына сәйкес жария етілмейді және тек қана статистикалық мақсаттар үшін пайдаланылатын болады. Нысанның бөлімдерін толтыруыңызды өтінеміз.</w:t>
      </w:r>
    </w:p>
    <w:p>
      <w:pPr>
        <w:spacing w:after="0"/>
        <w:ind w:left="0"/>
        <w:jc w:val="left"/>
      </w:pPr>
      <w:r>
        <w:rPr>
          <w:rFonts w:ascii="Times New Roman"/>
          <w:b/>
          <w:i w:val="false"/>
          <w:color w:val="000000"/>
        </w:rPr>
        <w:t xml:space="preserve"> Уважаемый респондент! </w:t>
      </w:r>
    </w:p>
    <w:p>
      <w:pPr>
        <w:spacing w:after="0"/>
        <w:ind w:left="0"/>
        <w:jc w:val="both"/>
      </w:pPr>
      <w:r>
        <w:rPr>
          <w:rFonts w:ascii="Times New Roman"/>
          <w:b w:val="false"/>
          <w:i w:val="false"/>
          <w:color w:val="000000"/>
          <w:sz w:val="28"/>
        </w:rPr>
        <w:t>
      Бюро национальной статистики Агентства по стратегическому планированию и реформам Республики Казахстан заранее благодарит Вас за участие в опросе и убедительно просит Вас ответить на вопросы настоящей формы. Полученные от Вас данные, согласно Закону Республики Казахстан "О государственной статистике", не разглашаются и будут использованы исключительно для статистических целей. Пожалуйста, заполните разделы формы.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Зерттелетін аптада коммерциялық негізде жүктерді тасымалдау жүзеге асырылды ма, "</w:t>
      </w:r>
    </w:p>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215900"/>
                    </a:xfrm>
                    <a:prstGeom prst="rect">
                      <a:avLst/>
                    </a:prstGeom>
                  </pic:spPr>
                </pic:pic>
              </a:graphicData>
            </a:graphic>
          </wp:inline>
        </w:drawing>
      </w:r>
    </w:p>
    <w:p>
      <w:pPr>
        <w:spacing w:after="0"/>
        <w:ind w:left="0"/>
        <w:jc w:val="left"/>
      </w:pPr>
      <w:r>
        <w:rPr>
          <w:rFonts w:ascii="Times New Roman"/>
          <w:b/>
          <w:i w:val="false"/>
          <w:color w:val="000000"/>
          <w:sz w:val="28"/>
        </w:rPr>
        <w:t>" белгісімен көрсетіңіз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осуществлялась ли перевозка грузов на коммерческой основе за обследуемую неделю, знаком "</w:t>
      </w:r>
    </w:p>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2100" cy="215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30"/>
        <w:gridCol w:w="3072"/>
        <w:gridCol w:w="330"/>
        <w:gridCol w:w="1114"/>
        <w:gridCol w:w="330"/>
        <w:gridCol w:w="330"/>
        <w:gridCol w:w="3073"/>
        <w:gridCol w:w="330"/>
        <w:gridCol w:w="3391"/>
      </w:tblGrid>
      <w:tr>
        <w:trPr>
          <w:trHeight w:val="30" w:hRule="atLeast"/>
        </w:trPr>
        <w:tc>
          <w:tcPr>
            <w:tcW w:w="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p>
            <w:pPr>
              <w:spacing w:after="20"/>
              <w:ind w:left="20"/>
              <w:jc w:val="both"/>
            </w:pPr>
            <w:r>
              <w:rPr>
                <w:rFonts w:ascii="Times New Roman"/>
                <w:b w:val="false"/>
                <w:i w:val="false"/>
                <w:color w:val="000000"/>
                <w:sz w:val="20"/>
              </w:rPr>
              <w:t>
Да</w:t>
            </w:r>
          </w:p>
        </w:tc>
        <w:tc>
          <w:tcPr>
            <w:tcW w:w="3072"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Раздел 3</w:t>
            </w:r>
          </w:p>
        </w:tc>
        <w:tc>
          <w:tcPr>
            <w:tcW w:w="3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307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3-бөлім 1-жол</w:t>
            </w:r>
          </w:p>
          <w:p>
            <w:pPr>
              <w:spacing w:after="20"/>
              <w:ind w:left="20"/>
              <w:jc w:val="both"/>
            </w:pPr>
            <w:r>
              <w:rPr>
                <w:rFonts w:ascii="Times New Roman"/>
                <w:b w:val="false"/>
                <w:i w:val="false"/>
                <w:color w:val="000000"/>
                <w:sz w:val="20"/>
              </w:rPr>
              <w:t>
Раздел 2, Раздел 3 строка 1</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Егер зерттелетін аптада коммерциялық негізде жүктерді тасымалдау жүзеге асырылмаса, онда себебін "</w:t>
      </w:r>
    </w:p>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2100" cy="215900"/>
                    </a:xfrm>
                    <a:prstGeom prst="rect">
                      <a:avLst/>
                    </a:prstGeom>
                  </pic:spPr>
                </pic:pic>
              </a:graphicData>
            </a:graphic>
          </wp:inline>
        </w:drawing>
      </w:r>
    </w:p>
    <w:p>
      <w:pPr>
        <w:spacing w:after="0"/>
        <w:ind w:left="0"/>
        <w:jc w:val="left"/>
      </w:pPr>
      <w:r>
        <w:rPr>
          <w:rFonts w:ascii="Times New Roman"/>
          <w:b/>
          <w:i w:val="false"/>
          <w:color w:val="000000"/>
          <w:sz w:val="28"/>
        </w:rPr>
        <w:t>" белгісімен көрсетіңіз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за обследуемую неделю перевозка грузов на коммерческой основе не осуществлялась, то, пожалуйста, укажите причину знаком "</w:t>
      </w:r>
    </w:p>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92100" cy="215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63"/>
        <w:gridCol w:w="5696"/>
        <w:gridCol w:w="4537"/>
        <w:gridCol w:w="1104"/>
      </w:tblGrid>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Тапсырыстардың болмауы</w:t>
            </w:r>
          </w:p>
          <w:p>
            <w:pPr>
              <w:spacing w:after="20"/>
              <w:ind w:left="20"/>
              <w:jc w:val="both"/>
            </w:pPr>
            <w:r>
              <w:rPr>
                <w:rFonts w:ascii="Times New Roman"/>
                <w:b w:val="false"/>
                <w:i w:val="false"/>
                <w:color w:val="000000"/>
                <w:sz w:val="20"/>
              </w:rPr>
              <w:t>
Отсутсвие заказов</w:t>
            </w:r>
          </w:p>
        </w:tc>
        <w:tc>
          <w:tcPr>
            <w:tcW w:w="569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4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Автокөлік құралы жалға берілді</w:t>
            </w:r>
          </w:p>
          <w:p>
            <w:pPr>
              <w:spacing w:after="20"/>
              <w:ind w:left="20"/>
              <w:jc w:val="both"/>
            </w:pPr>
            <w:r>
              <w:rPr>
                <w:rFonts w:ascii="Times New Roman"/>
                <w:b w:val="false"/>
                <w:i w:val="false"/>
                <w:color w:val="000000"/>
                <w:sz w:val="20"/>
              </w:rPr>
              <w:t>
Автотранспортное средство сдано в аренду</w:t>
            </w:r>
          </w:p>
        </w:tc>
        <w:tc>
          <w:tcPr>
            <w:tcW w:w="110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Көліктік емес қызметті жүзеге асырды</w:t>
            </w:r>
          </w:p>
          <w:p>
            <w:pPr>
              <w:spacing w:after="20"/>
              <w:ind w:left="20"/>
              <w:jc w:val="both"/>
            </w:pPr>
            <w:r>
              <w:rPr>
                <w:rFonts w:ascii="Times New Roman"/>
                <w:b w:val="false"/>
                <w:i w:val="false"/>
                <w:color w:val="000000"/>
                <w:sz w:val="20"/>
              </w:rPr>
              <w:t>
Осуществлял не транспортную деятельность</w:t>
            </w:r>
          </w:p>
        </w:tc>
        <w:tc>
          <w:tcPr>
            <w:tcW w:w="569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4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0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Басқа себептер 1</w:t>
            </w:r>
          </w:p>
          <w:p>
            <w:pPr>
              <w:spacing w:after="20"/>
              <w:ind w:left="20"/>
              <w:jc w:val="both"/>
            </w:pPr>
            <w:r>
              <w:rPr>
                <w:rFonts w:ascii="Times New Roman"/>
                <w:b w:val="false"/>
                <w:i w:val="false"/>
                <w:color w:val="000000"/>
                <w:sz w:val="20"/>
              </w:rPr>
              <w:t>
Другие причины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w:t>
            </w:r>
          </w:p>
        </w:tc>
        <w:tc>
          <w:tcPr>
            <w:tcW w:w="110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Осы статистикалық нысанды толтыру жөніндегі нұсқаулыққа қоса берілетін Автокөлік құралы жағдайының анықтамалығына сәйкес толтырылады</w:t>
      </w:r>
    </w:p>
    <w:p>
      <w:pPr>
        <w:spacing w:after="0"/>
        <w:ind w:left="0"/>
        <w:jc w:val="both"/>
      </w:pPr>
      <w:r>
        <w:rPr>
          <w:rFonts w:ascii="Times New Roman"/>
          <w:b w:val="false"/>
          <w:i w:val="false"/>
          <w:color w:val="000000"/>
          <w:sz w:val="28"/>
        </w:rPr>
        <w:t>
      1 Заполняется в соответствии со Справочником состояния автотранспортного средства, прилагаемым к Инструкции по заполнению настоящей статистической формы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Коммерциялық негізде жүктерді тасымалдау үшін пайдаланылатын көлік құралдарының санын көрсетіңіз (жеке жүк автомобильдерін және жалға алынғандарды қоса алғанда), бірлік</w:t>
      </w:r>
    </w:p>
    <w:p>
      <w:pPr>
        <w:spacing w:after="0"/>
        <w:ind w:left="0"/>
        <w:jc w:val="both"/>
      </w:pPr>
      <w:r>
        <w:rPr>
          <w:rFonts w:ascii="Times New Roman"/>
          <w:b w:val="false"/>
          <w:i w:val="false"/>
          <w:color w:val="000000"/>
          <w:sz w:val="28"/>
        </w:rPr>
        <w:t xml:space="preserve">
      Укажите количество транспортных средств, используемых для перевозки грузов на коммерческой основе (включая собственные грузовые автомобили и взятые в аренду),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109"/>
        <w:gridCol w:w="372"/>
        <w:gridCol w:w="1025"/>
        <w:gridCol w:w="1953"/>
        <w:gridCol w:w="1953"/>
        <w:gridCol w:w="1953"/>
        <w:gridCol w:w="1953"/>
        <w:gridCol w:w="1301"/>
      </w:tblGrid>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жүк көтергіштігі бойынша, кг:</w:t>
            </w:r>
          </w:p>
          <w:p>
            <w:pPr>
              <w:spacing w:after="20"/>
              <w:ind w:left="20"/>
              <w:jc w:val="both"/>
            </w:pPr>
            <w:r>
              <w:rPr>
                <w:rFonts w:ascii="Times New Roman"/>
                <w:b w:val="false"/>
                <w:i w:val="false"/>
                <w:color w:val="000000"/>
                <w:sz w:val="20"/>
              </w:rPr>
              <w:t>
в том числе по грузоподъемности,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999-ға дейін</w:t>
            </w:r>
          </w:p>
          <w:p>
            <w:pPr>
              <w:spacing w:after="20"/>
              <w:ind w:left="20"/>
              <w:jc w:val="both"/>
            </w:pPr>
            <w:r>
              <w:rPr>
                <w:rFonts w:ascii="Times New Roman"/>
                <w:b w:val="false"/>
                <w:i w:val="false"/>
                <w:color w:val="000000"/>
                <w:sz w:val="20"/>
              </w:rPr>
              <w:t>
до 999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1000-2999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3000-4999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5000-6999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7000-8999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 және одан көп</w:t>
            </w:r>
          </w:p>
          <w:p>
            <w:pPr>
              <w:spacing w:after="20"/>
              <w:ind w:left="20"/>
              <w:jc w:val="both"/>
            </w:pPr>
            <w:r>
              <w:rPr>
                <w:rFonts w:ascii="Times New Roman"/>
                <w:b w:val="false"/>
                <w:i w:val="false"/>
                <w:color w:val="000000"/>
                <w:sz w:val="20"/>
              </w:rPr>
              <w:t>
9000 и более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үшін пайдаланылатын көлік құралдарының саны, бірлік</w:t>
            </w:r>
          </w:p>
          <w:p>
            <w:pPr>
              <w:spacing w:after="20"/>
              <w:ind w:left="20"/>
              <w:jc w:val="both"/>
            </w:pPr>
            <w:r>
              <w:rPr>
                <w:rFonts w:ascii="Times New Roman"/>
                <w:b w:val="false"/>
                <w:i w:val="false"/>
                <w:color w:val="000000"/>
                <w:sz w:val="20"/>
              </w:rPr>
              <w:t>
Количество транспортных средств, используемых для перевозки грузов, единиц</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зерттелетін аптада жүктерді тасымалдау үшін пайдаланылатын</w:t>
            </w:r>
          </w:p>
          <w:p>
            <w:pPr>
              <w:spacing w:after="20"/>
              <w:ind w:left="20"/>
              <w:jc w:val="both"/>
            </w:pPr>
            <w:r>
              <w:rPr>
                <w:rFonts w:ascii="Times New Roman"/>
                <w:b w:val="false"/>
                <w:i w:val="false"/>
                <w:color w:val="000000"/>
                <w:sz w:val="20"/>
              </w:rPr>
              <w:t>
из них: используемых для перевозки грузов за обследуемую неделю</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388"/>
        <w:gridCol w:w="4912"/>
      </w:tblGrid>
      <w:tr>
        <w:trPr>
          <w:trHeight w:val="30" w:hRule="atLeast"/>
        </w:trPr>
        <w:tc>
          <w:tcPr>
            <w:tcW w:w="7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Егер зерттелетін аптада жүктерді тасымалдау бірнеше аялдамамен тасымалдау тәсілімен жүзеге асырылса, "</w:t>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i w:val="false"/>
                <w:color w:val="000000"/>
                <w:sz w:val="20"/>
              </w:rPr>
              <w:t>" белгісімен көрсетіңіз</w:t>
            </w:r>
          </w:p>
          <w:p>
            <w:pPr>
              <w:spacing w:after="20"/>
              <w:ind w:left="20"/>
              <w:jc w:val="both"/>
            </w:pPr>
          </w:p>
          <w:p>
            <w:pPr>
              <w:spacing w:after="20"/>
              <w:ind w:left="20"/>
              <w:jc w:val="both"/>
            </w:pPr>
            <w:r>
              <w:rPr>
                <w:rFonts w:ascii="Times New Roman"/>
                <w:b w:val="false"/>
                <w:i w:val="false"/>
                <w:color w:val="000000"/>
                <w:sz w:val="20"/>
              </w:rPr>
              <w:t>
Если за обследуемую неделю перевозка грузов осуществлялась развозным способом с несколькими остановками, укажите знаком "</w:t>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4912"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Зерттелетін апта ішіндегі жүгі бар сапарларды көрсетіңіз</w:t>
      </w:r>
    </w:p>
    <w:p>
      <w:pPr>
        <w:spacing w:after="0"/>
        <w:ind w:left="0"/>
        <w:jc w:val="both"/>
      </w:pPr>
      <w:r>
        <w:rPr>
          <w:rFonts w:ascii="Times New Roman"/>
          <w:b w:val="false"/>
          <w:i w:val="false"/>
          <w:color w:val="000000"/>
          <w:sz w:val="28"/>
        </w:rPr>
        <w:t>
      Укажите поездки с грузом на протяжении недели обследования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070"/>
        <w:gridCol w:w="583"/>
        <w:gridCol w:w="583"/>
        <w:gridCol w:w="2855"/>
        <w:gridCol w:w="583"/>
        <w:gridCol w:w="927"/>
        <w:gridCol w:w="2801"/>
        <w:gridCol w:w="1990"/>
      </w:tblGrid>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көлік №2</w:t>
            </w:r>
          </w:p>
          <w:p>
            <w:pPr>
              <w:spacing w:after="20"/>
              <w:ind w:left="20"/>
              <w:jc w:val="both"/>
            </w:pPr>
            <w:r>
              <w:rPr>
                <w:rFonts w:ascii="Times New Roman"/>
                <w:b w:val="false"/>
                <w:i w:val="false"/>
                <w:color w:val="000000"/>
                <w:sz w:val="20"/>
              </w:rPr>
              <w:t>
№ автомобиля2</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Реті бойынша жүгі бар сапар </w:t>
            </w:r>
          </w:p>
          <w:p>
            <w:pPr>
              <w:spacing w:after="20"/>
              <w:ind w:left="20"/>
              <w:jc w:val="both"/>
            </w:pPr>
            <w:r>
              <w:rPr>
                <w:rFonts w:ascii="Times New Roman"/>
                <w:b w:val="false"/>
                <w:i w:val="false"/>
                <w:color w:val="000000"/>
                <w:sz w:val="20"/>
              </w:rPr>
              <w:t>
№ поездок с грузом по порядку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p>
            <w:pPr>
              <w:spacing w:after="20"/>
              <w:ind w:left="20"/>
              <w:jc w:val="both"/>
            </w:pPr>
            <w:r>
              <w:rPr>
                <w:rFonts w:ascii="Times New Roman"/>
                <w:b w:val="false"/>
                <w:i w:val="false"/>
                <w:color w:val="000000"/>
                <w:sz w:val="20"/>
              </w:rPr>
              <w:t>
Маршрут</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атауы статистикалық нысанға қосымшада көрсетілген Жүк түрлерінің тізбесіне сәйкес толтырылады</w:t>
            </w:r>
          </w:p>
          <w:p>
            <w:pPr>
              <w:spacing w:after="20"/>
              <w:ind w:left="20"/>
              <w:jc w:val="both"/>
            </w:pPr>
            <w:r>
              <w:rPr>
                <w:rFonts w:ascii="Times New Roman"/>
                <w:b w:val="false"/>
                <w:i w:val="false"/>
                <w:color w:val="000000"/>
                <w:sz w:val="20"/>
              </w:rPr>
              <w:t>
Наименование видов грузов заполняется в соответствии с Перечнем видов грузов, указанного в Приложении к статистической форме</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коды</w:t>
            </w:r>
          </w:p>
          <w:p>
            <w:pPr>
              <w:spacing w:after="20"/>
              <w:ind w:left="20"/>
              <w:jc w:val="both"/>
            </w:pPr>
            <w:r>
              <w:rPr>
                <w:rFonts w:ascii="Times New Roman"/>
                <w:b w:val="false"/>
                <w:i w:val="false"/>
                <w:color w:val="000000"/>
                <w:sz w:val="20"/>
              </w:rPr>
              <w:t>
Код видов грузов</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үшін аялдамалар саны</w:t>
            </w:r>
          </w:p>
          <w:p>
            <w:pPr>
              <w:spacing w:after="20"/>
              <w:ind w:left="20"/>
              <w:jc w:val="both"/>
            </w:pPr>
            <w:r>
              <w:rPr>
                <w:rFonts w:ascii="Times New Roman"/>
                <w:b w:val="false"/>
                <w:i w:val="false"/>
                <w:color w:val="000000"/>
                <w:sz w:val="20"/>
              </w:rPr>
              <w:t>
Количество остановок для погрузки/разгрузки</w:t>
            </w:r>
          </w:p>
        </w:tc>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 арақашықтығы (тиеу пунктінен түсіру пунктіне дейінгі автомобильдің жүкпен жүрісі), километр </w:t>
            </w:r>
          </w:p>
          <w:p>
            <w:pPr>
              <w:spacing w:after="20"/>
              <w:ind w:left="20"/>
              <w:jc w:val="both"/>
            </w:pPr>
            <w:r>
              <w:rPr>
                <w:rFonts w:ascii="Times New Roman"/>
                <w:b w:val="false"/>
                <w:i w:val="false"/>
                <w:color w:val="000000"/>
                <w:sz w:val="20"/>
              </w:rPr>
              <w:t>
Расстояние перевозки (пробег автомобиля с грузом от пункта погрузки до пункта разгрузки), километр</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пункті</w:t>
            </w:r>
          </w:p>
          <w:p>
            <w:pPr>
              <w:spacing w:after="20"/>
              <w:ind w:left="20"/>
              <w:jc w:val="both"/>
            </w:pPr>
            <w:r>
              <w:rPr>
                <w:rFonts w:ascii="Times New Roman"/>
                <w:b w:val="false"/>
                <w:i w:val="false"/>
                <w:color w:val="000000"/>
                <w:sz w:val="20"/>
              </w:rPr>
              <w:t>
Пункт погрузки</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пункті</w:t>
            </w:r>
          </w:p>
          <w:p>
            <w:pPr>
              <w:spacing w:after="20"/>
              <w:ind w:left="20"/>
              <w:jc w:val="both"/>
            </w:pPr>
            <w:r>
              <w:rPr>
                <w:rFonts w:ascii="Times New Roman"/>
                <w:b w:val="false"/>
                <w:i w:val="false"/>
                <w:color w:val="000000"/>
                <w:sz w:val="20"/>
              </w:rPr>
              <w:t>
Пункт разгрузки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 1</w:t>
            </w:r>
          </w:p>
          <w:p>
            <w:pPr>
              <w:spacing w:after="20"/>
              <w:ind w:left="20"/>
              <w:jc w:val="both"/>
            </w:pPr>
            <w:r>
              <w:rPr>
                <w:rFonts w:ascii="Times New Roman"/>
                <w:b w:val="false"/>
                <w:i w:val="false"/>
                <w:color w:val="000000"/>
                <w:sz w:val="20"/>
              </w:rPr>
              <w:t>
Автомобиль № 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 2</w:t>
            </w:r>
          </w:p>
          <w:p>
            <w:pPr>
              <w:spacing w:after="20"/>
              <w:ind w:left="20"/>
              <w:jc w:val="both"/>
            </w:pPr>
            <w:r>
              <w:rPr>
                <w:rFonts w:ascii="Times New Roman"/>
                <w:b w:val="false"/>
                <w:i w:val="false"/>
                <w:color w:val="000000"/>
                <w:sz w:val="20"/>
              </w:rPr>
              <w:t>
Автомобиль №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Егер зерттелетін аптада жүк автомобильдерінің саны екіден асатын болса, онда қосымша парақта толтыруды жалғастыру қажет.</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Если за обследуемую неделю количество грузовых автомобилей превышает два, то необходимо продолжить заполнение на дополнительном листе.</w:t>
      </w:r>
    </w:p>
    <w:tbl>
      <w:tblPr>
        <w:tblW w:w="0" w:type="auto"/>
        <w:tblCellSpacing w:w="0" w:type="auto"/>
        <w:tblBorders>
          <w:top w:val="none"/>
          <w:left w:val="none"/>
          <w:bottom w:val="none"/>
          <w:right w:val="none"/>
          <w:insideH w:val="none"/>
          <w:insideV w:val="none"/>
        </w:tblBorders>
      </w:tblPr>
      <w:tblGrid>
        <w:gridCol w:w="3289"/>
        <w:gridCol w:w="9011"/>
      </w:tblGrid>
      <w:tr>
        <w:trPr>
          <w:trHeight w:val="30" w:hRule="atLeast"/>
        </w:trPr>
        <w:tc>
          <w:tcPr>
            <w:tcW w:w="3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Жүктер, жолжүгі, жүк-жолжүгі тасымалынан түскен табысты көрсетіңіз, мың теңге</w:t>
            </w:r>
          </w:p>
          <w:p>
            <w:pPr>
              <w:spacing w:after="20"/>
              <w:ind w:left="20"/>
              <w:jc w:val="both"/>
            </w:pPr>
            <w:r>
              <w:rPr>
                <w:rFonts w:ascii="Times New Roman"/>
                <w:b w:val="false"/>
                <w:i w:val="false"/>
                <w:color w:val="000000"/>
                <w:sz w:val="20"/>
              </w:rPr>
              <w:t>
Укажите доходы от перевозки (транспортировки) грузов, багажа, грузобагажа, тысяч тенге</w:t>
            </w:r>
          </w:p>
        </w:tc>
        <w:tc>
          <w:tcPr>
            <w:tcW w:w="9011"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006600" cy="596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__________________________ Адрес (респондента) ________________ </w:t>
      </w:r>
    </w:p>
    <w:p>
      <w:pPr>
        <w:spacing w:after="0"/>
        <w:ind w:left="0"/>
        <w:jc w:val="both"/>
      </w:pPr>
      <w:r>
        <w:rPr>
          <w:rFonts w:ascii="Times New Roman"/>
          <w:b w:val="false"/>
          <w:i w:val="false"/>
          <w:color w:val="000000"/>
          <w:sz w:val="28"/>
        </w:rPr>
        <w:t xml:space="preserve">
      Телефоны (респонденттің) ___________________________ 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xml:space="preserve">
      стационарный       мобильный </w:t>
      </w:r>
    </w:p>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 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 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w:t>
            </w:r>
            <w:r>
              <w:br/>
            </w:r>
            <w:r>
              <w:rPr>
                <w:rFonts w:ascii="Times New Roman"/>
                <w:b w:val="false"/>
                <w:i w:val="false"/>
                <w:color w:val="000000"/>
                <w:sz w:val="20"/>
              </w:rPr>
              <w:t>тасымалдауды жүзеге асыратын</w:t>
            </w:r>
            <w:r>
              <w:br/>
            </w:r>
            <w:r>
              <w:rPr>
                <w:rFonts w:ascii="Times New Roman"/>
                <w:b w:val="false"/>
                <w:i w:val="false"/>
                <w:color w:val="000000"/>
                <w:sz w:val="20"/>
              </w:rPr>
              <w:t>дара кәсіпкерлердің қызметі</w:t>
            </w:r>
            <w:r>
              <w:br/>
            </w:r>
            <w:r>
              <w:rPr>
                <w:rFonts w:ascii="Times New Roman"/>
                <w:b w:val="false"/>
                <w:i w:val="false"/>
                <w:color w:val="000000"/>
                <w:sz w:val="20"/>
              </w:rPr>
              <w:t>туралы есеп"(индексі 1-ДК</w:t>
            </w:r>
            <w:r>
              <w:br/>
            </w:r>
            <w:r>
              <w:rPr>
                <w:rFonts w:ascii="Times New Roman"/>
                <w:b w:val="false"/>
                <w:i w:val="false"/>
                <w:color w:val="000000"/>
                <w:sz w:val="20"/>
              </w:rPr>
              <w:t xml:space="preserve">(автожүктер), кезеңділігі </w:t>
            </w:r>
            <w:r>
              <w:br/>
            </w:r>
            <w:r>
              <w:rPr>
                <w:rFonts w:ascii="Times New Roman"/>
                <w:b w:val="false"/>
                <w:i w:val="false"/>
                <w:color w:val="000000"/>
                <w:sz w:val="20"/>
              </w:rPr>
              <w:t xml:space="preserve">тоқсандық) жалпымемлекеттік </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статистикалық нысанына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статистической</w:t>
            </w:r>
            <w:r>
              <w:br/>
            </w:r>
            <w:r>
              <w:rPr>
                <w:rFonts w:ascii="Times New Roman"/>
                <w:b w:val="false"/>
                <w:i w:val="false"/>
                <w:color w:val="000000"/>
                <w:sz w:val="20"/>
              </w:rPr>
              <w:t>форме 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 xml:space="preserve">"Отчет о деятельности </w:t>
            </w:r>
            <w:r>
              <w:br/>
            </w:r>
            <w:r>
              <w:rPr>
                <w:rFonts w:ascii="Times New Roman"/>
                <w:b w:val="false"/>
                <w:i w:val="false"/>
                <w:color w:val="000000"/>
                <w:sz w:val="20"/>
              </w:rPr>
              <w:t xml:space="preserve">индивидуальных </w:t>
            </w:r>
            <w:r>
              <w:br/>
            </w:r>
            <w:r>
              <w:rPr>
                <w:rFonts w:ascii="Times New Roman"/>
                <w:b w:val="false"/>
                <w:i w:val="false"/>
                <w:color w:val="000000"/>
                <w:sz w:val="20"/>
              </w:rPr>
              <w:t xml:space="preserve">предпринимателей, </w:t>
            </w:r>
            <w:r>
              <w:br/>
            </w:r>
            <w:r>
              <w:rPr>
                <w:rFonts w:ascii="Times New Roman"/>
                <w:b w:val="false"/>
                <w:i w:val="false"/>
                <w:color w:val="000000"/>
                <w:sz w:val="20"/>
              </w:rPr>
              <w:t>осуществляющих</w:t>
            </w:r>
            <w:r>
              <w:br/>
            </w:r>
            <w:r>
              <w:rPr>
                <w:rFonts w:ascii="Times New Roman"/>
                <w:b w:val="false"/>
                <w:i w:val="false"/>
                <w:color w:val="000000"/>
                <w:sz w:val="20"/>
              </w:rPr>
              <w:t xml:space="preserve">перевозки грузов </w:t>
            </w:r>
            <w:r>
              <w:br/>
            </w:r>
            <w:r>
              <w:rPr>
                <w:rFonts w:ascii="Times New Roman"/>
                <w:b w:val="false"/>
                <w:i w:val="false"/>
                <w:color w:val="000000"/>
                <w:sz w:val="20"/>
              </w:rPr>
              <w:t xml:space="preserve">автомобильным транспортом" </w:t>
            </w:r>
            <w:r>
              <w:br/>
            </w:r>
            <w:r>
              <w:rPr>
                <w:rFonts w:ascii="Times New Roman"/>
                <w:b w:val="false"/>
                <w:i w:val="false"/>
                <w:color w:val="000000"/>
                <w:sz w:val="20"/>
              </w:rPr>
              <w:t xml:space="preserve">(индекс 1-ИП (автогрузы),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периодичность</w:t>
            </w:r>
            <w:r>
              <w:br/>
            </w:r>
            <w:r>
              <w:rPr>
                <w:rFonts w:ascii="Times New Roman"/>
                <w:b w:val="false"/>
                <w:i w:val="false"/>
                <w:color w:val="000000"/>
                <w:sz w:val="20"/>
              </w:rPr>
              <w:t>квартальная)</w:t>
            </w:r>
          </w:p>
        </w:tc>
      </w:tr>
    </w:tbl>
    <w:bookmarkStart w:name="z58" w:id="42"/>
    <w:p>
      <w:pPr>
        <w:spacing w:after="0"/>
        <w:ind w:left="0"/>
        <w:jc w:val="left"/>
      </w:pPr>
      <w:r>
        <w:rPr>
          <w:rFonts w:ascii="Times New Roman"/>
          <w:b/>
          <w:i w:val="false"/>
          <w:color w:val="000000"/>
        </w:rPr>
        <w:t xml:space="preserve"> Автокөлік құралының жағдайы анықтамалығы Справочник состояния автотранспортных средств</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7"/>
        <w:gridCol w:w="9773"/>
      </w:tblGrid>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 өтеусіз басқа адамға берілді</w:t>
            </w:r>
          </w:p>
          <w:p>
            <w:pPr>
              <w:spacing w:after="20"/>
              <w:ind w:left="20"/>
              <w:jc w:val="both"/>
            </w:pPr>
            <w:r>
              <w:rPr>
                <w:rFonts w:ascii="Times New Roman"/>
                <w:b w:val="false"/>
                <w:i w:val="false"/>
                <w:color w:val="000000"/>
                <w:sz w:val="20"/>
              </w:rPr>
              <w:t>
автотранспортное средство безвозмездно передано другому лицу</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 жеке қажеттіліктер үшін пайдаланылды</w:t>
            </w:r>
          </w:p>
          <w:p>
            <w:pPr>
              <w:spacing w:after="20"/>
              <w:ind w:left="20"/>
              <w:jc w:val="both"/>
            </w:pPr>
            <w:r>
              <w:rPr>
                <w:rFonts w:ascii="Times New Roman"/>
                <w:b w:val="false"/>
                <w:i w:val="false"/>
                <w:color w:val="000000"/>
                <w:sz w:val="20"/>
              </w:rPr>
              <w:t>
автотранспортное средство использовалось для собственных нужд</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 сенімхат бойынша сатылды</w:t>
            </w:r>
          </w:p>
          <w:p>
            <w:pPr>
              <w:spacing w:after="20"/>
              <w:ind w:left="20"/>
              <w:jc w:val="both"/>
            </w:pPr>
            <w:r>
              <w:rPr>
                <w:rFonts w:ascii="Times New Roman"/>
                <w:b w:val="false"/>
                <w:i w:val="false"/>
                <w:color w:val="000000"/>
                <w:sz w:val="20"/>
              </w:rPr>
              <w:t>
автотранспортное средство было продано по доверенности</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заңды меншік иесінің иелігінен шығып қалуы (айдап кету, ұрлау, форс-мажорлық жағдайлар және басқалар)</w:t>
            </w:r>
          </w:p>
          <w:p>
            <w:pPr>
              <w:spacing w:after="20"/>
              <w:ind w:left="20"/>
              <w:jc w:val="both"/>
            </w:pPr>
            <w:r>
              <w:rPr>
                <w:rFonts w:ascii="Times New Roman"/>
                <w:b w:val="false"/>
                <w:i w:val="false"/>
                <w:color w:val="000000"/>
                <w:sz w:val="20"/>
              </w:rPr>
              <w:t>
выбытие автотранспортного средства из законного владения собственника (угон, кража, форс-мажорные обстоятельства и другие)</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 жүргізушінің ауруына байланысты пайдаланылмаған</w:t>
            </w:r>
          </w:p>
          <w:p>
            <w:pPr>
              <w:spacing w:after="20"/>
              <w:ind w:left="20"/>
              <w:jc w:val="both"/>
            </w:pPr>
            <w:r>
              <w:rPr>
                <w:rFonts w:ascii="Times New Roman"/>
                <w:b w:val="false"/>
                <w:i w:val="false"/>
                <w:color w:val="000000"/>
                <w:sz w:val="20"/>
              </w:rPr>
              <w:t>
автотранспортное средство не использовалось из-за болезни водителя</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 ауа-райына байланысты пайдаланылмаған</w:t>
            </w:r>
          </w:p>
          <w:p>
            <w:pPr>
              <w:spacing w:after="20"/>
              <w:ind w:left="20"/>
              <w:jc w:val="both"/>
            </w:pPr>
            <w:r>
              <w:rPr>
                <w:rFonts w:ascii="Times New Roman"/>
                <w:b w:val="false"/>
                <w:i w:val="false"/>
                <w:color w:val="000000"/>
                <w:sz w:val="20"/>
              </w:rPr>
              <w:t>
автотранспортное средство не использовалось в связи с погодными условиями</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құралына арналған құжаттарға немесе иесінің құжаттарына қатысты проблемаларға байланысты қызметті уақытша тоқтата тұру</w:t>
            </w:r>
          </w:p>
          <w:p>
            <w:pPr>
              <w:spacing w:after="20"/>
              <w:ind w:left="20"/>
              <w:jc w:val="both"/>
            </w:pPr>
            <w:r>
              <w:rPr>
                <w:rFonts w:ascii="Times New Roman"/>
                <w:b w:val="false"/>
                <w:i w:val="false"/>
                <w:color w:val="000000"/>
                <w:sz w:val="20"/>
              </w:rPr>
              <w:t>
временное приостановление деятельности, связанное с проблемами с документами на автотранспортное средство или документами владельца</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 басқа мақсаттарда пайдаланылды</w:t>
            </w:r>
          </w:p>
          <w:p>
            <w:pPr>
              <w:spacing w:after="20"/>
              <w:ind w:left="20"/>
              <w:jc w:val="both"/>
            </w:pPr>
            <w:r>
              <w:rPr>
                <w:rFonts w:ascii="Times New Roman"/>
                <w:b w:val="false"/>
                <w:i w:val="false"/>
                <w:color w:val="000000"/>
                <w:sz w:val="20"/>
              </w:rPr>
              <w:t>
автотранспортное средство использовалось для других целей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w:t>
            </w:r>
            <w:r>
              <w:br/>
            </w:r>
            <w:r>
              <w:rPr>
                <w:rFonts w:ascii="Times New Roman"/>
                <w:b w:val="false"/>
                <w:i w:val="false"/>
                <w:color w:val="000000"/>
                <w:sz w:val="20"/>
              </w:rPr>
              <w:t xml:space="preserve"> тасымалдауды жүзеге асыратын</w:t>
            </w:r>
            <w:r>
              <w:br/>
            </w:r>
            <w:r>
              <w:rPr>
                <w:rFonts w:ascii="Times New Roman"/>
                <w:b w:val="false"/>
                <w:i w:val="false"/>
                <w:color w:val="000000"/>
                <w:sz w:val="20"/>
              </w:rPr>
              <w:t xml:space="preserve"> дара кәсіпкерлердің қызметі </w:t>
            </w:r>
            <w:r>
              <w:br/>
            </w:r>
            <w:r>
              <w:rPr>
                <w:rFonts w:ascii="Times New Roman"/>
                <w:b w:val="false"/>
                <w:i w:val="false"/>
                <w:color w:val="000000"/>
                <w:sz w:val="20"/>
              </w:rPr>
              <w:t>туралы есеп" (индексі 1-ДК</w:t>
            </w:r>
            <w:r>
              <w:br/>
            </w:r>
            <w:r>
              <w:rPr>
                <w:rFonts w:ascii="Times New Roman"/>
                <w:b w:val="false"/>
                <w:i w:val="false"/>
                <w:color w:val="000000"/>
                <w:sz w:val="20"/>
              </w:rPr>
              <w:t xml:space="preserve"> (автожүктер), кезеңділігі </w:t>
            </w:r>
            <w:r>
              <w:br/>
            </w:r>
            <w:r>
              <w:rPr>
                <w:rFonts w:ascii="Times New Roman"/>
                <w:b w:val="false"/>
                <w:i w:val="false"/>
                <w:color w:val="000000"/>
                <w:sz w:val="20"/>
              </w:rPr>
              <w:t xml:space="preserve">тоқсандық) жалпымемлекеттік </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 xml:space="preserve">статистикалық нысанына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статистической</w:t>
            </w:r>
            <w:r>
              <w:br/>
            </w:r>
            <w:r>
              <w:rPr>
                <w:rFonts w:ascii="Times New Roman"/>
                <w:b w:val="false"/>
                <w:i w:val="false"/>
                <w:color w:val="000000"/>
                <w:sz w:val="20"/>
              </w:rPr>
              <w:t>форме 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"Отчет о деятельности</w:t>
            </w:r>
            <w:r>
              <w:br/>
            </w:r>
            <w:r>
              <w:rPr>
                <w:rFonts w:ascii="Times New Roman"/>
                <w:b w:val="false"/>
                <w:i w:val="false"/>
                <w:color w:val="000000"/>
                <w:sz w:val="20"/>
              </w:rPr>
              <w:t xml:space="preserve">индивидуальных </w:t>
            </w:r>
            <w:r>
              <w:br/>
            </w:r>
            <w:r>
              <w:rPr>
                <w:rFonts w:ascii="Times New Roman"/>
                <w:b w:val="false"/>
                <w:i w:val="false"/>
                <w:color w:val="000000"/>
                <w:sz w:val="20"/>
              </w:rPr>
              <w:t>предпринимателей,</w:t>
            </w:r>
            <w:r>
              <w:br/>
            </w:r>
            <w:r>
              <w:rPr>
                <w:rFonts w:ascii="Times New Roman"/>
                <w:b w:val="false"/>
                <w:i w:val="false"/>
                <w:color w:val="000000"/>
                <w:sz w:val="20"/>
              </w:rPr>
              <w:t>осуществляющих перевозки</w:t>
            </w:r>
            <w:r>
              <w:br/>
            </w:r>
            <w:r>
              <w:rPr>
                <w:rFonts w:ascii="Times New Roman"/>
                <w:b w:val="false"/>
                <w:i w:val="false"/>
                <w:color w:val="000000"/>
                <w:sz w:val="20"/>
              </w:rPr>
              <w:t xml:space="preserve">грузов автомобильным </w:t>
            </w:r>
            <w:r>
              <w:br/>
            </w:r>
            <w:r>
              <w:rPr>
                <w:rFonts w:ascii="Times New Roman"/>
                <w:b w:val="false"/>
                <w:i w:val="false"/>
                <w:color w:val="000000"/>
                <w:sz w:val="20"/>
              </w:rPr>
              <w:t xml:space="preserve">транспортом" (индекс 1-ИП </w:t>
            </w:r>
            <w:r>
              <w:br/>
            </w:r>
            <w:r>
              <w:rPr>
                <w:rFonts w:ascii="Times New Roman"/>
                <w:b w:val="false"/>
                <w:i w:val="false"/>
                <w:color w:val="000000"/>
                <w:sz w:val="20"/>
              </w:rPr>
              <w:t xml:space="preserve">(автогрузы), периодичность </w:t>
            </w:r>
            <w:r>
              <w:br/>
            </w:r>
            <w:r>
              <w:rPr>
                <w:rFonts w:ascii="Times New Roman"/>
                <w:b w:val="false"/>
                <w:i w:val="false"/>
                <w:color w:val="000000"/>
                <w:sz w:val="20"/>
              </w:rPr>
              <w:t>квартальная)</w:t>
            </w:r>
          </w:p>
        </w:tc>
      </w:tr>
    </w:tbl>
    <w:bookmarkStart w:name="z61" w:id="43"/>
    <w:p>
      <w:pPr>
        <w:spacing w:after="0"/>
        <w:ind w:left="0"/>
        <w:jc w:val="left"/>
      </w:pPr>
      <w:r>
        <w:rPr>
          <w:rFonts w:ascii="Times New Roman"/>
          <w:b/>
          <w:i w:val="false"/>
          <w:color w:val="000000"/>
        </w:rPr>
        <w:t xml:space="preserve"> Жүк түрлерінің тізбесі Перечень видов грузов</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4"/>
        <w:gridCol w:w="3474"/>
        <w:gridCol w:w="5352"/>
      </w:tblGrid>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p>
            <w:pPr>
              <w:spacing w:after="20"/>
              <w:ind w:left="20"/>
              <w:jc w:val="both"/>
            </w:pPr>
            <w:r>
              <w:rPr>
                <w:rFonts w:ascii="Times New Roman"/>
                <w:b w:val="false"/>
                <w:i w:val="false"/>
                <w:color w:val="000000"/>
                <w:sz w:val="20"/>
              </w:rPr>
              <w:t>
№ п/п</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коды</w:t>
            </w:r>
          </w:p>
          <w:p>
            <w:pPr>
              <w:spacing w:after="20"/>
              <w:ind w:left="20"/>
              <w:jc w:val="both"/>
            </w:pPr>
            <w:r>
              <w:rPr>
                <w:rFonts w:ascii="Times New Roman"/>
                <w:b w:val="false"/>
                <w:i w:val="false"/>
                <w:color w:val="000000"/>
                <w:sz w:val="20"/>
              </w:rPr>
              <w:t>
Код видов грузов</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p>
            <w:pPr>
              <w:spacing w:after="20"/>
              <w:ind w:left="20"/>
              <w:jc w:val="both"/>
            </w:pPr>
            <w:r>
              <w:rPr>
                <w:rFonts w:ascii="Times New Roman"/>
                <w:b w:val="false"/>
                <w:i w:val="false"/>
                <w:color w:val="000000"/>
                <w:sz w:val="20"/>
              </w:rPr>
              <w:t>
сырая нефть</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p>
            <w:pPr>
              <w:spacing w:after="20"/>
              <w:ind w:left="20"/>
              <w:jc w:val="both"/>
            </w:pPr>
            <w:r>
              <w:rPr>
                <w:rFonts w:ascii="Times New Roman"/>
                <w:b w:val="false"/>
                <w:i w:val="false"/>
                <w:color w:val="000000"/>
                <w:sz w:val="20"/>
              </w:rPr>
              <w:t>
нефтепродукты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p>
            <w:pPr>
              <w:spacing w:after="20"/>
              <w:ind w:left="20"/>
              <w:jc w:val="both"/>
            </w:pPr>
            <w:r>
              <w:rPr>
                <w:rFonts w:ascii="Times New Roman"/>
                <w:b w:val="false"/>
                <w:i w:val="false"/>
                <w:color w:val="000000"/>
                <w:sz w:val="20"/>
              </w:rPr>
              <w:t>
природный газ</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салмақтағы сұйық немесе газ тәріздес жүктер</w:t>
            </w:r>
          </w:p>
          <w:p>
            <w:pPr>
              <w:spacing w:after="20"/>
              <w:ind w:left="20"/>
              <w:jc w:val="both"/>
            </w:pPr>
            <w:r>
              <w:rPr>
                <w:rFonts w:ascii="Times New Roman"/>
                <w:b w:val="false"/>
                <w:i w:val="false"/>
                <w:color w:val="000000"/>
                <w:sz w:val="20"/>
              </w:rPr>
              <w:t>
жидкие или газообразные грузы в массе</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салмақтағы сұйық немесе газ тәріздес жүктер</w:t>
            </w:r>
          </w:p>
          <w:p>
            <w:pPr>
              <w:spacing w:after="20"/>
              <w:ind w:left="20"/>
              <w:jc w:val="both"/>
            </w:pPr>
            <w:r>
              <w:rPr>
                <w:rFonts w:ascii="Times New Roman"/>
                <w:b w:val="false"/>
                <w:i w:val="false"/>
                <w:color w:val="000000"/>
                <w:sz w:val="20"/>
              </w:rPr>
              <w:t>
прочие жидкие или газообразные грузы в массе</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w:t>
            </w:r>
          </w:p>
          <w:p>
            <w:pPr>
              <w:spacing w:after="20"/>
              <w:ind w:left="20"/>
              <w:jc w:val="both"/>
            </w:pPr>
            <w:r>
              <w:rPr>
                <w:rFonts w:ascii="Times New Roman"/>
                <w:b w:val="false"/>
                <w:i w:val="false"/>
                <w:color w:val="000000"/>
                <w:sz w:val="20"/>
              </w:rPr>
              <w:t>
каменный уголь</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p>
            <w:pPr>
              <w:spacing w:after="20"/>
              <w:ind w:left="20"/>
              <w:jc w:val="both"/>
            </w:pPr>
            <w:r>
              <w:rPr>
                <w:rFonts w:ascii="Times New Roman"/>
                <w:b w:val="false"/>
                <w:i w:val="false"/>
                <w:color w:val="000000"/>
                <w:sz w:val="20"/>
              </w:rPr>
              <w:t>
кокс</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кені</w:t>
            </w:r>
          </w:p>
          <w:p>
            <w:pPr>
              <w:spacing w:after="20"/>
              <w:ind w:left="20"/>
              <w:jc w:val="both"/>
            </w:pPr>
            <w:r>
              <w:rPr>
                <w:rFonts w:ascii="Times New Roman"/>
                <w:b w:val="false"/>
                <w:i w:val="false"/>
                <w:color w:val="000000"/>
                <w:sz w:val="20"/>
              </w:rPr>
              <w:t>
железная руда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кені</w:t>
            </w:r>
          </w:p>
          <w:p>
            <w:pPr>
              <w:spacing w:after="20"/>
              <w:ind w:left="20"/>
              <w:jc w:val="both"/>
            </w:pPr>
            <w:r>
              <w:rPr>
                <w:rFonts w:ascii="Times New Roman"/>
                <w:b w:val="false"/>
                <w:i w:val="false"/>
                <w:color w:val="000000"/>
                <w:sz w:val="20"/>
              </w:rPr>
              <w:t>
марганцевая руда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 кендері</w:t>
            </w:r>
          </w:p>
          <w:p>
            <w:pPr>
              <w:spacing w:after="20"/>
              <w:ind w:left="20"/>
              <w:jc w:val="both"/>
            </w:pPr>
            <w:r>
              <w:rPr>
                <w:rFonts w:ascii="Times New Roman"/>
                <w:b w:val="false"/>
                <w:i w:val="false"/>
                <w:color w:val="000000"/>
                <w:sz w:val="20"/>
              </w:rPr>
              <w:t>
руды цветных металлов</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шикізаты</w:t>
            </w:r>
          </w:p>
          <w:p>
            <w:pPr>
              <w:spacing w:after="20"/>
              <w:ind w:left="20"/>
              <w:jc w:val="both"/>
            </w:pPr>
            <w:r>
              <w:rPr>
                <w:rFonts w:ascii="Times New Roman"/>
                <w:b w:val="false"/>
                <w:i w:val="false"/>
                <w:color w:val="000000"/>
                <w:sz w:val="20"/>
              </w:rPr>
              <w:t>
серное сырье</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w:t>
            </w:r>
          </w:p>
          <w:p>
            <w:pPr>
              <w:spacing w:after="20"/>
              <w:ind w:left="20"/>
              <w:jc w:val="both"/>
            </w:pPr>
            <w:r>
              <w:rPr>
                <w:rFonts w:ascii="Times New Roman"/>
                <w:b w:val="false"/>
                <w:i w:val="false"/>
                <w:color w:val="000000"/>
                <w:sz w:val="20"/>
              </w:rPr>
              <w:t>
черные металлы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сынығы</w:t>
            </w:r>
          </w:p>
          <w:p>
            <w:pPr>
              <w:spacing w:after="20"/>
              <w:ind w:left="20"/>
              <w:jc w:val="both"/>
            </w:pPr>
            <w:r>
              <w:rPr>
                <w:rFonts w:ascii="Times New Roman"/>
                <w:b w:val="false"/>
                <w:i w:val="false"/>
                <w:color w:val="000000"/>
                <w:sz w:val="20"/>
              </w:rPr>
              <w:t>
лом черных металлов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p>
            <w:pPr>
              <w:spacing w:after="20"/>
              <w:ind w:left="20"/>
              <w:jc w:val="both"/>
            </w:pPr>
            <w:r>
              <w:rPr>
                <w:rFonts w:ascii="Times New Roman"/>
                <w:b w:val="false"/>
                <w:i w:val="false"/>
                <w:color w:val="000000"/>
                <w:sz w:val="20"/>
              </w:rPr>
              <w:t>
№ п/п</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коды</w:t>
            </w:r>
          </w:p>
          <w:p>
            <w:pPr>
              <w:spacing w:after="20"/>
              <w:ind w:left="20"/>
              <w:jc w:val="both"/>
            </w:pPr>
            <w:r>
              <w:rPr>
                <w:rFonts w:ascii="Times New Roman"/>
                <w:b w:val="false"/>
                <w:i w:val="false"/>
                <w:color w:val="000000"/>
                <w:sz w:val="20"/>
              </w:rPr>
              <w:t>
Код видов грузов</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флюстер</w:t>
            </w:r>
          </w:p>
          <w:p>
            <w:pPr>
              <w:spacing w:after="20"/>
              <w:ind w:left="20"/>
              <w:jc w:val="both"/>
            </w:pPr>
            <w:r>
              <w:rPr>
                <w:rFonts w:ascii="Times New Roman"/>
                <w:b w:val="false"/>
                <w:i w:val="false"/>
                <w:color w:val="000000"/>
                <w:sz w:val="20"/>
              </w:rPr>
              <w:t>
флюсы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жүктері</w:t>
            </w:r>
          </w:p>
          <w:p>
            <w:pPr>
              <w:spacing w:after="20"/>
              <w:ind w:left="20"/>
              <w:jc w:val="both"/>
            </w:pPr>
            <w:r>
              <w:rPr>
                <w:rFonts w:ascii="Times New Roman"/>
                <w:b w:val="false"/>
                <w:i w:val="false"/>
                <w:color w:val="000000"/>
                <w:sz w:val="20"/>
              </w:rPr>
              <w:t>
лесные грузы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жүктері</w:t>
            </w:r>
          </w:p>
          <w:p>
            <w:pPr>
              <w:spacing w:after="20"/>
              <w:ind w:left="20"/>
              <w:jc w:val="both"/>
            </w:pPr>
            <w:r>
              <w:rPr>
                <w:rFonts w:ascii="Times New Roman"/>
                <w:b w:val="false"/>
                <w:i w:val="false"/>
                <w:color w:val="000000"/>
                <w:sz w:val="20"/>
              </w:rPr>
              <w:t>
строительные грузы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цементі</w:t>
            </w:r>
          </w:p>
          <w:p>
            <w:pPr>
              <w:spacing w:after="20"/>
              <w:ind w:left="20"/>
              <w:jc w:val="both"/>
            </w:pPr>
            <w:r>
              <w:rPr>
                <w:rFonts w:ascii="Times New Roman"/>
                <w:b w:val="false"/>
                <w:i w:val="false"/>
                <w:color w:val="000000"/>
                <w:sz w:val="20"/>
              </w:rPr>
              <w:t>
цемент строительный</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және минералдық тыңайтқыштар</w:t>
            </w:r>
          </w:p>
          <w:p>
            <w:pPr>
              <w:spacing w:after="20"/>
              <w:ind w:left="20"/>
              <w:jc w:val="both"/>
            </w:pPr>
            <w:r>
              <w:rPr>
                <w:rFonts w:ascii="Times New Roman"/>
                <w:b w:val="false"/>
                <w:i w:val="false"/>
                <w:color w:val="000000"/>
                <w:sz w:val="20"/>
              </w:rPr>
              <w:t>
химические и минеральные удобрения</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w:t>
            </w:r>
          </w:p>
          <w:p>
            <w:pPr>
              <w:spacing w:after="20"/>
              <w:ind w:left="20"/>
              <w:jc w:val="both"/>
            </w:pPr>
            <w:r>
              <w:rPr>
                <w:rFonts w:ascii="Times New Roman"/>
                <w:b w:val="false"/>
                <w:i w:val="false"/>
                <w:color w:val="000000"/>
                <w:sz w:val="20"/>
              </w:rPr>
              <w:t>
зерно</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жүктері</w:t>
            </w:r>
          </w:p>
          <w:p>
            <w:pPr>
              <w:spacing w:after="20"/>
              <w:ind w:left="20"/>
              <w:jc w:val="both"/>
            </w:pPr>
            <w:r>
              <w:rPr>
                <w:rFonts w:ascii="Times New Roman"/>
                <w:b w:val="false"/>
                <w:i w:val="false"/>
                <w:color w:val="000000"/>
                <w:sz w:val="20"/>
              </w:rPr>
              <w:t>
хлебные грузы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немесе салқындатылған өнімдер</w:t>
            </w:r>
          </w:p>
          <w:p>
            <w:pPr>
              <w:spacing w:after="20"/>
              <w:ind w:left="20"/>
              <w:jc w:val="both"/>
            </w:pPr>
            <w:r>
              <w:rPr>
                <w:rFonts w:ascii="Times New Roman"/>
                <w:b w:val="false"/>
                <w:i w:val="false"/>
                <w:color w:val="000000"/>
                <w:sz w:val="20"/>
              </w:rPr>
              <w:t>
замороженные или охлажденные продукты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w:t>
            </w:r>
          </w:p>
          <w:p>
            <w:pPr>
              <w:spacing w:after="20"/>
              <w:ind w:left="20"/>
              <w:jc w:val="both"/>
            </w:pPr>
            <w:r>
              <w:rPr>
                <w:rFonts w:ascii="Times New Roman"/>
                <w:b w:val="false"/>
                <w:i w:val="false"/>
                <w:color w:val="000000"/>
                <w:sz w:val="20"/>
              </w:rPr>
              <w:t>
почта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p>
            <w:pPr>
              <w:spacing w:after="20"/>
              <w:ind w:left="20"/>
              <w:jc w:val="both"/>
            </w:pPr>
            <w:r>
              <w:rPr>
                <w:rFonts w:ascii="Times New Roman"/>
                <w:b w:val="false"/>
                <w:i w:val="false"/>
                <w:color w:val="000000"/>
                <w:sz w:val="20"/>
              </w:rPr>
              <w:t>
мебель</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өнімдері</w:t>
            </w:r>
          </w:p>
          <w:p>
            <w:pPr>
              <w:spacing w:after="20"/>
              <w:ind w:left="20"/>
              <w:jc w:val="both"/>
            </w:pPr>
            <w:r>
              <w:rPr>
                <w:rFonts w:ascii="Times New Roman"/>
                <w:b w:val="false"/>
                <w:i w:val="false"/>
                <w:color w:val="000000"/>
                <w:sz w:val="20"/>
              </w:rPr>
              <w:t>
плодоовощная продукция</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жануарлар</w:t>
            </w:r>
          </w:p>
          <w:p>
            <w:pPr>
              <w:spacing w:after="20"/>
              <w:ind w:left="20"/>
              <w:jc w:val="both"/>
            </w:pPr>
            <w:r>
              <w:rPr>
                <w:rFonts w:ascii="Times New Roman"/>
                <w:b w:val="false"/>
                <w:i w:val="false"/>
                <w:color w:val="000000"/>
                <w:sz w:val="20"/>
              </w:rPr>
              <w:t>
живые животные</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жүктер</w:t>
            </w:r>
          </w:p>
          <w:p>
            <w:pPr>
              <w:spacing w:after="20"/>
              <w:ind w:left="20"/>
              <w:jc w:val="both"/>
            </w:pPr>
            <w:r>
              <w:rPr>
                <w:rFonts w:ascii="Times New Roman"/>
                <w:b w:val="false"/>
                <w:i w:val="false"/>
                <w:color w:val="000000"/>
                <w:sz w:val="20"/>
              </w:rPr>
              <w:t>
прочие грузы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30 қарашадағы</w:t>
            </w:r>
            <w:r>
              <w:br/>
            </w:r>
            <w:r>
              <w:rPr>
                <w:rFonts w:ascii="Times New Roman"/>
                <w:b w:val="false"/>
                <w:i w:val="false"/>
                <w:color w:val="000000"/>
                <w:sz w:val="20"/>
              </w:rPr>
              <w:t>№ 41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"29" қаңтардаы</w:t>
            </w:r>
            <w:r>
              <w:br/>
            </w:r>
            <w:r>
              <w:rPr>
                <w:rFonts w:ascii="Times New Roman"/>
                <w:b w:val="false"/>
                <w:i w:val="false"/>
                <w:color w:val="000000"/>
                <w:sz w:val="20"/>
              </w:rPr>
              <w:t xml:space="preserve">№ 11 бұйрығына </w:t>
            </w:r>
            <w:r>
              <w:br/>
            </w:r>
            <w:r>
              <w:rPr>
                <w:rFonts w:ascii="Times New Roman"/>
                <w:b w:val="false"/>
                <w:i w:val="false"/>
                <w:color w:val="000000"/>
                <w:sz w:val="20"/>
              </w:rPr>
              <w:t>14-қосымша</w:t>
            </w:r>
          </w:p>
        </w:tc>
      </w:tr>
    </w:tbl>
    <w:bookmarkStart w:name="z64" w:id="44"/>
    <w:p>
      <w:pPr>
        <w:spacing w:after="0"/>
        <w:ind w:left="0"/>
        <w:jc w:val="left"/>
      </w:pPr>
      <w:r>
        <w:rPr>
          <w:rFonts w:ascii="Times New Roman"/>
          <w:b/>
          <w:i w:val="false"/>
          <w:color w:val="000000"/>
        </w:rPr>
        <w:t xml:space="preserve"> "Автомобиль көлігімен жүк тасымалдауды жүзеге асыратын дара кәсіпкерлердің қызметі туралы есеп" (индексі 1-ДК (автожүктер) кезеңділігі тоқсандық) жалпымемлекеттік статистикалық байқаудың статистикалық нысанын толтыру жөніндегі нұсқаулық</w:t>
      </w:r>
    </w:p>
    <w:bookmarkEnd w:id="44"/>
    <w:bookmarkStart w:name="z65" w:id="45"/>
    <w:p>
      <w:pPr>
        <w:spacing w:after="0"/>
        <w:ind w:left="0"/>
        <w:jc w:val="both"/>
      </w:pPr>
      <w:r>
        <w:rPr>
          <w:rFonts w:ascii="Times New Roman"/>
          <w:b w:val="false"/>
          <w:i w:val="false"/>
          <w:color w:val="000000"/>
          <w:sz w:val="28"/>
        </w:rPr>
        <w:t>
      1. Осы "Автомобиль көлігімен жүк тасымалдауды жүзеге асыратын дара кәсіпкерлердің қызметі туралы есеп" (индексі 1-ДК (автожүктер) кезеңділігі тоқсандық)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12-бабы 8) тармақшасына сəйкес әзірленді жəне "Автомобиль көлігімен жүк тасымалдауды жүзеге асыратын дара кәсіпкерлердің қызметі туралы есеп" (индексі 1-ДК (автожүктер) кезеңділігі тоқсандық) жалпымемлекеттік статистикалық байқаудың статистикалық нысанын толтыруды нақтылайды.</w:t>
      </w:r>
    </w:p>
    <w:bookmarkEnd w:id="45"/>
    <w:bookmarkStart w:name="z66" w:id="46"/>
    <w:p>
      <w:pPr>
        <w:spacing w:after="0"/>
        <w:ind w:left="0"/>
        <w:jc w:val="both"/>
      </w:pPr>
      <w:r>
        <w:rPr>
          <w:rFonts w:ascii="Times New Roman"/>
          <w:b w:val="false"/>
          <w:i w:val="false"/>
          <w:color w:val="000000"/>
          <w:sz w:val="28"/>
        </w:rPr>
        <w:t>
      2. Байқау іріктемелі әдіспен жүргізіледі. Зерттеуу объектісі автомобиль көлігімен жүк тасымалдауды жүзеге асыратын дара кәсіпкер болып табылады. Іріктеме жиынтығы апта сайын ауысып отырады, тиісінше респондент тиісті аптадағы жұмыс қорытындысы бойынша жылына бір рет қана есеп береді (апта дүйсенбіден бастап жексенбіні қоса алғанда 7 зерттеу күнін қамтиды).</w:t>
      </w:r>
    </w:p>
    <w:bookmarkEnd w:id="46"/>
    <w:p>
      <w:pPr>
        <w:spacing w:after="0"/>
        <w:ind w:left="0"/>
        <w:jc w:val="both"/>
      </w:pPr>
      <w:r>
        <w:rPr>
          <w:rFonts w:ascii="Times New Roman"/>
          <w:b w:val="false"/>
          <w:i w:val="false"/>
          <w:color w:val="000000"/>
          <w:sz w:val="28"/>
        </w:rPr>
        <w:t>
      Статистикалық нысанда зерттеу аптасында Қазақстан Республикасы аумағының шегінде де, одан тыс жерлерде де коммерциялық негізде (ақыға, тапсырыс беруші үшін) жүзеге асырылатын, автокөлік құралдарымен жүктерді тасымалдау көрсетіледі</w:t>
      </w:r>
    </w:p>
    <w:bookmarkStart w:name="z67" w:id="47"/>
    <w:p>
      <w:pPr>
        <w:spacing w:after="0"/>
        <w:ind w:left="0"/>
        <w:jc w:val="both"/>
      </w:pPr>
      <w:r>
        <w:rPr>
          <w:rFonts w:ascii="Times New Roman"/>
          <w:b w:val="false"/>
          <w:i w:val="false"/>
          <w:color w:val="000000"/>
          <w:sz w:val="28"/>
        </w:rPr>
        <w:t>
      3. 1-бөлімде дара кәсіпкер (бұдан әрі - ДК) зерттелетін аптада коммерциялық негізде жүк тасымалдауды жүзеге асырғаны немесе асырмағаны көрсетіледі.</w:t>
      </w:r>
    </w:p>
    <w:bookmarkEnd w:id="47"/>
    <w:p>
      <w:pPr>
        <w:spacing w:after="0"/>
        <w:ind w:left="0"/>
        <w:jc w:val="both"/>
      </w:pPr>
      <w:r>
        <w:rPr>
          <w:rFonts w:ascii="Times New Roman"/>
          <w:b w:val="false"/>
          <w:i w:val="false"/>
          <w:color w:val="000000"/>
          <w:sz w:val="28"/>
        </w:rPr>
        <w:t>
      Егер ДК зерттелетін апта үшін 1-бөлімде "Иә" деп көрсеткен болса, онда 3-бөлімге өту қажет.</w:t>
      </w:r>
    </w:p>
    <w:p>
      <w:pPr>
        <w:spacing w:after="0"/>
        <w:ind w:left="0"/>
        <w:jc w:val="both"/>
      </w:pPr>
      <w:r>
        <w:rPr>
          <w:rFonts w:ascii="Times New Roman"/>
          <w:b w:val="false"/>
          <w:i w:val="false"/>
          <w:color w:val="000000"/>
          <w:sz w:val="28"/>
        </w:rPr>
        <w:t>
      Егер ДК зерттелетін апта үшін 1-бөлімде "Жоқ" деп көрсеткен болса, онда 2-бөлімге, 3-бөлім 1-жолға өту қажет.</w:t>
      </w:r>
    </w:p>
    <w:bookmarkStart w:name="z68" w:id="48"/>
    <w:p>
      <w:pPr>
        <w:spacing w:after="0"/>
        <w:ind w:left="0"/>
        <w:jc w:val="both"/>
      </w:pPr>
      <w:r>
        <w:rPr>
          <w:rFonts w:ascii="Times New Roman"/>
          <w:b w:val="false"/>
          <w:i w:val="false"/>
          <w:color w:val="000000"/>
          <w:sz w:val="28"/>
        </w:rPr>
        <w:t>
      4. 2-бөлімде, егер ДК зерттелетін аптада жүк тасымалдауды жүзеге асырмаса, себебін көрсету қажет.</w:t>
      </w:r>
    </w:p>
    <w:bookmarkEnd w:id="48"/>
    <w:p>
      <w:pPr>
        <w:spacing w:after="0"/>
        <w:ind w:left="0"/>
        <w:jc w:val="both"/>
      </w:pPr>
      <w:r>
        <w:rPr>
          <w:rFonts w:ascii="Times New Roman"/>
          <w:b w:val="false"/>
          <w:i w:val="false"/>
          <w:color w:val="000000"/>
          <w:sz w:val="28"/>
        </w:rPr>
        <w:t>
      2.4-тармақта (басқа себептер) осы статистикалық нысанға 1-қосымшаға сәйкес себебін таңдау қажет.</w:t>
      </w:r>
    </w:p>
    <w:bookmarkStart w:name="z69" w:id="49"/>
    <w:p>
      <w:pPr>
        <w:spacing w:after="0"/>
        <w:ind w:left="0"/>
        <w:jc w:val="both"/>
      </w:pPr>
      <w:r>
        <w:rPr>
          <w:rFonts w:ascii="Times New Roman"/>
          <w:b w:val="false"/>
          <w:i w:val="false"/>
          <w:color w:val="000000"/>
          <w:sz w:val="28"/>
        </w:rPr>
        <w:t>
      5. 3-бөлімнің 1-бағанындағы 1-жолда ЖК иелігіндегі жүк автомобильдерінің саны көрсетіледі, пайдаланылатын тіркемелерді ескере отырып, лизинг шарты бойынша меншікті, сондай-ақ жалға алынған және сатып алынған жүк автомобильдерінің саны енгізіледі. Жалға алынған автомобильдерге жүргізушімен жалға алынған автомобильдер де кіруі керек. Сондай-ақ кәсіпкердің отбасының басқа мүшесіне тіркелген жүк автомобильдерін, өз автомобильдерімен жұмыс істеуге қабылданған жүргізушілердің жеке жүк автомобильдерін, сондай-ақ басқа меншік түрінде пайдаланылатын автомобильдерді қосу керек.</w:t>
      </w:r>
    </w:p>
    <w:bookmarkEnd w:id="49"/>
    <w:p>
      <w:pPr>
        <w:spacing w:after="0"/>
        <w:ind w:left="0"/>
        <w:jc w:val="both"/>
      </w:pPr>
      <w:r>
        <w:rPr>
          <w:rFonts w:ascii="Times New Roman"/>
          <w:b w:val="false"/>
          <w:i w:val="false"/>
          <w:color w:val="000000"/>
          <w:sz w:val="28"/>
        </w:rPr>
        <w:t>
      3-бөлімнің 1-бағанындағы 1.1-жолда зерттелетін аптада коммерциялық негізде жүктерді тасымалдау үшін пайдаланылатын тіркемелерді ескере отырып, жүк автомобильдерінің саны көрсетіледі.</w:t>
      </w:r>
    </w:p>
    <w:p>
      <w:pPr>
        <w:spacing w:after="0"/>
        <w:ind w:left="0"/>
        <w:jc w:val="both"/>
      </w:pPr>
      <w:r>
        <w:rPr>
          <w:rFonts w:ascii="Times New Roman"/>
          <w:b w:val="false"/>
          <w:i w:val="false"/>
          <w:color w:val="000000"/>
          <w:sz w:val="28"/>
        </w:rPr>
        <w:t>
      3-бөлімнің 2-7-бағандарындағы 1-жолда және 1.1-жолда автомобильдердің техникалық паспорттарының деректері негізінде жүк көтергіштігі бойынша автомобильдердің саны көрсетіледі. Егер бұл деректер қол жетімді болмаса (мысалы, жалға алынған автомобильдерге қатысты) көрсетілген бағандарды сараптамалық түрде (шамамен) толтыруға жол беріледі.</w:t>
      </w:r>
    </w:p>
    <w:bookmarkStart w:name="z70" w:id="50"/>
    <w:p>
      <w:pPr>
        <w:spacing w:after="0"/>
        <w:ind w:left="0"/>
        <w:jc w:val="both"/>
      </w:pPr>
      <w:r>
        <w:rPr>
          <w:rFonts w:ascii="Times New Roman"/>
          <w:b w:val="false"/>
          <w:i w:val="false"/>
          <w:color w:val="000000"/>
          <w:sz w:val="28"/>
        </w:rPr>
        <w:t>
      6. 4-бөлімде зерттелетін апта ішінде бірнеше аялдамамен жүктерді тасымалдау тәсілімен тасымалдау көрсетіледі.</w:t>
      </w:r>
    </w:p>
    <w:bookmarkEnd w:id="50"/>
    <w:bookmarkStart w:name="z71" w:id="51"/>
    <w:p>
      <w:pPr>
        <w:spacing w:after="0"/>
        <w:ind w:left="0"/>
        <w:jc w:val="both"/>
      </w:pPr>
      <w:r>
        <w:rPr>
          <w:rFonts w:ascii="Times New Roman"/>
          <w:b w:val="false"/>
          <w:i w:val="false"/>
          <w:color w:val="000000"/>
          <w:sz w:val="28"/>
        </w:rPr>
        <w:t>
      7. 5-бөлімде жүк тасымалдарын күнделікті есепке алу әрбір автомобиль</w:t>
      </w:r>
    </w:p>
    <w:bookmarkEnd w:id="51"/>
    <w:p>
      <w:pPr>
        <w:spacing w:after="0"/>
        <w:ind w:left="0"/>
        <w:jc w:val="both"/>
      </w:pPr>
      <w:r>
        <w:rPr>
          <w:rFonts w:ascii="Times New Roman"/>
          <w:b w:val="false"/>
          <w:i w:val="false"/>
          <w:color w:val="000000"/>
          <w:sz w:val="28"/>
        </w:rPr>
        <w:t>
      бойынша жеке-жеке және әрбір жүкпен жүру бойынша зерттелетін апта үшін тиеу пункті мен жүктерді түсіру пункті (3-4-бағандар) көрсетіле отырып жүргізіледі.</w:t>
      </w:r>
    </w:p>
    <w:p>
      <w:pPr>
        <w:spacing w:after="0"/>
        <w:ind w:left="0"/>
        <w:jc w:val="both"/>
      </w:pPr>
      <w:r>
        <w:rPr>
          <w:rFonts w:ascii="Times New Roman"/>
          <w:b w:val="false"/>
          <w:i w:val="false"/>
          <w:color w:val="000000"/>
          <w:sz w:val="28"/>
        </w:rPr>
        <w:t>
      5-бөлімнің 3, 4-бағандарында жүктер тиелген (түсірілген) қала немесе басқа елді мекен көрсетіледі. Егер тиеу (түсіру) пункті Қазақстандағы бір елді мекеннің шегінде болса, онда 3-бағанда және 4-бағанда сол бір елді мекен көрсетіледі. Егер тиеу (түсіру) пункті Қазақстан аумағында орналаспаса, онда тиеу немесе түсіру жүзеге асырылған ел көрсетіледі.</w:t>
      </w:r>
    </w:p>
    <w:p>
      <w:pPr>
        <w:spacing w:after="0"/>
        <w:ind w:left="0"/>
        <w:jc w:val="both"/>
      </w:pPr>
      <w:r>
        <w:rPr>
          <w:rFonts w:ascii="Times New Roman"/>
          <w:b w:val="false"/>
          <w:i w:val="false"/>
          <w:color w:val="000000"/>
          <w:sz w:val="28"/>
        </w:rPr>
        <w:t>
      5-бөлімнің 5-бағанында жүктің түрі (көмір, астық, сүрек, картоп және т.б.) көрсетіледі. Егер бір мезгілде әртүрлі жүктер тасымалданса, ең үлкен салмағы бар жүк көрсетіледі. Егер жүктің түрін бөліп көрсету мүмкін болмаса, "басқа жүктер" көрсетіледі. Ыдыс, құрылыс жүктері, қоқыс сияқты жүктер де көрсетіледі.</w:t>
      </w:r>
    </w:p>
    <w:p>
      <w:pPr>
        <w:spacing w:after="0"/>
        <w:ind w:left="0"/>
        <w:jc w:val="both"/>
      </w:pPr>
      <w:r>
        <w:rPr>
          <w:rFonts w:ascii="Times New Roman"/>
          <w:b w:val="false"/>
          <w:i w:val="false"/>
          <w:color w:val="000000"/>
          <w:sz w:val="28"/>
        </w:rPr>
        <w:t>
      5-бөлімнің 5, 6-бағандарында Жүк түрлерінің атауы мен коды осы статистикалық нысанға 2-қосымшада көрсетілген жүк түрлерінің тізбесіне сәйкес толтырылады.</w:t>
      </w:r>
    </w:p>
    <w:p>
      <w:pPr>
        <w:spacing w:after="0"/>
        <w:ind w:left="0"/>
        <w:jc w:val="both"/>
      </w:pPr>
      <w:r>
        <w:rPr>
          <w:rFonts w:ascii="Times New Roman"/>
          <w:b w:val="false"/>
          <w:i w:val="false"/>
          <w:color w:val="000000"/>
          <w:sz w:val="28"/>
        </w:rPr>
        <w:t>
      5-бөлімнің 7-бағанында тасымал түрі кезінде жүктерді тиеу/түсіру үшін аялдамалар саны көрсетіледі. Егер жүктерді тасымалдау бір елді мекеннен басқа елді мекенге дейін жүзеге асырылса, онда бір аялдама көрсетіледі.</w:t>
      </w:r>
    </w:p>
    <w:p>
      <w:pPr>
        <w:spacing w:after="0"/>
        <w:ind w:left="0"/>
        <w:jc w:val="both"/>
      </w:pPr>
      <w:r>
        <w:rPr>
          <w:rFonts w:ascii="Times New Roman"/>
          <w:b w:val="false"/>
          <w:i w:val="false"/>
          <w:color w:val="000000"/>
          <w:sz w:val="28"/>
        </w:rPr>
        <w:t>
      5-бөлімнің 8-бағанында тауар-көлік құжаттарының немесе одометр көрсеткіштерінің негізінде әрбір жүру бойынша жүкті тасымалдау қашықтығы көрсетіледі. Егер белгілі қашықтыққа стандартты маршрут бойынша бірнеше жүріс орындалса, әрбір жүріс бойынша осы қашықтықты қайталау керек. Егер тасымалдау алыс қашықтыққа орындалса және автомобиль бүкіл зерттелетін апта ішінде рейсте болса, 8-бағанда межелі пунктке дейінгі шамамен алынған қашықтықты көрсету қажет.</w:t>
      </w:r>
    </w:p>
    <w:p>
      <w:pPr>
        <w:spacing w:after="0"/>
        <w:ind w:left="0"/>
        <w:jc w:val="both"/>
      </w:pPr>
      <w:r>
        <w:rPr>
          <w:rFonts w:ascii="Times New Roman"/>
          <w:b w:val="false"/>
          <w:i w:val="false"/>
          <w:color w:val="000000"/>
          <w:sz w:val="28"/>
        </w:rPr>
        <w:t>
      Ерекше жағдайларда жүктің салмағы автомобильдің жүк көтергіштігі мен оның жүктелу дәрежесіне қарай сараптамалық түрде анықталады. Автомобиль тасымалдау маршрутында (бірнеше жүк түсіру пунктімен) жұмыс істеген жағдайда тиеу (жөнелту) пунктінде жүктің салмағы көрсетіледі. Автомобиль құрама маршрутта (бірнеше тиеу пунктімен) жұмыс істеген жағдайда түсіру (келу) пунктінде жүктің салмағы көрсетіледі.</w:t>
      </w:r>
    </w:p>
    <w:p>
      <w:pPr>
        <w:spacing w:after="0"/>
        <w:ind w:left="0"/>
        <w:jc w:val="both"/>
      </w:pPr>
      <w:r>
        <w:rPr>
          <w:rFonts w:ascii="Times New Roman"/>
          <w:b w:val="false"/>
          <w:i w:val="false"/>
          <w:color w:val="000000"/>
          <w:sz w:val="28"/>
        </w:rPr>
        <w:t>
      5-бөлімнің 9-бағанында тасымалданған жүктің көлемі тоннамен көрсетіледі.</w:t>
      </w:r>
    </w:p>
    <w:bookmarkStart w:name="z72" w:id="52"/>
    <w:p>
      <w:pPr>
        <w:spacing w:after="0"/>
        <w:ind w:left="0"/>
        <w:jc w:val="both"/>
      </w:pPr>
      <w:r>
        <w:rPr>
          <w:rFonts w:ascii="Times New Roman"/>
          <w:b w:val="false"/>
          <w:i w:val="false"/>
          <w:color w:val="000000"/>
          <w:sz w:val="28"/>
        </w:rPr>
        <w:t>
      8. 6-бөлімде зерттелетін аптада алынған, жүктерді тасымалдаудан түскен табыстар көрсетіледі. Жүктерді тасымалдаудан түскен табыстар жүктерді тасымалдағаны қаражат сомасын қамтиды.</w:t>
      </w:r>
    </w:p>
    <w:bookmarkEnd w:id="52"/>
    <w:bookmarkStart w:name="z73" w:id="53"/>
    <w:p>
      <w:pPr>
        <w:spacing w:after="0"/>
        <w:ind w:left="0"/>
        <w:jc w:val="both"/>
      </w:pPr>
      <w:r>
        <w:rPr>
          <w:rFonts w:ascii="Times New Roman"/>
          <w:b w:val="false"/>
          <w:i w:val="false"/>
          <w:color w:val="000000"/>
          <w:sz w:val="28"/>
        </w:rPr>
        <w:t>
      9. 5-бөлімнің 8,9 бағандарындағы көрсеткіштері және 6-бөлімнің көрсеткіштері үтірден кейін бір белгімен толтырылады.</w:t>
      </w:r>
    </w:p>
    <w:bookmarkEnd w:id="53"/>
    <w:bookmarkStart w:name="z74" w:id="54"/>
    <w:p>
      <w:pPr>
        <w:spacing w:after="0"/>
        <w:ind w:left="0"/>
        <w:jc w:val="both"/>
      </w:pPr>
      <w:r>
        <w:rPr>
          <w:rFonts w:ascii="Times New Roman"/>
          <w:b w:val="false"/>
          <w:i w:val="false"/>
          <w:color w:val="000000"/>
          <w:sz w:val="28"/>
        </w:rPr>
        <w:t>
      10.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54"/>
    <w:bookmarkStart w:name="z75" w:id="55"/>
    <w:p>
      <w:pPr>
        <w:spacing w:after="0"/>
        <w:ind w:left="0"/>
        <w:jc w:val="both"/>
      </w:pPr>
      <w:r>
        <w:rPr>
          <w:rFonts w:ascii="Times New Roman"/>
          <w:b w:val="false"/>
          <w:i w:val="false"/>
          <w:color w:val="000000"/>
          <w:sz w:val="28"/>
        </w:rPr>
        <w:t>
      10. Арифметикалық-логикалық бақылау:</w:t>
      </w:r>
    </w:p>
    <w:bookmarkEnd w:id="55"/>
    <w:p>
      <w:pPr>
        <w:spacing w:after="0"/>
        <w:ind w:left="0"/>
        <w:jc w:val="both"/>
      </w:pPr>
      <w:r>
        <w:rPr>
          <w:rFonts w:ascii="Times New Roman"/>
          <w:b w:val="false"/>
          <w:i w:val="false"/>
          <w:color w:val="000000"/>
          <w:sz w:val="28"/>
        </w:rPr>
        <w:t>
      1) 3-бөлім:</w:t>
      </w:r>
    </w:p>
    <w:p>
      <w:pPr>
        <w:spacing w:after="0"/>
        <w:ind w:left="0"/>
        <w:jc w:val="both"/>
      </w:pPr>
      <w:r>
        <w:rPr>
          <w:rFonts w:ascii="Times New Roman"/>
          <w:b w:val="false"/>
          <w:i w:val="false"/>
          <w:color w:val="000000"/>
          <w:sz w:val="28"/>
        </w:rPr>
        <w:t>
      1-баған 1-жол = ∑ 2-7-бағандар;</w:t>
      </w:r>
    </w:p>
    <w:p>
      <w:pPr>
        <w:spacing w:after="0"/>
        <w:ind w:left="0"/>
        <w:jc w:val="both"/>
      </w:pPr>
      <w:r>
        <w:rPr>
          <w:rFonts w:ascii="Times New Roman"/>
          <w:b w:val="false"/>
          <w:i w:val="false"/>
          <w:color w:val="000000"/>
          <w:sz w:val="28"/>
        </w:rPr>
        <w:t>
      1-баған 1.1-жол = ∑ 2-7-бағандар;</w:t>
      </w:r>
    </w:p>
    <w:p>
      <w:pPr>
        <w:spacing w:after="0"/>
        <w:ind w:left="0"/>
        <w:jc w:val="both"/>
      </w:pPr>
      <w:r>
        <w:rPr>
          <w:rFonts w:ascii="Times New Roman"/>
          <w:b w:val="false"/>
          <w:i w:val="false"/>
          <w:color w:val="000000"/>
          <w:sz w:val="28"/>
        </w:rPr>
        <w:t>
      1.1 жол ≤ 1-жол барлық бағандар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30 қарашадағы</w:t>
            </w:r>
            <w:r>
              <w:br/>
            </w:r>
            <w:r>
              <w:rPr>
                <w:rFonts w:ascii="Times New Roman"/>
                <w:b w:val="false"/>
                <w:i w:val="false"/>
                <w:color w:val="000000"/>
                <w:sz w:val="20"/>
              </w:rPr>
              <w:t>№ 41 Бұйрығына</w:t>
            </w:r>
            <w:r>
              <w:br/>
            </w:r>
            <w:r>
              <w:rPr>
                <w:rFonts w:ascii="Times New Roman"/>
                <w:b w:val="false"/>
                <w:i w:val="false"/>
                <w:color w:val="000000"/>
                <w:sz w:val="20"/>
              </w:rPr>
              <w:t>7- қосымша</w:t>
            </w:r>
          </w:p>
        </w:tc>
      </w:tr>
    </w:tbl>
    <w:tbl>
      <w:tblPr>
        <w:tblW w:w="0" w:type="auto"/>
        <w:tblCellSpacing w:w="0" w:type="auto"/>
        <w:tblBorders>
          <w:top w:val="none"/>
          <w:left w:val="none"/>
          <w:bottom w:val="none"/>
          <w:right w:val="none"/>
          <w:insideH w:val="none"/>
          <w:insideV w:val="none"/>
        </w:tblBorders>
      </w:tblPr>
      <w:tblGrid>
        <w:gridCol w:w="4626"/>
        <w:gridCol w:w="309"/>
        <w:gridCol w:w="608"/>
        <w:gridCol w:w="83"/>
        <w:gridCol w:w="1414"/>
        <w:gridCol w:w="4849"/>
        <w:gridCol w:w="409"/>
        <w:gridCol w:w="2"/>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933700" cy="2032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Ұлттық экономика министрлігінің </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 xml:space="preserve">2020 жылғы "29" қаңтардағы № 11 бұйрығына </w:t>
            </w:r>
          </w:p>
          <w:p>
            <w:pPr>
              <w:spacing w:after="20"/>
              <w:ind w:left="20"/>
              <w:jc w:val="both"/>
            </w:pPr>
            <w:r>
              <w:rPr>
                <w:rFonts w:ascii="Times New Roman"/>
                <w:b w:val="false"/>
                <w:i w:val="false"/>
                <w:color w:val="000000"/>
                <w:sz w:val="20"/>
              </w:rPr>
              <w:t>15-қосымша</w:t>
            </w:r>
          </w:p>
          <w:p>
            <w:pPr>
              <w:spacing w:after="20"/>
              <w:ind w:left="20"/>
              <w:jc w:val="both"/>
            </w:pPr>
            <w:r>
              <w:rPr>
                <w:rFonts w:ascii="Times New Roman"/>
                <w:b w:val="false"/>
                <w:i w:val="false"/>
                <w:color w:val="000000"/>
                <w:sz w:val="20"/>
              </w:rPr>
              <w:t>
Приложение 15 к приказу Председателя Комитета по статистике Министерства национальной экономики Республики Казахстан от "29" января 2020 года № 11</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жолаушылар тасымалдауды жүзеге асыратын дара кәсіпкерлердің қызметі туралы есеп</w:t>
            </w:r>
          </w:p>
          <w:p>
            <w:pPr>
              <w:spacing w:after="20"/>
              <w:ind w:left="20"/>
              <w:jc w:val="both"/>
            </w:pPr>
            <w:r>
              <w:rPr>
                <w:rFonts w:ascii="Times New Roman"/>
                <w:b w:val="false"/>
                <w:i w:val="false"/>
                <w:color w:val="000000"/>
                <w:sz w:val="20"/>
              </w:rPr>
              <w:t>
Отчет о деятельности индивидуальных предпринимателей, осуществляющих перевозки пассажиров автомобильным транспортом</w:t>
            </w:r>
          </w:p>
        </w:tc>
      </w:tr>
      <w:tr>
        <w:trPr>
          <w:trHeight w:val="30" w:hRule="atLeast"/>
        </w:trPr>
        <w:tc>
          <w:tcPr>
            <w:tcW w:w="4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1-ДК (автожолаушылар)</w:t>
            </w:r>
          </w:p>
          <w:p>
            <w:pPr>
              <w:spacing w:after="20"/>
              <w:ind w:left="20"/>
              <w:jc w:val="both"/>
            </w:pPr>
            <w:r>
              <w:rPr>
                <w:rFonts w:ascii="Times New Roman"/>
                <w:b w:val="false"/>
                <w:i w:val="false"/>
                <w:color w:val="000000"/>
                <w:sz w:val="20"/>
              </w:rPr>
              <w:t>
1-ИП (автопассажиры)</w:t>
            </w:r>
          </w:p>
        </w:tc>
        <w:tc>
          <w:tcPr>
            <w:tcW w:w="1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937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Іріктемеге негізгі қызметінің түрі 49.31.1, 49.31.9, 49.32.0, 49.39.0 Құрлықтағы жолаушылар көлігінің қызметі (Экономикалық қызмет түрлерінің жалпы жіктеуішінің (бұдан әрі – ЭҚЖЖ) кодына сәйкес) болып табылатын коммерциялық негізде жолаушыларды автобустармен және таксимен тасымалдауды жүзеге асыратын дара кәсіпкерлер ұсынады</w:t>
            </w:r>
          </w:p>
          <w:p>
            <w:pPr>
              <w:spacing w:after="20"/>
              <w:ind w:left="20"/>
              <w:jc w:val="both"/>
            </w:pPr>
            <w:r>
              <w:rPr>
                <w:rFonts w:ascii="Times New Roman"/>
                <w:b w:val="false"/>
                <w:i w:val="false"/>
                <w:color w:val="000000"/>
                <w:sz w:val="20"/>
              </w:rPr>
              <w:t>
Представляют индивидуальные предприниматели, попавшие в выборку с основным видом деятельности – Деятельность прочего пассажирского сухопутного транспорта (согласно коду Общего классификатора видов экономической деятельности (далее – ОКЭД) 49.31.1, 49.31.9, 49.32.0, 49.39.0 осуществляющие перевозку пассажиров автобусами и такси на коммерческой основе</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3-күнге (қоса алғанда) дейін</w:t>
            </w:r>
          </w:p>
          <w:p>
            <w:pPr>
              <w:spacing w:after="20"/>
              <w:ind w:left="20"/>
              <w:jc w:val="both"/>
            </w:pPr>
            <w:r>
              <w:rPr>
                <w:rFonts w:ascii="Times New Roman"/>
                <w:b w:val="false"/>
                <w:i w:val="false"/>
                <w:color w:val="000000"/>
                <w:sz w:val="20"/>
              </w:rPr>
              <w:t>
Срок представления – до 3 числа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Стратегиялық жоспарлау және реформалар агенттігі Ұлттық статистика бюросы салау салуға қатысқаныңыз үшін Сізге алдын ала алғыс білдіреді және Сізден осы нысандағы сұрақтарға жауап беруіңізді сұрайды. Сізден алынған деректер "Мемлекеттік статистика туралы" Қазақстан Республикасының Заңына сәйкес жария етілмейді және тек қана статистикалық мақсаттар үшін пайдаланылатын болады. Нысанның бөлімдерін толтыруыңызды өтінеміз.</w:t>
      </w:r>
    </w:p>
    <w:p>
      <w:pPr>
        <w:spacing w:after="0"/>
        <w:ind w:left="0"/>
        <w:jc w:val="left"/>
      </w:pPr>
      <w:r>
        <w:rPr>
          <w:rFonts w:ascii="Times New Roman"/>
          <w:b/>
          <w:i w:val="false"/>
          <w:color w:val="000000"/>
        </w:rPr>
        <w:t xml:space="preserve"> Уважаемый респондент! </w:t>
      </w:r>
    </w:p>
    <w:p>
      <w:pPr>
        <w:spacing w:after="0"/>
        <w:ind w:left="0"/>
        <w:jc w:val="both"/>
      </w:pPr>
      <w:r>
        <w:rPr>
          <w:rFonts w:ascii="Times New Roman"/>
          <w:b w:val="false"/>
          <w:i w:val="false"/>
          <w:color w:val="000000"/>
          <w:sz w:val="28"/>
        </w:rPr>
        <w:t>
      Бюро национальной статистики Агентства по стратегическому планированию и реформам Республики Казахстан заранее благодарит Вас за участие в опросе и убедительно просит Вас ответить на вопросы настоящей формы. Полученные от Вас данные, согласно Закону Республики Казахстан "О государственной статистике", не разглашаются и будут использованы исключительно для статистических целей. Пожалуйста, заполните разделы формы.</w:t>
      </w:r>
    </w:p>
    <w:p>
      <w:pPr>
        <w:spacing w:after="0"/>
        <w:ind w:left="0"/>
        <w:jc w:val="both"/>
      </w:pPr>
      <w:r>
        <w:rPr>
          <w:rFonts w:ascii="Times New Roman"/>
          <w:b w:val="false"/>
          <w:i w:val="false"/>
          <w:color w:val="000000"/>
          <w:sz w:val="28"/>
        </w:rPr>
        <w:t>
      1. Зерттелетін аптада коммерциялық негізде жолаушылар тасымалдау жүзеге асырылғанын, "</w:t>
      </w:r>
    </w:p>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92100" cy="215900"/>
                    </a:xfrm>
                    <a:prstGeom prst="rect">
                      <a:avLst/>
                    </a:prstGeom>
                  </pic:spPr>
                </pic:pic>
              </a:graphicData>
            </a:graphic>
          </wp:inline>
        </w:drawing>
      </w:r>
    </w:p>
    <w:p>
      <w:pPr>
        <w:spacing w:after="0"/>
        <w:ind w:left="0"/>
        <w:jc w:val="left"/>
      </w:pPr>
      <w:r>
        <w:rPr>
          <w:rFonts w:ascii="Times New Roman"/>
          <w:b w:val="false"/>
          <w:i w:val="false"/>
          <w:color w:val="000000"/>
          <w:sz w:val="28"/>
        </w:rPr>
        <w:t>" белгісімен көрсетіңіз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осуществлялась ли перевозка пассажиров на коммерческой основе за обследуемую неделю, знаком "</w:t>
      </w:r>
    </w:p>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92100" cy="215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30"/>
        <w:gridCol w:w="3072"/>
        <w:gridCol w:w="330"/>
        <w:gridCol w:w="1114"/>
        <w:gridCol w:w="330"/>
        <w:gridCol w:w="330"/>
        <w:gridCol w:w="3073"/>
        <w:gridCol w:w="330"/>
        <w:gridCol w:w="3"/>
        <w:gridCol w:w="3388"/>
      </w:tblGrid>
      <w:tr>
        <w:trPr>
          <w:trHeight w:val="30" w:hRule="atLeast"/>
        </w:trPr>
        <w:tc>
          <w:tcPr>
            <w:tcW w:w="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p>
            <w:pPr>
              <w:spacing w:after="20"/>
              <w:ind w:left="20"/>
              <w:jc w:val="both"/>
            </w:pPr>
            <w:r>
              <w:rPr>
                <w:rFonts w:ascii="Times New Roman"/>
                <w:b w:val="false"/>
                <w:i w:val="false"/>
                <w:color w:val="000000"/>
                <w:sz w:val="20"/>
              </w:rPr>
              <w:t>
Да</w:t>
            </w:r>
          </w:p>
        </w:tc>
        <w:tc>
          <w:tcPr>
            <w:tcW w:w="3072"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Раздел 3</w:t>
            </w:r>
          </w:p>
        </w:tc>
        <w:tc>
          <w:tcPr>
            <w:tcW w:w="3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307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3-бөлім 1-жол</w:t>
            </w:r>
          </w:p>
          <w:p>
            <w:pPr>
              <w:spacing w:after="20"/>
              <w:ind w:left="20"/>
              <w:jc w:val="both"/>
            </w:pPr>
            <w:r>
              <w:rPr>
                <w:rFonts w:ascii="Times New Roman"/>
                <w:b w:val="false"/>
                <w:i w:val="false"/>
                <w:color w:val="000000"/>
                <w:sz w:val="20"/>
              </w:rPr>
              <w:t>
Раздел 2, Раздел 3 строка 1</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Егер Сіз заңды тұлғада (автобус паркі, таксопарк) шарт бойынша жұмыс істесеңіз, "</w:t>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 белгісін көрсетіңіз</w:t>
            </w:r>
          </w:p>
          <w:p>
            <w:pPr>
              <w:spacing w:after="20"/>
              <w:ind w:left="20"/>
              <w:jc w:val="both"/>
            </w:pPr>
          </w:p>
          <w:p>
            <w:pPr>
              <w:spacing w:after="20"/>
              <w:ind w:left="20"/>
              <w:jc w:val="both"/>
            </w:pPr>
            <w:r>
              <w:rPr>
                <w:rFonts w:ascii="Times New Roman"/>
                <w:b w:val="false"/>
                <w:i w:val="false"/>
                <w:color w:val="000000"/>
                <w:sz w:val="20"/>
              </w:rPr>
              <w:t>
Укажите знаком "</w:t>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 если Вы работаете по договору у юридического лица (автобусного парка, таксопарка)</w:t>
            </w:r>
          </w:p>
          <w:p>
            <w:pPr>
              <w:spacing w:after="20"/>
              <w:ind w:left="20"/>
              <w:jc w:val="both"/>
            </w:pPr>
          </w:p>
          <w:p>
            <w:pPr>
              <w:spacing w:after="20"/>
              <w:ind w:left="20"/>
              <w:jc w:val="both"/>
            </w:pPr>
          </w:p>
        </w:tc>
        <w:tc>
          <w:tcPr>
            <w:tcW w:w="338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Егер зерттелетін аптада коммерциялық негізде жолаушыларды тасымалдау жүзеге асырылмаса, онда, себебін "</w:t>
      </w:r>
    </w:p>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92100" cy="215900"/>
                    </a:xfrm>
                    <a:prstGeom prst="rect">
                      <a:avLst/>
                    </a:prstGeom>
                  </pic:spPr>
                </pic:pic>
              </a:graphicData>
            </a:graphic>
          </wp:inline>
        </w:drawing>
      </w:r>
    </w:p>
    <w:p>
      <w:pPr>
        <w:spacing w:after="0"/>
        <w:ind w:left="0"/>
        <w:jc w:val="left"/>
      </w:pPr>
      <w:r>
        <w:rPr>
          <w:rFonts w:ascii="Times New Roman"/>
          <w:b/>
          <w:i w:val="false"/>
          <w:color w:val="000000"/>
          <w:sz w:val="28"/>
        </w:rPr>
        <w:t>" белгісімен көрсетіңіз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за обследуемую неделю перевозка пассажиров на коммерческой основе не осуществлялась, то, пожалуйста, укажите причину знаком "</w:t>
      </w:r>
    </w:p>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92100" cy="215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72"/>
        <w:gridCol w:w="6"/>
        <w:gridCol w:w="5443"/>
        <w:gridCol w:w="4336"/>
        <w:gridCol w:w="1343"/>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Тапсырыстардың болмауы</w:t>
            </w:r>
          </w:p>
          <w:p>
            <w:pPr>
              <w:spacing w:after="20"/>
              <w:ind w:left="20"/>
              <w:jc w:val="both"/>
            </w:pPr>
            <w:r>
              <w:rPr>
                <w:rFonts w:ascii="Times New Roman"/>
                <w:b w:val="false"/>
                <w:i w:val="false"/>
                <w:color w:val="000000"/>
                <w:sz w:val="20"/>
              </w:rPr>
              <w:t>
Отсутсвие заказов</w:t>
            </w:r>
          </w:p>
        </w:tc>
        <w:tc>
          <w:tcPr>
            <w:tcW w:w="544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4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Автокөлік құралы жалға берілген</w:t>
            </w:r>
          </w:p>
          <w:p>
            <w:pPr>
              <w:spacing w:after="20"/>
              <w:ind w:left="20"/>
              <w:jc w:val="both"/>
            </w:pPr>
            <w:r>
              <w:rPr>
                <w:rFonts w:ascii="Times New Roman"/>
                <w:b w:val="false"/>
                <w:i w:val="false"/>
                <w:color w:val="000000"/>
                <w:sz w:val="20"/>
              </w:rPr>
              <w:t>
Автотранспортное средство сдано в аренду</w:t>
            </w:r>
          </w:p>
        </w:tc>
        <w:tc>
          <w:tcPr>
            <w:tcW w:w="134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Көліктік емес қызметті жүзеге асырған</w:t>
            </w:r>
          </w:p>
          <w:p>
            <w:pPr>
              <w:spacing w:after="20"/>
              <w:ind w:left="20"/>
              <w:jc w:val="both"/>
            </w:pPr>
            <w:r>
              <w:rPr>
                <w:rFonts w:ascii="Times New Roman"/>
                <w:b w:val="false"/>
                <w:i w:val="false"/>
                <w:color w:val="000000"/>
                <w:sz w:val="20"/>
              </w:rPr>
              <w:t>
Осуществлял не транспортную деятельность</w:t>
            </w:r>
          </w:p>
        </w:tc>
        <w:tc>
          <w:tcPr>
            <w:tcW w:w="544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433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43"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басқа себептер 1</w:t>
            </w:r>
          </w:p>
          <w:p>
            <w:pPr>
              <w:spacing w:after="20"/>
              <w:ind w:left="20"/>
              <w:jc w:val="both"/>
            </w:pPr>
            <w:r>
              <w:rPr>
                <w:rFonts w:ascii="Times New Roman"/>
                <w:b w:val="false"/>
                <w:i w:val="false"/>
                <w:color w:val="000000"/>
                <w:sz w:val="20"/>
              </w:rPr>
              <w:t>
другие причины 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134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Осы Статистикалық нысанды толтыру жөніндегі нұсқаулыққа қоса берілетін Автокөлік құралы жағдайының анықтамалығына сәйкес толтырылады</w:t>
      </w:r>
    </w:p>
    <w:p>
      <w:pPr>
        <w:spacing w:after="0"/>
        <w:ind w:left="0"/>
        <w:jc w:val="both"/>
      </w:pPr>
      <w:r>
        <w:rPr>
          <w:rFonts w:ascii="Times New Roman"/>
          <w:b w:val="false"/>
          <w:i w:val="false"/>
          <w:color w:val="000000"/>
          <w:sz w:val="28"/>
        </w:rPr>
        <w:t>
      1 Заполняется в соответствии со Справочником состояния автотранспортного средства, прилагаемым к Инструкции по заполнению настоящей статистической формы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Зерттелетін аптада коммерциялық негізде жолаушыларды тасымалдау үшін пайдаланылатын көлік құралдарының санын көрсетіңіз (меншікті және жалға алынғандарды қоса алғанда), бірлік</w:t>
      </w:r>
    </w:p>
    <w:p>
      <w:pPr>
        <w:spacing w:after="0"/>
        <w:ind w:left="0"/>
        <w:jc w:val="both"/>
      </w:pPr>
      <w:r>
        <w:rPr>
          <w:rFonts w:ascii="Times New Roman"/>
          <w:b w:val="false"/>
          <w:i w:val="false"/>
          <w:color w:val="000000"/>
          <w:sz w:val="28"/>
        </w:rPr>
        <w:t>
      Укажите количество транспортных средств, используемых для перевозки пассажиров на коммерческой основе за обследуемую неделю (включая собственные и взятые в аренду),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9"/>
        <w:gridCol w:w="6839"/>
        <w:gridCol w:w="1426"/>
        <w:gridCol w:w="1426"/>
      </w:tblGrid>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үшін пайдаланылатын көлік құралдарының саны</w:t>
            </w:r>
          </w:p>
          <w:p>
            <w:pPr>
              <w:spacing w:after="20"/>
              <w:ind w:left="20"/>
              <w:jc w:val="both"/>
            </w:pPr>
            <w:r>
              <w:rPr>
                <w:rFonts w:ascii="Times New Roman"/>
                <w:b w:val="false"/>
                <w:i w:val="false"/>
                <w:color w:val="000000"/>
                <w:sz w:val="20"/>
              </w:rPr>
              <w:t>
Количество транспортных средств, используемых для перевозки пассажиров</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тексерілетін аптада жолаушыларды тасымалдау үшін пайдаланылатын </w:t>
            </w:r>
          </w:p>
          <w:p>
            <w:pPr>
              <w:spacing w:after="20"/>
              <w:ind w:left="20"/>
              <w:jc w:val="both"/>
            </w:pPr>
            <w:r>
              <w:rPr>
                <w:rFonts w:ascii="Times New Roman"/>
                <w:b w:val="false"/>
                <w:i w:val="false"/>
                <w:color w:val="000000"/>
                <w:sz w:val="20"/>
              </w:rPr>
              <w:t>
из них: используемых для перевозки пассажиров за обследуемую неделю</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Автобустар мен микроавтобустардың жалпы жолаушылар сыйымдылығы (1 орынға дейінгі дәлділікпен), орын </w:t>
            </w:r>
          </w:p>
          <w:p>
            <w:pPr>
              <w:spacing w:after="20"/>
              <w:ind w:left="20"/>
              <w:jc w:val="both"/>
            </w:pPr>
            <w:r>
              <w:rPr>
                <w:rFonts w:ascii="Times New Roman"/>
                <w:b w:val="false"/>
                <w:i w:val="false"/>
                <w:color w:val="000000"/>
                <w:sz w:val="20"/>
              </w:rPr>
              <w:t>
Общая пассажировместимость автобусов и микроавтобусов (с точностью до 1 места), мест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Зерттелетін аптада коммерциялық негізде қатынас түрлері бойынша жолаушыларды тасымалдау бойынша қызметтердің көлемін көрсетіңіз</w:t>
      </w:r>
    </w:p>
    <w:p>
      <w:pPr>
        <w:spacing w:after="0"/>
        <w:ind w:left="0"/>
        <w:jc w:val="both"/>
      </w:pPr>
      <w:r>
        <w:rPr>
          <w:rFonts w:ascii="Times New Roman"/>
          <w:b w:val="false"/>
          <w:i w:val="false"/>
          <w:color w:val="000000"/>
          <w:sz w:val="28"/>
        </w:rPr>
        <w:t>
      Укажите объем услуг по перевозке пассажиров по видам сообщений на коммерческой основе за обследуемую неделю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9"/>
        <w:gridCol w:w="987"/>
        <w:gridCol w:w="826"/>
        <w:gridCol w:w="2"/>
        <w:gridCol w:w="8766"/>
      </w:tblGrid>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адам</w:t>
            </w:r>
          </w:p>
          <w:p>
            <w:pPr>
              <w:spacing w:after="20"/>
              <w:ind w:left="20"/>
              <w:jc w:val="both"/>
            </w:pPr>
            <w:r>
              <w:rPr>
                <w:rFonts w:ascii="Times New Roman"/>
                <w:b w:val="false"/>
                <w:i w:val="false"/>
                <w:color w:val="000000"/>
                <w:sz w:val="20"/>
              </w:rPr>
              <w:t>
Перевезено пассажиров,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жолаушы-километр</w:t>
            </w:r>
          </w:p>
          <w:p>
            <w:pPr>
              <w:spacing w:after="20"/>
              <w:ind w:left="20"/>
              <w:jc w:val="both"/>
            </w:pPr>
            <w:r>
              <w:rPr>
                <w:rFonts w:ascii="Times New Roman"/>
                <w:b w:val="false"/>
                <w:i w:val="false"/>
                <w:color w:val="000000"/>
                <w:sz w:val="20"/>
              </w:rPr>
              <w:t>
Пассажирооборот, тысяч пассажиро-километров</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p>
          <w:p>
            <w:pPr>
              <w:spacing w:after="20"/>
              <w:ind w:left="20"/>
              <w:jc w:val="both"/>
            </w:pPr>
            <w:r>
              <w:rPr>
                <w:rFonts w:ascii="Times New Roman"/>
                <w:b w:val="false"/>
                <w:i w:val="false"/>
                <w:color w:val="000000"/>
                <w:sz w:val="20"/>
              </w:rPr>
              <w:t>
в том числе: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международное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республикаішілік </w:t>
            </w:r>
          </w:p>
          <w:p>
            <w:pPr>
              <w:spacing w:after="20"/>
              <w:ind w:left="20"/>
              <w:jc w:val="both"/>
            </w:pPr>
            <w:r>
              <w:rPr>
                <w:rFonts w:ascii="Times New Roman"/>
                <w:b w:val="false"/>
                <w:i w:val="false"/>
                <w:color w:val="000000"/>
                <w:sz w:val="20"/>
              </w:rPr>
              <w:t>
внутриреспубликанское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қаламаңы </w:t>
            </w:r>
          </w:p>
          <w:p>
            <w:pPr>
              <w:spacing w:after="20"/>
              <w:ind w:left="20"/>
              <w:jc w:val="both"/>
            </w:pPr>
            <w:r>
              <w:rPr>
                <w:rFonts w:ascii="Times New Roman"/>
                <w:b w:val="false"/>
                <w:i w:val="false"/>
                <w:color w:val="000000"/>
                <w:sz w:val="20"/>
              </w:rPr>
              <w:t>
пригородное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автобустар </w:t>
            </w:r>
          </w:p>
          <w:p>
            <w:pPr>
              <w:spacing w:after="20"/>
              <w:ind w:left="20"/>
              <w:jc w:val="both"/>
            </w:pPr>
            <w:r>
              <w:rPr>
                <w:rFonts w:ascii="Times New Roman"/>
                <w:b w:val="false"/>
                <w:i w:val="false"/>
                <w:color w:val="000000"/>
                <w:sz w:val="20"/>
              </w:rPr>
              <w:t>
автобусы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w:t>
            </w:r>
          </w:p>
          <w:p>
            <w:pPr>
              <w:spacing w:after="20"/>
              <w:ind w:left="20"/>
              <w:jc w:val="both"/>
            </w:pPr>
            <w:r>
              <w:rPr>
                <w:rFonts w:ascii="Times New Roman"/>
                <w:b w:val="false"/>
                <w:i w:val="false"/>
                <w:color w:val="000000"/>
                <w:sz w:val="20"/>
              </w:rPr>
              <w:t>
городское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автобустар </w:t>
            </w:r>
          </w:p>
          <w:p>
            <w:pPr>
              <w:spacing w:after="20"/>
              <w:ind w:left="20"/>
              <w:jc w:val="both"/>
            </w:pPr>
            <w:r>
              <w:rPr>
                <w:rFonts w:ascii="Times New Roman"/>
                <w:b w:val="false"/>
                <w:i w:val="false"/>
                <w:color w:val="000000"/>
                <w:sz w:val="20"/>
              </w:rPr>
              <w:t>
автобусы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Жолаушылар тасымалынан түскен табысты көрсетіңіз, мың теңге</w:t>
            </w:r>
          </w:p>
          <w:p>
            <w:pPr>
              <w:spacing w:after="20"/>
              <w:ind w:left="20"/>
              <w:jc w:val="both"/>
            </w:pPr>
            <w:r>
              <w:rPr>
                <w:rFonts w:ascii="Times New Roman"/>
                <w:b w:val="false"/>
                <w:i w:val="false"/>
                <w:color w:val="000000"/>
                <w:sz w:val="20"/>
              </w:rPr>
              <w:t>
Укажите доход от перевозки пассажиров, тысяч тенге</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006600" cy="596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______________________ Адрес (респондента) _____________________ </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______________________________ ______________________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 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алғашқы статистикалық деректерді ұсыну және алғашқы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 xml:space="preserve"> жолаушылар тасымалдауды</w:t>
            </w:r>
            <w:r>
              <w:br/>
            </w:r>
            <w:r>
              <w:rPr>
                <w:rFonts w:ascii="Times New Roman"/>
                <w:b w:val="false"/>
                <w:i w:val="false"/>
                <w:color w:val="000000"/>
                <w:sz w:val="20"/>
              </w:rPr>
              <w:t xml:space="preserve"> жүзеге асыратын дара </w:t>
            </w:r>
            <w:r>
              <w:br/>
            </w:r>
            <w:r>
              <w:rPr>
                <w:rFonts w:ascii="Times New Roman"/>
                <w:b w:val="false"/>
                <w:i w:val="false"/>
                <w:color w:val="000000"/>
                <w:sz w:val="20"/>
              </w:rPr>
              <w:t xml:space="preserve">кәсіпкерлердің қызметі </w:t>
            </w:r>
            <w:r>
              <w:br/>
            </w:r>
            <w:r>
              <w:rPr>
                <w:rFonts w:ascii="Times New Roman"/>
                <w:b w:val="false"/>
                <w:i w:val="false"/>
                <w:color w:val="000000"/>
                <w:sz w:val="20"/>
              </w:rPr>
              <w:t>туралы есеп" (индексі 1-ДК</w:t>
            </w:r>
            <w:r>
              <w:br/>
            </w:r>
            <w:r>
              <w:rPr>
                <w:rFonts w:ascii="Times New Roman"/>
                <w:b w:val="false"/>
                <w:i w:val="false"/>
                <w:color w:val="000000"/>
                <w:sz w:val="20"/>
              </w:rPr>
              <w:t xml:space="preserve"> (автожолаушылар, кезеңділігі </w:t>
            </w:r>
            <w:r>
              <w:br/>
            </w:r>
            <w:r>
              <w:rPr>
                <w:rFonts w:ascii="Times New Roman"/>
                <w:b w:val="false"/>
                <w:i w:val="false"/>
                <w:color w:val="000000"/>
                <w:sz w:val="20"/>
              </w:rPr>
              <w:t>тоқсандық) 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 xml:space="preserve">общегосударственного </w:t>
            </w:r>
            <w:r>
              <w:br/>
            </w:r>
            <w:r>
              <w:rPr>
                <w:rFonts w:ascii="Times New Roman"/>
                <w:b w:val="false"/>
                <w:i w:val="false"/>
                <w:color w:val="000000"/>
                <w:sz w:val="20"/>
              </w:rPr>
              <w:t>статистического</w:t>
            </w:r>
            <w:r>
              <w:br/>
            </w:r>
            <w:r>
              <w:rPr>
                <w:rFonts w:ascii="Times New Roman"/>
                <w:b w:val="false"/>
                <w:i w:val="false"/>
                <w:color w:val="000000"/>
                <w:sz w:val="20"/>
              </w:rPr>
              <w:t xml:space="preserve">наблюдения "Отчет о </w:t>
            </w:r>
            <w:r>
              <w:br/>
            </w:r>
            <w:r>
              <w:rPr>
                <w:rFonts w:ascii="Times New Roman"/>
                <w:b w:val="false"/>
                <w:i w:val="false"/>
                <w:color w:val="000000"/>
                <w:sz w:val="20"/>
              </w:rPr>
              <w:t xml:space="preserve">деятельности индивидуальных </w:t>
            </w:r>
            <w:r>
              <w:br/>
            </w:r>
            <w:r>
              <w:rPr>
                <w:rFonts w:ascii="Times New Roman"/>
                <w:b w:val="false"/>
                <w:i w:val="false"/>
                <w:color w:val="000000"/>
                <w:sz w:val="20"/>
              </w:rPr>
              <w:t>предпринимателей,</w:t>
            </w:r>
            <w:r>
              <w:br/>
            </w:r>
            <w:r>
              <w:rPr>
                <w:rFonts w:ascii="Times New Roman"/>
                <w:b w:val="false"/>
                <w:i w:val="false"/>
                <w:color w:val="000000"/>
                <w:sz w:val="20"/>
              </w:rPr>
              <w:t>осуществляющих перевозки</w:t>
            </w:r>
            <w:r>
              <w:br/>
            </w:r>
            <w:r>
              <w:rPr>
                <w:rFonts w:ascii="Times New Roman"/>
                <w:b w:val="false"/>
                <w:i w:val="false"/>
                <w:color w:val="000000"/>
                <w:sz w:val="20"/>
              </w:rPr>
              <w:t>пассажиров автомобильным</w:t>
            </w:r>
            <w:r>
              <w:br/>
            </w:r>
            <w:r>
              <w:rPr>
                <w:rFonts w:ascii="Times New Roman"/>
                <w:b w:val="false"/>
                <w:i w:val="false"/>
                <w:color w:val="000000"/>
                <w:sz w:val="20"/>
              </w:rPr>
              <w:t>транспортом" (индекс 1-ИП</w:t>
            </w:r>
            <w:r>
              <w:br/>
            </w:r>
            <w:r>
              <w:rPr>
                <w:rFonts w:ascii="Times New Roman"/>
                <w:b w:val="false"/>
                <w:i w:val="false"/>
                <w:color w:val="000000"/>
                <w:sz w:val="20"/>
              </w:rPr>
              <w:t>(автопассажиры), периодичность</w:t>
            </w:r>
            <w:r>
              <w:br/>
            </w:r>
            <w:r>
              <w:rPr>
                <w:rFonts w:ascii="Times New Roman"/>
                <w:b w:val="false"/>
                <w:i w:val="false"/>
                <w:color w:val="000000"/>
                <w:sz w:val="20"/>
              </w:rPr>
              <w:t>квартальная)</w:t>
            </w:r>
          </w:p>
        </w:tc>
      </w:tr>
    </w:tbl>
    <w:bookmarkStart w:name="z79" w:id="56"/>
    <w:p>
      <w:pPr>
        <w:spacing w:after="0"/>
        <w:ind w:left="0"/>
        <w:jc w:val="left"/>
      </w:pPr>
      <w:r>
        <w:rPr>
          <w:rFonts w:ascii="Times New Roman"/>
          <w:b/>
          <w:i w:val="false"/>
          <w:color w:val="000000"/>
        </w:rPr>
        <w:t xml:space="preserve"> Автокөлік құралының жағдайы анықтамалығы Справочник состояния автотранспортных средств</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7"/>
        <w:gridCol w:w="9773"/>
      </w:tblGrid>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 өтеусіз басқа адамға берілді</w:t>
            </w:r>
          </w:p>
          <w:p>
            <w:pPr>
              <w:spacing w:after="20"/>
              <w:ind w:left="20"/>
              <w:jc w:val="both"/>
            </w:pPr>
            <w:r>
              <w:rPr>
                <w:rFonts w:ascii="Times New Roman"/>
                <w:b w:val="false"/>
                <w:i w:val="false"/>
                <w:color w:val="000000"/>
                <w:sz w:val="20"/>
              </w:rPr>
              <w:t>
автотранспортное средство безвозмездно передано другому лицу</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 жеке қажеттіліктер үшін пайдаланылды</w:t>
            </w:r>
          </w:p>
          <w:p>
            <w:pPr>
              <w:spacing w:after="20"/>
              <w:ind w:left="20"/>
              <w:jc w:val="both"/>
            </w:pPr>
            <w:r>
              <w:rPr>
                <w:rFonts w:ascii="Times New Roman"/>
                <w:b w:val="false"/>
                <w:i w:val="false"/>
                <w:color w:val="000000"/>
                <w:sz w:val="20"/>
              </w:rPr>
              <w:t>
автотранспортное средство использовалось для собственных нужд</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 сенімхат бойынша сатылды</w:t>
            </w:r>
          </w:p>
          <w:p>
            <w:pPr>
              <w:spacing w:after="20"/>
              <w:ind w:left="20"/>
              <w:jc w:val="both"/>
            </w:pPr>
            <w:r>
              <w:rPr>
                <w:rFonts w:ascii="Times New Roman"/>
                <w:b w:val="false"/>
                <w:i w:val="false"/>
                <w:color w:val="000000"/>
                <w:sz w:val="20"/>
              </w:rPr>
              <w:t>
автотранспортное средство было продано по доверенности</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заңды меншік иесінің иелігінен шығып қалуы (айдап кету, ұрлау, форс-мажорлық жағдайлар және басқалар)</w:t>
            </w:r>
          </w:p>
          <w:p>
            <w:pPr>
              <w:spacing w:after="20"/>
              <w:ind w:left="20"/>
              <w:jc w:val="both"/>
            </w:pPr>
            <w:r>
              <w:rPr>
                <w:rFonts w:ascii="Times New Roman"/>
                <w:b w:val="false"/>
                <w:i w:val="false"/>
                <w:color w:val="000000"/>
                <w:sz w:val="20"/>
              </w:rPr>
              <w:t>
выбытие автотранспортного средства из законного владения собственника (угон, кража, форс-мажорные обстоятельства и другие)</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 жүргізушінің ауруына байланысты пайдаланылмаған</w:t>
            </w:r>
          </w:p>
          <w:p>
            <w:pPr>
              <w:spacing w:after="20"/>
              <w:ind w:left="20"/>
              <w:jc w:val="both"/>
            </w:pPr>
            <w:r>
              <w:rPr>
                <w:rFonts w:ascii="Times New Roman"/>
                <w:b w:val="false"/>
                <w:i w:val="false"/>
                <w:color w:val="000000"/>
                <w:sz w:val="20"/>
              </w:rPr>
              <w:t>
автотранспортное средство не использовалось из-за болезни водителя</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 ауа-райына байланысты пайдаланылмаған</w:t>
            </w:r>
          </w:p>
          <w:p>
            <w:pPr>
              <w:spacing w:after="20"/>
              <w:ind w:left="20"/>
              <w:jc w:val="both"/>
            </w:pPr>
            <w:r>
              <w:rPr>
                <w:rFonts w:ascii="Times New Roman"/>
                <w:b w:val="false"/>
                <w:i w:val="false"/>
                <w:color w:val="000000"/>
                <w:sz w:val="20"/>
              </w:rPr>
              <w:t>
автотранспортное средство не использовалось в связи с погодными условиями</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құралына арналған құжаттарға немесе иесінің құжаттарына қатысты проблемаларға байланысты қызметті уақытша тоқтата тұру</w:t>
            </w:r>
          </w:p>
          <w:p>
            <w:pPr>
              <w:spacing w:after="20"/>
              <w:ind w:left="20"/>
              <w:jc w:val="both"/>
            </w:pPr>
            <w:r>
              <w:rPr>
                <w:rFonts w:ascii="Times New Roman"/>
                <w:b w:val="false"/>
                <w:i w:val="false"/>
                <w:color w:val="000000"/>
                <w:sz w:val="20"/>
              </w:rPr>
              <w:t>
временное приостановление деятельности, связанное с проблемами с документами на автотранспортное средство или документами владельца</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 басқа мақсаттарда пайдаланылды</w:t>
            </w:r>
          </w:p>
          <w:p>
            <w:pPr>
              <w:spacing w:after="20"/>
              <w:ind w:left="20"/>
              <w:jc w:val="both"/>
            </w:pPr>
            <w:r>
              <w:rPr>
                <w:rFonts w:ascii="Times New Roman"/>
                <w:b w:val="false"/>
                <w:i w:val="false"/>
                <w:color w:val="000000"/>
                <w:sz w:val="20"/>
              </w:rPr>
              <w:t>
автотранспортное средство использовалось для других целей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30 қарашадағы</w:t>
            </w:r>
            <w:r>
              <w:br/>
            </w:r>
            <w:r>
              <w:rPr>
                <w:rFonts w:ascii="Times New Roman"/>
                <w:b w:val="false"/>
                <w:i w:val="false"/>
                <w:color w:val="000000"/>
                <w:sz w:val="20"/>
              </w:rPr>
              <w:t>№ 41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11 бұйрығына</w:t>
            </w:r>
            <w:r>
              <w:br/>
            </w:r>
            <w:r>
              <w:rPr>
                <w:rFonts w:ascii="Times New Roman"/>
                <w:b w:val="false"/>
                <w:i w:val="false"/>
                <w:color w:val="000000"/>
                <w:sz w:val="20"/>
              </w:rPr>
              <w:t>16-қосымша</w:t>
            </w:r>
          </w:p>
        </w:tc>
      </w:tr>
    </w:tbl>
    <w:bookmarkStart w:name="z82" w:id="57"/>
    <w:p>
      <w:pPr>
        <w:spacing w:after="0"/>
        <w:ind w:left="0"/>
        <w:jc w:val="left"/>
      </w:pPr>
      <w:r>
        <w:rPr>
          <w:rFonts w:ascii="Times New Roman"/>
          <w:b/>
          <w:i w:val="false"/>
          <w:color w:val="000000"/>
        </w:rPr>
        <w:t xml:space="preserve"> "Автомобиль көлігімен жолаушылар тасымалдауды жүзеге асыратын дара кәсіпкерлердің қызметі туралы есеп" (индексі 1-ДК (автожолаушылар), кезеңділігі тоқсандық) жалпымемлекеттік статистикалық байқаудың статистикалық нысанын толтыру жөніндегі нұсқаулық</w:t>
      </w:r>
    </w:p>
    <w:bookmarkEnd w:id="57"/>
    <w:bookmarkStart w:name="z83" w:id="58"/>
    <w:p>
      <w:pPr>
        <w:spacing w:after="0"/>
        <w:ind w:left="0"/>
        <w:jc w:val="both"/>
      </w:pPr>
      <w:r>
        <w:rPr>
          <w:rFonts w:ascii="Times New Roman"/>
          <w:b w:val="false"/>
          <w:i w:val="false"/>
          <w:color w:val="000000"/>
          <w:sz w:val="28"/>
        </w:rPr>
        <w:t xml:space="preserve">
      1. Осы "Автомобиль көлігімен жолаушылар тасымалдауды жүзеге асыратын дара кәсіпкерлердің қызметі туралы есеп" (индексі 1-ДК (автожолаушылар) кезеңділігі тоқсандық)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сəйкес әзірленді жəне "Автомобиль көлігімен жолаушылар тасымалдауды жүзеге асыратын дара кәсіпкерлердің қызметі туралы есеп" (индексі 1-ДК (автожолаушылар) кезеңділігі тоқсандық) жалпымемлекеттік статистикалық байқаудың статистикалық нысанын толтыруды нақтылайды.</w:t>
      </w:r>
    </w:p>
    <w:bookmarkEnd w:id="58"/>
    <w:bookmarkStart w:name="z84" w:id="59"/>
    <w:p>
      <w:pPr>
        <w:spacing w:after="0"/>
        <w:ind w:left="0"/>
        <w:jc w:val="both"/>
      </w:pPr>
      <w:r>
        <w:rPr>
          <w:rFonts w:ascii="Times New Roman"/>
          <w:b w:val="false"/>
          <w:i w:val="false"/>
          <w:color w:val="000000"/>
          <w:sz w:val="28"/>
        </w:rPr>
        <w:t>
      2. Байқау іріктеме әдісімен жүргізіледі. Зерттеу объектісі автомобиль көлігімен жүк тасымалдауды жүзеге асыратын кәсіпкер болып табылады. Іріктеме жиынтығы апта сайын ауысып отырады, тиісінше респондент тиісті аптадағы жұмыс қорытындысы бойынша жылына бір рет қана есеп береді (апта дүйсенбіден бастап жексенбіні қоса алғанда 7 зерттеу күнін қамтиды).</w:t>
      </w:r>
    </w:p>
    <w:bookmarkEnd w:id="59"/>
    <w:p>
      <w:pPr>
        <w:spacing w:after="0"/>
        <w:ind w:left="0"/>
        <w:jc w:val="both"/>
      </w:pPr>
      <w:r>
        <w:rPr>
          <w:rFonts w:ascii="Times New Roman"/>
          <w:b w:val="false"/>
          <w:i w:val="false"/>
          <w:color w:val="000000"/>
          <w:sz w:val="28"/>
        </w:rPr>
        <w:t>
      Статистикалық нысанда зерттеу аптасында Қазақстан Республикасы аумағының шегінде де, одан тыс жерлерде де коммерциялық негізде (ақыға, тапсырыс беруші үшін) жүзеге асырылатын, автокөлік құралымен жолаушылар тасымалы көрсетіледі.</w:t>
      </w:r>
    </w:p>
    <w:bookmarkStart w:name="z85" w:id="60"/>
    <w:p>
      <w:pPr>
        <w:spacing w:after="0"/>
        <w:ind w:left="0"/>
        <w:jc w:val="both"/>
      </w:pPr>
      <w:r>
        <w:rPr>
          <w:rFonts w:ascii="Times New Roman"/>
          <w:b w:val="false"/>
          <w:i w:val="false"/>
          <w:color w:val="000000"/>
          <w:sz w:val="28"/>
        </w:rPr>
        <w:t>
      3. 1-бөлімде дара кәсіпкер (бұдан әрі – ДК) зерттелетін аптада коммерциялық негізде жолаушылар тасымалын жүзеге асырғаны немесе асырмағаны көрсетіледі.</w:t>
      </w:r>
    </w:p>
    <w:bookmarkEnd w:id="60"/>
    <w:p>
      <w:pPr>
        <w:spacing w:after="0"/>
        <w:ind w:left="0"/>
        <w:jc w:val="both"/>
      </w:pPr>
      <w:r>
        <w:rPr>
          <w:rFonts w:ascii="Times New Roman"/>
          <w:b w:val="false"/>
          <w:i w:val="false"/>
          <w:color w:val="000000"/>
          <w:sz w:val="28"/>
        </w:rPr>
        <w:t>
      Егер ДК зерттелетін апта үшін 1-бөлімде "Иә" деп көрсеткен болса, онда 1.1-бөлімге, содан кейін 3-бөлімге өтуі қажет.</w:t>
      </w:r>
    </w:p>
    <w:p>
      <w:pPr>
        <w:spacing w:after="0"/>
        <w:ind w:left="0"/>
        <w:jc w:val="both"/>
      </w:pPr>
      <w:r>
        <w:rPr>
          <w:rFonts w:ascii="Times New Roman"/>
          <w:b w:val="false"/>
          <w:i w:val="false"/>
          <w:color w:val="000000"/>
          <w:sz w:val="28"/>
        </w:rPr>
        <w:t>
      Егер ДК зерттелетін апта үшін 1-бөлімде "Жоқ" деп көрсеткен болса, онда 2-бөлімге, 3-бөлімнің 1-жолына өтуі қажет.</w:t>
      </w:r>
    </w:p>
    <w:bookmarkStart w:name="z86" w:id="61"/>
    <w:p>
      <w:pPr>
        <w:spacing w:after="0"/>
        <w:ind w:left="0"/>
        <w:jc w:val="both"/>
      </w:pPr>
      <w:r>
        <w:rPr>
          <w:rFonts w:ascii="Times New Roman"/>
          <w:b w:val="false"/>
          <w:i w:val="false"/>
          <w:color w:val="000000"/>
          <w:sz w:val="28"/>
        </w:rPr>
        <w:t>
      4. 2-бөлімде, егер ДК зерттелетін аптада жолаушылар тасымалын жүзеге асырмаса, себебін көрсету қажет.</w:t>
      </w:r>
    </w:p>
    <w:bookmarkEnd w:id="61"/>
    <w:p>
      <w:pPr>
        <w:spacing w:after="0"/>
        <w:ind w:left="0"/>
        <w:jc w:val="both"/>
      </w:pPr>
      <w:r>
        <w:rPr>
          <w:rFonts w:ascii="Times New Roman"/>
          <w:b w:val="false"/>
          <w:i w:val="false"/>
          <w:color w:val="000000"/>
          <w:sz w:val="28"/>
        </w:rPr>
        <w:t>
      2.4-тармақта (басқа себептер) осы статистикалық нысанға 1-қосымшаға сәйкес себебін таңдау қажет.</w:t>
      </w:r>
    </w:p>
    <w:bookmarkStart w:name="z87" w:id="62"/>
    <w:p>
      <w:pPr>
        <w:spacing w:after="0"/>
        <w:ind w:left="0"/>
        <w:jc w:val="both"/>
      </w:pPr>
      <w:r>
        <w:rPr>
          <w:rFonts w:ascii="Times New Roman"/>
          <w:b w:val="false"/>
          <w:i w:val="false"/>
          <w:color w:val="000000"/>
          <w:sz w:val="28"/>
        </w:rPr>
        <w:t>
      5. 3-бөлімнің 1-бағанындағы 1-жолда жолаушыларды тасымалдау үшін пайдаланылатын автобустардың саны көрсетіледі. ДК иелігіндегі автобустардың санына меншікті, сондай-ақ жалға алынған және лизинг шарты бойынша алынғандарды қосу керек. Жалға алынған автобустарға жүргізушісімен жалға алынған автобустар да кіруі керек. Сондай-ақ, кәсіпкердің отбасының басқа мүшесіне тіркелген автобустар, өз автобустарымен жұмыс істеуге қабылданған жүргізушілердің жеке автобустары, сондай-ақ иеленудің басқа нысандары құқығында пайдаланылатын автобустарды қосу керек.</w:t>
      </w:r>
    </w:p>
    <w:bookmarkEnd w:id="62"/>
    <w:p>
      <w:pPr>
        <w:spacing w:after="0"/>
        <w:ind w:left="0"/>
        <w:jc w:val="both"/>
      </w:pPr>
      <w:r>
        <w:rPr>
          <w:rFonts w:ascii="Times New Roman"/>
          <w:b w:val="false"/>
          <w:i w:val="false"/>
          <w:color w:val="000000"/>
          <w:sz w:val="28"/>
        </w:rPr>
        <w:t>
      3-бөлімнің 2-бағанындағы 1-жолда жолаушыларды тасымалдау үшін пайдаланылатын жеңіл автомобильдердің (таксилердің) саны көрсетіледі. ДК иелігіндегі жеңіл автомобильдердің санына меншікті, сондай-ақ жалға алынған және лизинг шарты бойынша алынған автомобильдерді қосу керек. Жалға алынған жеңіл автомобильдерге жүргізушісімен жалға алынған автомобильдер де жатады. Сондай-ақ кәсіпкердің отбасының басқа мүшесіне тіркелген жеңіл автомобильдерді, өз автомобильдерімен жұмысқа қабылданған жүргізушілердің жеке жеңіл автомобильдерін, сондай-ақ иеленудің басқа нысандары құқығында пайдаланылатын автомобильдерді қосу керек.</w:t>
      </w:r>
    </w:p>
    <w:p>
      <w:pPr>
        <w:spacing w:after="0"/>
        <w:ind w:left="0"/>
        <w:jc w:val="both"/>
      </w:pPr>
      <w:r>
        <w:rPr>
          <w:rFonts w:ascii="Times New Roman"/>
          <w:b w:val="false"/>
          <w:i w:val="false"/>
          <w:color w:val="000000"/>
          <w:sz w:val="28"/>
        </w:rPr>
        <w:t>
      3-бөлімнің 1, 2-бағандарындағы 1.1-жолда зерттелетін аптада жолаушыларды коммерциялық негізде тасымалдау үшін пайдаланылатын көлік құралдарының саны көрсетіледі.</w:t>
      </w:r>
    </w:p>
    <w:p>
      <w:pPr>
        <w:spacing w:after="0"/>
        <w:ind w:left="0"/>
        <w:jc w:val="both"/>
      </w:pPr>
      <w:r>
        <w:rPr>
          <w:rFonts w:ascii="Times New Roman"/>
          <w:b w:val="false"/>
          <w:i w:val="false"/>
          <w:color w:val="000000"/>
          <w:sz w:val="28"/>
        </w:rPr>
        <w:t>
      3-бөлімнің 1-бағанындағы 2-жолда автобустардың жалпы жолаушылар сыйымдылығы (1 орынға дейінгі дәлдікпен) көрсетіледі.</w:t>
      </w:r>
    </w:p>
    <w:bookmarkStart w:name="z88" w:id="63"/>
    <w:p>
      <w:pPr>
        <w:spacing w:after="0"/>
        <w:ind w:left="0"/>
        <w:jc w:val="both"/>
      </w:pPr>
      <w:r>
        <w:rPr>
          <w:rFonts w:ascii="Times New Roman"/>
          <w:b w:val="false"/>
          <w:i w:val="false"/>
          <w:color w:val="000000"/>
          <w:sz w:val="28"/>
        </w:rPr>
        <w:t>
      6. 4-бөлімнің 1, 2-бағандарының 1.1.1, 1.3.1, 1.4.1-жолдарында барлық тасымалданған жолаушылар саны және маршруттар бойынша және тапсырыстар бойынша жолаушылар айналымы көрсетіледі.</w:t>
      </w:r>
    </w:p>
    <w:bookmarkEnd w:id="63"/>
    <w:p>
      <w:pPr>
        <w:spacing w:after="0"/>
        <w:ind w:left="0"/>
        <w:jc w:val="both"/>
      </w:pPr>
      <w:r>
        <w:rPr>
          <w:rFonts w:ascii="Times New Roman"/>
          <w:b w:val="false"/>
          <w:i w:val="false"/>
          <w:color w:val="000000"/>
          <w:sz w:val="28"/>
        </w:rPr>
        <w:t>
      Жолаушыларды маршруттар бойынша тасымал ақылы жол жүретін жолаушыларды (оның ішінде жеңілдікті санаттағы жолаушыларды) және тегін жол жүру құқығын пайдаланатын жолаушыларды қамтиды және сатылған билеттердің саны бойынша айқындалады.</w:t>
      </w:r>
    </w:p>
    <w:p>
      <w:pPr>
        <w:spacing w:after="0"/>
        <w:ind w:left="0"/>
        <w:jc w:val="both"/>
      </w:pPr>
      <w:r>
        <w:rPr>
          <w:rFonts w:ascii="Times New Roman"/>
          <w:b w:val="false"/>
          <w:i w:val="false"/>
          <w:color w:val="000000"/>
          <w:sz w:val="28"/>
        </w:rPr>
        <w:t>
      Билетсіз тасымал жүйесі кезінде маршруттық автобустармен тасымалданған жолаушылар саны жол жүру құнына байланысты алынған табыстарды қолданылатын тарифке бөлу арқылы сараланып айқындалады.</w:t>
      </w:r>
    </w:p>
    <w:p>
      <w:pPr>
        <w:spacing w:after="0"/>
        <w:ind w:left="0"/>
        <w:jc w:val="both"/>
      </w:pPr>
      <w:r>
        <w:rPr>
          <w:rFonts w:ascii="Times New Roman"/>
          <w:b w:val="false"/>
          <w:i w:val="false"/>
          <w:color w:val="000000"/>
          <w:sz w:val="28"/>
        </w:rPr>
        <w:t>
      Жолаушыларды тапсырыстар бойынша тасымалға туристік-экскурсиялық автобустармен тасымалдау, арнайы автобус тасымалдары (мысалы: мектеп, вахталық, қызметкерлерді қалалық жолаушылар көлігінің жалпы желілерінен алыс өндірістік объектілерге, ауылдық жердің шалғай аудандарына коммерциялық негізде жеткізу және тағы басқа) жатады және жол парағында көрсетілген жолаушылар саны бойынша айқындалады, бірақ автобуста отыруға арналған орындар санынан артық емес.</w:t>
      </w:r>
    </w:p>
    <w:p>
      <w:pPr>
        <w:spacing w:after="0"/>
        <w:ind w:left="0"/>
        <w:jc w:val="both"/>
      </w:pPr>
      <w:r>
        <w:rPr>
          <w:rFonts w:ascii="Times New Roman"/>
          <w:b w:val="false"/>
          <w:i w:val="false"/>
          <w:color w:val="000000"/>
          <w:sz w:val="28"/>
        </w:rPr>
        <w:t>
      Автобустармен және жеңіл автомобильдермен (таксимен) орындалған жолаушыларды тасымалдау және жолаушылар айналымы қатынас түрлері бойынша есепке алынады: қалалық, қала маңындағы, республикаішілік, халықаралық.</w:t>
      </w:r>
    </w:p>
    <w:p>
      <w:pPr>
        <w:spacing w:after="0"/>
        <w:ind w:left="0"/>
        <w:jc w:val="both"/>
      </w:pPr>
      <w:r>
        <w:rPr>
          <w:rFonts w:ascii="Times New Roman"/>
          <w:b w:val="false"/>
          <w:i w:val="false"/>
          <w:color w:val="000000"/>
          <w:sz w:val="28"/>
        </w:rPr>
        <w:t>
      Республикаішілік тасымалдарға қала (басқа елді мекен) шегінен тыс 50 километрден астам қашықтыққа жүзеге асырылатын тасымалдар жатады.</w:t>
      </w:r>
    </w:p>
    <w:p>
      <w:pPr>
        <w:spacing w:after="0"/>
        <w:ind w:left="0"/>
        <w:jc w:val="both"/>
      </w:pPr>
      <w:r>
        <w:rPr>
          <w:rFonts w:ascii="Times New Roman"/>
          <w:b w:val="false"/>
          <w:i w:val="false"/>
          <w:color w:val="000000"/>
          <w:sz w:val="28"/>
        </w:rPr>
        <w:t>
      Қала маңындағы тасымалдарға қала (басқа елді мекен) шегінен тыс қоса алғанда 50 километрге дейінгі қашықтыққа жүзеге асырылатын тасымалдар жатады.</w:t>
      </w:r>
    </w:p>
    <w:p>
      <w:pPr>
        <w:spacing w:after="0"/>
        <w:ind w:left="0"/>
        <w:jc w:val="both"/>
      </w:pPr>
      <w:r>
        <w:rPr>
          <w:rFonts w:ascii="Times New Roman"/>
          <w:b w:val="false"/>
          <w:i w:val="false"/>
          <w:color w:val="000000"/>
          <w:sz w:val="28"/>
        </w:rPr>
        <w:t>
      Автобус көлігіндегі қалалық тасымалдарға қала (басқа елді мекен) шегіндегі маршруттарда жүзеге асырылатын тасымалдар жатады.</w:t>
      </w:r>
    </w:p>
    <w:p>
      <w:pPr>
        <w:spacing w:after="0"/>
        <w:ind w:left="0"/>
        <w:jc w:val="both"/>
      </w:pPr>
      <w:r>
        <w:rPr>
          <w:rFonts w:ascii="Times New Roman"/>
          <w:b w:val="false"/>
          <w:i w:val="false"/>
          <w:color w:val="000000"/>
          <w:sz w:val="28"/>
        </w:rPr>
        <w:t>
      Автобустардың жолаушылар айналымы тасымалдаудың әрбір позициясы бойынша жолаушылар санын тасымалдау қашықтығына көбейтуді қосу арқылы есептеледі.</w:t>
      </w:r>
    </w:p>
    <w:p>
      <w:pPr>
        <w:spacing w:after="0"/>
        <w:ind w:left="0"/>
        <w:jc w:val="both"/>
      </w:pPr>
      <w:r>
        <w:rPr>
          <w:rFonts w:ascii="Times New Roman"/>
          <w:b w:val="false"/>
          <w:i w:val="false"/>
          <w:color w:val="000000"/>
          <w:sz w:val="28"/>
        </w:rPr>
        <w:t xml:space="preserve">
      Жолаушылар айналымын есептеу үлгісі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Таксидің жолаушылар айналымы автомобиль-километрдегі ақылы жүрісті жеңіл автомобильдегі (таксидегі) жолаушылардың орташа санына көбейту және нәтижені жолаушы тасымалының орташа қашықтығына бөлу арқылы есептеледі. Жеңіл автомобильдегі (таксидегі) жолаушылардың орташа саны екі жолаушыға тең деп қабылданады (сараптамалық жолмен анықталған бір сапарда тасымалданатын жолаушылардың орташа санына сәйкес келеді).</w:t>
      </w:r>
    </w:p>
    <w:bookmarkStart w:name="z89" w:id="64"/>
    <w:p>
      <w:pPr>
        <w:spacing w:after="0"/>
        <w:ind w:left="0"/>
        <w:jc w:val="both"/>
      </w:pPr>
      <w:r>
        <w:rPr>
          <w:rFonts w:ascii="Times New Roman"/>
          <w:b w:val="false"/>
          <w:i w:val="false"/>
          <w:color w:val="000000"/>
          <w:sz w:val="28"/>
        </w:rPr>
        <w:t>
      7. 5-бөлімде зерттелетін аптада алынған, жолаушыларды автобустармен (жеңіл автомобильдермен) тасымалдаудан түскен табыс көрсетіледі.</w:t>
      </w:r>
    </w:p>
    <w:bookmarkEnd w:id="64"/>
    <w:p>
      <w:pPr>
        <w:spacing w:after="0"/>
        <w:ind w:left="0"/>
        <w:jc w:val="both"/>
      </w:pPr>
      <w:r>
        <w:rPr>
          <w:rFonts w:ascii="Times New Roman"/>
          <w:b w:val="false"/>
          <w:i w:val="false"/>
          <w:color w:val="000000"/>
          <w:sz w:val="28"/>
        </w:rPr>
        <w:t>
      Жолаушыларды автобустармен тасымалдаудан түскен табыстарға жол жүру билеттерінің барлық түрлерін (жекелеген азаматтарға, кәсіпорындар мен ұйымдарға) сатудан түскен нақты түсімнің, жолаушыларды тасымалдау бойынша көрсетілген қызметтер үшін дотациялар мен субсидиялардың жалпы сомасы, сондай-ақ жолаушыларды тапсырыстық автобустармен тасымалдаудан түскен түсім кіреді.</w:t>
      </w:r>
    </w:p>
    <w:p>
      <w:pPr>
        <w:spacing w:after="0"/>
        <w:ind w:left="0"/>
        <w:jc w:val="both"/>
      </w:pPr>
      <w:r>
        <w:rPr>
          <w:rFonts w:ascii="Times New Roman"/>
          <w:b w:val="false"/>
          <w:i w:val="false"/>
          <w:color w:val="000000"/>
          <w:sz w:val="28"/>
        </w:rPr>
        <w:t>
      Жолаушыларды жеңіл автомобильдермен (таксимен) тасымалдаудан түскен табыстарға жолаушыларды жеңіл автомобильдермен (таксимен) тасымалдаудан алынған түсім (телефон бойынша таксидің алдын ала тапсырыстарынан түскен кірістерді ескере отырып) қосылады.</w:t>
      </w:r>
    </w:p>
    <w:bookmarkStart w:name="z90" w:id="65"/>
    <w:p>
      <w:pPr>
        <w:spacing w:after="0"/>
        <w:ind w:left="0"/>
        <w:jc w:val="both"/>
      </w:pPr>
      <w:r>
        <w:rPr>
          <w:rFonts w:ascii="Times New Roman"/>
          <w:b w:val="false"/>
          <w:i w:val="false"/>
          <w:color w:val="000000"/>
          <w:sz w:val="28"/>
        </w:rPr>
        <w:t>
      8.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65"/>
    <w:bookmarkStart w:name="z91" w:id="66"/>
    <w:p>
      <w:pPr>
        <w:spacing w:after="0"/>
        <w:ind w:left="0"/>
        <w:jc w:val="both"/>
      </w:pPr>
      <w:r>
        <w:rPr>
          <w:rFonts w:ascii="Times New Roman"/>
          <w:b w:val="false"/>
          <w:i w:val="false"/>
          <w:color w:val="000000"/>
          <w:sz w:val="28"/>
        </w:rPr>
        <w:t>
      9. Ескертпе: Х – осы позиция толтыруға жатпайды.</w:t>
      </w:r>
    </w:p>
    <w:bookmarkEnd w:id="66"/>
    <w:bookmarkStart w:name="z92" w:id="67"/>
    <w:p>
      <w:pPr>
        <w:spacing w:after="0"/>
        <w:ind w:left="0"/>
        <w:jc w:val="both"/>
      </w:pPr>
      <w:r>
        <w:rPr>
          <w:rFonts w:ascii="Times New Roman"/>
          <w:b w:val="false"/>
          <w:i w:val="false"/>
          <w:color w:val="000000"/>
          <w:sz w:val="28"/>
        </w:rPr>
        <w:t>
      10. Арифметикалық-логикалық бақылау:</w:t>
      </w:r>
    </w:p>
    <w:bookmarkEnd w:id="67"/>
    <w:p>
      <w:pPr>
        <w:spacing w:after="0"/>
        <w:ind w:left="0"/>
        <w:jc w:val="both"/>
      </w:pPr>
      <w:r>
        <w:rPr>
          <w:rFonts w:ascii="Times New Roman"/>
          <w:b w:val="false"/>
          <w:i w:val="false"/>
          <w:color w:val="000000"/>
          <w:sz w:val="28"/>
        </w:rPr>
        <w:t>
      1) 3-бөлім:</w:t>
      </w:r>
    </w:p>
    <w:p>
      <w:pPr>
        <w:spacing w:after="0"/>
        <w:ind w:left="0"/>
        <w:jc w:val="both"/>
      </w:pPr>
      <w:r>
        <w:rPr>
          <w:rFonts w:ascii="Times New Roman"/>
          <w:b w:val="false"/>
          <w:i w:val="false"/>
          <w:color w:val="000000"/>
          <w:sz w:val="28"/>
        </w:rPr>
        <w:t>
      1.1-жол ≤ 1-жол барлық бағандар бойынша;</w:t>
      </w:r>
    </w:p>
    <w:p>
      <w:pPr>
        <w:spacing w:after="0"/>
        <w:ind w:left="0"/>
        <w:jc w:val="both"/>
      </w:pPr>
      <w:r>
        <w:rPr>
          <w:rFonts w:ascii="Times New Roman"/>
          <w:b w:val="false"/>
          <w:i w:val="false"/>
          <w:color w:val="000000"/>
          <w:sz w:val="28"/>
        </w:rPr>
        <w:t>
      2) 4-бөлім:</w:t>
      </w:r>
    </w:p>
    <w:p>
      <w:pPr>
        <w:spacing w:after="0"/>
        <w:ind w:left="0"/>
        <w:jc w:val="both"/>
      </w:pPr>
      <w:r>
        <w:rPr>
          <w:rFonts w:ascii="Times New Roman"/>
          <w:b w:val="false"/>
          <w:i w:val="false"/>
          <w:color w:val="000000"/>
          <w:sz w:val="28"/>
        </w:rPr>
        <w:t>
      1-жол = 1.1, 1.2, 1.3, 1.4-жолдардың ∑ әрбір баған үшін;</w:t>
      </w:r>
    </w:p>
    <w:p>
      <w:pPr>
        <w:spacing w:after="0"/>
        <w:ind w:left="0"/>
        <w:jc w:val="both"/>
      </w:pPr>
      <w:r>
        <w:rPr>
          <w:rFonts w:ascii="Times New Roman"/>
          <w:b w:val="false"/>
          <w:i w:val="false"/>
          <w:color w:val="000000"/>
          <w:sz w:val="28"/>
        </w:rPr>
        <w:t>
      1.1-жол = 1.1.1 және 1.1.2-жолдардың ∑ әрбір баған үшін;</w:t>
      </w:r>
    </w:p>
    <w:p>
      <w:pPr>
        <w:spacing w:after="0"/>
        <w:ind w:left="0"/>
        <w:jc w:val="both"/>
      </w:pPr>
      <w:r>
        <w:rPr>
          <w:rFonts w:ascii="Times New Roman"/>
          <w:b w:val="false"/>
          <w:i w:val="false"/>
          <w:color w:val="000000"/>
          <w:sz w:val="28"/>
        </w:rPr>
        <w:t>
      1.2-жол = 1.2.1 және 1.2.2-жолдардың ∑ әрбір баған үшін;</w:t>
      </w:r>
    </w:p>
    <w:p>
      <w:pPr>
        <w:spacing w:after="0"/>
        <w:ind w:left="0"/>
        <w:jc w:val="both"/>
      </w:pPr>
      <w:r>
        <w:rPr>
          <w:rFonts w:ascii="Times New Roman"/>
          <w:b w:val="false"/>
          <w:i w:val="false"/>
          <w:color w:val="000000"/>
          <w:sz w:val="28"/>
        </w:rPr>
        <w:t>
      1.3-жол = 1.3.1 және 1.3.2-жолдардың ∑ әрбір баған үшін;</w:t>
      </w:r>
    </w:p>
    <w:p>
      <w:pPr>
        <w:spacing w:after="0"/>
        <w:ind w:left="0"/>
        <w:jc w:val="both"/>
      </w:pPr>
      <w:r>
        <w:rPr>
          <w:rFonts w:ascii="Times New Roman"/>
          <w:b w:val="false"/>
          <w:i w:val="false"/>
          <w:color w:val="000000"/>
          <w:sz w:val="28"/>
        </w:rPr>
        <w:t>
      1.4-жол = 1.4.1 және 1.4.2-жолдардың ∑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жолаушылар тасымалдауды</w:t>
            </w:r>
            <w:r>
              <w:br/>
            </w:r>
            <w:r>
              <w:rPr>
                <w:rFonts w:ascii="Times New Roman"/>
                <w:b w:val="false"/>
                <w:i w:val="false"/>
                <w:color w:val="000000"/>
                <w:sz w:val="20"/>
              </w:rPr>
              <w:t>жүзеге асыратын дара</w:t>
            </w:r>
            <w:r>
              <w:br/>
            </w:r>
            <w:r>
              <w:rPr>
                <w:rFonts w:ascii="Times New Roman"/>
                <w:b w:val="false"/>
                <w:i w:val="false"/>
                <w:color w:val="000000"/>
                <w:sz w:val="20"/>
              </w:rPr>
              <w:t>кәсіпкерлер қызметі туралы</w:t>
            </w:r>
            <w:r>
              <w:br/>
            </w:r>
            <w:r>
              <w:rPr>
                <w:rFonts w:ascii="Times New Roman"/>
                <w:b w:val="false"/>
                <w:i w:val="false"/>
                <w:color w:val="000000"/>
                <w:sz w:val="20"/>
              </w:rPr>
              <w:t>есеп" (индексі 1-ДК</w:t>
            </w:r>
            <w:r>
              <w:br/>
            </w:r>
            <w:r>
              <w:rPr>
                <w:rFonts w:ascii="Times New Roman"/>
                <w:b w:val="false"/>
                <w:i w:val="false"/>
                <w:color w:val="000000"/>
                <w:sz w:val="20"/>
              </w:rPr>
              <w:t>(автожолаушылар) кезеңділігі</w:t>
            </w:r>
            <w:r>
              <w:br/>
            </w:r>
            <w:r>
              <w:rPr>
                <w:rFonts w:ascii="Times New Roman"/>
                <w:b w:val="false"/>
                <w:i w:val="false"/>
                <w:color w:val="000000"/>
                <w:sz w:val="20"/>
              </w:rPr>
              <w:t>апталық) 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1-қосымша</w:t>
            </w:r>
          </w:p>
        </w:tc>
      </w:tr>
    </w:tbl>
    <w:bookmarkStart w:name="z94" w:id="68"/>
    <w:p>
      <w:pPr>
        <w:spacing w:after="0"/>
        <w:ind w:left="0"/>
        <w:jc w:val="left"/>
      </w:pPr>
      <w:r>
        <w:rPr>
          <w:rFonts w:ascii="Times New Roman"/>
          <w:b/>
          <w:i w:val="false"/>
          <w:color w:val="000000"/>
        </w:rPr>
        <w:t xml:space="preserve"> Жолаушылар айналымын есептеу мысалы</w:t>
      </w:r>
    </w:p>
    <w:bookmarkEnd w:id="68"/>
    <w:p>
      <w:pPr>
        <w:spacing w:after="0"/>
        <w:ind w:left="0"/>
        <w:jc w:val="both"/>
      </w:pPr>
      <w:r>
        <w:rPr>
          <w:rFonts w:ascii="Times New Roman"/>
          <w:b w:val="false"/>
          <w:i w:val="false"/>
          <w:color w:val="000000"/>
          <w:sz w:val="28"/>
        </w:rPr>
        <w:t>
      Жолаушылар айналымы тасымалдың әрбір позициясы бойынша жолаушылар санын тасымалдау қашықтығына көбейтуді қосумен айқындалады.</w:t>
      </w:r>
    </w:p>
    <w:p>
      <w:pPr>
        <w:spacing w:after="0"/>
        <w:ind w:left="0"/>
        <w:jc w:val="both"/>
      </w:pPr>
      <w:r>
        <w:rPr>
          <w:rFonts w:ascii="Times New Roman"/>
          <w:b w:val="false"/>
          <w:i w:val="false"/>
          <w:color w:val="000000"/>
          <w:sz w:val="28"/>
        </w:rPr>
        <w:t>
      Мысалы, есепті кезеңде қалааралық автобустар 5 сапар жасады (1-кесте).</w:t>
      </w:r>
    </w:p>
    <w:p>
      <w:pPr>
        <w:spacing w:after="0"/>
        <w:ind w:left="0"/>
        <w:jc w:val="both"/>
      </w:pPr>
      <w:r>
        <w:rPr>
          <w:rFonts w:ascii="Times New Roman"/>
          <w:b w:val="false"/>
          <w:i w:val="false"/>
          <w:color w:val="000000"/>
          <w:sz w:val="28"/>
        </w:rPr>
        <w:t>
      Есепті айдағы жолаушылар айналымы: жолаушылар айналымы = 122 400 + 97 920 + 100 074 + 104 517 + 150 294 = 575 205 ж-км.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1245"/>
        <w:gridCol w:w="2107"/>
        <w:gridCol w:w="1509"/>
        <w:gridCol w:w="6723"/>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атауы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километр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саны, адам</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айналымын есептеу, жкм</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Нұр-Сұлтан</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1 224*100=122 400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 Алматы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1 224*80=97 920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Қарағанды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1 283*78=100 074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Ақтөбе</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1 659*63=104 517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Нұр-Сұлтан</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2 031*74=150 294 </w:t>
            </w:r>
          </w:p>
        </w:tc>
      </w:tr>
    </w:tbl>
    <w:p>
      <w:pPr>
        <w:spacing w:after="0"/>
        <w:ind w:left="0"/>
        <w:jc w:val="both"/>
      </w:pPr>
      <w:r>
        <w:rPr>
          <w:rFonts w:ascii="Times New Roman"/>
          <w:b w:val="false"/>
          <w:i w:val="false"/>
          <w:color w:val="000000"/>
          <w:sz w:val="28"/>
        </w:rPr>
        <w:t>
      Ескертпе: есептеуде жолаушылармен жол жүру ескеріледі.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