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9f17" w14:textId="a779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 желтоқсандағы № 628 бұйрығы. Қазақстан Республикасының Әділет министрлігінде 2021 жылғы 8 желтоқсанда № 25596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тіркелімінің тізбесінде № 16588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баяндалсын:</w:t>
      </w:r>
    </w:p>
    <w:bookmarkStart w:name="z5" w:id="3"/>
    <w:p>
      <w:pPr>
        <w:spacing w:after="0"/>
        <w:ind w:left="0"/>
        <w:jc w:val="both"/>
      </w:pPr>
      <w:r>
        <w:rPr>
          <w:rFonts w:ascii="Times New Roman"/>
          <w:b w:val="false"/>
          <w:i w:val="false"/>
          <w:color w:val="000000"/>
          <w:sz w:val="28"/>
        </w:rPr>
        <w:t>
      "2. "Ұлттық индустриялық мұнай-химия технопаркі "арнайы экономикалық аймағы":</w:t>
      </w:r>
    </w:p>
    <w:bookmarkEnd w:id="3"/>
    <w:bookmarkStart w:name="z6" w:id="4"/>
    <w:p>
      <w:pPr>
        <w:spacing w:after="0"/>
        <w:ind w:left="0"/>
        <w:jc w:val="both"/>
      </w:pPr>
      <w:r>
        <w:rPr>
          <w:rFonts w:ascii="Times New Roman"/>
          <w:b w:val="false"/>
          <w:i w:val="false"/>
          <w:color w:val="000000"/>
          <w:sz w:val="28"/>
        </w:rPr>
        <w:t>
      1) химия өнеркәсібі өнімдерін өндіру;</w:t>
      </w:r>
    </w:p>
    <w:bookmarkEnd w:id="4"/>
    <w:bookmarkStart w:name="z7" w:id="5"/>
    <w:p>
      <w:pPr>
        <w:spacing w:after="0"/>
        <w:ind w:left="0"/>
        <w:jc w:val="both"/>
      </w:pPr>
      <w:r>
        <w:rPr>
          <w:rFonts w:ascii="Times New Roman"/>
          <w:b w:val="false"/>
          <w:i w:val="false"/>
          <w:color w:val="000000"/>
          <w:sz w:val="28"/>
        </w:rPr>
        <w:t>
      2) мұнай-химия өнімдерін өндіру;</w:t>
      </w:r>
    </w:p>
    <w:bookmarkEnd w:id="5"/>
    <w:bookmarkStart w:name="z8" w:id="6"/>
    <w:p>
      <w:pPr>
        <w:spacing w:after="0"/>
        <w:ind w:left="0"/>
        <w:jc w:val="both"/>
      </w:pPr>
      <w:r>
        <w:rPr>
          <w:rFonts w:ascii="Times New Roman"/>
          <w:b w:val="false"/>
          <w:i w:val="false"/>
          <w:color w:val="000000"/>
          <w:sz w:val="28"/>
        </w:rPr>
        <w:t>
      3) жобалау-сметалық құжаттама шегінде қызметтің басым түрлерін тікелей жүзеге асыруға арналған объектілерді салу және пайдалануға беру;</w:t>
      </w:r>
    </w:p>
    <w:bookmarkEnd w:id="6"/>
    <w:bookmarkStart w:name="z9" w:id="7"/>
    <w:p>
      <w:pPr>
        <w:spacing w:after="0"/>
        <w:ind w:left="0"/>
        <w:jc w:val="both"/>
      </w:pPr>
      <w:r>
        <w:rPr>
          <w:rFonts w:ascii="Times New Roman"/>
          <w:b w:val="false"/>
          <w:i w:val="false"/>
          <w:color w:val="000000"/>
          <w:sz w:val="28"/>
        </w:rPr>
        <w:t>
      4) өзге тоқыма бұйымдарын өндіру;</w:t>
      </w:r>
    </w:p>
    <w:bookmarkEnd w:id="7"/>
    <w:bookmarkStart w:name="z10" w:id="8"/>
    <w:p>
      <w:pPr>
        <w:spacing w:after="0"/>
        <w:ind w:left="0"/>
        <w:jc w:val="both"/>
      </w:pPr>
      <w:r>
        <w:rPr>
          <w:rFonts w:ascii="Times New Roman"/>
          <w:b w:val="false"/>
          <w:i w:val="false"/>
          <w:color w:val="000000"/>
          <w:sz w:val="28"/>
        </w:rPr>
        <w:t>
      5) пластмасса бұйымдарын өндіру.".</w:t>
      </w:r>
    </w:p>
    <w:bookmarkEnd w:id="8"/>
    <w:bookmarkStart w:name="z11"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 келесілерді қамтамасыз етуі тиіс:</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w:t>
      </w:r>
    </w:p>
    <w:bookmarkEnd w:id="11"/>
    <w:bookmarkStart w:name="z14" w:id="12"/>
    <w:p>
      <w:pPr>
        <w:spacing w:after="0"/>
        <w:ind w:left="0"/>
        <w:jc w:val="both"/>
      </w:pPr>
      <w:r>
        <w:rPr>
          <w:rFonts w:ascii="Times New Roman"/>
          <w:b w:val="false"/>
          <w:i w:val="false"/>
          <w:color w:val="000000"/>
          <w:sz w:val="28"/>
        </w:rPr>
        <w:t>
      3. Осы бұйрықтың орындалуын бақылау осы саланы қадағалаушы Қазақстан Республикасы Индустрия және инфрақұрылымдық даму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