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c2ab" w14:textId="552c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қарашадағы № 101 және Қазақстан Республикасы Қаржы министрінің 2021 жылғы 26 қарашадағы № 1224 бірлескен қаулысы мен бұйрығы. Қазақстан Республикасының Әділет министрлігінде 2021 жылғы 4 желтоқсанда № 25547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қаулысы мен бұйрықтың күшін жою көзделген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2"/>
    <w:p>
      <w:pPr>
        <w:spacing w:after="0"/>
        <w:ind w:left="0"/>
        <w:jc w:val="both"/>
      </w:pPr>
      <w:r>
        <w:rPr>
          <w:rFonts w:ascii="Times New Roman"/>
          <w:b w:val="false"/>
          <w:i w:val="false"/>
          <w:color w:val="000000"/>
          <w:sz w:val="28"/>
        </w:rPr>
        <w:t>
      1) Америка Құрама Штаттары (бұдан әрі – АҚШ) доллары бойынша валюта айырбастаудың нарықтық бағамы теңгенің АҚШ долларына қатысты Нұр-Сұлтан қаласының уақытымен сағат 15-30-дағы жағдай бойынша қалыптасқан орташа алынған биржалық бағамы ретінде айқындалады;</w:t>
      </w:r>
    </w:p>
    <w:p>
      <w:pPr>
        <w:spacing w:after="0"/>
        <w:ind w:left="0"/>
        <w:jc w:val="both"/>
      </w:pPr>
      <w:r>
        <w:rPr>
          <w:rFonts w:ascii="Times New Roman"/>
          <w:b w:val="false"/>
          <w:i w:val="false"/>
          <w:color w:val="000000"/>
          <w:sz w:val="28"/>
        </w:rPr>
        <w:t>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Нұр-Сұлтан қаласының уақытымен сағат 16-00-дегі жағдай бойынша қалыптасқан АҚШ долларына бағамдарын пайдалана отырып есептелген кросс-бағам ретінде айқындалады.</w:t>
      </w:r>
    </w:p>
    <w:p>
      <w:pPr>
        <w:spacing w:after="0"/>
        <w:ind w:left="0"/>
        <w:jc w:val="both"/>
      </w:pPr>
      <w:r>
        <w:rPr>
          <w:rFonts w:ascii="Times New Roman"/>
          <w:b w:val="false"/>
          <w:i w:val="false"/>
          <w:color w:val="000000"/>
          <w:sz w:val="28"/>
        </w:rPr>
        <w:t xml:space="preserve">
      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Республикасының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(бұдан әрі – Ресми бағамдар жөніндегі қаулы) қосымшада көрсетілген шетел валюталарының теңгеге қатысты бағамдарын белгілейді.</w:t>
      </w:r>
    </w:p>
    <w:p>
      <w:pPr>
        <w:spacing w:after="0"/>
        <w:ind w:left="0"/>
        <w:jc w:val="both"/>
      </w:pPr>
      <w:r>
        <w:rPr>
          <w:rFonts w:ascii="Times New Roman"/>
          <w:b w:val="false"/>
          <w:i w:val="false"/>
          <w:color w:val="000000"/>
          <w:sz w:val="28"/>
        </w:rPr>
        <w:t>
      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РЕЙТЕР (Reuters) ақпараттық порталдарында жарияланған шетел валютасының АҚШ долларына бағамын пайдалануға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"3.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бухгалтерлік есепті жүргізу, қаржылық есептілікті және бухгалтерлік есеп деректері бойынша есептілікті қалыптастыру мақсатында 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пайдалана отырып жүзеге асырсын.</w:t>
      </w:r>
    </w:p>
    <w:bookmarkEnd w:id="3"/>
    <w:p>
      <w:pPr>
        <w:spacing w:after="0"/>
        <w:ind w:left="0"/>
        <w:jc w:val="both"/>
      </w:pPr>
      <w:r>
        <w:rPr>
          <w:rFonts w:ascii="Times New Roman"/>
          <w:b w:val="false"/>
          <w:i w:val="false"/>
          <w:color w:val="000000"/>
          <w:sz w:val="28"/>
        </w:rPr>
        <w:t xml:space="preserve">
      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сауда-саттық жүргізілген есепті кезеңнің соңғы күніне айқындалған валюталарды айырбастаудың нарықтық бағамын жабу бағамы ретінде пайдалана отырып есепті күні жүзеге асырсын.</w:t>
      </w:r>
    </w:p>
    <w:p>
      <w:pPr>
        <w:spacing w:after="0"/>
        <w:ind w:left="0"/>
        <w:jc w:val="both"/>
      </w:pPr>
      <w:r>
        <w:rPr>
          <w:rFonts w:ascii="Times New Roman"/>
          <w:b w:val="false"/>
          <w:i w:val="false"/>
          <w:color w:val="000000"/>
          <w:sz w:val="28"/>
        </w:rPr>
        <w:t xml:space="preserve">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автоматтандырылған ақпараттық жүйесі болған жағдайда, бухгалтерлік есепті жүргізу мақсаттары үшін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биржада сауда-саттық жүргізілген күні және күннің соңында қайта санауды жүзеге асырмастан келесі жұмыс емес күндері пайдалана алады.".</w:t>
      </w:r>
    </w:p>
    <w:bookmarkStart w:name="z7" w:id="4"/>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(Д.А. Тайшыбаева)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 мен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қаулы мен бұйрықты ресми жарияланғаннан кейін Қазақстан Республикасы Ұлттық Банкінің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xml:space="preserve">
      3) осы қаулы мен бұйрық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қаулы мен бұйрықтың орындалуын бақылау Қазақстан Республикасының Ұлттық Банкі Төрағасының орынбасары А.М. Баймағамбетовке жүктелсін.</w:t>
      </w:r>
    </w:p>
    <w:bookmarkEnd w:id="8"/>
    <w:bookmarkStart w:name="z12" w:id="9"/>
    <w:p>
      <w:pPr>
        <w:spacing w:after="0"/>
        <w:ind w:left="0"/>
        <w:jc w:val="both"/>
      </w:pPr>
      <w:r>
        <w:rPr>
          <w:rFonts w:ascii="Times New Roman"/>
          <w:b w:val="false"/>
          <w:i w:val="false"/>
          <w:color w:val="000000"/>
          <w:sz w:val="28"/>
        </w:rPr>
        <w:t>
      4. Осы қаулы мен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