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03e63" w14:textId="3103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қорының сатып алуын бақылау жөніндегі орталықтандырылған қызметті қоспағанда, сатып алуды бақылау жөніндегі орталықтандырылған қызмет жүзеге асыратын бақылауды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30 қарашадағы № 1252 бұйрығы. Қазақстан Республикасының Әділет министрлігінде 2021 жылғы 2 желтоқсанда № 25489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01.01.2022 бастап қолданысқа енгізіледі</w:t>
      </w:r>
    </w:p>
    <w:bookmarkStart w:name="z1" w:id="0"/>
    <w:p>
      <w:pPr>
        <w:spacing w:after="0"/>
        <w:ind w:left="0"/>
        <w:jc w:val="both"/>
      </w:pPr>
      <w:r>
        <w:rPr>
          <w:rFonts w:ascii="Times New Roman"/>
          <w:b w:val="false"/>
          <w:i w:val="false"/>
          <w:color w:val="000000"/>
          <w:sz w:val="28"/>
        </w:rPr>
        <w:t xml:space="preserve">
      "Квазимемлекеттік сектордың жекелеген субъектілерінің сатып алуы туралы" Қазақстан Республикасы Заңының 13-бабының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Ұлттық әл-ауқат қорының сатып алуын бақылау жөніндегі орталықтандырылған қызметті қоспағанда, сатып алуды бақылау жөніндегі орталықтандырылған қызмет жүзеге асыратын бақылауды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әдіснамасы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 2022 жылдың 1 қаңтардан бастап қолданысқа енгізіледі және ресми жариялауға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2021 жылғы 30 қарашадағы </w:t>
            </w:r>
            <w:r>
              <w:br/>
            </w:r>
            <w:r>
              <w:rPr>
                <w:rFonts w:ascii="Times New Roman"/>
                <w:b w:val="false"/>
                <w:i w:val="false"/>
                <w:color w:val="000000"/>
                <w:sz w:val="20"/>
              </w:rPr>
              <w:t xml:space="preserve">№ 1252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Ұлттық әл-ауқат қорының сатып алуын бақылау жөніндегі орталықтандырылған қызметті қоспағанда, сатып алуды бақылау жөніндегі орталықтандырылған қызмет жүзеге асыратын бақылауды жүргізу қағидалары</w:t>
      </w:r>
    </w:p>
    <w:bookmarkEnd w:id="7"/>
    <w:bookmarkStart w:name="z10" w:id="8"/>
    <w:p>
      <w:pPr>
        <w:spacing w:after="0"/>
        <w:ind w:left="0"/>
        <w:jc w:val="left"/>
      </w:pPr>
      <w:r>
        <w:rPr>
          <w:rFonts w:ascii="Times New Roman"/>
          <w:b/>
          <w:i w:val="false"/>
          <w:color w:val="000000"/>
        </w:rPr>
        <w:t xml:space="preserve"> 1 тарау. Жалпы ережелер</w:t>
      </w:r>
    </w:p>
    <w:bookmarkEnd w:id="8"/>
    <w:bookmarkStart w:name="z11" w:id="9"/>
    <w:p>
      <w:pPr>
        <w:spacing w:after="0"/>
        <w:ind w:left="0"/>
        <w:jc w:val="both"/>
      </w:pPr>
      <w:r>
        <w:rPr>
          <w:rFonts w:ascii="Times New Roman"/>
          <w:b w:val="false"/>
          <w:i w:val="false"/>
          <w:color w:val="000000"/>
          <w:sz w:val="28"/>
        </w:rPr>
        <w:t xml:space="preserve">
      1. Осы Ұлттық әл-ауқат қорының сатып алуын бақылау жөніндегі орталықтандырылған қызметті қоспағанда, сатып алуды бақылау жөніндегі орталықтандырылған қызмет жүзеге асыратын бақылауды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"Квазимемлекеттік сектордың жекелеген субъектілерінің сатып алуы туралы" Қазақстан Республикасы Заңының (бұдан әрі – Заң) 13-бабының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Ұлттық әл-ауқат қорының сатып алуды бақылау жөніндегі орталықтандырылған қызметін қоспағанда, сатып алуды бақылау жөніндегі орталықтандырылған қызмет жүзеге асыратын бақылауды жүргізу тәртібін айқындайды.</w:t>
      </w:r>
    </w:p>
    <w:bookmarkEnd w:id="9"/>
    <w:bookmarkStart w:name="z12" w:id="10"/>
    <w:p>
      <w:pPr>
        <w:spacing w:after="0"/>
        <w:ind w:left="0"/>
        <w:jc w:val="both"/>
      </w:pPr>
      <w:r>
        <w:rPr>
          <w:rFonts w:ascii="Times New Roman"/>
          <w:b w:val="false"/>
          <w:i w:val="false"/>
          <w:color w:val="000000"/>
          <w:sz w:val="28"/>
        </w:rPr>
        <w:t>
      2.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бақылау – ақпараттық жүйелердің деректерін, сондай-ақ бақылау объектілерінің қызметі туралы басқа да мәліметтерді талдау және салыстыру негізінде бақылау объектісіне бармай-ақ сатып алуды бақылау жөніндегі орталықтандырылған қызмет жүзеге асыратын бақылау нысаны;</w:t>
      </w:r>
    </w:p>
    <w:bookmarkEnd w:id="11"/>
    <w:bookmarkStart w:name="z14" w:id="12"/>
    <w:p>
      <w:pPr>
        <w:spacing w:after="0"/>
        <w:ind w:left="0"/>
        <w:jc w:val="both"/>
      </w:pPr>
      <w:r>
        <w:rPr>
          <w:rFonts w:ascii="Times New Roman"/>
          <w:b w:val="false"/>
          <w:i w:val="false"/>
          <w:color w:val="000000"/>
          <w:sz w:val="28"/>
        </w:rPr>
        <w:t>
      2) бақылау тәуекелдерінің бейіні (бұдан әрі – тәуекел бейіні) – бақылау объектілерінің қызметі туралы мәліметтерді талдау арқылы айқындалған және белгілі бір бұзушылықтарды анықтау мақсатында әзірленетін деректерді таңдау шарттарының жиынтығы;</w:t>
      </w:r>
    </w:p>
    <w:bookmarkEnd w:id="12"/>
    <w:bookmarkStart w:name="z15" w:id="13"/>
    <w:p>
      <w:pPr>
        <w:spacing w:after="0"/>
        <w:ind w:left="0"/>
        <w:jc w:val="both"/>
      </w:pPr>
      <w:r>
        <w:rPr>
          <w:rFonts w:ascii="Times New Roman"/>
          <w:b w:val="false"/>
          <w:i w:val="false"/>
          <w:color w:val="000000"/>
          <w:sz w:val="28"/>
        </w:rPr>
        <w:t>
      3) сатып алуды бақылау жөніндегі орталықтандырылған қызмет –акционері ұлттық басқарушы холдинг немесе ұлттық холдинг болып табылатын ұлттық компанияны қоспағанда, ұлттық басқарушы холдингтің, ұлттық холдингтің, ұлттық компанияның қызметі, сондай-ақ әлеуметтік-кәсіпкерлік корпорацияның қызметі(бұдан әрі – Қызмет);</w:t>
      </w:r>
    </w:p>
    <w:bookmarkEnd w:id="13"/>
    <w:bookmarkStart w:name="z16" w:id="14"/>
    <w:p>
      <w:pPr>
        <w:spacing w:after="0"/>
        <w:ind w:left="0"/>
        <w:jc w:val="both"/>
      </w:pPr>
      <w:r>
        <w:rPr>
          <w:rFonts w:ascii="Times New Roman"/>
          <w:b w:val="false"/>
          <w:i w:val="false"/>
          <w:color w:val="000000"/>
          <w:sz w:val="28"/>
        </w:rPr>
        <w:t xml:space="preserve">
      4) сатып алу веб-порталы (бұдан әрі – веб-портал) – Ұлттық әл-ауқат қоры мен Ұлттық әл-ауқат қоры ұйымдарын қоспағанда, Заңға және Заңның 2-бабы </w:t>
      </w:r>
      <w:r>
        <w:rPr>
          <w:rFonts w:ascii="Times New Roman"/>
          <w:b w:val="false"/>
          <w:i w:val="false"/>
          <w:color w:val="000000"/>
          <w:sz w:val="28"/>
        </w:rPr>
        <w:t>15) тармақшасына</w:t>
      </w:r>
      <w:r>
        <w:rPr>
          <w:rFonts w:ascii="Times New Roman"/>
          <w:b w:val="false"/>
          <w:i w:val="false"/>
          <w:color w:val="000000"/>
          <w:sz w:val="28"/>
        </w:rPr>
        <w:t xml:space="preserve"> сәйкес бекітілген Ұлттық әл-ауқат қорын және Ұлттық әл-ауқат қоры ұйымдарын қоспағанда, квазимемлекеттік сектордың жекелеген субъектілерінің сатып алуды жүзеге асыру қағидаларына сәйкес электрондық форматта сатып алуды өткізуді қамтамасыз ететін ақпараттық жүйе;</w:t>
      </w:r>
    </w:p>
    <w:bookmarkEnd w:id="14"/>
    <w:bookmarkStart w:name="z17" w:id="15"/>
    <w:p>
      <w:pPr>
        <w:spacing w:after="0"/>
        <w:ind w:left="0"/>
        <w:jc w:val="both"/>
      </w:pPr>
      <w:r>
        <w:rPr>
          <w:rFonts w:ascii="Times New Roman"/>
          <w:b w:val="false"/>
          <w:i w:val="false"/>
          <w:color w:val="000000"/>
          <w:sz w:val="28"/>
        </w:rPr>
        <w:t>
      5) мыналар бақылау объектілері болып табылады:</w:t>
      </w:r>
    </w:p>
    <w:bookmarkEnd w:id="15"/>
    <w:p>
      <w:pPr>
        <w:spacing w:after="0"/>
        <w:ind w:left="0"/>
        <w:jc w:val="both"/>
      </w:pPr>
      <w:r>
        <w:rPr>
          <w:rFonts w:ascii="Times New Roman"/>
          <w:b w:val="false"/>
          <w:i w:val="false"/>
          <w:color w:val="000000"/>
          <w:sz w:val="28"/>
        </w:rPr>
        <w:t>
      тапсырыс беруші, сатып алуды ұйымдастырушы, тендерлік комиссия (аукциондық комиссия), сатып алу жөніндегі сараптама комиссиясы, сатып алу жөніндегі сарапшы;</w:t>
      </w:r>
    </w:p>
    <w:p>
      <w:pPr>
        <w:spacing w:after="0"/>
        <w:ind w:left="0"/>
        <w:jc w:val="both"/>
      </w:pPr>
      <w:r>
        <w:rPr>
          <w:rFonts w:ascii="Times New Roman"/>
          <w:b w:val="false"/>
          <w:i w:val="false"/>
          <w:color w:val="000000"/>
          <w:sz w:val="28"/>
        </w:rPr>
        <w:t>
      өткізілетін сатып алу нысанасы шегінде әлеуетті өнім беруші, өнім беруші, сондай-ақ олар жұмыстарды орындау бойынша қосалқы мердігерлер не қызметтерді көрсету бойынша бірлесіп орындаушылар ретінде тартатын тұлғалар;</w:t>
      </w:r>
    </w:p>
    <w:p>
      <w:pPr>
        <w:spacing w:after="0"/>
        <w:ind w:left="0"/>
        <w:jc w:val="both"/>
      </w:pPr>
      <w:r>
        <w:rPr>
          <w:rFonts w:ascii="Times New Roman"/>
          <w:b w:val="false"/>
          <w:i w:val="false"/>
          <w:color w:val="000000"/>
          <w:sz w:val="28"/>
        </w:rPr>
        <w:t>
      электрондық сатып алу ақпараттық жүйесінің операторы;</w:t>
      </w:r>
    </w:p>
    <w:bookmarkStart w:name="z18" w:id="16"/>
    <w:p>
      <w:pPr>
        <w:spacing w:after="0"/>
        <w:ind w:left="0"/>
        <w:jc w:val="both"/>
      </w:pPr>
      <w:r>
        <w:rPr>
          <w:rFonts w:ascii="Times New Roman"/>
          <w:b w:val="false"/>
          <w:i w:val="false"/>
          <w:color w:val="000000"/>
          <w:sz w:val="28"/>
        </w:rPr>
        <w:t>
      6) тәуекелдерді басқару жүйесі – бар тәуекелдердің жиынтығын жан-жақты талдауды, оларды сәйкестендіруді және бағалауды, ден қою шараларын әзірлеуді және қабылдауды, қабылданған шаралар нәтижелерінің тиімділігінің мониторингін өзіне қамтитын бақылаудың неғұрлым басым бағыттарына ресурстарды іріктеу, оңтайлы бөлу қағидаттарына негізделген бақылау объектілерінің тиісті жылға арналған тізбесін қалыптастыруды және бақылауды, бақылау объектісінің өзге де қызметін жүргізуді қамтамасыз ететін әкімшілендіру жүйесі;</w:t>
      </w:r>
    </w:p>
    <w:bookmarkEnd w:id="16"/>
    <w:bookmarkStart w:name="z19" w:id="17"/>
    <w:p>
      <w:pPr>
        <w:spacing w:after="0"/>
        <w:ind w:left="0"/>
        <w:jc w:val="both"/>
      </w:pPr>
      <w:r>
        <w:rPr>
          <w:rFonts w:ascii="Times New Roman"/>
          <w:b w:val="false"/>
          <w:i w:val="false"/>
          <w:color w:val="000000"/>
          <w:sz w:val="28"/>
        </w:rPr>
        <w:t>
      7) тәуекел – Қазақстан Республикасының заңнамаларының сақталмау, қаржылық бұзушылықтарға, қаражатты ұрлауға (талан-таражға салуға) және мемлекетке, заңды тұлғаларға экономикалық залал келтіруге әкеп соғуы мүмкін оқиғаның немесе әрекеттің бақылау объектісі мен нысанасына қолайсыз әсер ету ықтималдығы, сондай-ақ бағдарламалық құжаттарда және заңды тұлғалардың стратегиялық жоспарларында көзделген нысаналы индикаторлар мен көрсеткіштерге қол жеткізбеу немесе толық көлемде орындамау ықтималдығы;</w:t>
      </w:r>
    </w:p>
    <w:bookmarkEnd w:id="17"/>
    <w:bookmarkStart w:name="z20" w:id="18"/>
    <w:p>
      <w:pPr>
        <w:spacing w:after="0"/>
        <w:ind w:left="0"/>
        <w:jc w:val="both"/>
      </w:pPr>
      <w:r>
        <w:rPr>
          <w:rFonts w:ascii="Times New Roman"/>
          <w:b w:val="false"/>
          <w:i w:val="false"/>
          <w:color w:val="000000"/>
          <w:sz w:val="28"/>
        </w:rPr>
        <w:t xml:space="preserve">
      8) ішкі мемлекеттік аудит жөніндегі уәкілетті орган (бұдан әрі – уәкілетті орган) – "Мемлекеттік аудит және қаржылық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шекте ішкі мемлекеттік аудит және қаржылық бақылау, мемлекеттік сатып алу, аудиторлық қызмет, бухгалтерлік есеп пен қаржылық есептілік саласындағы басшылықты және салааралық үйлестіруді жүзеге асыратын Қазақстан Республикасының орталық атқарушы органы.</w:t>
      </w:r>
    </w:p>
    <w:bookmarkEnd w:id="18"/>
    <w:bookmarkStart w:name="z21" w:id="19"/>
    <w:p>
      <w:pPr>
        <w:spacing w:after="0"/>
        <w:ind w:left="0"/>
        <w:jc w:val="both"/>
      </w:pPr>
      <w:r>
        <w:rPr>
          <w:rFonts w:ascii="Times New Roman"/>
          <w:b w:val="false"/>
          <w:i w:val="false"/>
          <w:color w:val="000000"/>
          <w:sz w:val="28"/>
        </w:rPr>
        <w:t>
      3. Сатып алуды бақылаудың мақсаты бұзушылықтардың уақтылы жолын кесу және оларға жол бермеу, бақылау объектісіне сатып алуды бақылау нәтижелері бойынша анықталған бұзушылықтарды өз бетінше жою құқығын беру және бақылау объектілеріне әкімшілік жүктемені азайту болып табылады.</w:t>
      </w:r>
    </w:p>
    <w:bookmarkEnd w:id="19"/>
    <w:bookmarkStart w:name="z22" w:id="20"/>
    <w:p>
      <w:pPr>
        <w:spacing w:after="0"/>
        <w:ind w:left="0"/>
        <w:jc w:val="left"/>
      </w:pPr>
      <w:r>
        <w:rPr>
          <w:rFonts w:ascii="Times New Roman"/>
          <w:b/>
          <w:i w:val="false"/>
          <w:color w:val="000000"/>
        </w:rPr>
        <w:t xml:space="preserve"> 2-тарау. Ұлттық әл-ауқат қорының сатып алуды бақылау жөніндегі орталықтандырылған қызметін қоспағанда, сатып алуды бақылау жөніндегі орталықтандырылған қызмет жүзеге асыратын бақылауды жүргізу тәртібі</w:t>
      </w:r>
    </w:p>
    <w:bookmarkEnd w:id="20"/>
    <w:bookmarkStart w:name="z23" w:id="21"/>
    <w:p>
      <w:pPr>
        <w:spacing w:after="0"/>
        <w:ind w:left="0"/>
        <w:jc w:val="both"/>
      </w:pPr>
      <w:r>
        <w:rPr>
          <w:rFonts w:ascii="Times New Roman"/>
          <w:b w:val="false"/>
          <w:i w:val="false"/>
          <w:color w:val="000000"/>
          <w:sz w:val="28"/>
        </w:rPr>
        <w:t xml:space="preserve">
      4. Қызмет бақылауды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16-баптарының</w:t>
      </w:r>
      <w:r>
        <w:rPr>
          <w:rFonts w:ascii="Times New Roman"/>
          <w:b w:val="false"/>
          <w:i w:val="false"/>
          <w:color w:val="000000"/>
          <w:sz w:val="28"/>
        </w:rPr>
        <w:t xml:space="preserve"> негізінде бақылау объектісіне бармай, бақылау объектілерінің қызметі бойынша, сондай-ақ тәуекелдерді басқару жүйесін қолдану нәтижелері бойынша ақпараттық жүйелердің деректерінен алынған мәліметтерді салыстыру арқылы тұрақты негізде жүргізеді.</w:t>
      </w:r>
    </w:p>
    <w:bookmarkEnd w:id="21"/>
    <w:bookmarkStart w:name="z24" w:id="22"/>
    <w:p>
      <w:pPr>
        <w:spacing w:after="0"/>
        <w:ind w:left="0"/>
        <w:jc w:val="both"/>
      </w:pPr>
      <w:r>
        <w:rPr>
          <w:rFonts w:ascii="Times New Roman"/>
          <w:b w:val="false"/>
          <w:i w:val="false"/>
          <w:color w:val="000000"/>
          <w:sz w:val="28"/>
        </w:rPr>
        <w:t xml:space="preserve">
      5. Бақылаудың ден қою шаралары Заңның 15-бабы 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w:t>
      </w:r>
    </w:p>
    <w:bookmarkEnd w:id="22"/>
    <w:bookmarkStart w:name="z25" w:id="23"/>
    <w:p>
      <w:pPr>
        <w:spacing w:after="0"/>
        <w:ind w:left="0"/>
        <w:jc w:val="both"/>
      </w:pPr>
      <w:r>
        <w:rPr>
          <w:rFonts w:ascii="Times New Roman"/>
          <w:b w:val="false"/>
          <w:i w:val="false"/>
          <w:color w:val="000000"/>
          <w:sz w:val="28"/>
        </w:rPr>
        <w:t>
      6. Бақылау сатып алу туралы шарттар жасалғанға дейін жүргізіледі.</w:t>
      </w:r>
    </w:p>
    <w:bookmarkEnd w:id="23"/>
    <w:bookmarkStart w:name="z26" w:id="24"/>
    <w:p>
      <w:pPr>
        <w:spacing w:after="0"/>
        <w:ind w:left="0"/>
        <w:jc w:val="both"/>
      </w:pPr>
      <w:r>
        <w:rPr>
          <w:rFonts w:ascii="Times New Roman"/>
          <w:b w:val="false"/>
          <w:i w:val="false"/>
          <w:color w:val="000000"/>
          <w:sz w:val="28"/>
        </w:rPr>
        <w:t xml:space="preserve">
      7. Баға ұсыныстарын сұрату тәсілімен сатып алуды бақылау баға ұсыныстарын сұрату тәсілімен өткізілетін сатып алу туралы мәліметтер веб-порталда сатып алу туралы шарт жасалғанға дейін орналастырылған күннен бастап немесе заңның </w:t>
      </w:r>
      <w:r>
        <w:rPr>
          <w:rFonts w:ascii="Times New Roman"/>
          <w:b w:val="false"/>
          <w:i w:val="false"/>
          <w:color w:val="000000"/>
          <w:sz w:val="28"/>
        </w:rPr>
        <w:t>16-бабында</w:t>
      </w:r>
      <w:r>
        <w:rPr>
          <w:rFonts w:ascii="Times New Roman"/>
          <w:b w:val="false"/>
          <w:i w:val="false"/>
          <w:color w:val="000000"/>
          <w:sz w:val="28"/>
        </w:rPr>
        <w:t xml:space="preserve"> көзделген шағымды алған күннен бастап 10 (он) жұмыс күні ішінде жүргізіледі.</w:t>
      </w:r>
    </w:p>
    <w:bookmarkEnd w:id="24"/>
    <w:bookmarkStart w:name="z27" w:id="25"/>
    <w:p>
      <w:pPr>
        <w:spacing w:after="0"/>
        <w:ind w:left="0"/>
        <w:jc w:val="both"/>
      </w:pPr>
      <w:r>
        <w:rPr>
          <w:rFonts w:ascii="Times New Roman"/>
          <w:b w:val="false"/>
          <w:i w:val="false"/>
          <w:color w:val="000000"/>
          <w:sz w:val="28"/>
        </w:rPr>
        <w:t>
      8. Сатып алу туралы шартты тікелей жасасу жолымен бір көзден алу тәсілдерімен және (немесе) тауар биржалары арқылы сатып алуды бақылау сатып алу туралы шарттың жобасы әлеуетті өнім берушіге қол қоюға жіберілген күннен бастап 5 (бес) жұмыс күнінен кешіктірілмей жүргізіледі.</w:t>
      </w:r>
    </w:p>
    <w:bookmarkEnd w:id="25"/>
    <w:bookmarkStart w:name="z28" w:id="26"/>
    <w:p>
      <w:pPr>
        <w:spacing w:after="0"/>
        <w:ind w:left="0"/>
        <w:jc w:val="both"/>
      </w:pPr>
      <w:r>
        <w:rPr>
          <w:rFonts w:ascii="Times New Roman"/>
          <w:b w:val="false"/>
          <w:i w:val="false"/>
          <w:color w:val="000000"/>
          <w:sz w:val="28"/>
        </w:rPr>
        <w:t>
      9. Тендер (аукцион) тәсілімен сатып алуды бақылау мынадай бағыттар бойынша:</w:t>
      </w:r>
    </w:p>
    <w:bookmarkEnd w:id="26"/>
    <w:bookmarkStart w:name="z29" w:id="27"/>
    <w:p>
      <w:pPr>
        <w:spacing w:after="0"/>
        <w:ind w:left="0"/>
        <w:jc w:val="both"/>
      </w:pPr>
      <w:r>
        <w:rPr>
          <w:rFonts w:ascii="Times New Roman"/>
          <w:b w:val="false"/>
          <w:i w:val="false"/>
          <w:color w:val="000000"/>
          <w:sz w:val="28"/>
        </w:rPr>
        <w:t>
      1) бірінші бағыт:</w:t>
      </w:r>
    </w:p>
    <w:bookmarkEnd w:id="27"/>
    <w:p>
      <w:pPr>
        <w:spacing w:after="0"/>
        <w:ind w:left="0"/>
        <w:jc w:val="both"/>
      </w:pPr>
      <w:r>
        <w:rPr>
          <w:rFonts w:ascii="Times New Roman"/>
          <w:b w:val="false"/>
          <w:i w:val="false"/>
          <w:color w:val="000000"/>
          <w:sz w:val="28"/>
        </w:rPr>
        <w:t xml:space="preserve">
      тендер (аукцион) жарияланған күннен бастап тендерлік құжаттаманың (аукциондық құжаттаманың) жобасын алдын ала талқылау кезеңінде ескертулерді қабылдау мерзімі аяқталғанға дейін немесе Заңның </w:t>
      </w:r>
      <w:r>
        <w:rPr>
          <w:rFonts w:ascii="Times New Roman"/>
          <w:b w:val="false"/>
          <w:i w:val="false"/>
          <w:color w:val="000000"/>
          <w:sz w:val="28"/>
        </w:rPr>
        <w:t>16-бабында</w:t>
      </w:r>
      <w:r>
        <w:rPr>
          <w:rFonts w:ascii="Times New Roman"/>
          <w:b w:val="false"/>
          <w:i w:val="false"/>
          <w:color w:val="000000"/>
          <w:sz w:val="28"/>
        </w:rPr>
        <w:t xml:space="preserve"> көзделген шағымды алған күннен бастап 10 (он) жұмыс күні ішінде;</w:t>
      </w:r>
    </w:p>
    <w:p>
      <w:pPr>
        <w:spacing w:after="0"/>
        <w:ind w:left="0"/>
        <w:jc w:val="both"/>
      </w:pPr>
      <w:r>
        <w:rPr>
          <w:rFonts w:ascii="Times New Roman"/>
          <w:b w:val="false"/>
          <w:i w:val="false"/>
          <w:color w:val="000000"/>
          <w:sz w:val="28"/>
        </w:rPr>
        <w:t xml:space="preserve">
      егер тендерлік құжаттаманың жобасын алдын ала талқылау жүзеге асырылмаған жағдайда, тендер тәсілімен сатып алуды жүзеге асыру туралы хабарландыру мәтіні орналастырылған күннен бастап (10) күнтізбелік он күн ішінде немесе Заңның </w:t>
      </w:r>
      <w:r>
        <w:rPr>
          <w:rFonts w:ascii="Times New Roman"/>
          <w:b w:val="false"/>
          <w:i w:val="false"/>
          <w:color w:val="000000"/>
          <w:sz w:val="28"/>
        </w:rPr>
        <w:t>16-бабында</w:t>
      </w:r>
      <w:r>
        <w:rPr>
          <w:rFonts w:ascii="Times New Roman"/>
          <w:b w:val="false"/>
          <w:i w:val="false"/>
          <w:color w:val="000000"/>
          <w:sz w:val="28"/>
        </w:rPr>
        <w:t xml:space="preserve"> көзделген шағымды алған күннен бастап 10 (он) жұмыс күні ішінде;</w:t>
      </w:r>
    </w:p>
    <w:bookmarkStart w:name="z30" w:id="28"/>
    <w:p>
      <w:pPr>
        <w:spacing w:after="0"/>
        <w:ind w:left="0"/>
        <w:jc w:val="both"/>
      </w:pPr>
      <w:r>
        <w:rPr>
          <w:rFonts w:ascii="Times New Roman"/>
          <w:b w:val="false"/>
          <w:i w:val="false"/>
          <w:color w:val="000000"/>
          <w:sz w:val="28"/>
        </w:rPr>
        <w:t xml:space="preserve">
      2) екінші бағыт – тендерлік құжаттаманың жобасын алдын ала талқылау хаттамасы веб-порталда орналастырылған күннен бастап (10) күнтізбелік он күн ішінде немесе Заңның </w:t>
      </w:r>
      <w:r>
        <w:rPr>
          <w:rFonts w:ascii="Times New Roman"/>
          <w:b w:val="false"/>
          <w:i w:val="false"/>
          <w:color w:val="000000"/>
          <w:sz w:val="28"/>
        </w:rPr>
        <w:t>16-бабында</w:t>
      </w:r>
      <w:r>
        <w:rPr>
          <w:rFonts w:ascii="Times New Roman"/>
          <w:b w:val="false"/>
          <w:i w:val="false"/>
          <w:color w:val="000000"/>
          <w:sz w:val="28"/>
        </w:rPr>
        <w:t xml:space="preserve"> көзделген шағымды алған күннен бастап 10 (он) жұмыс күні ішінде;</w:t>
      </w:r>
    </w:p>
    <w:bookmarkEnd w:id="28"/>
    <w:bookmarkStart w:name="z31" w:id="29"/>
    <w:p>
      <w:pPr>
        <w:spacing w:after="0"/>
        <w:ind w:left="0"/>
        <w:jc w:val="both"/>
      </w:pPr>
      <w:r>
        <w:rPr>
          <w:rFonts w:ascii="Times New Roman"/>
          <w:b w:val="false"/>
          <w:i w:val="false"/>
          <w:color w:val="000000"/>
          <w:sz w:val="28"/>
        </w:rPr>
        <w:t>
      3) үшінші бағыт – алдын ала рұқсат беру хаттамасы веб-порталда орналастырылған күннен бастап 7 (жеті) жұмыс күні ішінде;</w:t>
      </w:r>
    </w:p>
    <w:bookmarkEnd w:id="29"/>
    <w:bookmarkStart w:name="z32" w:id="30"/>
    <w:p>
      <w:pPr>
        <w:spacing w:after="0"/>
        <w:ind w:left="0"/>
        <w:jc w:val="both"/>
      </w:pPr>
      <w:r>
        <w:rPr>
          <w:rFonts w:ascii="Times New Roman"/>
          <w:b w:val="false"/>
          <w:i w:val="false"/>
          <w:color w:val="000000"/>
          <w:sz w:val="28"/>
        </w:rPr>
        <w:t xml:space="preserve">
      4) төртінші бағыт – қорытындылар хаттамасы орналастырылған күннен бастап сатып алу туралы шарт жасалғанға дейін 5 (бес) жұмыс күні ішінде немесе Заңның </w:t>
      </w:r>
      <w:r>
        <w:rPr>
          <w:rFonts w:ascii="Times New Roman"/>
          <w:b w:val="false"/>
          <w:i w:val="false"/>
          <w:color w:val="000000"/>
          <w:sz w:val="28"/>
        </w:rPr>
        <w:t>16-бабында</w:t>
      </w:r>
      <w:r>
        <w:rPr>
          <w:rFonts w:ascii="Times New Roman"/>
          <w:b w:val="false"/>
          <w:i w:val="false"/>
          <w:color w:val="000000"/>
          <w:sz w:val="28"/>
        </w:rPr>
        <w:t xml:space="preserve"> көзделген шағымды алған күннен бастап 10 (он) жұмыс күні ішінде жүргізіледі.</w:t>
      </w:r>
    </w:p>
    <w:bookmarkEnd w:id="30"/>
    <w:bookmarkStart w:name="z33" w:id="31"/>
    <w:p>
      <w:pPr>
        <w:spacing w:after="0"/>
        <w:ind w:left="0"/>
        <w:jc w:val="both"/>
      </w:pPr>
      <w:r>
        <w:rPr>
          <w:rFonts w:ascii="Times New Roman"/>
          <w:b w:val="false"/>
          <w:i w:val="false"/>
          <w:color w:val="000000"/>
          <w:sz w:val="28"/>
        </w:rPr>
        <w:t xml:space="preserve">
      10. Бақылау нәтижелері бойынша бұзушылықтар анықталған кезде Қызмет анықталған бұзушылықтардың сипаттамасын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бақылау нәтижелері бойынша анықталған бұзушылықтарды жою туралы орындалуы міндетті хабарламаны (бұдан әрі – хабарлама) ресімдейді және бақылау объектілеріне жібереді және веб-порталда автоматты түрде тіркеледі.</w:t>
      </w:r>
    </w:p>
    <w:bookmarkEnd w:id="31"/>
    <w:bookmarkStart w:name="z61" w:id="32"/>
    <w:p>
      <w:pPr>
        <w:spacing w:after="0"/>
        <w:ind w:left="0"/>
        <w:jc w:val="both"/>
      </w:pPr>
      <w:r>
        <w:rPr>
          <w:rFonts w:ascii="Times New Roman"/>
          <w:b w:val="false"/>
          <w:i w:val="false"/>
          <w:color w:val="000000"/>
          <w:sz w:val="28"/>
        </w:rPr>
        <w:t>
      10-1. Бақылау жүргізу барысында бұзушылықтарды анықтау осы Қағидаларға 1-қосымшада келтірілген бақылау тәуекелдері бейіндерінің тізбесіне сәйкес жүзеге асырылады.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Премьер-Министрінің орынбасары - Қаржы министрінің 12.08.2022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11. Хабарлама бақылау объектісіне бұзушылықтар анықталған күннен бастап 3 (үш) жұмыс күнінен кешіктірілмейтін мерзімде веб-портал арқылы жіберіледі.</w:t>
      </w:r>
    </w:p>
    <w:bookmarkEnd w:id="33"/>
    <w:bookmarkStart w:name="z35" w:id="34"/>
    <w:p>
      <w:pPr>
        <w:spacing w:after="0"/>
        <w:ind w:left="0"/>
        <w:jc w:val="both"/>
      </w:pPr>
      <w:r>
        <w:rPr>
          <w:rFonts w:ascii="Times New Roman"/>
          <w:b w:val="false"/>
          <w:i w:val="false"/>
          <w:color w:val="000000"/>
          <w:sz w:val="28"/>
        </w:rPr>
        <w:t>
      12. Бақылау объектісі хабарламаны бақылау объектісіне табыс етілген күннен кейінгі күннен бастап 10 (он) жұмыс күні ішінде орындайды.</w:t>
      </w:r>
    </w:p>
    <w:bookmarkEnd w:id="34"/>
    <w:p>
      <w:pPr>
        <w:spacing w:after="0"/>
        <w:ind w:left="0"/>
        <w:jc w:val="both"/>
      </w:pPr>
      <w:r>
        <w:rPr>
          <w:rFonts w:ascii="Times New Roman"/>
          <w:b w:val="false"/>
          <w:i w:val="false"/>
          <w:color w:val="000000"/>
          <w:sz w:val="28"/>
        </w:rPr>
        <w:t xml:space="preserve">
      Бақылау нәтижелері бойынша анықталған бұзушылықтарды жою туралы хабарлама Заңның 15-бабы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мерзімі өткен соң орындалмаған кезде Қызмет 3 (үш) жұмыс күні ішінде материалдарды сатып алу саласындағы уәкілетті органға береді.</w:t>
      </w:r>
    </w:p>
    <w:bookmarkStart w:name="z62" w:id="35"/>
    <w:p>
      <w:pPr>
        <w:spacing w:after="0"/>
        <w:ind w:left="0"/>
        <w:jc w:val="both"/>
      </w:pPr>
      <w:r>
        <w:rPr>
          <w:rFonts w:ascii="Times New Roman"/>
          <w:b w:val="false"/>
          <w:i w:val="false"/>
          <w:color w:val="000000"/>
          <w:sz w:val="28"/>
        </w:rPr>
        <w:t>
      12-1. Бақылау элементтері және хабарламада көрсетілген бұзушылықтарды жою тәсілдері осы Қағидаларға 3-қосымшада көрсетілген.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12-1-тармақпен толықтырылды - ҚР Премьер-Министрінің орынбасары - Қаржы министрінің 12.08.2022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xml:space="preserve">
      13. Бақылау объектісі хабарламаның орындалуы туралы ақпаратты (қажет болған жағдайда растайтын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хабарлама жіберген Қызметке веб-портал арқылы ұсынады.</w:t>
      </w:r>
    </w:p>
    <w:bookmarkEnd w:id="36"/>
    <w:bookmarkStart w:name="z37" w:id="37"/>
    <w:p>
      <w:pPr>
        <w:spacing w:after="0"/>
        <w:ind w:left="0"/>
        <w:jc w:val="both"/>
      </w:pPr>
      <w:r>
        <w:rPr>
          <w:rFonts w:ascii="Times New Roman"/>
          <w:b w:val="false"/>
          <w:i w:val="false"/>
          <w:color w:val="000000"/>
          <w:sz w:val="28"/>
        </w:rPr>
        <w:t xml:space="preserve">
      14. Тапсырыс берушінің, сатып алуды ұйымдастырушының, тендерлік комиссияның (аукциондық комиссияның), сатып алу жөніндегі сарапшының, сатып алу жөніндегі сараптамалық комиссияның, электрондық сатып алу ақпараттық жүйесі операторының әрекеттеріне (әрекетсіздігіне), шешімдеріне шағым Заңның </w:t>
      </w:r>
      <w:r>
        <w:rPr>
          <w:rFonts w:ascii="Times New Roman"/>
          <w:b w:val="false"/>
          <w:i w:val="false"/>
          <w:color w:val="000000"/>
          <w:sz w:val="28"/>
        </w:rPr>
        <w:t>16-бабына</w:t>
      </w:r>
      <w:r>
        <w:rPr>
          <w:rFonts w:ascii="Times New Roman"/>
          <w:b w:val="false"/>
          <w:i w:val="false"/>
          <w:color w:val="000000"/>
          <w:sz w:val="28"/>
        </w:rPr>
        <w:t xml:space="preserve"> сәйкес жалпыға қолжетімді ақпараттық жүйелер арқылы, оның ішінде веб-портал арқылы беріледі.</w:t>
      </w:r>
    </w:p>
    <w:bookmarkEnd w:id="37"/>
    <w:p>
      <w:pPr>
        <w:spacing w:after="0"/>
        <w:ind w:left="0"/>
        <w:jc w:val="both"/>
      </w:pPr>
      <w:r>
        <w:rPr>
          <w:rFonts w:ascii="Times New Roman"/>
          <w:b w:val="false"/>
          <w:i w:val="false"/>
          <w:color w:val="000000"/>
          <w:sz w:val="28"/>
        </w:rPr>
        <w:t xml:space="preserve">
      Қызметке Заңның 16-бабының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мерзімдер өткеннен кейін тапсырыс берушінің, сатып алуды ұйымдастырушының, тендерлік комиссияның (аукциондық комиссияның), сатып алу жөніндегі сарапшының, сатып алу жөніндегі сараптамалық комиссияның, электрондық сатып алу ақпараттық жүйесі операторының әрекеттеріне (әрекетсіздігіне), шешімдеріне шағым жасау Қазақстан Республикасының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жүзеге асырылады.</w:t>
      </w:r>
    </w:p>
    <w:p>
      <w:pPr>
        <w:spacing w:after="0"/>
        <w:ind w:left="0"/>
        <w:jc w:val="both"/>
      </w:pPr>
      <w:r>
        <w:rPr>
          <w:rFonts w:ascii="Times New Roman"/>
          <w:b w:val="false"/>
          <w:i w:val="false"/>
          <w:color w:val="000000"/>
          <w:sz w:val="28"/>
        </w:rPr>
        <w:t xml:space="preserve">
      Шағым Заңның 16-бабының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мерзімдерде берілген кезде шарт жасасу мерзімі шағымды қарау мерзімі аяқталғанға дейін тоқтатыла тұрады.</w:t>
      </w:r>
    </w:p>
    <w:bookmarkStart w:name="z38" w:id="38"/>
    <w:p>
      <w:pPr>
        <w:spacing w:after="0"/>
        <w:ind w:left="0"/>
        <w:jc w:val="both"/>
      </w:pPr>
      <w:r>
        <w:rPr>
          <w:rFonts w:ascii="Times New Roman"/>
          <w:b w:val="false"/>
          <w:i w:val="false"/>
          <w:color w:val="000000"/>
          <w:sz w:val="28"/>
        </w:rPr>
        <w:t xml:space="preserve">
      15. Заңның </w:t>
      </w:r>
      <w:r>
        <w:rPr>
          <w:rFonts w:ascii="Times New Roman"/>
          <w:b w:val="false"/>
          <w:i w:val="false"/>
          <w:color w:val="000000"/>
          <w:sz w:val="28"/>
        </w:rPr>
        <w:t>16-бабында</w:t>
      </w:r>
      <w:r>
        <w:rPr>
          <w:rFonts w:ascii="Times New Roman"/>
          <w:b w:val="false"/>
          <w:i w:val="false"/>
          <w:color w:val="000000"/>
          <w:sz w:val="28"/>
        </w:rPr>
        <w:t xml:space="preserve"> белгіленген тәртіппен қаралған шағымға жауап жобасын және (немесе) хабарламаны тыңдау рәсімі шағымға жауап жобасы орналастырылған күннен бастап 2 (екі) жұмыс күні ішінде жүргізіледі.</w:t>
      </w:r>
    </w:p>
    <w:bookmarkEnd w:id="38"/>
    <w:bookmarkStart w:name="z39" w:id="39"/>
    <w:p>
      <w:pPr>
        <w:spacing w:after="0"/>
        <w:ind w:left="0"/>
        <w:jc w:val="both"/>
      </w:pPr>
      <w:r>
        <w:rPr>
          <w:rFonts w:ascii="Times New Roman"/>
          <w:b w:val="false"/>
          <w:i w:val="false"/>
          <w:color w:val="000000"/>
          <w:sz w:val="28"/>
        </w:rPr>
        <w:t xml:space="preserve">
      16. Қызмет тыңдау рәсімінің нәтижелері бойынша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белгіленген мерзім өткеннен кейін 1 (бір) жұмыс күні ішінде веб-порталда айқындалған ұстанымдар туралы ақпаратты және ұсынылған позициялар бойынша Қызметтің егжей-тегжейлі негіздемесін қамтитын тыңдау хаттамасын орналастырады.</w:t>
      </w:r>
    </w:p>
    <w:bookmarkEnd w:id="39"/>
    <w:bookmarkStart w:name="z40" w:id="40"/>
    <w:p>
      <w:pPr>
        <w:spacing w:after="0"/>
        <w:ind w:left="0"/>
        <w:jc w:val="both"/>
      </w:pPr>
      <w:r>
        <w:rPr>
          <w:rFonts w:ascii="Times New Roman"/>
          <w:b w:val="false"/>
          <w:i w:val="false"/>
          <w:color w:val="000000"/>
          <w:sz w:val="28"/>
        </w:rPr>
        <w:t xml:space="preserve">
      17. Заңның 16-бабының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қабылданған Қызмет шешімімен келіспеген жағдайда әлеуетті өнім беруші оған сотқа шағым жасауға құқылы.</w:t>
      </w:r>
    </w:p>
    <w:bookmarkEnd w:id="40"/>
    <w:bookmarkStart w:name="z41" w:id="41"/>
    <w:p>
      <w:pPr>
        <w:spacing w:after="0"/>
        <w:ind w:left="0"/>
        <w:jc w:val="left"/>
      </w:pPr>
      <w:r>
        <w:rPr>
          <w:rFonts w:ascii="Times New Roman"/>
          <w:b/>
          <w:i w:val="false"/>
          <w:color w:val="000000"/>
        </w:rPr>
        <w:t xml:space="preserve"> 3-тарау. Ұлттық әл-ауқат қорының сатып алуды бақылау жөніндегі орталықтандырылған қызметін қоспағанда, сатып алуды бақылау жөніндегі орталықтандырылған қызмет жүзеге асыратын бақылау нәтижелеріне шағымдану тәртібі</w:t>
      </w:r>
    </w:p>
    <w:bookmarkEnd w:id="41"/>
    <w:bookmarkStart w:name="z42" w:id="42"/>
    <w:p>
      <w:pPr>
        <w:spacing w:after="0"/>
        <w:ind w:left="0"/>
        <w:jc w:val="both"/>
      </w:pPr>
      <w:r>
        <w:rPr>
          <w:rFonts w:ascii="Times New Roman"/>
          <w:b w:val="false"/>
          <w:i w:val="false"/>
          <w:color w:val="000000"/>
          <w:sz w:val="28"/>
        </w:rPr>
        <w:t xml:space="preserve">
      18. Бақылау объектісі хабарламада көрсетілген бұзушылықтармен келіспеген жағдайда, оны веб-портал арқылы жеткізген күннен кейінгі күннен бастап 2 (екі)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бақылау нәтижелері бойынша анықталған бұзушылықтарды жою туралы хабарламада көрсетілген бұзушылықтарға қарсылықты Қызметке жібереді.</w:t>
      </w:r>
    </w:p>
    <w:bookmarkEnd w:id="42"/>
    <w:p>
      <w:pPr>
        <w:spacing w:after="0"/>
        <w:ind w:left="0"/>
        <w:jc w:val="both"/>
      </w:pPr>
      <w:r>
        <w:rPr>
          <w:rFonts w:ascii="Times New Roman"/>
          <w:b w:val="false"/>
          <w:i w:val="false"/>
          <w:color w:val="000000"/>
          <w:sz w:val="28"/>
        </w:rPr>
        <w:t>
      Қажет болған кезде қарсылықтың дәлелдерін растайтын құжаттардың көшірмелері қарсылыққа қоса беріледі.</w:t>
      </w:r>
    </w:p>
    <w:bookmarkStart w:name="z43" w:id="43"/>
    <w:p>
      <w:pPr>
        <w:spacing w:after="0"/>
        <w:ind w:left="0"/>
        <w:jc w:val="both"/>
      </w:pPr>
      <w:r>
        <w:rPr>
          <w:rFonts w:ascii="Times New Roman"/>
          <w:b w:val="false"/>
          <w:i w:val="false"/>
          <w:color w:val="000000"/>
          <w:sz w:val="28"/>
        </w:rPr>
        <w:t>
      19. Қарсылықты Қызмет сатып алуды бақылау нәтижелері бойынша анықталған бұзушылықтарды жою туралы хабарламаға қарсылықты алған күннен кейінгі күннен бастап 5 (бес) жұмыс күні ішінде қарайды.</w:t>
      </w:r>
    </w:p>
    <w:bookmarkEnd w:id="43"/>
    <w:bookmarkStart w:name="z44" w:id="44"/>
    <w:p>
      <w:pPr>
        <w:spacing w:after="0"/>
        <w:ind w:left="0"/>
        <w:jc w:val="both"/>
      </w:pPr>
      <w:r>
        <w:rPr>
          <w:rFonts w:ascii="Times New Roman"/>
          <w:b w:val="false"/>
          <w:i w:val="false"/>
          <w:color w:val="000000"/>
          <w:sz w:val="28"/>
        </w:rPr>
        <w:t>
      20. Хабарламаны орындау мерзімі қарсылықты қарау кезеңіне тоқтатыла тұрады.</w:t>
      </w:r>
    </w:p>
    <w:bookmarkEnd w:id="44"/>
    <w:bookmarkStart w:name="z45" w:id="45"/>
    <w:p>
      <w:pPr>
        <w:spacing w:after="0"/>
        <w:ind w:left="0"/>
        <w:jc w:val="both"/>
      </w:pPr>
      <w:r>
        <w:rPr>
          <w:rFonts w:ascii="Times New Roman"/>
          <w:b w:val="false"/>
          <w:i w:val="false"/>
          <w:color w:val="000000"/>
          <w:sz w:val="28"/>
        </w:rPr>
        <w:t>
      21. Қарсылықты қарау нәтижелері бойынша мынадай:</w:t>
      </w:r>
    </w:p>
    <w:bookmarkEnd w:id="45"/>
    <w:bookmarkStart w:name="z46" w:id="46"/>
    <w:p>
      <w:pPr>
        <w:spacing w:after="0"/>
        <w:ind w:left="0"/>
        <w:jc w:val="both"/>
      </w:pPr>
      <w:r>
        <w:rPr>
          <w:rFonts w:ascii="Times New Roman"/>
          <w:b w:val="false"/>
          <w:i w:val="false"/>
          <w:color w:val="000000"/>
          <w:sz w:val="28"/>
        </w:rPr>
        <w:t>
      1) бақылау объектісі даулап отырған барлық мәселелер қанағаттандырылған жағдайда – қарсылықты қанағаттандыру туралы;</w:t>
      </w:r>
    </w:p>
    <w:bookmarkEnd w:id="46"/>
    <w:bookmarkStart w:name="z47" w:id="47"/>
    <w:p>
      <w:pPr>
        <w:spacing w:after="0"/>
        <w:ind w:left="0"/>
        <w:jc w:val="both"/>
      </w:pPr>
      <w:r>
        <w:rPr>
          <w:rFonts w:ascii="Times New Roman"/>
          <w:b w:val="false"/>
          <w:i w:val="false"/>
          <w:color w:val="000000"/>
          <w:sz w:val="28"/>
        </w:rPr>
        <w:t>
      2) бақылау объектісі даулайтын мәселелер ішінара қанағаттандырылған жағдайларда – қарсылықты ішінара қанағаттандыру туралы;</w:t>
      </w:r>
    </w:p>
    <w:bookmarkEnd w:id="47"/>
    <w:bookmarkStart w:name="z48" w:id="48"/>
    <w:p>
      <w:pPr>
        <w:spacing w:after="0"/>
        <w:ind w:left="0"/>
        <w:jc w:val="both"/>
      </w:pPr>
      <w:r>
        <w:rPr>
          <w:rFonts w:ascii="Times New Roman"/>
          <w:b w:val="false"/>
          <w:i w:val="false"/>
          <w:color w:val="000000"/>
          <w:sz w:val="28"/>
        </w:rPr>
        <w:t>
      3) бақылау объектісі даулап отырған барлық мәселелер қанағаттандырылмаған жағдайларда – осындай шешім қабылдауды негіздей отырып, қарсылықты қанағаттандырудан бас тарту туралы шешімдердің бірін қабылдайды.</w:t>
      </w:r>
    </w:p>
    <w:bookmarkEnd w:id="48"/>
    <w:p>
      <w:pPr>
        <w:spacing w:after="0"/>
        <w:ind w:left="0"/>
        <w:jc w:val="both"/>
      </w:pPr>
      <w:r>
        <w:rPr>
          <w:rFonts w:ascii="Times New Roman"/>
          <w:b w:val="false"/>
          <w:i w:val="false"/>
          <w:color w:val="000000"/>
          <w:sz w:val="28"/>
        </w:rPr>
        <w:t xml:space="preserve">
      Қарсылықты қарау нәтижелері бойынша шешім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қарсылықты қарау нәтижелері бойынша қорытындымен ресімделеді.</w:t>
      </w:r>
    </w:p>
    <w:p>
      <w:pPr>
        <w:spacing w:after="0"/>
        <w:ind w:left="0"/>
        <w:jc w:val="both"/>
      </w:pPr>
      <w:r>
        <w:rPr>
          <w:rFonts w:ascii="Times New Roman"/>
          <w:b w:val="false"/>
          <w:i w:val="false"/>
          <w:color w:val="000000"/>
          <w:sz w:val="28"/>
        </w:rPr>
        <w:t>
      Қарсылықты қарау нәтижелері бойынша қорытынды автоматты түрде тіркеледі және бақылау объектісіне веб-портал арқылы жіберіледі.</w:t>
      </w:r>
    </w:p>
    <w:bookmarkStart w:name="z49" w:id="49"/>
    <w:p>
      <w:pPr>
        <w:spacing w:after="0"/>
        <w:ind w:left="0"/>
        <w:jc w:val="both"/>
      </w:pPr>
      <w:r>
        <w:rPr>
          <w:rFonts w:ascii="Times New Roman"/>
          <w:b w:val="false"/>
          <w:i w:val="false"/>
          <w:color w:val="000000"/>
          <w:sz w:val="28"/>
        </w:rPr>
        <w:t xml:space="preserve">
      22. Осы Қағидалардың 21-тармағының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жағдайда хабарлама:</w:t>
      </w:r>
    </w:p>
    <w:bookmarkEnd w:id="49"/>
    <w:bookmarkStart w:name="z50" w:id="50"/>
    <w:p>
      <w:pPr>
        <w:spacing w:after="0"/>
        <w:ind w:left="0"/>
        <w:jc w:val="both"/>
      </w:pPr>
      <w:r>
        <w:rPr>
          <w:rFonts w:ascii="Times New Roman"/>
          <w:b w:val="false"/>
          <w:i w:val="false"/>
          <w:color w:val="000000"/>
          <w:sz w:val="28"/>
        </w:rPr>
        <w:t>
      1) хабарламада көрсетілген барлық бұзушылықтарға дау айтылған жағдайда күші жойылуға;</w:t>
      </w:r>
    </w:p>
    <w:bookmarkEnd w:id="50"/>
    <w:bookmarkStart w:name="z51" w:id="51"/>
    <w:p>
      <w:pPr>
        <w:spacing w:after="0"/>
        <w:ind w:left="0"/>
        <w:jc w:val="both"/>
      </w:pPr>
      <w:r>
        <w:rPr>
          <w:rFonts w:ascii="Times New Roman"/>
          <w:b w:val="false"/>
          <w:i w:val="false"/>
          <w:color w:val="000000"/>
          <w:sz w:val="28"/>
        </w:rPr>
        <w:t>
      2) қарсылықпен дауланбайтын хабарламада көрсетілген бұзушылықтарды жою бөлігінде орындалуға жатады.</w:t>
      </w:r>
    </w:p>
    <w:bookmarkEnd w:id="51"/>
    <w:p>
      <w:pPr>
        <w:spacing w:after="0"/>
        <w:ind w:left="0"/>
        <w:jc w:val="both"/>
      </w:pPr>
      <w:r>
        <w:rPr>
          <w:rFonts w:ascii="Times New Roman"/>
          <w:b w:val="false"/>
          <w:i w:val="false"/>
          <w:color w:val="000000"/>
          <w:sz w:val="28"/>
        </w:rPr>
        <w:t xml:space="preserve">
      Осы Қағидалардың 21-тармағының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жағдайда хабарлама қарсылықтың қанағаттандырылмаған дәлелдері бойынша бұзушылықтарды жою бөлігінде орындалуға жатады.</w:t>
      </w:r>
    </w:p>
    <w:p>
      <w:pPr>
        <w:spacing w:after="0"/>
        <w:ind w:left="0"/>
        <w:jc w:val="both"/>
      </w:pPr>
      <w:r>
        <w:rPr>
          <w:rFonts w:ascii="Times New Roman"/>
          <w:b w:val="false"/>
          <w:i w:val="false"/>
          <w:color w:val="000000"/>
          <w:sz w:val="28"/>
        </w:rPr>
        <w:t xml:space="preserve">
      Осы Қағидалардың 21-тармағының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жағдайда, хабарламаны бақылау объектісі толық көлемде орындауға тиіс.</w:t>
      </w:r>
    </w:p>
    <w:p>
      <w:pPr>
        <w:spacing w:after="0"/>
        <w:ind w:left="0"/>
        <w:jc w:val="both"/>
      </w:pPr>
      <w:r>
        <w:rPr>
          <w:rFonts w:ascii="Times New Roman"/>
          <w:b w:val="false"/>
          <w:i w:val="false"/>
          <w:color w:val="000000"/>
          <w:sz w:val="28"/>
        </w:rPr>
        <w:t>
      Хабарламаға ішінара қарсылық білдірілген жағдайда, дауланбаған хабарлама бұзушылықтары жоюға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w:t>
            </w:r>
            <w:r>
              <w:br/>
            </w:r>
            <w:r>
              <w:rPr>
                <w:rFonts w:ascii="Times New Roman"/>
                <w:b w:val="false"/>
                <w:i w:val="false"/>
                <w:color w:val="000000"/>
                <w:sz w:val="20"/>
              </w:rPr>
              <w:t>қорының сатып алуын бақылау</w:t>
            </w:r>
            <w:r>
              <w:br/>
            </w:r>
            <w:r>
              <w:rPr>
                <w:rFonts w:ascii="Times New Roman"/>
                <w:b w:val="false"/>
                <w:i w:val="false"/>
                <w:color w:val="000000"/>
                <w:sz w:val="20"/>
              </w:rPr>
              <w:t>жөніндегі орталықтандырылған</w:t>
            </w:r>
            <w:r>
              <w:br/>
            </w:r>
            <w:r>
              <w:rPr>
                <w:rFonts w:ascii="Times New Roman"/>
                <w:b w:val="false"/>
                <w:i w:val="false"/>
                <w:color w:val="000000"/>
                <w:sz w:val="20"/>
              </w:rPr>
              <w:t>қызметті қоспағанда, сатып</w:t>
            </w:r>
            <w:r>
              <w:br/>
            </w:r>
            <w:r>
              <w:rPr>
                <w:rFonts w:ascii="Times New Roman"/>
                <w:b w:val="false"/>
                <w:i w:val="false"/>
                <w:color w:val="000000"/>
                <w:sz w:val="20"/>
              </w:rPr>
              <w:t>алуды бақылау жөніндегі</w:t>
            </w:r>
            <w:r>
              <w:br/>
            </w:r>
            <w:r>
              <w:rPr>
                <w:rFonts w:ascii="Times New Roman"/>
                <w:b w:val="false"/>
                <w:i w:val="false"/>
                <w:color w:val="000000"/>
                <w:sz w:val="20"/>
              </w:rPr>
              <w:t>орталықтандырылған қызмет</w:t>
            </w:r>
            <w:r>
              <w:br/>
            </w:r>
            <w:r>
              <w:rPr>
                <w:rFonts w:ascii="Times New Roman"/>
                <w:b w:val="false"/>
                <w:i w:val="false"/>
                <w:color w:val="000000"/>
                <w:sz w:val="20"/>
              </w:rPr>
              <w:t>жүзеге асыратын бақылауды</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53" w:id="52"/>
    <w:p>
      <w:pPr>
        <w:spacing w:after="0"/>
        <w:ind w:left="0"/>
        <w:jc w:val="left"/>
      </w:pPr>
      <w:r>
        <w:rPr>
          <w:rFonts w:ascii="Times New Roman"/>
          <w:b/>
          <w:i w:val="false"/>
          <w:color w:val="000000"/>
        </w:rPr>
        <w:t xml:space="preserve"> Бақылау нәтижелері бойынша анықталған бұзушылықтарды жою туралы хабарлама</w:t>
      </w:r>
    </w:p>
    <w:bookmarkEnd w:id="52"/>
    <w:p>
      <w:pPr>
        <w:spacing w:after="0"/>
        <w:ind w:left="0"/>
        <w:jc w:val="both"/>
      </w:pPr>
      <w:r>
        <w:rPr>
          <w:rFonts w:ascii="Times New Roman"/>
          <w:b w:val="false"/>
          <w:i w:val="false"/>
          <w:color w:val="000000"/>
          <w:sz w:val="28"/>
        </w:rPr>
        <w:t xml:space="preserve">
      20___ жылғы "___" __________ № 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(Сатып алуды бақылау жөніндегі орталықтандырылған қызметтің атауы)</w:t>
      </w:r>
    </w:p>
    <w:p>
      <w:pPr>
        <w:spacing w:after="0"/>
        <w:ind w:left="0"/>
        <w:jc w:val="both"/>
      </w:pPr>
      <w:r>
        <w:rPr>
          <w:rFonts w:ascii="Times New Roman"/>
          <w:b w:val="false"/>
          <w:i w:val="false"/>
          <w:color w:val="000000"/>
          <w:sz w:val="28"/>
        </w:rPr>
        <w:t xml:space="preserve">
      "Квазимемлекеттік сектордың жекелеген субъектілерінің сатып алуы туралы" Қазақстапн Республикасы Заңының (бұдан әрі – Заң) 15-бабы </w:t>
      </w:r>
      <w:r>
        <w:rPr>
          <w:rFonts w:ascii="Times New Roman"/>
          <w:b w:val="false"/>
          <w:i w:val="false"/>
          <w:color w:val="000000"/>
          <w:sz w:val="28"/>
        </w:rPr>
        <w:t>5-тармағына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объектісінің атауы,бизнес-сәйкестендіру нөмірі, орналасқан орны)</w:t>
      </w:r>
    </w:p>
    <w:p>
      <w:pPr>
        <w:spacing w:after="0"/>
        <w:ind w:left="0"/>
        <w:jc w:val="both"/>
      </w:pPr>
      <w:r>
        <w:rPr>
          <w:rFonts w:ascii="Times New Roman"/>
          <w:b w:val="false"/>
          <w:i w:val="false"/>
          <w:color w:val="000000"/>
          <w:sz w:val="28"/>
        </w:rPr>
        <w:t>
      бақылау нәтижелері бойынша анықталған бұзушылықтар туралы хабарлайды.</w:t>
      </w:r>
    </w:p>
    <w:p>
      <w:pPr>
        <w:spacing w:after="0"/>
        <w:ind w:left="0"/>
        <w:jc w:val="both"/>
      </w:pPr>
      <w:r>
        <w:rPr>
          <w:rFonts w:ascii="Times New Roman"/>
          <w:b w:val="false"/>
          <w:i w:val="false"/>
          <w:color w:val="000000"/>
          <w:sz w:val="28"/>
        </w:rPr>
        <w:t xml:space="preserve">
      Заңның 15-бабы </w:t>
      </w:r>
      <w:r>
        <w:rPr>
          <w:rFonts w:ascii="Times New Roman"/>
          <w:b w:val="false"/>
          <w:i w:val="false"/>
          <w:color w:val="000000"/>
          <w:sz w:val="28"/>
        </w:rPr>
        <w:t>7-тармағына</w:t>
      </w:r>
      <w:r>
        <w:rPr>
          <w:rFonts w:ascii="Times New Roman"/>
          <w:b w:val="false"/>
          <w:i w:val="false"/>
          <w:color w:val="000000"/>
          <w:sz w:val="28"/>
        </w:rPr>
        <w:t xml:space="preserve"> сәйкес Сізге осы бақылау нәтижелері бойынша анықталған бұзушылықтарды жою туралы хабарламаны (бұдан әрі – хабарлама) табыс етілген (алған) күннен кейінгі күннен бастап 10 (он) жұмыс күні ішінде орындау қажет.</w:t>
      </w:r>
    </w:p>
    <w:p>
      <w:pPr>
        <w:spacing w:after="0"/>
        <w:ind w:left="0"/>
        <w:jc w:val="both"/>
      </w:pPr>
      <w:r>
        <w:rPr>
          <w:rFonts w:ascii="Times New Roman"/>
          <w:b w:val="false"/>
          <w:i w:val="false"/>
          <w:color w:val="000000"/>
          <w:sz w:val="28"/>
        </w:rPr>
        <w:t>
      Қарсылықтарды қарау нәтижелері ескеріле отырып, хабарламада көрсетілген бұзушылықтар жойылған жағдайларда хабарлама орындалды деп танылады.</w:t>
      </w:r>
    </w:p>
    <w:p>
      <w:pPr>
        <w:spacing w:after="0"/>
        <w:ind w:left="0"/>
        <w:jc w:val="both"/>
      </w:pPr>
      <w:r>
        <w:rPr>
          <w:rFonts w:ascii="Times New Roman"/>
          <w:b w:val="false"/>
          <w:i w:val="false"/>
          <w:color w:val="000000"/>
          <w:sz w:val="28"/>
        </w:rPr>
        <w:t xml:space="preserve">
      Бақылау объектісі бұзушылықтарды жою туралы ақпаратты (қажет болған кезде растайтын құжаттарды) веб-портал арқылы Заңның 13-бабы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бекітілген Ұлттық әл-ауқат қорының сатып алуын бақылау жөніндегі орталықтандырылған қызметті қоспағанда, сатып алуды бақылау жөніндегі орталықтандырылған қызмет жүзеге асыратын бақылауды жүргізу қағидаларына (бұдан әрі – Бақылау жүргізу қағидалары) 2-қосымшаға сәйкес хабарлама жіберген уәкілетті органға ұсынады.</w:t>
      </w:r>
    </w:p>
    <w:p>
      <w:pPr>
        <w:spacing w:after="0"/>
        <w:ind w:left="0"/>
        <w:jc w:val="both"/>
      </w:pPr>
      <w:r>
        <w:rPr>
          <w:rFonts w:ascii="Times New Roman"/>
          <w:b w:val="false"/>
          <w:i w:val="false"/>
          <w:color w:val="000000"/>
          <w:sz w:val="28"/>
        </w:rPr>
        <w:t>
      Бақылау жүргізу қағидаларының 18-тармағына сәйкес хабарламада көрсетілген бұзушылықтармен келіспеген жағдайда, бақылау объектісі қажет болған кезде ол веб-портал арқылы жеткізілген күннен кейінгі күннен бастап 2 (екі) жұмыс күні ішінде Қызметке Бақылау жүргізу қағидаларға 4-қосымшаға сәйкес қарсылық жібереді.</w:t>
      </w:r>
    </w:p>
    <w:p>
      <w:pPr>
        <w:spacing w:after="0"/>
        <w:ind w:left="0"/>
        <w:jc w:val="both"/>
      </w:pPr>
      <w:r>
        <w:rPr>
          <w:rFonts w:ascii="Times New Roman"/>
          <w:b w:val="false"/>
          <w:i w:val="false"/>
          <w:color w:val="000000"/>
          <w:sz w:val="28"/>
        </w:rPr>
        <w:t>
      Қажет болған кезде қарсылыққа қарсылықтың дәлелдерін растайтын құжаттардың көшірмелері қоса беріледі.</w:t>
      </w:r>
    </w:p>
    <w:p>
      <w:pPr>
        <w:spacing w:after="0"/>
        <w:ind w:left="0"/>
        <w:jc w:val="both"/>
      </w:pPr>
      <w:r>
        <w:rPr>
          <w:rFonts w:ascii="Times New Roman"/>
          <w:b w:val="false"/>
          <w:i w:val="false"/>
          <w:color w:val="000000"/>
          <w:sz w:val="28"/>
        </w:rPr>
        <w:t xml:space="preserve">
      Осы хабарлама белгіленген мерзімде орындалмаған жағдайда, Заңның 15-бабының </w:t>
      </w:r>
      <w:r>
        <w:rPr>
          <w:rFonts w:ascii="Times New Roman"/>
          <w:b w:val="false"/>
          <w:i w:val="false"/>
          <w:color w:val="000000"/>
          <w:sz w:val="28"/>
        </w:rPr>
        <w:t>8-тармағына</w:t>
      </w:r>
      <w:r>
        <w:rPr>
          <w:rFonts w:ascii="Times New Roman"/>
          <w:b w:val="false"/>
          <w:i w:val="false"/>
          <w:color w:val="000000"/>
          <w:sz w:val="28"/>
        </w:rPr>
        <w:t xml:space="preserve"> сәйкес материалдар лауазымды адамдарды әкімшілік жауаптылыққа тартуды қоса алғанда, тиісті шараларды қарау және қабылдау үшін сатып алу саласындағы уәкілетті органға беріледі.</w:t>
      </w:r>
    </w:p>
    <w:p>
      <w:pPr>
        <w:spacing w:after="0"/>
        <w:ind w:left="0"/>
        <w:jc w:val="both"/>
      </w:pPr>
      <w:r>
        <w:rPr>
          <w:rFonts w:ascii="Times New Roman"/>
          <w:b w:val="false"/>
          <w:i w:val="false"/>
          <w:color w:val="000000"/>
          <w:sz w:val="28"/>
        </w:rPr>
        <w:t>
      Анықталған бұзушылықтар сипатталған қосымша ____ парақта.</w:t>
      </w:r>
    </w:p>
    <w:p>
      <w:pPr>
        <w:spacing w:after="0"/>
        <w:ind w:left="0"/>
        <w:jc w:val="both"/>
      </w:pPr>
      <w:r>
        <w:rPr>
          <w:rFonts w:ascii="Times New Roman"/>
          <w:b w:val="false"/>
          <w:i w:val="false"/>
          <w:color w:val="000000"/>
          <w:sz w:val="28"/>
        </w:rPr>
        <w:t xml:space="preserve">
      Қызмет басшысы _______________________________________________ __________ </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нәтижелері</w:t>
            </w:r>
            <w:r>
              <w:br/>
            </w:r>
            <w:r>
              <w:rPr>
                <w:rFonts w:ascii="Times New Roman"/>
                <w:b w:val="false"/>
                <w:i w:val="false"/>
                <w:color w:val="000000"/>
                <w:sz w:val="20"/>
              </w:rPr>
              <w:t xml:space="preserve">бойынша анықталған </w:t>
            </w:r>
            <w:r>
              <w:br/>
            </w:r>
            <w:r>
              <w:rPr>
                <w:rFonts w:ascii="Times New Roman"/>
                <w:b w:val="false"/>
                <w:i w:val="false"/>
                <w:color w:val="000000"/>
                <w:sz w:val="20"/>
              </w:rPr>
              <w:t xml:space="preserve">бұзушылықтарды жою </w:t>
            </w:r>
            <w:r>
              <w:br/>
            </w:r>
            <w:r>
              <w:rPr>
                <w:rFonts w:ascii="Times New Roman"/>
                <w:b w:val="false"/>
                <w:i w:val="false"/>
                <w:color w:val="000000"/>
                <w:sz w:val="20"/>
              </w:rPr>
              <w:t xml:space="preserve">туралы хабарламаға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Мен,______________________________________________________________________ </w:t>
      </w:r>
    </w:p>
    <w:p>
      <w:pPr>
        <w:spacing w:after="0"/>
        <w:ind w:left="0"/>
        <w:jc w:val="both"/>
      </w:pPr>
      <w:r>
        <w:rPr>
          <w:rFonts w:ascii="Times New Roman"/>
          <w:b w:val="false"/>
          <w:i w:val="false"/>
          <w:color w:val="000000"/>
          <w:sz w:val="28"/>
        </w:rPr>
        <w:t xml:space="preserve">
      (лауазымы, Қызметтің атауы, тегі, аты, әкесінің аты (бар болса) </w:t>
      </w:r>
    </w:p>
    <w:p>
      <w:pPr>
        <w:spacing w:after="0"/>
        <w:ind w:left="0"/>
        <w:jc w:val="both"/>
      </w:pPr>
      <w:r>
        <w:rPr>
          <w:rFonts w:ascii="Times New Roman"/>
          <w:b w:val="false"/>
          <w:i w:val="false"/>
          <w:color w:val="000000"/>
          <w:sz w:val="28"/>
        </w:rPr>
        <w:t xml:space="preserve">
      "Квазимемлекеттік сектордың жекелеген субъектілерінің сатып алуы туралы"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сатып алуға бақылау жүргіздім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нысанасы) </w:t>
      </w:r>
    </w:p>
    <w:p>
      <w:pPr>
        <w:spacing w:after="0"/>
        <w:ind w:left="0"/>
        <w:jc w:val="both"/>
      </w:pPr>
      <w:r>
        <w:rPr>
          <w:rFonts w:ascii="Times New Roman"/>
          <w:b w:val="false"/>
          <w:i w:val="false"/>
          <w:color w:val="000000"/>
          <w:sz w:val="28"/>
        </w:rPr>
        <w:t xml:space="preserve">
      негізінде__________________________________________________________________ </w:t>
      </w:r>
    </w:p>
    <w:p>
      <w:pPr>
        <w:spacing w:after="0"/>
        <w:ind w:left="0"/>
        <w:jc w:val="both"/>
      </w:pPr>
      <w:r>
        <w:rPr>
          <w:rFonts w:ascii="Times New Roman"/>
          <w:b w:val="false"/>
          <w:i w:val="false"/>
          <w:color w:val="000000"/>
          <w:sz w:val="28"/>
        </w:rPr>
        <w:t xml:space="preserve">
      (Өтініш беруші туралы мәліметтерді көрсете отырып, тәуекелдерді басқару </w:t>
      </w:r>
    </w:p>
    <w:p>
      <w:pPr>
        <w:spacing w:after="0"/>
        <w:ind w:left="0"/>
        <w:jc w:val="both"/>
      </w:pPr>
      <w:r>
        <w:rPr>
          <w:rFonts w:ascii="Times New Roman"/>
          <w:b w:val="false"/>
          <w:i w:val="false"/>
          <w:color w:val="000000"/>
          <w:sz w:val="28"/>
        </w:rPr>
        <w:t xml:space="preserve">
      жүйелері/шағымдар) _________________________________________________ арқылы </w:t>
      </w:r>
    </w:p>
    <w:p>
      <w:pPr>
        <w:spacing w:after="0"/>
        <w:ind w:left="0"/>
        <w:jc w:val="both"/>
      </w:pPr>
      <w:r>
        <w:rPr>
          <w:rFonts w:ascii="Times New Roman"/>
          <w:b w:val="false"/>
          <w:i w:val="false"/>
          <w:color w:val="000000"/>
          <w:sz w:val="28"/>
        </w:rPr>
        <w:t xml:space="preserve">
      (Ақпараттық жүйенің атауы) </w:t>
      </w:r>
    </w:p>
    <w:p>
      <w:pPr>
        <w:spacing w:after="0"/>
        <w:ind w:left="0"/>
        <w:jc w:val="both"/>
      </w:pPr>
      <w:r>
        <w:rPr>
          <w:rFonts w:ascii="Times New Roman"/>
          <w:b w:val="false"/>
          <w:i w:val="false"/>
          <w:color w:val="000000"/>
          <w:sz w:val="28"/>
        </w:rPr>
        <w:t>
      Бақылау нәтижелері бойынша мынадай бұзушылық (-тар)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тармағының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бейіні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Ережелері бұзылған нормативтік құқықтық актілердің баптарына, тармақтарына және тармақшаларына сілтеме жасай отырып, бұзушылық сипатының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растайтын құжаттардың деректемелері мен атаулары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(Әрбір бұзушылық фактісі жеке тармақпен белгіленеді және тәуекел бейінін көрсете отырып, ережелері бұзылған нормативтік құқықтық актілердің баптарына, тармақтары мен тармақшаларына сілтеме жасай отырып, бұзушылық сипатын сипаттай отырып, толассыз тәртіппен нөмірленеді. Бұзушылық сипаттамасында бұзушылықтарды растайтын құжаттардың деректемелері мен атауларына сілтеме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сатып</w:t>
            </w:r>
            <w:r>
              <w:br/>
            </w:r>
            <w:r>
              <w:rPr>
                <w:rFonts w:ascii="Times New Roman"/>
                <w:b w:val="false"/>
                <w:i w:val="false"/>
                <w:color w:val="000000"/>
                <w:sz w:val="20"/>
              </w:rPr>
              <w:t>алуын бақылау жөніндегі</w:t>
            </w:r>
            <w:r>
              <w:br/>
            </w:r>
            <w:r>
              <w:rPr>
                <w:rFonts w:ascii="Times New Roman"/>
                <w:b w:val="false"/>
                <w:i w:val="false"/>
                <w:color w:val="000000"/>
                <w:sz w:val="20"/>
              </w:rPr>
              <w:t>орталықтандырылған қызметті</w:t>
            </w:r>
            <w:r>
              <w:br/>
            </w:r>
            <w:r>
              <w:rPr>
                <w:rFonts w:ascii="Times New Roman"/>
                <w:b w:val="false"/>
                <w:i w:val="false"/>
                <w:color w:val="000000"/>
                <w:sz w:val="20"/>
              </w:rPr>
              <w:t>қоспағанда, сатып алуды</w:t>
            </w:r>
            <w:r>
              <w:br/>
            </w:r>
            <w:r>
              <w:rPr>
                <w:rFonts w:ascii="Times New Roman"/>
                <w:b w:val="false"/>
                <w:i w:val="false"/>
                <w:color w:val="000000"/>
                <w:sz w:val="20"/>
              </w:rPr>
              <w:t>бақылау жөніндегі</w:t>
            </w:r>
            <w:r>
              <w:br/>
            </w:r>
            <w:r>
              <w:rPr>
                <w:rFonts w:ascii="Times New Roman"/>
                <w:b w:val="false"/>
                <w:i w:val="false"/>
                <w:color w:val="000000"/>
                <w:sz w:val="20"/>
              </w:rPr>
              <w:t>орталықтандырылған</w:t>
            </w:r>
            <w:r>
              <w:br/>
            </w:r>
            <w:r>
              <w:rPr>
                <w:rFonts w:ascii="Times New Roman"/>
                <w:b w:val="false"/>
                <w:i w:val="false"/>
                <w:color w:val="000000"/>
                <w:sz w:val="20"/>
              </w:rPr>
              <w:t>қызмет жүзеге асыратын</w:t>
            </w:r>
            <w:r>
              <w:br/>
            </w:r>
            <w:r>
              <w:rPr>
                <w:rFonts w:ascii="Times New Roman"/>
                <w:b w:val="false"/>
                <w:i w:val="false"/>
                <w:color w:val="000000"/>
                <w:sz w:val="20"/>
              </w:rPr>
              <w:t>бақылауды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Бақылау тәуекелдері бейіндерінің тізбесі</w:t>
      </w:r>
    </w:p>
    <w:p>
      <w:pPr>
        <w:spacing w:after="0"/>
        <w:ind w:left="0"/>
        <w:jc w:val="both"/>
      </w:pPr>
      <w:r>
        <w:rPr>
          <w:rFonts w:ascii="Times New Roman"/>
          <w:b w:val="false"/>
          <w:i w:val="false"/>
          <w:color w:val="ff0000"/>
          <w:sz w:val="28"/>
        </w:rPr>
        <w:t xml:space="preserve">
      Ескерту. Қағида 1-1-қосымшамен толықтырылды - ҚР Премьер-Министрінің орынбасары - Қаржы министрінің 12.08.2022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тәуекелдері бейіндерінің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тәуекелдері бейіндерінің деректерін таңдау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тәуекелдері бейіндерінің бұзушылықтары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(аукциондық құжаттамада) квазимемлекеттік сектордың жекелеген субъектілерінің сатып алуы туралы заңнамасында көзделмеген біліктілік талаптары мен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Тендер (аукцион) тәсілімен жарияланған мемлекеттік сатып алулар.</w:t>
            </w:r>
          </w:p>
          <w:p>
            <w:pPr>
              <w:spacing w:after="20"/>
              <w:ind w:left="20"/>
              <w:jc w:val="both"/>
            </w:pPr>
            <w:r>
              <w:rPr>
                <w:rFonts w:ascii="Times New Roman"/>
                <w:b w:val="false"/>
                <w:i w:val="false"/>
                <w:color w:val="000000"/>
                <w:sz w:val="20"/>
              </w:rPr>
              <w:t>
2. Сатып алудың мәні тауарлар, жұмыстар, қызметтер болып табылады.</w:t>
            </w:r>
          </w:p>
          <w:p>
            <w:pPr>
              <w:spacing w:after="20"/>
              <w:ind w:left="20"/>
              <w:jc w:val="both"/>
            </w:pPr>
            <w:r>
              <w:rPr>
                <w:rFonts w:ascii="Times New Roman"/>
                <w:b w:val="false"/>
                <w:i w:val="false"/>
                <w:color w:val="000000"/>
                <w:sz w:val="20"/>
              </w:rPr>
              <w:t>
3. Қазақстан Республикасы Қаржы министрінің 2021 жылғы 30 қарашадағы № 1253 бұйрығымен бекітілген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қағидаларының (бұдан әрі – Сатып алуды жүзеге асыру қағидалары) (Қазақстан Республикасының нормативтік құқықтық актілері мемлекеттік тізіміндегі актінің тіркеу нөмірі 25488) 22-23-тармақтарының талаптары мен шарттарын, сондай-ақ сатып алуды жүзеге асыру қағидаттарын бұза отырып, ұйымдастырушының, тапсырыс берушінің тендерлік (аукциондық) құжаттамада біліктілік талаптары мен шарттарын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тендерлік (аукциондық) құжаттамада келесі біліктілік талаптары мен шарттарын көрсетуі:</w:t>
            </w:r>
          </w:p>
          <w:p>
            <w:pPr>
              <w:spacing w:after="20"/>
              <w:ind w:left="20"/>
              <w:jc w:val="both"/>
            </w:pPr>
            <w:r>
              <w:rPr>
                <w:rFonts w:ascii="Times New Roman"/>
                <w:b w:val="false"/>
                <w:i w:val="false"/>
                <w:color w:val="000000"/>
                <w:sz w:val="20"/>
              </w:rPr>
              <w:t>
1) әлеуетті өнім берушілердің сатып алуларға қатысуын шектейтін және негізсіз күрделендіретін;</w:t>
            </w:r>
          </w:p>
          <w:p>
            <w:pPr>
              <w:spacing w:after="20"/>
              <w:ind w:left="20"/>
              <w:jc w:val="both"/>
            </w:pPr>
            <w:r>
              <w:rPr>
                <w:rFonts w:ascii="Times New Roman"/>
                <w:b w:val="false"/>
                <w:i w:val="false"/>
                <w:color w:val="000000"/>
                <w:sz w:val="20"/>
              </w:rPr>
              <w:t>
2) тауарларды, жұмыстарды, қызметтерді сатып алу туралы шарт бойынша міндеттемелерді орындау қажеттілігінен тікелей туындамайтын;</w:t>
            </w:r>
          </w:p>
          <w:p>
            <w:pPr>
              <w:spacing w:after="20"/>
              <w:ind w:left="20"/>
              <w:jc w:val="both"/>
            </w:pPr>
            <w:r>
              <w:rPr>
                <w:rFonts w:ascii="Times New Roman"/>
                <w:b w:val="false"/>
                <w:i w:val="false"/>
                <w:color w:val="000000"/>
                <w:sz w:val="20"/>
              </w:rPr>
              <w:t>
3) әлеуетті өнім берушілер санының шектелуіне әкеліп соғатын, оның ішінде;</w:t>
            </w:r>
          </w:p>
          <w:p>
            <w:pPr>
              <w:spacing w:after="20"/>
              <w:ind w:left="20"/>
              <w:jc w:val="both"/>
            </w:pPr>
            <w:r>
              <w:rPr>
                <w:rFonts w:ascii="Times New Roman"/>
                <w:b w:val="false"/>
                <w:i w:val="false"/>
                <w:color w:val="000000"/>
                <w:sz w:val="20"/>
              </w:rPr>
              <w:t>
 - әлеуеттік өнім берушілерге кез-келген санмен өлшенбейтін және (немесе) әкімшілендірілмейтін талаптар белгілеу; - тауарлық белгілер, қызмет көрсету белгілері, фирмалық атаулары, патенттері, пайдалы модельдері, өнеркәсіп үлгілері, тауардың шығу орнының атауы және өндірушінің атауы, сондай-ақ сатып алынатын тауардың, жұмыстың, қызметтің жеке әлеуетті өнім берушіге тиесілігін анықтайтын өзге де сипаттамаларды көрсету;</w:t>
            </w:r>
          </w:p>
          <w:p>
            <w:pPr>
              <w:spacing w:after="20"/>
              <w:ind w:left="20"/>
              <w:jc w:val="both"/>
            </w:pPr>
            <w:r>
              <w:rPr>
                <w:rFonts w:ascii="Times New Roman"/>
                <w:b w:val="false"/>
                <w:i w:val="false"/>
                <w:color w:val="000000"/>
                <w:sz w:val="20"/>
              </w:rPr>
              <w:t>
- Сатып алуды жүзеге асыру қағидалардың 32-тармағын бұзу;</w:t>
            </w:r>
          </w:p>
          <w:p>
            <w:pPr>
              <w:spacing w:after="20"/>
              <w:ind w:left="20"/>
              <w:jc w:val="both"/>
            </w:pPr>
            <w:r>
              <w:rPr>
                <w:rFonts w:ascii="Times New Roman"/>
                <w:b w:val="false"/>
                <w:i w:val="false"/>
                <w:color w:val="000000"/>
                <w:sz w:val="20"/>
              </w:rPr>
              <w:t>
- сатып алуларды жүзеге асыру қағидаттарын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(аукциондық) құжаттаманың жобасына алдын ала талқылаудың хаттамасында тиісті ескертулер бола тұра, ұйымдастырушының, тапсырыс берушінің "Квазимемлекеттік сектордың жекелеген субъектілерінің сатып алуы туралы" Қазақстан Республикасының Заңын (бұдан әрі – Заң) және Сатып алуды жүзеге асыру қағидаларын бұза отырып тендерлік (аукциондық) құжаттаманы бекітуі.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талқылау хаттамасы қалыптастырылған, тендер (аукцион) тәсілімен өткізілген тауарларды, жұмыстарды, көрсетілетін қызметтерді сатып алу.</w:t>
            </w:r>
          </w:p>
          <w:p>
            <w:pPr>
              <w:spacing w:after="20"/>
              <w:ind w:left="20"/>
              <w:jc w:val="both"/>
            </w:pPr>
            <w:r>
              <w:rPr>
                <w:rFonts w:ascii="Times New Roman"/>
                <w:b w:val="false"/>
                <w:i w:val="false"/>
                <w:color w:val="000000"/>
                <w:sz w:val="20"/>
              </w:rPr>
              <w:t>
2. Алдын ала талқылау хаттамасында тендерлік (аукциондық) құжаттаманың жобасына ескертулер бар.</w:t>
            </w:r>
          </w:p>
          <w:p>
            <w:pPr>
              <w:spacing w:after="20"/>
              <w:ind w:left="20"/>
              <w:jc w:val="both"/>
            </w:pPr>
            <w:r>
              <w:rPr>
                <w:rFonts w:ascii="Times New Roman"/>
                <w:b w:val="false"/>
                <w:i w:val="false"/>
                <w:color w:val="000000"/>
                <w:sz w:val="20"/>
              </w:rPr>
              <w:t>
3. Бекітілген тендерлік (аукциондық) құжаттамада квазимемлекеттік сектордың жекелеген субъектілерінің сатып алуы туралы заңнамасының бұзылғаны анықталған, олар тендерлік (аукциондық) құжаттаманың жобасына алдын ала талқылау хаттамасында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қағидалардың 69 және 190-тармақтарын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 тәсілімен сатып алуды жүргізу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Тендер тәсілімен жүргізілген тауарларды, жұмыстарды, қызметтерді жарияланған сатып алулар.</w:t>
            </w:r>
          </w:p>
          <w:p>
            <w:pPr>
              <w:spacing w:after="20"/>
              <w:ind w:left="20"/>
              <w:jc w:val="both"/>
            </w:pPr>
            <w:r>
              <w:rPr>
                <w:rFonts w:ascii="Times New Roman"/>
                <w:b w:val="false"/>
                <w:i w:val="false"/>
                <w:color w:val="000000"/>
                <w:sz w:val="20"/>
              </w:rPr>
              <w:t>
2. Сатып алуды жүзеге асыру қағидалардың 6-тармағымен көзделген жағдайларда тауарларды, жұмыстарды, қызметтерді сатып алуларды жүзеге асыру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қағидалардың 6-тармағын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құқықтары мен заңды мүдделерін бұза отырып, оның қабылданбауына әкеп соқтырған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Олар бойынша қорытындылары туралы хаттама ресімделген тендер (аукцион) тәсілімен тауарларды, жұмыстарды, қызметтерді сатып алулар.</w:t>
            </w:r>
          </w:p>
          <w:p>
            <w:pPr>
              <w:spacing w:after="20"/>
              <w:ind w:left="20"/>
              <w:jc w:val="both"/>
            </w:pPr>
            <w:r>
              <w:rPr>
                <w:rFonts w:ascii="Times New Roman"/>
                <w:b w:val="false"/>
                <w:i w:val="false"/>
                <w:color w:val="000000"/>
                <w:sz w:val="20"/>
              </w:rPr>
              <w:t>
2. Қорытындылары туралы хаттамаға сәйкес әлеуетті өнім берушінің (өнім берушінің) тендерлік (аукциондық) өтінімдерін біліктілік талаптары мен тендерлік (аукциондық) құжаттаманың талаптарына сәйкес емес деп тану туралы комиссиямен шешім қабылданды.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қағидалардың 123 және 234-тармақтарын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квазимемлекеттік сектордың жекелеген субъектілерінің сатып алуы туралы туралы заңнаманы бұза отырып рұқсат беру туралы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Олар бойынша қорытындылары туралы хаттама ресімделген тендер (аукцион) тәсілімен тауарларды, жұмыстарды, қызметтерді сатып алулар.</w:t>
            </w:r>
          </w:p>
          <w:p>
            <w:pPr>
              <w:spacing w:after="20"/>
              <w:ind w:left="20"/>
              <w:jc w:val="both"/>
            </w:pPr>
            <w:r>
              <w:rPr>
                <w:rFonts w:ascii="Times New Roman"/>
                <w:b w:val="false"/>
                <w:i w:val="false"/>
                <w:color w:val="000000"/>
                <w:sz w:val="20"/>
              </w:rPr>
              <w:t>
2. Қорытындылары туралы хаттамаға сәйкес әлеуетті өнім берушінің (өнім берушінің) тендерлік (аукциондық) өтінімдерін біліктілік талаптары мен тендерлік (аукциондық) құжаттаманың талаптарына сәйкес деп тану туралы комиссиямен шешім қабылданды.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қағидалардың 123 және 234-тармақтарын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жеңілдіктерді қолданбау немесе заңсыз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Олар бойынша қорытындылары туралы хаттама ресімделген тендер тәсілімен тауарларды, жұмыстарды, қызметтерді сатып алулар, бұл ретте олар өткізілген болып танылған.</w:t>
            </w:r>
          </w:p>
          <w:p>
            <w:pPr>
              <w:spacing w:after="20"/>
              <w:ind w:left="20"/>
              <w:jc w:val="both"/>
            </w:pPr>
            <w:r>
              <w:rPr>
                <w:rFonts w:ascii="Times New Roman"/>
                <w:b w:val="false"/>
                <w:i w:val="false"/>
                <w:color w:val="000000"/>
                <w:sz w:val="20"/>
              </w:rPr>
              <w:t>
2. Тендерлік комиссияның өнім берушінің тендерлік баға ұсынысына квазимемлекеттік сектордың жекелеген субъектілерінің сатып алуы туралы заңнамамен көзделген өлшемшарттардың салыстырмалы мәнін қолдануының немесе қолданбауының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қағидалардың 127 және 130-тармақтарын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хаттамасында тендерлік (аукциондық) өтінімдерді қайтарудың нақты себептерін көрсетпеу.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рұқсат беру хаттамасы қалыптастырылған тендер (аукцион) тәсілімен өткізілген тауарларды, жұмыстарды, қызметтерді сатып алулар.</w:t>
            </w:r>
          </w:p>
          <w:p>
            <w:pPr>
              <w:spacing w:after="20"/>
              <w:ind w:left="20"/>
              <w:jc w:val="both"/>
            </w:pPr>
            <w:r>
              <w:rPr>
                <w:rFonts w:ascii="Times New Roman"/>
                <w:b w:val="false"/>
                <w:i w:val="false"/>
                <w:color w:val="000000"/>
                <w:sz w:val="20"/>
              </w:rPr>
              <w:t>
2. Қалыптастырылған және жарияланған алдын ала рұқсат беру хаттамасында мыналар болмайды:</w:t>
            </w:r>
          </w:p>
          <w:p>
            <w:pPr>
              <w:spacing w:after="20"/>
              <w:ind w:left="20"/>
              <w:jc w:val="both"/>
            </w:pPr>
            <w:r>
              <w:rPr>
                <w:rFonts w:ascii="Times New Roman"/>
                <w:b w:val="false"/>
                <w:i w:val="false"/>
                <w:color w:val="000000"/>
                <w:sz w:val="20"/>
              </w:rPr>
              <w:t>
1) оларды қайтару себептерінің нақты сипатталуымен, оның ішінде олардың біліктілік талаптарына және тендерлік (аукциондық) құжаттаманың талаптарына сәйкес еместігін растайтын мәліметтер мен құжаттардың көрсетілуімен, біліктілік талаптарына және тендерлік (аукциондық) құжаттаманың талаптарына сәйкес келмейтін әлеуетті өнім берушілердің тізбесі;</w:t>
            </w:r>
          </w:p>
          <w:p>
            <w:pPr>
              <w:spacing w:after="20"/>
              <w:ind w:left="20"/>
              <w:jc w:val="both"/>
            </w:pPr>
            <w:r>
              <w:rPr>
                <w:rFonts w:ascii="Times New Roman"/>
                <w:b w:val="false"/>
                <w:i w:val="false"/>
                <w:color w:val="000000"/>
                <w:sz w:val="20"/>
              </w:rPr>
              <w:t>
2) әлеуетті өнім берушіге веб-портал арқылы біліктілік талаптарына және тендерлік (аукциондық) құжаттаманың талаптарына сәйкес ұсынылуы және келтірілуі қажет құжаттар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қағидалардың 106-тармағын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 15 (он бес) күнтізбелік күннен аз, сондай-ақ, тауарды жеткізуге, оның ішінде оны дайындауға (өндіруге), жеткізуге, жұмыстарды орындауға, қызметтерді көрсетуге жұмсалатын мерзімнен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 жүзеге асыру қағидаларының 18-тармағымен көзделген тәсілдермен өткізілген тауарларды, жұмыстарды, қызметтерді сатып алулар.</w:t>
            </w:r>
          </w:p>
          <w:p>
            <w:pPr>
              <w:spacing w:after="20"/>
              <w:ind w:left="20"/>
              <w:jc w:val="both"/>
            </w:pPr>
            <w:r>
              <w:rPr>
                <w:rFonts w:ascii="Times New Roman"/>
                <w:b w:val="false"/>
                <w:i w:val="false"/>
                <w:color w:val="000000"/>
                <w:sz w:val="20"/>
              </w:rPr>
              <w:t>
2. Тауарларды жеткізудің, жұмыстарды орындаудың, қызметтерді көрсетудің ең аз мерзімі 15 (он бес) күнтізбелік күннен аз, сондай-ақ тауарларды жеткізуге, оның ішінде оны дайындауға (өндіруге), жеткізуге, жұмыстарды орындауға, қызметтерді көрсетуге жұмсалатын мерзімнен аз болып айқындалған.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қағидалардың 399-тармағын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Бағалық ұсыныстарды сұрату тәсілімен сатып алуды өткізу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Бағалық ұсыныстарды сұрату тәсілімен өткізілген тауарларды, жұмыстарды, қызметтерді сатып алулар.</w:t>
            </w:r>
          </w:p>
          <w:p>
            <w:pPr>
              <w:spacing w:after="20"/>
              <w:ind w:left="20"/>
              <w:jc w:val="both"/>
            </w:pPr>
            <w:r>
              <w:rPr>
                <w:rFonts w:ascii="Times New Roman"/>
                <w:b w:val="false"/>
                <w:i w:val="false"/>
                <w:color w:val="000000"/>
                <w:sz w:val="20"/>
              </w:rPr>
              <w:t>
2. Тауарларды, жұмыстарды және қызметтерді сатып алуларды жүзеге асыру кезінде Сатып алуды жүзеге асыру қағидалардың 6-тармағын бұза отырып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қағидалардың 6-тармағын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ерекшелігі бағалық ұсыныстарды сұрату тәсілімен сатып алуды өткізу кезінде тауарлық белгілер, пайдалы модельдер және басқа сипаттамаларды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Бағалық ұсыныстарды сұрату тәсілімен өткізілген тауарларды, жұмыстарды, қызметтерді сатып алулар.</w:t>
            </w:r>
          </w:p>
          <w:p>
            <w:pPr>
              <w:spacing w:after="20"/>
              <w:ind w:left="20"/>
              <w:jc w:val="both"/>
            </w:pPr>
            <w:r>
              <w:rPr>
                <w:rFonts w:ascii="Times New Roman"/>
                <w:b w:val="false"/>
                <w:i w:val="false"/>
                <w:color w:val="000000"/>
                <w:sz w:val="20"/>
              </w:rPr>
              <w:t>
2. Сатып алынатын тауарлар, жұмыстар, қызметтер сипаттамасында тауарлық белгілері, қызмет көрсету белгілері, фирмалық атаулары, патенттері, пайдалы модельдері, өнеркәсіп үлгілері, тауардың шығу орнының атауы және өндірушінің атауы, сондай-ақ сатып алынатын тауардың, жұмыстың, қызметтің жеке әлеуетті өнім берушіге тиесілігін анықтайтын өзге де сипаттамалары қамтылады.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қағидалардың 250-тармағын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шартты тікелей жасау жолымен бір көзден алу тәсілі – сатып алу тәсілін заңсыз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жасасу арқылы сатып алу туралы шарт жобасы тапсырыс берушімен әлеуетті өнім берушіге қол қоюға жіберген.</w:t>
            </w:r>
          </w:p>
          <w:p>
            <w:pPr>
              <w:spacing w:after="20"/>
              <w:ind w:left="20"/>
              <w:jc w:val="both"/>
            </w:pPr>
            <w:r>
              <w:rPr>
                <w:rFonts w:ascii="Times New Roman"/>
                <w:b w:val="false"/>
                <w:i w:val="false"/>
                <w:color w:val="000000"/>
                <w:sz w:val="20"/>
              </w:rPr>
              <w:t>
2. Тікелей жасау жолымен бір көзден алу тәсілімен сатып алу туралы шартты жасау үшін негіздеме Сатып алуды жүзеге асыру қағидалардың 287-тармағының талаптарына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қағидалардың 287-тармағын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тауарлар тізбесіне кіретін тауарларды сатып алуды жүзеге асырудың тәсілін заңсыз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Тауарлық биржалар арқылы тәсілмен өткізілген тауарларды сатып алу.</w:t>
            </w:r>
          </w:p>
          <w:p>
            <w:pPr>
              <w:spacing w:after="20"/>
              <w:ind w:left="20"/>
              <w:jc w:val="both"/>
            </w:pPr>
            <w:r>
              <w:rPr>
                <w:rFonts w:ascii="Times New Roman"/>
                <w:b w:val="false"/>
                <w:i w:val="false"/>
                <w:color w:val="000000"/>
                <w:sz w:val="20"/>
              </w:rPr>
              <w:t>
2. "Биржалық тауарлардың тізбесін бекіту туралы" Қазақстан Республикасы Ұлттық экономика министрінің 2015 жылғы 26 ақпандағы № 142 бұйрығымен (Нормативтік құқықтық актілерді мемлекеттік тіркеу тізілімінде № 10587 болып тіркелген) бекітілген биржалық тауарлар тізбесінде сатып алынатын тауарлардың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қағидалардың 295 және 296-тармақтарын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өз өтінімдерін сәйкес келтіруге құқық бермейтін негіздер бойынша олардың өтінімдерін заңсыз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рұқсат беру хаттамасы ресімделген тендер (аукцион) тәсілімен тауарларды, жұмыстарды, қызметтерді сатып алулар.</w:t>
            </w:r>
          </w:p>
          <w:p>
            <w:pPr>
              <w:spacing w:after="20"/>
              <w:ind w:left="20"/>
              <w:jc w:val="both"/>
            </w:pPr>
            <w:r>
              <w:rPr>
                <w:rFonts w:ascii="Times New Roman"/>
                <w:b w:val="false"/>
                <w:i w:val="false"/>
                <w:color w:val="000000"/>
                <w:sz w:val="20"/>
              </w:rPr>
              <w:t>
2. Алдын ала рұқсат беру хаттамасына сәйкес комиссия тендерге қатысуға өтінімді сәйкес келтіруге құқық бермей әлеуетті өнім берушінің (өнім берушінің) тендерлік (аукциондық) өтінімін біліктілік талаптарына және тендерлік (аукциондық) құжаттаманың талаптарына сәйкес келмейді деп тану туралы шешім қабылдаған.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қағидалардың 102-тармағын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тендерлік (аукциондық) құжаттамада талқылау қорытындысы бойынша тендерлік (аукциондық) құжаттама не тендерлік (аукциондық) құжаттама өзгерген жағдайда, техникалық ерекшеліктің орнына жобалау-сметалық құжаттама (жабдықтардың (тетіктердің, машиналардың) және еңбек ресурстарының негізгі түрлерінің тізбесі) қамтылған кезде, квазимемлекеттік сектордың жекелеген субъектілерінің сатып алуы туралы заңнамада көзделмеген біліктілік талаптары мен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Тендерлік (аукциондық) құжаттама жобасын алдын ала талқылау хаттамасы ресімделген тендер (аукцион) тәсілімен тауарларды, жұмыстарды, қызметтерді сатып алулар.</w:t>
            </w:r>
          </w:p>
          <w:p>
            <w:pPr>
              <w:spacing w:after="20"/>
              <w:ind w:left="20"/>
              <w:jc w:val="both"/>
            </w:pPr>
            <w:r>
              <w:rPr>
                <w:rFonts w:ascii="Times New Roman"/>
                <w:b w:val="false"/>
                <w:i w:val="false"/>
                <w:color w:val="000000"/>
                <w:sz w:val="20"/>
              </w:rPr>
              <w:t>
2. Алдын ала талқылау хаттамасына сәйкес тендерлік (аукциондық) құжаттама жобасына ескертулер бар.</w:t>
            </w:r>
          </w:p>
          <w:p>
            <w:pPr>
              <w:spacing w:after="20"/>
              <w:ind w:left="20"/>
              <w:jc w:val="both"/>
            </w:pPr>
            <w:r>
              <w:rPr>
                <w:rFonts w:ascii="Times New Roman"/>
                <w:b w:val="false"/>
                <w:i w:val="false"/>
                <w:color w:val="000000"/>
                <w:sz w:val="20"/>
              </w:rPr>
              <w:t>
3. Ұйымдастырушының, тапсырыс берушінің тендерлік (аукциондық) құжаттама жобасына өзгерістер және (немесе) толықтырулар енгізу қорытындылары бойынша Сатып алуды жүзеге асыру қағидалардың 22, 35 және 161-тармақтарын, сондай-ақ сатып алуды жүзеге асыру қағидаттарын бұза отырып, тендерлік (аукциондық) құжаттамада біліктілік талаптарын және шарттарын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Ұйымдастырушының,тапсырыс берушінің тендерлік (аукциондық) құжаттамада мынадай:</w:t>
            </w:r>
          </w:p>
          <w:p>
            <w:pPr>
              <w:spacing w:after="20"/>
              <w:ind w:left="20"/>
              <w:jc w:val="both"/>
            </w:pPr>
            <w:r>
              <w:rPr>
                <w:rFonts w:ascii="Times New Roman"/>
                <w:b w:val="false"/>
                <w:i w:val="false"/>
                <w:color w:val="000000"/>
                <w:sz w:val="20"/>
              </w:rPr>
              <w:t>
1) әлеуетті өнім берушілердің сатып алуға қатысуын шектейтін және негізсіз күрделендіретін;</w:t>
            </w:r>
          </w:p>
          <w:p>
            <w:pPr>
              <w:spacing w:after="20"/>
              <w:ind w:left="20"/>
              <w:jc w:val="both"/>
            </w:pPr>
            <w:r>
              <w:rPr>
                <w:rFonts w:ascii="Times New Roman"/>
                <w:b w:val="false"/>
                <w:i w:val="false"/>
                <w:color w:val="000000"/>
                <w:sz w:val="20"/>
              </w:rPr>
              <w:t>
2) тауарларды, жұмыстарды, қызметтерді сатып алу туралы шарт бойынша міндеттемелерді орындау қажеттілігінен тікелей туындамайтын;</w:t>
            </w:r>
          </w:p>
          <w:p>
            <w:pPr>
              <w:spacing w:after="20"/>
              <w:ind w:left="20"/>
              <w:jc w:val="both"/>
            </w:pPr>
            <w:r>
              <w:rPr>
                <w:rFonts w:ascii="Times New Roman"/>
                <w:b w:val="false"/>
                <w:i w:val="false"/>
                <w:color w:val="000000"/>
                <w:sz w:val="20"/>
              </w:rPr>
              <w:t>
3) әлеуетті өнім берушілер санының шектелуіне әкеліп соғатын, оның ішінде:</w:t>
            </w:r>
          </w:p>
          <w:p>
            <w:pPr>
              <w:spacing w:after="20"/>
              <w:ind w:left="20"/>
              <w:jc w:val="both"/>
            </w:pPr>
            <w:r>
              <w:rPr>
                <w:rFonts w:ascii="Times New Roman"/>
                <w:b w:val="false"/>
                <w:i w:val="false"/>
                <w:color w:val="000000"/>
                <w:sz w:val="20"/>
              </w:rPr>
              <w:t>
- әлеуеттік өнім берушілерге кез келген санмен өлшенбейтін және (немесе) әкімшілендірілмейтін талаптарды белгілейтін;</w:t>
            </w:r>
          </w:p>
          <w:p>
            <w:pPr>
              <w:spacing w:after="20"/>
              <w:ind w:left="20"/>
              <w:jc w:val="both"/>
            </w:pPr>
            <w:r>
              <w:rPr>
                <w:rFonts w:ascii="Times New Roman"/>
                <w:b w:val="false"/>
                <w:i w:val="false"/>
                <w:color w:val="000000"/>
                <w:sz w:val="20"/>
              </w:rPr>
              <w:t>
- тауарлық белгілер, қызмет көрсету белгілері, фирмалық атаулары, патенттері, пайдалы модельдері, өнеркәсіп үлгілері, тауардың шығу орнының атауы және өндірушінің атауы, сондай-ақ сатып алынатын тауардың, жұмыстың, қызметтің жеке әлеуетті өнім берушіге тиесілігін айқындайтын өзге де сипаттамаларды көрсетуді қамтитын; 4) Сатып алуды жүзеге асыру қағидалардың 28, 44 және 170-тармақтарын, сондай-ақ сатып алуды жүзеге асыру қағидаттарын бұзатын біліктілік талаптары мен шарттарын көрсетуі.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Бағалық ұсыныстарды сұрату тәсілімен сатып алу жүзеге асырылған жағдайдағы заңсыз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Бағалық ұсыныстарды сұрату тәсілімен жарияланған сатып алулар.</w:t>
            </w:r>
          </w:p>
          <w:p>
            <w:pPr>
              <w:spacing w:after="20"/>
              <w:ind w:left="20"/>
              <w:jc w:val="both"/>
            </w:pPr>
            <w:r>
              <w:rPr>
                <w:rFonts w:ascii="Times New Roman"/>
                <w:b w:val="false"/>
                <w:i w:val="false"/>
                <w:color w:val="000000"/>
                <w:sz w:val="20"/>
              </w:rPr>
              <w:t>
2. Сатып алу нысанасы болып тауарлар, жұмыстар, қызметтер табылады.</w:t>
            </w:r>
          </w:p>
          <w:p>
            <w:pPr>
              <w:spacing w:after="20"/>
              <w:ind w:left="20"/>
              <w:jc w:val="both"/>
            </w:pPr>
            <w:r>
              <w:rPr>
                <w:rFonts w:ascii="Times New Roman"/>
                <w:b w:val="false"/>
                <w:i w:val="false"/>
                <w:color w:val="000000"/>
                <w:sz w:val="20"/>
              </w:rPr>
              <w:t>
3. Ұйымдастырушының, тапсырыс берушінің Сатып алуды жүзеге асыру қағидалардың 22 және 246-тармақтарының бұзылуымен біліктілік талаптары мен шарттарын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Бағалық ұсыныстарды сұрату тәсілімен сатып алу жүзеге асырылған жағдайда біліктілік талаптарын белгілеу.</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w:t>
            </w:r>
            <w:r>
              <w:br/>
            </w:r>
            <w:r>
              <w:rPr>
                <w:rFonts w:ascii="Times New Roman"/>
                <w:b w:val="false"/>
                <w:i w:val="false"/>
                <w:color w:val="000000"/>
                <w:sz w:val="20"/>
              </w:rPr>
              <w:t>сатып алуын бақылау жөніндегі</w:t>
            </w:r>
            <w:r>
              <w:br/>
            </w:r>
            <w:r>
              <w:rPr>
                <w:rFonts w:ascii="Times New Roman"/>
                <w:b w:val="false"/>
                <w:i w:val="false"/>
                <w:color w:val="000000"/>
                <w:sz w:val="20"/>
              </w:rPr>
              <w:t>орталықтандырылған қызметті</w:t>
            </w:r>
            <w:r>
              <w:br/>
            </w:r>
            <w:r>
              <w:rPr>
                <w:rFonts w:ascii="Times New Roman"/>
                <w:b w:val="false"/>
                <w:i w:val="false"/>
                <w:color w:val="000000"/>
                <w:sz w:val="20"/>
              </w:rPr>
              <w:t>қоспағанда, сатып алуды</w:t>
            </w:r>
            <w:r>
              <w:br/>
            </w:r>
            <w:r>
              <w:rPr>
                <w:rFonts w:ascii="Times New Roman"/>
                <w:b w:val="false"/>
                <w:i w:val="false"/>
                <w:color w:val="000000"/>
                <w:sz w:val="20"/>
              </w:rPr>
              <w:t>бақылау жөніндегі</w:t>
            </w:r>
            <w:r>
              <w:br/>
            </w:r>
            <w:r>
              <w:rPr>
                <w:rFonts w:ascii="Times New Roman"/>
                <w:b w:val="false"/>
                <w:i w:val="false"/>
                <w:color w:val="000000"/>
                <w:sz w:val="20"/>
              </w:rPr>
              <w:t>орталықтандырылған</w:t>
            </w:r>
            <w:r>
              <w:br/>
            </w:r>
            <w:r>
              <w:rPr>
                <w:rFonts w:ascii="Times New Roman"/>
                <w:b w:val="false"/>
                <w:i w:val="false"/>
                <w:color w:val="000000"/>
                <w:sz w:val="20"/>
              </w:rPr>
              <w:t>қызмет жүзеге асыратын</w:t>
            </w:r>
            <w:r>
              <w:br/>
            </w:r>
            <w:r>
              <w:rPr>
                <w:rFonts w:ascii="Times New Roman"/>
                <w:b w:val="false"/>
                <w:i w:val="false"/>
                <w:color w:val="000000"/>
                <w:sz w:val="20"/>
              </w:rPr>
              <w:t>бақылауды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Бақылау элементтері және бұзушылықтарды жою тәсілдері</w:t>
      </w:r>
    </w:p>
    <w:p>
      <w:pPr>
        <w:spacing w:after="0"/>
        <w:ind w:left="0"/>
        <w:jc w:val="both"/>
      </w:pPr>
      <w:r>
        <w:rPr>
          <w:rFonts w:ascii="Times New Roman"/>
          <w:b w:val="false"/>
          <w:i w:val="false"/>
          <w:color w:val="ff0000"/>
          <w:sz w:val="28"/>
        </w:rPr>
        <w:t xml:space="preserve">
      Ескерту. Қағида 1-2-қосымшамен толықтырылды - ҚР Премьер-Министрінің орынбасары - Қаржы министрінің 12.08.2022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 орынбасарының м.а. - Қаржы министрінің м.а. 27.03.2023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бағыттары/элементтері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іріктеу үшін тәуекелді басқару жүйесінің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бейіні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тәсілдері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бағыт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 (аукцион) тәсілімен сатып алулар.</w:t>
            </w:r>
          </w:p>
          <w:p>
            <w:pPr>
              <w:spacing w:after="20"/>
              <w:ind w:left="20"/>
              <w:jc w:val="both"/>
            </w:pPr>
            <w:r>
              <w:rPr>
                <w:rFonts w:ascii="Times New Roman"/>
                <w:b w:val="false"/>
                <w:i w:val="false"/>
                <w:color w:val="000000"/>
                <w:sz w:val="20"/>
              </w:rPr>
              <w:t>
Сатып алулар тендер тәсілімен жүзеге асырылатын тауарлардың, жұмыстардың, қызметтердің тізбесіне кіретін тауарларды, жұмыстарды, қызметтерді сатып алу.</w:t>
            </w:r>
          </w:p>
          <w:p>
            <w:pPr>
              <w:spacing w:after="20"/>
              <w:ind w:left="20"/>
              <w:jc w:val="both"/>
            </w:pPr>
            <w:r>
              <w:rPr>
                <w:rFonts w:ascii="Times New Roman"/>
                <w:b w:val="false"/>
                <w:i w:val="false"/>
                <w:color w:val="000000"/>
                <w:sz w:val="20"/>
              </w:rPr>
              <w:t>
Сатып алуды бақылау жөніндегі орталықтандырылған қызметке шағым түскен сатып алулар.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1-бейін</w:t>
            </w:r>
          </w:p>
          <w:p>
            <w:pPr>
              <w:spacing w:after="20"/>
              <w:ind w:left="20"/>
              <w:jc w:val="both"/>
            </w:pPr>
            <w:r>
              <w:rPr>
                <w:rFonts w:ascii="Times New Roman"/>
                <w:b w:val="false"/>
                <w:i w:val="false"/>
                <w:color w:val="000000"/>
                <w:sz w:val="20"/>
              </w:rPr>
              <w:t>
Ұйымдастырушының, тапсырыс берушінің тендерлік (аукциондық) құжаттамада Қазақстан Республикасының квазимемлекеттік сектордың жекелеген субъектілерінің сатып алу туралы заңнамасын бұза отырып, біліктілік талаптары мен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Тендерлік (аукциондық) құжаттамаға өзгерістер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Егер тендерлік (аукциондық) құжаттаманың жобасын алдын ала талқылау жүзеге асырылмаған жағдайда, ұйымдастырушының, тапсырыс берушінің тендерлік (аукциондық) құжаттаманы бекіту туралы тиісті шешімінің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3-бейін </w:t>
            </w:r>
          </w:p>
          <w:p>
            <w:pPr>
              <w:spacing w:after="20"/>
              <w:ind w:left="20"/>
              <w:jc w:val="both"/>
            </w:pPr>
            <w:r>
              <w:rPr>
                <w:rFonts w:ascii="Times New Roman"/>
                <w:b w:val="false"/>
                <w:i w:val="false"/>
                <w:color w:val="000000"/>
                <w:sz w:val="20"/>
              </w:rPr>
              <w:t>
Тендер тәсілімен сатып алуды өткізу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 жасалғанға дейін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8-бейін </w:t>
            </w:r>
          </w:p>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 15 (он бес) күнтізбелік күннен аз, сондай-ақ, тауарды жеткізуге, оның ішінде оны дайындауға (өндіруге), жеткізуге, жұмысты орындауға, қызметтерді көрсетуге жұмсалатын мерзімнен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 жасалғанға дейін сатып алудың күшін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бағыт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 (аукцион) тәсілімен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2-бейін </w:t>
            </w:r>
          </w:p>
          <w:p>
            <w:pPr>
              <w:spacing w:after="20"/>
              <w:ind w:left="20"/>
              <w:jc w:val="both"/>
            </w:pPr>
            <w:r>
              <w:rPr>
                <w:rFonts w:ascii="Times New Roman"/>
                <w:b w:val="false"/>
                <w:i w:val="false"/>
                <w:color w:val="000000"/>
                <w:sz w:val="20"/>
              </w:rPr>
              <w:t>
Тендерлік (аукциондық) құжаттаманың жобасына алдын ала талқылау хаттамасында тиісті ескертулер болған кезде ұйымдастырушының, тапсырыс берушінің Қазақстан Республикасының квазимемлекеттік сектордың жекелеген субъектілерінің сатып алу туралы заңнамасын бұза отырып, тендерлік (аукциондық) құжаттаманы бекітуі.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 жасалғанға дейін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14-бейін </w:t>
            </w:r>
          </w:p>
          <w:p>
            <w:pPr>
              <w:spacing w:after="20"/>
              <w:ind w:left="20"/>
              <w:jc w:val="both"/>
            </w:pPr>
            <w:r>
              <w:rPr>
                <w:rFonts w:ascii="Times New Roman"/>
                <w:b w:val="false"/>
                <w:i w:val="false"/>
                <w:color w:val="000000"/>
                <w:sz w:val="20"/>
              </w:rPr>
              <w:t>
Талқылау қорытындысы бойынша тендерлік (аукциондық) құжаттама өзгерген не тендерлік (аукциондық) құжаттамада техникалық ерекшеліктің орнына жобалау-сметалық құжаттама (жабдықтардың (тетіктердің, машиналардың) және еңбек ресурстарының негізгі түрлерінің тізбесі) болған жағдайда, ұйымдастырушының, тапсырыс берушінің тендерлік (аукциондық) құжаттамада Қазақстан Республикасының квазимемлекеттік сектордың жекелеген субъектілерінің сатып алу туралы заңнамасында көзделмеген біліктілік талаптары мен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 жасалғанға дейін сатып алудың күшін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бағыт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 тәсілімен сомасы 300 (үш жүз) миллион теңгеден асатын сатып алулар және (немесе) тиісті тендерге қатысуға өтінім берген әлеуетті өнім берушілердің шағымдары келіп түскен тендер тәсілімен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4-бейін </w:t>
            </w:r>
          </w:p>
          <w:p>
            <w:pPr>
              <w:spacing w:after="20"/>
              <w:ind w:left="20"/>
              <w:jc w:val="both"/>
            </w:pPr>
            <w:r>
              <w:rPr>
                <w:rFonts w:ascii="Times New Roman"/>
                <w:b w:val="false"/>
                <w:i w:val="false"/>
                <w:color w:val="000000"/>
                <w:sz w:val="20"/>
              </w:rPr>
              <w:t>
Әлеуетті өнім берушінің құқықтары мен заңды мүдделерін бұза отырып, оны қабылдамауға әкеп соққан шешімді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хаттамасын хабарламаға сәйкес келтіру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5-бейін </w:t>
            </w:r>
          </w:p>
          <w:p>
            <w:pPr>
              <w:spacing w:after="20"/>
              <w:ind w:left="20"/>
              <w:jc w:val="both"/>
            </w:pPr>
            <w:r>
              <w:rPr>
                <w:rFonts w:ascii="Times New Roman"/>
                <w:b w:val="false"/>
                <w:i w:val="false"/>
                <w:color w:val="000000"/>
                <w:sz w:val="20"/>
              </w:rPr>
              <w:t>
Қазақстан Республикасының квазимемлекеттік сектордың жекелеген субъектілерінің сатып алу туралы заңнамасын бұза отырып әлеуетті өнім берушіге рұқсат беру туралы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хаттамасын хабарламаға сәйкес келтіру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7-бейін </w:t>
            </w:r>
          </w:p>
          <w:p>
            <w:pPr>
              <w:spacing w:after="20"/>
              <w:ind w:left="20"/>
              <w:jc w:val="both"/>
            </w:pPr>
            <w:r>
              <w:rPr>
                <w:rFonts w:ascii="Times New Roman"/>
                <w:b w:val="false"/>
                <w:i w:val="false"/>
                <w:color w:val="000000"/>
                <w:sz w:val="20"/>
              </w:rPr>
              <w:t>
Алдын ала рұқсат беру хаттамасында тендерлік (аукциондық) өтінімдерді қабылдамаудың егжей-тегжейлі себептерін көрсетпеу.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хаттамасын хабарламаға сәйкес келтіру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13-бейін </w:t>
            </w:r>
          </w:p>
          <w:p>
            <w:pPr>
              <w:spacing w:after="20"/>
              <w:ind w:left="20"/>
              <w:jc w:val="both"/>
            </w:pPr>
            <w:r>
              <w:rPr>
                <w:rFonts w:ascii="Times New Roman"/>
                <w:b w:val="false"/>
                <w:i w:val="false"/>
                <w:color w:val="000000"/>
                <w:sz w:val="20"/>
              </w:rPr>
              <w:t>
Әлеуетті өнім берушілердің өтінімдерін, оларға өз өтінімдерін сәйкес келтіру құқығын бермейтін негіздер бойынша заңсыз қабылдамау.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Алдын ала рұқсат беру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Сатып алуды ұйымдастырушы, тапсырыс беруші қорытындылар туралы хаттаманы ресімдеген жағдайда, ұйымдастырушының, тапсырыс берушінің тиісті шешімінің күшін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бағыт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300 (үш жүз) миллион теңгеден асатын тендер (аукцион) тәсілімен сатып алулар және (немесе) "Квазимемлекеттік сектордың жекелеген субъектілерінің сатып алуы туралы" Қазақстан Республикасы Заңының 16-бабында белгіленген мерзімде шағымдар түскен тендер (аукцион) тәсілімен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4-бейін </w:t>
            </w:r>
          </w:p>
          <w:p>
            <w:pPr>
              <w:spacing w:after="20"/>
              <w:ind w:left="20"/>
              <w:jc w:val="both"/>
            </w:pPr>
            <w:r>
              <w:rPr>
                <w:rFonts w:ascii="Times New Roman"/>
                <w:b w:val="false"/>
                <w:i w:val="false"/>
                <w:color w:val="000000"/>
                <w:sz w:val="20"/>
              </w:rPr>
              <w:t>
Әлеуетті өнім берушінің құқықтары мен заңды мүдделерін бұза отырып, оны қабылдамауға әкеп соққан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5-бейін </w:t>
            </w:r>
          </w:p>
          <w:p>
            <w:pPr>
              <w:spacing w:after="20"/>
              <w:ind w:left="20"/>
              <w:jc w:val="both"/>
            </w:pPr>
            <w:r>
              <w:rPr>
                <w:rFonts w:ascii="Times New Roman"/>
                <w:b w:val="false"/>
                <w:i w:val="false"/>
                <w:color w:val="000000"/>
                <w:sz w:val="20"/>
              </w:rPr>
              <w:t>
Қазақстан Республикасының квазимемлекеттік сектордың жекелеген субъектілерін сатып алу туралы заңнамасын бұза отырып, әлеуетті өнім берушіге рұқсат беру туралы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 жасалғанға дейін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6-бейін </w:t>
            </w:r>
          </w:p>
          <w:p>
            <w:pPr>
              <w:spacing w:after="20"/>
              <w:ind w:left="20"/>
              <w:jc w:val="both"/>
            </w:pPr>
            <w:r>
              <w:rPr>
                <w:rFonts w:ascii="Times New Roman"/>
                <w:b w:val="false"/>
                <w:i w:val="false"/>
                <w:color w:val="000000"/>
                <w:sz w:val="20"/>
              </w:rPr>
              <w:t>
Шартты жеңілдіктерді қолданбау немесе заңсыз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хаттамасын хабарламаға сәйкес келтіру*.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Бағалық ұсыныстарды сұрату тәсілімен сатып алуды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сомасы 2 (екі) миллион теңгеден асатын бағалық ұсыныстарды сұрату тәсілімен сатып алулар және (немесе) сатып алуды бақылау жөніндегі орталықтандырылған қызметке шағымдар келіп түскен сатып алулар.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9-бейін</w:t>
            </w:r>
          </w:p>
          <w:p>
            <w:pPr>
              <w:spacing w:after="20"/>
              <w:ind w:left="20"/>
              <w:jc w:val="both"/>
            </w:pPr>
            <w:r>
              <w:rPr>
                <w:rFonts w:ascii="Times New Roman"/>
                <w:b w:val="false"/>
                <w:i w:val="false"/>
                <w:color w:val="000000"/>
                <w:sz w:val="20"/>
              </w:rPr>
              <w:t>
Бағалық ұсыныстарды сұрату тәсілімен сатып алуларды өткізу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 жасалғанға дейін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10-бейін</w:t>
            </w:r>
          </w:p>
          <w:p>
            <w:pPr>
              <w:spacing w:after="20"/>
              <w:ind w:left="20"/>
              <w:jc w:val="both"/>
            </w:pPr>
            <w:r>
              <w:rPr>
                <w:rFonts w:ascii="Times New Roman"/>
                <w:b w:val="false"/>
                <w:i w:val="false"/>
                <w:color w:val="000000"/>
                <w:sz w:val="20"/>
              </w:rPr>
              <w:t>
Техникалық ерекшелік бағалық ұсыныстарды сұрату тәсілімен сатып алуды өткізу кезінде тауар белгілерін, пайдалы модельдерін және басқа да сипаттамаларын көрсетуді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 жасалғанға дейін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15-бейін </w:t>
            </w:r>
          </w:p>
          <w:p>
            <w:pPr>
              <w:spacing w:after="20"/>
              <w:ind w:left="20"/>
              <w:jc w:val="both"/>
            </w:pPr>
            <w:r>
              <w:rPr>
                <w:rFonts w:ascii="Times New Roman"/>
                <w:b w:val="false"/>
                <w:i w:val="false"/>
                <w:color w:val="000000"/>
                <w:sz w:val="20"/>
              </w:rPr>
              <w:t>
Бағалық ұсыныстарды сұрату тәсілімен сатып алуларды жүзеге асырған жағдайдағы заңсыз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туралы шарт жасалғанға дейін сатып алудың күшін жою.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сатып алуларды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мынадай шарттар (жеке-жеке):</w:t>
            </w:r>
          </w:p>
          <w:p>
            <w:pPr>
              <w:spacing w:after="20"/>
              <w:ind w:left="20"/>
              <w:jc w:val="both"/>
            </w:pPr>
            <w:r>
              <w:rPr>
                <w:rFonts w:ascii="Times New Roman"/>
                <w:b w:val="false"/>
                <w:i w:val="false"/>
                <w:color w:val="000000"/>
                <w:sz w:val="20"/>
              </w:rPr>
              <w:t>
1) сатып алу сомасы 2 (екі) миллион теңгеден асатын болса;</w:t>
            </w:r>
          </w:p>
          <w:p>
            <w:pPr>
              <w:spacing w:after="20"/>
              <w:ind w:left="20"/>
              <w:jc w:val="both"/>
            </w:pPr>
            <w:r>
              <w:rPr>
                <w:rFonts w:ascii="Times New Roman"/>
                <w:b w:val="false"/>
                <w:i w:val="false"/>
                <w:color w:val="000000"/>
                <w:sz w:val="20"/>
              </w:rPr>
              <w:t xml:space="preserve">
2) жылдық сатып алу жоспарының Тауарлардың, жұмыстардың, қызметтердің бірыңғай номенклатуралық анықтамалығының бірдей атаулары мен кодтары бар бірден артық тармағы болса тапсырыс берушімен әлеуетті өнім берушіге қол қоюға жолданған тікелей жасасу жолымен сатып алулар туралы шарттың жобасы. </w:t>
            </w:r>
          </w:p>
          <w:p>
            <w:pPr>
              <w:spacing w:after="20"/>
              <w:ind w:left="20"/>
              <w:jc w:val="both"/>
            </w:pPr>
            <w:r>
              <w:rPr>
                <w:rFonts w:ascii="Times New Roman"/>
                <w:b w:val="false"/>
                <w:i w:val="false"/>
                <w:color w:val="000000"/>
                <w:sz w:val="20"/>
              </w:rPr>
              <w:t xml:space="preserve">
Тауар биржалары арқылы тәсілімен жоспарланған сатып алулар.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11-бейін </w:t>
            </w:r>
          </w:p>
          <w:p>
            <w:pPr>
              <w:spacing w:after="20"/>
              <w:ind w:left="20"/>
              <w:jc w:val="both"/>
            </w:pPr>
            <w:r>
              <w:rPr>
                <w:rFonts w:ascii="Times New Roman"/>
                <w:b w:val="false"/>
                <w:i w:val="false"/>
                <w:color w:val="000000"/>
                <w:sz w:val="20"/>
              </w:rPr>
              <w:t>
Сатып алу тәсілін заңсыз қолдану – сатып алу туралы шартты тікелей жасасу жолымен бір көзден алу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жылдық сатып алу жоспарына өзгерістердің енгізілуімен сатып алулар туралы шарттың жобасын кері қайтарып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12-бейін </w:t>
            </w:r>
          </w:p>
          <w:p>
            <w:pPr>
              <w:spacing w:after="20"/>
              <w:ind w:left="20"/>
              <w:jc w:val="both"/>
            </w:pPr>
            <w:r>
              <w:rPr>
                <w:rFonts w:ascii="Times New Roman"/>
                <w:b w:val="false"/>
                <w:i w:val="false"/>
                <w:color w:val="000000"/>
                <w:sz w:val="20"/>
              </w:rPr>
              <w:t>
Биржалық тауарлар тізбесіне кіретін тауарларды сатып алуды жүзеге асыру тәсілін заңсыз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сатып алудың жылдық жоспарына өзгерістер енгізу*.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Хабарлама тапсырылғаннан кейін сатып алулар туралы шарт жасасу кезінде, бұзушылық осындай шартты бұзу (қорытындыларды жою) арқылы жойылады.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w:t>
            </w:r>
            <w:r>
              <w:br/>
            </w:r>
            <w:r>
              <w:rPr>
                <w:rFonts w:ascii="Times New Roman"/>
                <w:b w:val="false"/>
                <w:i w:val="false"/>
                <w:color w:val="000000"/>
                <w:sz w:val="20"/>
              </w:rPr>
              <w:t>сатып алуын бақылау жөніндегі</w:t>
            </w:r>
            <w:r>
              <w:br/>
            </w:r>
            <w:r>
              <w:rPr>
                <w:rFonts w:ascii="Times New Roman"/>
                <w:b w:val="false"/>
                <w:i w:val="false"/>
                <w:color w:val="000000"/>
                <w:sz w:val="20"/>
              </w:rPr>
              <w:t>орталықтандырылған қызметті</w:t>
            </w:r>
            <w:r>
              <w:br/>
            </w:r>
            <w:r>
              <w:rPr>
                <w:rFonts w:ascii="Times New Roman"/>
                <w:b w:val="false"/>
                <w:i w:val="false"/>
                <w:color w:val="000000"/>
                <w:sz w:val="20"/>
              </w:rPr>
              <w:t xml:space="preserve">қоспағанда, сатып алуды </w:t>
            </w:r>
            <w:r>
              <w:br/>
            </w:r>
            <w:r>
              <w:rPr>
                <w:rFonts w:ascii="Times New Roman"/>
                <w:b w:val="false"/>
                <w:i w:val="false"/>
                <w:color w:val="000000"/>
                <w:sz w:val="20"/>
              </w:rPr>
              <w:t xml:space="preserve">бақылау жөніндегі </w:t>
            </w:r>
            <w:r>
              <w:br/>
            </w:r>
            <w:r>
              <w:rPr>
                <w:rFonts w:ascii="Times New Roman"/>
                <w:b w:val="false"/>
                <w:i w:val="false"/>
                <w:color w:val="000000"/>
                <w:sz w:val="20"/>
              </w:rPr>
              <w:t>орталықтандырылған</w:t>
            </w:r>
            <w:r>
              <w:br/>
            </w:r>
            <w:r>
              <w:rPr>
                <w:rFonts w:ascii="Times New Roman"/>
                <w:b w:val="false"/>
                <w:i w:val="false"/>
                <w:color w:val="000000"/>
                <w:sz w:val="20"/>
              </w:rPr>
              <w:t>қызмет жүзеге асыратын</w:t>
            </w:r>
            <w:r>
              <w:br/>
            </w:r>
            <w:r>
              <w:rPr>
                <w:rFonts w:ascii="Times New Roman"/>
                <w:b w:val="false"/>
                <w:i w:val="false"/>
                <w:color w:val="000000"/>
                <w:sz w:val="20"/>
              </w:rPr>
              <w:t>бақылауды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6" w:id="53"/>
    <w:p>
      <w:pPr>
        <w:spacing w:after="0"/>
        <w:ind w:left="0"/>
        <w:jc w:val="left"/>
      </w:pPr>
      <w:r>
        <w:rPr>
          <w:rFonts w:ascii="Times New Roman"/>
          <w:b/>
          <w:i w:val="false"/>
          <w:color w:val="000000"/>
        </w:rPr>
        <w:t xml:space="preserve"> Хабарламаның орындалуы туралы ақпарат</w:t>
      </w:r>
    </w:p>
    <w:bookmarkEnd w:id="53"/>
    <w:p>
      <w:pPr>
        <w:spacing w:after="0"/>
        <w:ind w:left="0"/>
        <w:jc w:val="both"/>
      </w:pPr>
      <w:r>
        <w:rPr>
          <w:rFonts w:ascii="Times New Roman"/>
          <w:b w:val="false"/>
          <w:i w:val="false"/>
          <w:color w:val="000000"/>
          <w:sz w:val="28"/>
        </w:rPr>
        <w:t>
      20___ жылғы "___" __________                                           № _____</w:t>
      </w:r>
    </w:p>
    <w:p>
      <w:pPr>
        <w:spacing w:after="0"/>
        <w:ind w:left="0"/>
        <w:jc w:val="both"/>
      </w:pPr>
      <w:r>
        <w:rPr>
          <w:rFonts w:ascii="Times New Roman"/>
          <w:b w:val="false"/>
          <w:i w:val="false"/>
          <w:color w:val="000000"/>
          <w:sz w:val="28"/>
        </w:rPr>
        <w:t xml:space="preserve">
      Осы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объектісінің атауы,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 хабарламаны қарап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(Хабарламаны жіберген қызметтің атауы) </w:t>
      </w:r>
    </w:p>
    <w:p>
      <w:pPr>
        <w:spacing w:after="0"/>
        <w:ind w:left="0"/>
        <w:jc w:val="both"/>
      </w:pPr>
      <w:r>
        <w:rPr>
          <w:rFonts w:ascii="Times New Roman"/>
          <w:b w:val="false"/>
          <w:i w:val="false"/>
          <w:color w:val="000000"/>
          <w:sz w:val="28"/>
        </w:rPr>
        <w:t xml:space="preserve">
      20__ жылғы "__" _________ № __, оның ішінде қарсылықты қарау нәтижелерін ескере </w:t>
      </w:r>
    </w:p>
    <w:p>
      <w:pPr>
        <w:spacing w:after="0"/>
        <w:ind w:left="0"/>
        <w:jc w:val="both"/>
      </w:pPr>
      <w:r>
        <w:rPr>
          <w:rFonts w:ascii="Times New Roman"/>
          <w:b w:val="false"/>
          <w:i w:val="false"/>
          <w:color w:val="000000"/>
          <w:sz w:val="28"/>
        </w:rPr>
        <w:t xml:space="preserve">
      отырып, (Қарсылықтарды қарау нәтижелері бойынша 20__ "__" _______ № ___ </w:t>
      </w:r>
    </w:p>
    <w:p>
      <w:pPr>
        <w:spacing w:after="0"/>
        <w:ind w:left="0"/>
        <w:jc w:val="both"/>
      </w:pPr>
      <w:r>
        <w:rPr>
          <w:rFonts w:ascii="Times New Roman"/>
          <w:b w:val="false"/>
          <w:i w:val="false"/>
          <w:color w:val="000000"/>
          <w:sz w:val="28"/>
        </w:rPr>
        <w:t>
      қорытынды жіберілді) хабарламаны орындау туралы ақпаратты жіберіп отыр: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тармағының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бейіні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Ережелері бұзылған нормативтік құқықтық актілердің баптарына, тармақтарына және тармақшаларына сілтеме жасай отырып, бұзушылық сипатының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тәсілі /қарсылық қабылданды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w:t>
            </w:r>
          </w:p>
          <w:p>
            <w:pPr>
              <w:spacing w:after="20"/>
              <w:ind w:left="20"/>
              <w:jc w:val="both"/>
            </w:pPr>
            <w:r>
              <w:rPr>
                <w:rFonts w:ascii="Times New Roman"/>
                <w:b w:val="false"/>
                <w:i w:val="false"/>
                <w:color w:val="000000"/>
                <w:sz w:val="20"/>
              </w:rPr>
              <w:t>
№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Бақылау объектісінің басшысы ______________________________________ 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w:t>
            </w:r>
            <w:r>
              <w:br/>
            </w:r>
            <w:r>
              <w:rPr>
                <w:rFonts w:ascii="Times New Roman"/>
                <w:b w:val="false"/>
                <w:i w:val="false"/>
                <w:color w:val="000000"/>
                <w:sz w:val="20"/>
              </w:rPr>
              <w:t>сатып алуын бақылау жөніндегі</w:t>
            </w:r>
            <w:r>
              <w:br/>
            </w:r>
            <w:r>
              <w:rPr>
                <w:rFonts w:ascii="Times New Roman"/>
                <w:b w:val="false"/>
                <w:i w:val="false"/>
                <w:color w:val="000000"/>
                <w:sz w:val="20"/>
              </w:rPr>
              <w:t>орталықтандырылған қызметті</w:t>
            </w:r>
            <w:r>
              <w:br/>
            </w:r>
            <w:r>
              <w:rPr>
                <w:rFonts w:ascii="Times New Roman"/>
                <w:b w:val="false"/>
                <w:i w:val="false"/>
                <w:color w:val="000000"/>
                <w:sz w:val="20"/>
              </w:rPr>
              <w:t xml:space="preserve">қоспағанда, сатып алуды </w:t>
            </w:r>
            <w:r>
              <w:br/>
            </w:r>
            <w:r>
              <w:rPr>
                <w:rFonts w:ascii="Times New Roman"/>
                <w:b w:val="false"/>
                <w:i w:val="false"/>
                <w:color w:val="000000"/>
                <w:sz w:val="20"/>
              </w:rPr>
              <w:t xml:space="preserve">бақылау жөніндегі </w:t>
            </w:r>
            <w:r>
              <w:br/>
            </w:r>
            <w:r>
              <w:rPr>
                <w:rFonts w:ascii="Times New Roman"/>
                <w:b w:val="false"/>
                <w:i w:val="false"/>
                <w:color w:val="000000"/>
                <w:sz w:val="20"/>
              </w:rPr>
              <w:t>орталықтандырылған</w:t>
            </w:r>
            <w:r>
              <w:br/>
            </w:r>
            <w:r>
              <w:rPr>
                <w:rFonts w:ascii="Times New Roman"/>
                <w:b w:val="false"/>
                <w:i w:val="false"/>
                <w:color w:val="000000"/>
                <w:sz w:val="20"/>
              </w:rPr>
              <w:t xml:space="preserve">қызмет жүзеге асыратын </w:t>
            </w:r>
            <w:r>
              <w:br/>
            </w:r>
            <w:r>
              <w:rPr>
                <w:rFonts w:ascii="Times New Roman"/>
                <w:b w:val="false"/>
                <w:i w:val="false"/>
                <w:color w:val="000000"/>
                <w:sz w:val="20"/>
              </w:rPr>
              <w:t xml:space="preserve">бақылауды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8" w:id="54"/>
    <w:p>
      <w:pPr>
        <w:spacing w:after="0"/>
        <w:ind w:left="0"/>
        <w:jc w:val="left"/>
      </w:pPr>
      <w:r>
        <w:rPr>
          <w:rFonts w:ascii="Times New Roman"/>
          <w:b/>
          <w:i w:val="false"/>
          <w:color w:val="000000"/>
        </w:rPr>
        <w:t xml:space="preserve"> Бақылау нәтижелері бойынша анықталған бұзушылықтарды жою туралы хабарламада көрсетілген бұзушылықтарға қарсылық</w:t>
      </w:r>
    </w:p>
    <w:bookmarkEnd w:id="54"/>
    <w:p>
      <w:pPr>
        <w:spacing w:after="0"/>
        <w:ind w:left="0"/>
        <w:jc w:val="both"/>
      </w:pPr>
      <w:r>
        <w:rPr>
          <w:rFonts w:ascii="Times New Roman"/>
          <w:b w:val="false"/>
          <w:i w:val="false"/>
          <w:color w:val="000000"/>
          <w:sz w:val="28"/>
        </w:rPr>
        <w:t xml:space="preserve">
      20___ жылғы "___" __________ № _____ </w:t>
      </w:r>
    </w:p>
    <w:p>
      <w:pPr>
        <w:spacing w:after="0"/>
        <w:ind w:left="0"/>
        <w:jc w:val="both"/>
      </w:pPr>
      <w:r>
        <w:rPr>
          <w:rFonts w:ascii="Times New Roman"/>
          <w:b w:val="false"/>
          <w:i w:val="false"/>
          <w:color w:val="000000"/>
          <w:sz w:val="28"/>
        </w:rPr>
        <w:t xml:space="preserve">
      Осымен___________________________________________________________________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объектісінің атауы,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 хабарламаны қарап </w:t>
      </w:r>
    </w:p>
    <w:p>
      <w:pPr>
        <w:spacing w:after="0"/>
        <w:ind w:left="0"/>
        <w:jc w:val="both"/>
      </w:pPr>
      <w:r>
        <w:rPr>
          <w:rFonts w:ascii="Times New Roman"/>
          <w:b w:val="false"/>
          <w:i w:val="false"/>
          <w:color w:val="000000"/>
          <w:sz w:val="28"/>
        </w:rPr>
        <w:t xml:space="preserve">
            (Хабарлама жіберген Қызметтің атауы) </w:t>
      </w:r>
    </w:p>
    <w:p>
      <w:pPr>
        <w:spacing w:after="0"/>
        <w:ind w:left="0"/>
        <w:jc w:val="both"/>
      </w:pPr>
      <w:r>
        <w:rPr>
          <w:rFonts w:ascii="Times New Roman"/>
          <w:b w:val="false"/>
          <w:i w:val="false"/>
          <w:color w:val="000000"/>
          <w:sz w:val="28"/>
        </w:rPr>
        <w:t>
      20__ жылғы "__" _________ № _______, мынадай бұзушылықтармен келіспейтіні туралы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 даулайтын хабарламаға сәйкес бұзушылық тармағының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бейіні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ережелері бұзылған нормативтік құқықтық актілердің баптарына, тармақтарына және тармақшаларына сілтеме жасай отырып, бұзушылық сипатының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хабарламада көрсетілген бұзушылықпен келіспеген негіздемелері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құжаттардың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Бақылау объектісінің басшысы 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w:t>
            </w:r>
            <w:r>
              <w:br/>
            </w:r>
            <w:r>
              <w:rPr>
                <w:rFonts w:ascii="Times New Roman"/>
                <w:b w:val="false"/>
                <w:i w:val="false"/>
                <w:color w:val="000000"/>
                <w:sz w:val="20"/>
              </w:rPr>
              <w:t>сатып алуын бақылау жөніндегі</w:t>
            </w:r>
            <w:r>
              <w:br/>
            </w:r>
            <w:r>
              <w:rPr>
                <w:rFonts w:ascii="Times New Roman"/>
                <w:b w:val="false"/>
                <w:i w:val="false"/>
                <w:color w:val="000000"/>
                <w:sz w:val="20"/>
              </w:rPr>
              <w:t>орталықтандырылған қызметті</w:t>
            </w:r>
            <w:r>
              <w:br/>
            </w:r>
            <w:r>
              <w:rPr>
                <w:rFonts w:ascii="Times New Roman"/>
                <w:b w:val="false"/>
                <w:i w:val="false"/>
                <w:color w:val="000000"/>
                <w:sz w:val="20"/>
              </w:rPr>
              <w:t xml:space="preserve">қоспағанда, сатып алуды </w:t>
            </w:r>
            <w:r>
              <w:br/>
            </w:r>
            <w:r>
              <w:rPr>
                <w:rFonts w:ascii="Times New Roman"/>
                <w:b w:val="false"/>
                <w:i w:val="false"/>
                <w:color w:val="000000"/>
                <w:sz w:val="20"/>
              </w:rPr>
              <w:t xml:space="preserve">бақылау жөніндегі </w:t>
            </w:r>
            <w:r>
              <w:br/>
            </w:r>
            <w:r>
              <w:rPr>
                <w:rFonts w:ascii="Times New Roman"/>
                <w:b w:val="false"/>
                <w:i w:val="false"/>
                <w:color w:val="000000"/>
                <w:sz w:val="20"/>
              </w:rPr>
              <w:t>орталықтандырылған</w:t>
            </w:r>
            <w:r>
              <w:br/>
            </w:r>
            <w:r>
              <w:rPr>
                <w:rFonts w:ascii="Times New Roman"/>
                <w:b w:val="false"/>
                <w:i w:val="false"/>
                <w:color w:val="000000"/>
                <w:sz w:val="20"/>
              </w:rPr>
              <w:t xml:space="preserve">қызмет жүзеге асыратын </w:t>
            </w:r>
            <w:r>
              <w:br/>
            </w:r>
            <w:r>
              <w:rPr>
                <w:rFonts w:ascii="Times New Roman"/>
                <w:b w:val="false"/>
                <w:i w:val="false"/>
                <w:color w:val="000000"/>
                <w:sz w:val="20"/>
              </w:rPr>
              <w:t xml:space="preserve">бақылауды жүргізу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60" w:id="55"/>
    <w:p>
      <w:pPr>
        <w:spacing w:after="0"/>
        <w:ind w:left="0"/>
        <w:jc w:val="left"/>
      </w:pPr>
      <w:r>
        <w:rPr>
          <w:rFonts w:ascii="Times New Roman"/>
          <w:b/>
          <w:i w:val="false"/>
          <w:color w:val="000000"/>
        </w:rPr>
        <w:t xml:space="preserve"> Қарсылықты қарау нәтижелері бойынша қорытынды</w:t>
      </w:r>
    </w:p>
    <w:bookmarkEnd w:id="55"/>
    <w:p>
      <w:pPr>
        <w:spacing w:after="0"/>
        <w:ind w:left="0"/>
        <w:jc w:val="both"/>
      </w:pPr>
      <w:r>
        <w:rPr>
          <w:rFonts w:ascii="Times New Roman"/>
          <w:b w:val="false"/>
          <w:i w:val="false"/>
          <w:color w:val="000000"/>
          <w:sz w:val="28"/>
        </w:rPr>
        <w:t xml:space="preserve">
      20___ жылғы "___" __________ № _____ </w:t>
      </w:r>
    </w:p>
    <w:p>
      <w:pPr>
        <w:spacing w:after="0"/>
        <w:ind w:left="0"/>
        <w:jc w:val="both"/>
      </w:pPr>
      <w:r>
        <w:rPr>
          <w:rFonts w:ascii="Times New Roman"/>
          <w:b w:val="false"/>
          <w:i w:val="false"/>
          <w:color w:val="000000"/>
          <w:sz w:val="28"/>
        </w:rPr>
        <w:t xml:space="preserve">
      Бақылау жүргізу қағидаларының 21-тармағына сәйкес қарсылықты қарау </w:t>
      </w:r>
    </w:p>
    <w:p>
      <w:pPr>
        <w:spacing w:after="0"/>
        <w:ind w:left="0"/>
        <w:jc w:val="both"/>
      </w:pPr>
      <w:r>
        <w:rPr>
          <w:rFonts w:ascii="Times New Roman"/>
          <w:b w:val="false"/>
          <w:i w:val="false"/>
          <w:color w:val="000000"/>
          <w:sz w:val="28"/>
        </w:rPr>
        <w:t xml:space="preserve">
      нәтижелері бойынша ________________________________________________________ </w:t>
      </w:r>
    </w:p>
    <w:p>
      <w:pPr>
        <w:spacing w:after="0"/>
        <w:ind w:left="0"/>
        <w:jc w:val="both"/>
      </w:pPr>
      <w:r>
        <w:rPr>
          <w:rFonts w:ascii="Times New Roman"/>
          <w:b w:val="false"/>
          <w:i w:val="false"/>
          <w:color w:val="000000"/>
          <w:sz w:val="28"/>
        </w:rPr>
        <w:t xml:space="preserve">
      (Бақылау объектісінің атауы,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20__ жылғы "___" _________ № _______, хабарламаға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(Хабарлама жіберген қызметтің атауы) </w:t>
      </w:r>
    </w:p>
    <w:p>
      <w:pPr>
        <w:spacing w:after="0"/>
        <w:ind w:left="0"/>
        <w:jc w:val="both"/>
      </w:pPr>
      <w:r>
        <w:rPr>
          <w:rFonts w:ascii="Times New Roman"/>
          <w:b w:val="false"/>
          <w:i w:val="false"/>
          <w:color w:val="000000"/>
          <w:sz w:val="28"/>
        </w:rPr>
        <w:t>
      20__ жылғы "___" _________ № _________,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 даулайтын хабарламаға сәйкес бұзушылық тармағының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бейіні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ережелері бұзылған нормативтік құқықтық актілердің баптарына, тармақтарына және тармақшаларына сілтеме жасай отырып, бұзушылық сипатының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хабарламада көрсетілген бұзушылықпен келіспеген негіздемелері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қарсылығын қарау нәтижелері (қарсылық қабылданған/қарсылық қабылданған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 ған шешімнің негіздеме 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Қарсылықты бақылау объектісі даулайтын мәселелер шегінде қарау нәтижелері бойынша мынадай шешім қабылданды: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(қарсылықты толық қанағаттандыру туралы/қарсылықты ішінара қанағаттандыру </w:t>
      </w:r>
    </w:p>
    <w:p>
      <w:pPr>
        <w:spacing w:after="0"/>
        <w:ind w:left="0"/>
        <w:jc w:val="both"/>
      </w:pPr>
      <w:r>
        <w:rPr>
          <w:rFonts w:ascii="Times New Roman"/>
          <w:b w:val="false"/>
          <w:i w:val="false"/>
          <w:color w:val="000000"/>
          <w:sz w:val="28"/>
        </w:rPr>
        <w:t>
      туралы/қарсылықты қанағаттандырудан бас тарту туралы).</w:t>
      </w:r>
    </w:p>
    <w:p>
      <w:pPr>
        <w:spacing w:after="0"/>
        <w:ind w:left="0"/>
        <w:jc w:val="both"/>
      </w:pPr>
      <w:r>
        <w:rPr>
          <w:rFonts w:ascii="Times New Roman"/>
          <w:b w:val="false"/>
          <w:i w:val="false"/>
          <w:color w:val="000000"/>
          <w:sz w:val="28"/>
        </w:rPr>
        <w:t>
      Қызметтің уәкілетті лауазымды тұлғасы</w:t>
      </w:r>
    </w:p>
    <w:p>
      <w:pPr>
        <w:spacing w:after="0"/>
        <w:ind w:left="0"/>
        <w:jc w:val="both"/>
      </w:pPr>
      <w:r>
        <w:rPr>
          <w:rFonts w:ascii="Times New Roman"/>
          <w:b w:val="false"/>
          <w:i w:val="false"/>
          <w:color w:val="000000"/>
          <w:sz w:val="28"/>
        </w:rPr>
        <w:t xml:space="preserve">
      Қызмет басшысы </w:t>
      </w:r>
    </w:p>
    <w:p>
      <w:pPr>
        <w:spacing w:after="0"/>
        <w:ind w:left="0"/>
        <w:jc w:val="both"/>
      </w:pPr>
      <w:r>
        <w:rPr>
          <w:rFonts w:ascii="Times New Roman"/>
          <w:b w:val="false"/>
          <w:i w:val="false"/>
          <w:color w:val="000000"/>
          <w:sz w:val="28"/>
        </w:rPr>
        <w:t xml:space="preserve">
      ________________________________________________________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