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121a" w14:textId="fc71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 ұйымдарын қоспағанда, квазимемлекеттік сектордың жекелеген субъектілерінің сатып алуы саласында тізілімін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24 қарашадағы № 1215 бұйрығы. Қазақстан Республикасының Әділет министрлігінде 2021 жылғы 25 қарашада № 25413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ж. бастап қолданысқа енгізіледі.</w:t>
      </w:r>
    </w:p>
    <w:bookmarkStart w:name="z6"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6)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Ұлттық әл-ауқат қоры мен Ұлттық әл-ауқат қоры ұйымдарын қоспағанда, квазимемлекеттік сектордың жекелеген субъектілерінің сатып алуы саласында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2" w:id="6"/>
    <w:p>
      <w:pPr>
        <w:spacing w:after="0"/>
        <w:ind w:left="0"/>
        <w:jc w:val="both"/>
      </w:pPr>
      <w:r>
        <w:rPr>
          <w:rFonts w:ascii="Times New Roman"/>
          <w:b w:val="false"/>
          <w:i w:val="false"/>
          <w:color w:val="000000"/>
          <w:sz w:val="28"/>
        </w:rPr>
        <w:t>
      3. Осы бұйрық 2022 жылдың 1 қаңтардан бастап қолданысқа енгізіледі және ресми жариялауға жатады.</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24 қарашадағы</w:t>
            </w:r>
            <w:r>
              <w:br/>
            </w:r>
            <w:r>
              <w:rPr>
                <w:rFonts w:ascii="Times New Roman"/>
                <w:b w:val="false"/>
                <w:i w:val="false"/>
                <w:color w:val="000000"/>
                <w:sz w:val="20"/>
              </w:rPr>
              <w:t>№ 1215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Ұлттық әл-ауқат қоры мен Ұлттық әл-ауқат қоры ұйымдарын қоспағанда, квазимемлекеттік сектордың жекелеген субъектілерінің сатып алуы саласында тізілімін қалыптастыру және жүргізу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Ұлттық әл-ауқат қоры мен Ұлттық әл-ауқат қоры (бұдан әрі – Қор) ұйымдарын қоспағанда, квазимемлекеттік сектордың жекелеген субъектілерінің сатып алуы саласында тізілімін қалыптастыру және жүргізу қағидалары (бұдан әрі – Қағидалар) "Квазимемлекеттік сектордың жекелеген субъектілерінің сатып алуы туралы"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6) тармақшасына сәйкес әзірленді және Ұлттық әл-ауқат қоры мен Ұлттық әл-ауқат қоры ұйымдарын қоспағанда, квазимемлекеттік сектордың жекелеген субъектілерінің сатып алу саласындағы тізілімін қалыптастыру және жүргізу тәртібін айқындайды. </w:t>
      </w:r>
    </w:p>
    <w:bookmarkEnd w:id="9"/>
    <w:bookmarkStart w:name="z18" w:id="10"/>
    <w:p>
      <w:pPr>
        <w:spacing w:after="0"/>
        <w:ind w:left="0"/>
        <w:jc w:val="both"/>
      </w:pPr>
      <w:r>
        <w:rPr>
          <w:rFonts w:ascii="Times New Roman"/>
          <w:b w:val="false"/>
          <w:i w:val="false"/>
          <w:color w:val="000000"/>
          <w:sz w:val="28"/>
        </w:rPr>
        <w:t xml:space="preserve">
      2. Квазимемлекеттік сектордың жекелеген субъектілерінің сатып алуы саласында тізілімі қазақ және орыс тілдерінде электрондық түрде Заңның 10-бабының және Заңның </w:t>
      </w:r>
      <w:r>
        <w:rPr>
          <w:rFonts w:ascii="Times New Roman"/>
          <w:b w:val="false"/>
          <w:i w:val="false"/>
          <w:color w:val="000000"/>
          <w:sz w:val="28"/>
        </w:rPr>
        <w:t>13-бабы</w:t>
      </w:r>
      <w:r>
        <w:rPr>
          <w:rFonts w:ascii="Times New Roman"/>
          <w:b w:val="false"/>
          <w:i w:val="false"/>
          <w:color w:val="000000"/>
          <w:sz w:val="28"/>
        </w:rPr>
        <w:t xml:space="preserve"> 6) тармақшасының талаптарына сәйкес келетін электрондық сатып алудың ақпараттық жүйесінде сатып алу веб-порталы (бұдан әрі – веб-портал) арқылы электрондық түрде қалыптастырылады.</w:t>
      </w:r>
    </w:p>
    <w:bookmarkEnd w:id="10"/>
    <w:bookmarkStart w:name="z19" w:id="11"/>
    <w:p>
      <w:pPr>
        <w:spacing w:after="0"/>
        <w:ind w:left="0"/>
        <w:jc w:val="both"/>
      </w:pPr>
      <w:r>
        <w:rPr>
          <w:rFonts w:ascii="Times New Roman"/>
          <w:b w:val="false"/>
          <w:i w:val="false"/>
          <w:color w:val="000000"/>
          <w:sz w:val="28"/>
        </w:rPr>
        <w:t>
      3. Квазимемлекеттік сектордың жекелеген субъектілерінің сатып алуы саласында тізілімінде қамтылған мәліметтер веб-порталда орналастырылады және төлемақы алынбай, мүдделі тұлғалардың танысуы үшін қолжетімді болады.</w:t>
      </w:r>
    </w:p>
    <w:bookmarkEnd w:id="11"/>
    <w:bookmarkStart w:name="z20" w:id="12"/>
    <w:p>
      <w:pPr>
        <w:spacing w:after="0"/>
        <w:ind w:left="0"/>
        <w:jc w:val="both"/>
      </w:pPr>
      <w:r>
        <w:rPr>
          <w:rFonts w:ascii="Times New Roman"/>
          <w:b w:val="false"/>
          <w:i w:val="false"/>
          <w:color w:val="000000"/>
          <w:sz w:val="28"/>
        </w:rPr>
        <w:t>
      4. Осы Қағидалармен реттелмеген құқықтық қатынастар Қазақстан Республикасы Әкімшілік рәсімдік-процестік кодекстің талаптарына сәйкес реттеледі.</w:t>
      </w:r>
    </w:p>
    <w:bookmarkEnd w:id="12"/>
    <w:bookmarkStart w:name="z21" w:id="13"/>
    <w:p>
      <w:pPr>
        <w:spacing w:after="0"/>
        <w:ind w:left="0"/>
        <w:jc w:val="both"/>
      </w:pPr>
      <w:r>
        <w:rPr>
          <w:rFonts w:ascii="Times New Roman"/>
          <w:b w:val="false"/>
          <w:i w:val="false"/>
          <w:color w:val="000000"/>
          <w:sz w:val="28"/>
        </w:rPr>
        <w:t>
      5. Қорды және Қор ұйымдарын қоспағанда, квазимемлекеттік сектордың жекелеген субъектілерінің сатып алуы саласындағы тізілім – сатып алуға жосықсыз қатысушылардың тізілімі болып табылады.</w:t>
      </w:r>
    </w:p>
    <w:bookmarkEnd w:id="13"/>
    <w:bookmarkStart w:name="z22" w:id="14"/>
    <w:p>
      <w:pPr>
        <w:spacing w:after="0"/>
        <w:ind w:left="0"/>
        <w:jc w:val="left"/>
      </w:pPr>
      <w:r>
        <w:rPr>
          <w:rFonts w:ascii="Times New Roman"/>
          <w:b/>
          <w:i w:val="false"/>
          <w:color w:val="000000"/>
        </w:rPr>
        <w:t xml:space="preserve"> 2-тарау. Сатып алуға жосықсыз қатысушылардың тізілімін қалыптастыру және оны жүргізу тәртібі</w:t>
      </w:r>
    </w:p>
    <w:bookmarkEnd w:id="14"/>
    <w:bookmarkStart w:name="z23" w:id="15"/>
    <w:p>
      <w:pPr>
        <w:spacing w:after="0"/>
        <w:ind w:left="0"/>
        <w:jc w:val="both"/>
      </w:pPr>
      <w:r>
        <w:rPr>
          <w:rFonts w:ascii="Times New Roman"/>
          <w:b w:val="false"/>
          <w:i w:val="false"/>
          <w:color w:val="000000"/>
          <w:sz w:val="28"/>
        </w:rPr>
        <w:t xml:space="preserve">
      6. Сатып алуға жосықсыз қатысушылардың тізілімі өзімен мыналардың: </w:t>
      </w:r>
    </w:p>
    <w:bookmarkEnd w:id="15"/>
    <w:bookmarkStart w:name="z24" w:id="16"/>
    <w:p>
      <w:pPr>
        <w:spacing w:after="0"/>
        <w:ind w:left="0"/>
        <w:jc w:val="both"/>
      </w:pPr>
      <w:r>
        <w:rPr>
          <w:rFonts w:ascii="Times New Roman"/>
          <w:b w:val="false"/>
          <w:i w:val="false"/>
          <w:color w:val="000000"/>
          <w:sz w:val="28"/>
        </w:rPr>
        <w:t>
      1) жеңімпаз деп айқындалған, бірақ шарт жасасудан жалтарған әлеуетті өнім берушілердің;</w:t>
      </w:r>
    </w:p>
    <w:bookmarkEnd w:id="16"/>
    <w:bookmarkStart w:name="z25" w:id="17"/>
    <w:p>
      <w:pPr>
        <w:spacing w:after="0"/>
        <w:ind w:left="0"/>
        <w:jc w:val="both"/>
      </w:pPr>
      <w:r>
        <w:rPr>
          <w:rFonts w:ascii="Times New Roman"/>
          <w:b w:val="false"/>
          <w:i w:val="false"/>
          <w:color w:val="000000"/>
          <w:sz w:val="28"/>
        </w:rPr>
        <w:t>
      2) біліктілік талаптары және (немесе) тендерлік баға ұсынысына әсер ететін құжаттар бойынша анық емес ақпарат ұсынған әлеуетті өнім берушілердің немесе өнім берушілердің;</w:t>
      </w:r>
    </w:p>
    <w:bookmarkEnd w:id="17"/>
    <w:bookmarkStart w:name="z26" w:id="18"/>
    <w:p>
      <w:pPr>
        <w:spacing w:after="0"/>
        <w:ind w:left="0"/>
        <w:jc w:val="both"/>
      </w:pPr>
      <w:r>
        <w:rPr>
          <w:rFonts w:ascii="Times New Roman"/>
          <w:b w:val="false"/>
          <w:i w:val="false"/>
          <w:color w:val="000000"/>
          <w:sz w:val="28"/>
        </w:rPr>
        <w:t>
      3) олармен жасалған шарттар бойынша өз міндеттемелерін орындамаған не тиісінше орындамаған өнім берушілердің тізбесін білдіреді.</w:t>
      </w:r>
    </w:p>
    <w:bookmarkEnd w:id="18"/>
    <w:bookmarkStart w:name="z27" w:id="19"/>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тапсырыс беруші әлеуетті өнім берушінің шарт жасасудан жалтарған күнінен бастап 10 (он) жұмыс күні ішінде осындай әлеуетті өнім беруші туралы мәліметтерді сатып алуды бақылау жөніндегі орталықтандырылған қызметке (бұдан әрі – орталықтандырылған қызмет) жібереді.</w:t>
      </w:r>
    </w:p>
    <w:bookmarkEnd w:id="19"/>
    <w:bookmarkStart w:name="z28" w:id="20"/>
    <w:p>
      <w:pPr>
        <w:spacing w:after="0"/>
        <w:ind w:left="0"/>
        <w:jc w:val="both"/>
      </w:pPr>
      <w:r>
        <w:rPr>
          <w:rFonts w:ascii="Times New Roman"/>
          <w:b w:val="false"/>
          <w:i w:val="false"/>
          <w:color w:val="000000"/>
          <w:sz w:val="28"/>
        </w:rPr>
        <w:t>
      Осы тармақтың бірінші бөлігінің 2) тармақшасында көрсетілген жағдайда, тапсырыс беруші, сатып алуды ұйымдастырушы бұзушылық фактісі туралы өздеріне мәлім болған күннен бастап күнтізбелік 30 (отыз) күннен кешіктірмей, сотқа осындай әлеуетті өнім берушіні немесе өнім берушіні сатып алуға жосықсыз қатысушы деп тану туралы талап қоюмен жүгінеді.</w:t>
      </w:r>
    </w:p>
    <w:bookmarkEnd w:id="20"/>
    <w:bookmarkStart w:name="z29" w:id="21"/>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өнім берушінің шартты бұзу фактісі туралы өзіне мәлім болған күннен бастап күнтізбелік 30 (отыз) күннен кешіктірмей, өнім беруші тұрақсыздық айыбын (айыппұлды, өсімпұлды) төлеген және ол шарттық міндеттемелерді толық орындаған жағдайларды қоспағанда, сотқа осындай өнім берушіні сатып алуға жосықсыз қатысушы деп тану туралы талап қоюмен жүгінеді.</w:t>
      </w:r>
    </w:p>
    <w:bookmarkEnd w:id="21"/>
    <w:bookmarkStart w:name="z30" w:id="22"/>
    <w:p>
      <w:pPr>
        <w:spacing w:after="0"/>
        <w:ind w:left="0"/>
        <w:jc w:val="both"/>
      </w:pPr>
      <w:r>
        <w:rPr>
          <w:rFonts w:ascii="Times New Roman"/>
          <w:b w:val="false"/>
          <w:i w:val="false"/>
          <w:color w:val="000000"/>
          <w:sz w:val="28"/>
        </w:rPr>
        <w:t>
      7. Сатып алуға жосықсыз қатысушылардың тізілімі мыналар:</w:t>
      </w:r>
    </w:p>
    <w:bookmarkEnd w:id="22"/>
    <w:bookmarkStart w:name="z31" w:id="2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w:t>
      </w:r>
      <w:r>
        <w:rPr>
          <w:rFonts w:ascii="Times New Roman"/>
          <w:b w:val="false"/>
          <w:i w:val="false"/>
          <w:color w:val="000000"/>
          <w:sz w:val="28"/>
        </w:rPr>
        <w:t xml:space="preserve"> 2-тармағының бірінші бөлігінің 1) тармақшасында көзделген жағдайда орталықтандырылған қызметтің шешімі;</w:t>
      </w:r>
    </w:p>
    <w:bookmarkEnd w:id="23"/>
    <w:bookmarkStart w:name="z32" w:id="24"/>
    <w:p>
      <w:pPr>
        <w:spacing w:after="0"/>
        <w:ind w:left="0"/>
        <w:jc w:val="both"/>
      </w:pPr>
      <w:r>
        <w:rPr>
          <w:rFonts w:ascii="Times New Roman"/>
          <w:b w:val="false"/>
          <w:i w:val="false"/>
          <w:color w:val="000000"/>
          <w:sz w:val="28"/>
        </w:rPr>
        <w:t>
      Заңның 10-бабы 2-тармағының бірінші бөлігінің 2) және 3) тармақшаларында көзделген жағдайларда заңды күшіне енген сот шешімі негізінде қалыптастырылады.</w:t>
      </w:r>
    </w:p>
    <w:bookmarkEnd w:id="24"/>
    <w:bookmarkStart w:name="z33" w:id="25"/>
    <w:p>
      <w:pPr>
        <w:spacing w:after="0"/>
        <w:ind w:left="0"/>
        <w:jc w:val="both"/>
      </w:pPr>
      <w:r>
        <w:rPr>
          <w:rFonts w:ascii="Times New Roman"/>
          <w:b w:val="false"/>
          <w:i w:val="false"/>
          <w:color w:val="000000"/>
          <w:sz w:val="28"/>
        </w:rPr>
        <w:t>
      8. Егер жеңімпаз деп танылған әлеуетті өнім беруші белгіленген мерзімдерде веб-портал арқылы шартқа қол қоймаса, мұндай әлеуетті өнім беруші осы Қағидаларға 1-қосымшаға сәйкес нысан бойынша веб-портал арқылы қабылданатын орталықтандырылған қызметтің шешімімен сатып алуға жосықсыз қатысушылардың тізіліміне автоматты түрде енгізіледі.</w:t>
      </w:r>
    </w:p>
    <w:bookmarkEnd w:id="25"/>
    <w:bookmarkStart w:name="z34" w:id="26"/>
    <w:p>
      <w:pPr>
        <w:spacing w:after="0"/>
        <w:ind w:left="0"/>
        <w:jc w:val="both"/>
      </w:pPr>
      <w:r>
        <w:rPr>
          <w:rFonts w:ascii="Times New Roman"/>
          <w:b w:val="false"/>
          <w:i w:val="false"/>
          <w:color w:val="000000"/>
          <w:sz w:val="28"/>
        </w:rPr>
        <w:t>
      9. Әлеуетті өнім беруші белгіленген мерзімдерде қағаз тасығышта сатып алу туралы шартқа қол қоюдан жалтарған не өнім беруші шарт жасасудан жалтарған кезде, тапсырыс беруші шарт жасасудан жалтарған күннен бастап 10 (он) жұмыс күні ішінде веб-портал арқылы орталықтандырылған қызметке осы Қағидаларға 2-қосымшаға сәйкес нысан бойынша осындай әлеуетті өнім беруші немесе өнім беруші туралы мәліметтерді электрондық түрде ұсынады.</w:t>
      </w:r>
    </w:p>
    <w:bookmarkEnd w:id="26"/>
    <w:bookmarkStart w:name="z35" w:id="27"/>
    <w:p>
      <w:pPr>
        <w:spacing w:after="0"/>
        <w:ind w:left="0"/>
        <w:jc w:val="both"/>
      </w:pPr>
      <w:r>
        <w:rPr>
          <w:rFonts w:ascii="Times New Roman"/>
          <w:b w:val="false"/>
          <w:i w:val="false"/>
          <w:color w:val="000000"/>
          <w:sz w:val="28"/>
        </w:rPr>
        <w:t xml:space="preserve">
      10. Шарт жасасудан жалтарған әлеуетті өнім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қабылданатын орталықтандырылған қызметтің шешімімен сатып алуға жосықсыз қатысушылардың тізіліміне енгізіледі.</w:t>
      </w:r>
    </w:p>
    <w:bookmarkEnd w:id="27"/>
    <w:bookmarkStart w:name="z36" w:id="28"/>
    <w:p>
      <w:pPr>
        <w:spacing w:after="0"/>
        <w:ind w:left="0"/>
        <w:jc w:val="both"/>
      </w:pPr>
      <w:r>
        <w:rPr>
          <w:rFonts w:ascii="Times New Roman"/>
          <w:b w:val="false"/>
          <w:i w:val="false"/>
          <w:color w:val="000000"/>
          <w:sz w:val="28"/>
        </w:rPr>
        <w:t xml:space="preserve">
      11. Тапсырыс берушілер әлеуетті өнім берушіні немесе өнім берушіні сатып алуға жосықсыз қатысушы деп тану туралы заңды күшіне енген сот шешімін (бұдан әрі – Сот шешімі) алғаннан кейін 3 (үш) жұмыс күні ішінде орталықтандырылған қызметке веб-портал арқылы Сот шешімінің электрондық көшірмесін,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осындай әлеуетті өнім беруші немесе өнім беруші туралы мәліметтерді электрондық түрде ұсынады.</w:t>
      </w:r>
    </w:p>
    <w:bookmarkEnd w:id="28"/>
    <w:bookmarkStart w:name="z37" w:id="29"/>
    <w:p>
      <w:pPr>
        <w:spacing w:after="0"/>
        <w:ind w:left="0"/>
        <w:jc w:val="both"/>
      </w:pPr>
      <w:r>
        <w:rPr>
          <w:rFonts w:ascii="Times New Roman"/>
          <w:b w:val="false"/>
          <w:i w:val="false"/>
          <w:color w:val="000000"/>
          <w:sz w:val="28"/>
        </w:rPr>
        <w:t>
      12. Тапсырыс берушіге Сот шешімі қағаз жеткізгіште келіп түскен кезде тапсырыс берушілер осы Сот шешімін алғаннан кейін 3 (үш) жұмыс күні ішінде веб-портал арқылы орталықтандырылған қызметке осы Қағидаларға 2-қосымшаға сәйкес нысан бойынша сот шешімінің көшірмесін және осындай әлеуетті өнім беруші немесе өнім беруші туралы мәліметтерді электрондық түрде ұсынады.</w:t>
      </w:r>
    </w:p>
    <w:bookmarkEnd w:id="29"/>
    <w:bookmarkStart w:name="z38" w:id="30"/>
    <w:p>
      <w:pPr>
        <w:spacing w:after="0"/>
        <w:ind w:left="0"/>
        <w:jc w:val="both"/>
      </w:pPr>
      <w:r>
        <w:rPr>
          <w:rFonts w:ascii="Times New Roman"/>
          <w:b w:val="false"/>
          <w:i w:val="false"/>
          <w:color w:val="000000"/>
          <w:sz w:val="28"/>
        </w:rPr>
        <w:t>
      13. Орталықтандырылған қызмет тапсырыс беруші веб-портал арқылы сатып алуға жосықсыз қатысушы туралы мәліметтерді ұсынған күннен бастап 3 (үш) жұмыс күні ішінде оларды қарайды және мұндай мәліметтерді сатып алуға жосықсыз қатысушылардың тізіліміне енгізеді.</w:t>
      </w:r>
    </w:p>
    <w:bookmarkEnd w:id="30"/>
    <w:bookmarkStart w:name="z39" w:id="31"/>
    <w:p>
      <w:pPr>
        <w:spacing w:after="0"/>
        <w:ind w:left="0"/>
        <w:jc w:val="both"/>
      </w:pPr>
      <w:r>
        <w:rPr>
          <w:rFonts w:ascii="Times New Roman"/>
          <w:b w:val="false"/>
          <w:i w:val="false"/>
          <w:color w:val="000000"/>
          <w:sz w:val="28"/>
        </w:rPr>
        <w:t xml:space="preserve">
      14. Орталықтандырылған қызметке сатып алуға жосықсыз қатысушылардың тізіліміне енгізу үшін толық емес және (немесе) дұрыс емес (қате) мәліметтер ұсынылған кезде орталықтандырылған қызмет 3 (үш) жұмыс күні ішінде тапсырыс берушіге веб-портал арқылы 3 (үш) жұмыс күні ішінде осы Қағидалардың 17-тармағына сәйкес сатып алуға жосықсыз қатысушы туралы мәліметтерді қайта ұсыну қажеттігі туралы хабарлама жібереді. </w:t>
      </w:r>
    </w:p>
    <w:bookmarkEnd w:id="31"/>
    <w:bookmarkStart w:name="z40" w:id="32"/>
    <w:p>
      <w:pPr>
        <w:spacing w:after="0"/>
        <w:ind w:left="0"/>
        <w:jc w:val="both"/>
      </w:pPr>
      <w:r>
        <w:rPr>
          <w:rFonts w:ascii="Times New Roman"/>
          <w:b w:val="false"/>
          <w:i w:val="false"/>
          <w:color w:val="000000"/>
          <w:sz w:val="28"/>
        </w:rPr>
        <w:t>
      15. Орталықтандырылған қызмет тапсырыс беруші ұсынған мәліметтерді қарау кезінде оның толтырылуының толықтығы мен дұрыстығын тексеруде форматтық-логикалық бақылауды жүзеге асырады.</w:t>
      </w:r>
    </w:p>
    <w:bookmarkEnd w:id="32"/>
    <w:bookmarkStart w:name="z41" w:id="33"/>
    <w:p>
      <w:pPr>
        <w:spacing w:after="0"/>
        <w:ind w:left="0"/>
        <w:jc w:val="both"/>
      </w:pPr>
      <w:r>
        <w:rPr>
          <w:rFonts w:ascii="Times New Roman"/>
          <w:b w:val="false"/>
          <w:i w:val="false"/>
          <w:color w:val="000000"/>
          <w:sz w:val="28"/>
        </w:rPr>
        <w:t xml:space="preserve">
      16. Сатып алуға жосықсыз қатысушылардың тізілімін жүргізу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жүзеге асырылады.</w:t>
      </w:r>
    </w:p>
    <w:bookmarkEnd w:id="33"/>
    <w:bookmarkStart w:name="z42" w:id="34"/>
    <w:p>
      <w:pPr>
        <w:spacing w:after="0"/>
        <w:ind w:left="0"/>
        <w:jc w:val="both"/>
      </w:pPr>
      <w:r>
        <w:rPr>
          <w:rFonts w:ascii="Times New Roman"/>
          <w:b w:val="false"/>
          <w:i w:val="false"/>
          <w:color w:val="000000"/>
          <w:sz w:val="28"/>
        </w:rPr>
        <w:t>
      17. Сатып алуға жосықсыз қатысушылардың тізіліміне мәліметтерді енгізген кезде:</w:t>
      </w:r>
    </w:p>
    <w:bookmarkEnd w:id="34"/>
    <w:bookmarkStart w:name="z43" w:id="35"/>
    <w:p>
      <w:pPr>
        <w:spacing w:after="0"/>
        <w:ind w:left="0"/>
        <w:jc w:val="both"/>
      </w:pPr>
      <w:r>
        <w:rPr>
          <w:rFonts w:ascii="Times New Roman"/>
          <w:b w:val="false"/>
          <w:i w:val="false"/>
          <w:color w:val="000000"/>
          <w:sz w:val="28"/>
        </w:rPr>
        <w:t>
      1) жосықсыз әлеуетті өнім беруші немесе өнім беруші туралы ақпарат:</w:t>
      </w:r>
    </w:p>
    <w:bookmarkEnd w:id="35"/>
    <w:bookmarkStart w:name="z44" w:id="36"/>
    <w:p>
      <w:pPr>
        <w:spacing w:after="0"/>
        <w:ind w:left="0"/>
        <w:jc w:val="both"/>
      </w:pPr>
      <w:r>
        <w:rPr>
          <w:rFonts w:ascii="Times New Roman"/>
          <w:b w:val="false"/>
          <w:i w:val="false"/>
          <w:color w:val="000000"/>
          <w:sz w:val="28"/>
        </w:rPr>
        <w:t>
      әлеуетті өнім беруші немесе өнім берушінің атауы;</w:t>
      </w:r>
    </w:p>
    <w:bookmarkEnd w:id="36"/>
    <w:bookmarkStart w:name="z45" w:id="37"/>
    <w:p>
      <w:pPr>
        <w:spacing w:after="0"/>
        <w:ind w:left="0"/>
        <w:jc w:val="both"/>
      </w:pPr>
      <w:r>
        <w:rPr>
          <w:rFonts w:ascii="Times New Roman"/>
          <w:b w:val="false"/>
          <w:i w:val="false"/>
          <w:color w:val="000000"/>
          <w:sz w:val="28"/>
        </w:rPr>
        <w:t>
      резиденттік елі;</w:t>
      </w:r>
    </w:p>
    <w:bookmarkEnd w:id="37"/>
    <w:bookmarkStart w:name="z46" w:id="38"/>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bookmarkEnd w:id="38"/>
    <w:bookmarkStart w:name="z47" w:id="39"/>
    <w:p>
      <w:pPr>
        <w:spacing w:after="0"/>
        <w:ind w:left="0"/>
        <w:jc w:val="both"/>
      </w:pPr>
      <w:r>
        <w:rPr>
          <w:rFonts w:ascii="Times New Roman"/>
          <w:b w:val="false"/>
          <w:i w:val="false"/>
          <w:color w:val="000000"/>
          <w:sz w:val="28"/>
        </w:rPr>
        <w:t xml:space="preserve">
      бейрезиденттер үшін – кәсіпкерлік қызметті жүзеге асыратын заңды тұлғалардың (жеке тұлғалардың) тіркеу деректері; </w:t>
      </w:r>
    </w:p>
    <w:bookmarkEnd w:id="39"/>
    <w:bookmarkStart w:name="z48" w:id="40"/>
    <w:p>
      <w:pPr>
        <w:spacing w:after="0"/>
        <w:ind w:left="0"/>
        <w:jc w:val="both"/>
      </w:pPr>
      <w:r>
        <w:rPr>
          <w:rFonts w:ascii="Times New Roman"/>
          <w:b w:val="false"/>
          <w:i w:val="false"/>
          <w:color w:val="000000"/>
          <w:sz w:val="28"/>
        </w:rPr>
        <w:t>
      2) тапсырыс беруші туралы ақпарат;</w:t>
      </w:r>
    </w:p>
    <w:bookmarkEnd w:id="40"/>
    <w:bookmarkStart w:name="z49" w:id="41"/>
    <w:p>
      <w:pPr>
        <w:spacing w:after="0"/>
        <w:ind w:left="0"/>
        <w:jc w:val="both"/>
      </w:pPr>
      <w:r>
        <w:rPr>
          <w:rFonts w:ascii="Times New Roman"/>
          <w:b w:val="false"/>
          <w:i w:val="false"/>
          <w:color w:val="000000"/>
          <w:sz w:val="28"/>
        </w:rPr>
        <w:t>
      3) өткізілген сатып алу туралы мәліметтер:</w:t>
      </w:r>
    </w:p>
    <w:bookmarkEnd w:id="41"/>
    <w:bookmarkStart w:name="z50" w:id="42"/>
    <w:p>
      <w:pPr>
        <w:spacing w:after="0"/>
        <w:ind w:left="0"/>
        <w:jc w:val="both"/>
      </w:pPr>
      <w:r>
        <w:rPr>
          <w:rFonts w:ascii="Times New Roman"/>
          <w:b w:val="false"/>
          <w:i w:val="false"/>
          <w:color w:val="000000"/>
          <w:sz w:val="28"/>
        </w:rPr>
        <w:t>
      сатып алуды жүзеге асыру тәсілі;</w:t>
      </w:r>
    </w:p>
    <w:bookmarkEnd w:id="42"/>
    <w:bookmarkStart w:name="z51" w:id="43"/>
    <w:p>
      <w:pPr>
        <w:spacing w:after="0"/>
        <w:ind w:left="0"/>
        <w:jc w:val="both"/>
      </w:pPr>
      <w:r>
        <w:rPr>
          <w:rFonts w:ascii="Times New Roman"/>
          <w:b w:val="false"/>
          <w:i w:val="false"/>
          <w:color w:val="000000"/>
          <w:sz w:val="28"/>
        </w:rPr>
        <w:t>
      сатып алу туралы хабарландырудың нөмірі;</w:t>
      </w:r>
    </w:p>
    <w:bookmarkEnd w:id="43"/>
    <w:bookmarkStart w:name="z52" w:id="44"/>
    <w:p>
      <w:pPr>
        <w:spacing w:after="0"/>
        <w:ind w:left="0"/>
        <w:jc w:val="both"/>
      </w:pPr>
      <w:r>
        <w:rPr>
          <w:rFonts w:ascii="Times New Roman"/>
          <w:b w:val="false"/>
          <w:i w:val="false"/>
          <w:color w:val="000000"/>
          <w:sz w:val="28"/>
        </w:rPr>
        <w:t>
      сатып алу туралы хабарландырудың күні;</w:t>
      </w:r>
    </w:p>
    <w:bookmarkEnd w:id="44"/>
    <w:bookmarkStart w:name="z53" w:id="45"/>
    <w:p>
      <w:pPr>
        <w:spacing w:after="0"/>
        <w:ind w:left="0"/>
        <w:jc w:val="both"/>
      </w:pPr>
      <w:r>
        <w:rPr>
          <w:rFonts w:ascii="Times New Roman"/>
          <w:b w:val="false"/>
          <w:i w:val="false"/>
          <w:color w:val="000000"/>
          <w:sz w:val="28"/>
        </w:rPr>
        <w:t>
      сатып алу қорытындыларын шығару күні;</w:t>
      </w:r>
    </w:p>
    <w:bookmarkEnd w:id="45"/>
    <w:bookmarkStart w:name="z54" w:id="46"/>
    <w:p>
      <w:pPr>
        <w:spacing w:after="0"/>
        <w:ind w:left="0"/>
        <w:jc w:val="both"/>
      </w:pPr>
      <w:r>
        <w:rPr>
          <w:rFonts w:ascii="Times New Roman"/>
          <w:b w:val="false"/>
          <w:i w:val="false"/>
          <w:color w:val="000000"/>
          <w:sz w:val="28"/>
        </w:rPr>
        <w:t>
      4) шарттың нөмірі;</w:t>
      </w:r>
    </w:p>
    <w:bookmarkEnd w:id="46"/>
    <w:bookmarkStart w:name="z55" w:id="47"/>
    <w:p>
      <w:pPr>
        <w:spacing w:after="0"/>
        <w:ind w:left="0"/>
        <w:jc w:val="both"/>
      </w:pPr>
      <w:r>
        <w:rPr>
          <w:rFonts w:ascii="Times New Roman"/>
          <w:b w:val="false"/>
          <w:i w:val="false"/>
          <w:color w:val="000000"/>
          <w:sz w:val="28"/>
        </w:rPr>
        <w:t>
      5) өнім берушіні (әлеуетті) сатып алуға жосықсыз қатысушы деп тану негіздемесі;</w:t>
      </w:r>
    </w:p>
    <w:bookmarkEnd w:id="47"/>
    <w:bookmarkStart w:name="z56" w:id="48"/>
    <w:p>
      <w:pPr>
        <w:spacing w:after="0"/>
        <w:ind w:left="0"/>
        <w:jc w:val="both"/>
      </w:pPr>
      <w:r>
        <w:rPr>
          <w:rFonts w:ascii="Times New Roman"/>
          <w:b w:val="false"/>
          <w:i w:val="false"/>
          <w:color w:val="000000"/>
          <w:sz w:val="28"/>
        </w:rPr>
        <w:t>
      6) соттың /орталықтандырылған қызметтің шешімі туралы мәліметтер:</w:t>
      </w:r>
    </w:p>
    <w:bookmarkEnd w:id="48"/>
    <w:bookmarkStart w:name="z57" w:id="49"/>
    <w:p>
      <w:pPr>
        <w:spacing w:after="0"/>
        <w:ind w:left="0"/>
        <w:jc w:val="both"/>
      </w:pPr>
      <w:r>
        <w:rPr>
          <w:rFonts w:ascii="Times New Roman"/>
          <w:b w:val="false"/>
          <w:i w:val="false"/>
          <w:color w:val="000000"/>
          <w:sz w:val="28"/>
        </w:rPr>
        <w:t>
      соттың/орталықтандырылған қызметтің атауы;</w:t>
      </w:r>
    </w:p>
    <w:bookmarkEnd w:id="49"/>
    <w:bookmarkStart w:name="z58" w:id="50"/>
    <w:p>
      <w:pPr>
        <w:spacing w:after="0"/>
        <w:ind w:left="0"/>
        <w:jc w:val="both"/>
      </w:pPr>
      <w:r>
        <w:rPr>
          <w:rFonts w:ascii="Times New Roman"/>
          <w:b w:val="false"/>
          <w:i w:val="false"/>
          <w:color w:val="000000"/>
          <w:sz w:val="28"/>
        </w:rPr>
        <w:t>
      соттың/орталықтандырылған қызметтің шешімінің нөмірі;</w:t>
      </w:r>
    </w:p>
    <w:bookmarkEnd w:id="50"/>
    <w:bookmarkStart w:name="z59" w:id="51"/>
    <w:p>
      <w:pPr>
        <w:spacing w:after="0"/>
        <w:ind w:left="0"/>
        <w:jc w:val="both"/>
      </w:pPr>
      <w:r>
        <w:rPr>
          <w:rFonts w:ascii="Times New Roman"/>
          <w:b w:val="false"/>
          <w:i w:val="false"/>
          <w:color w:val="000000"/>
          <w:sz w:val="28"/>
        </w:rPr>
        <w:t>
      соттың/орталықтандырылған қызметтің шешімінің күні;</w:t>
      </w:r>
    </w:p>
    <w:bookmarkEnd w:id="51"/>
    <w:bookmarkStart w:name="z60" w:id="52"/>
    <w:p>
      <w:pPr>
        <w:spacing w:after="0"/>
        <w:ind w:left="0"/>
        <w:jc w:val="both"/>
      </w:pPr>
      <w:r>
        <w:rPr>
          <w:rFonts w:ascii="Times New Roman"/>
          <w:b w:val="false"/>
          <w:i w:val="false"/>
          <w:color w:val="000000"/>
          <w:sz w:val="28"/>
        </w:rPr>
        <w:t>
      сот шешімінің заңды күшіне енген/орталықтандырылған қызмет шешімінің күшіне енген күні;</w:t>
      </w:r>
    </w:p>
    <w:bookmarkEnd w:id="52"/>
    <w:bookmarkStart w:name="z61" w:id="53"/>
    <w:p>
      <w:pPr>
        <w:spacing w:after="0"/>
        <w:ind w:left="0"/>
        <w:jc w:val="both"/>
      </w:pPr>
      <w:r>
        <w:rPr>
          <w:rFonts w:ascii="Times New Roman"/>
          <w:b w:val="false"/>
          <w:i w:val="false"/>
          <w:color w:val="000000"/>
          <w:sz w:val="28"/>
        </w:rPr>
        <w:t>
      7) Сатып алуға жосықсыз қатысушылардың тізілімінен алып тасталған күні көрсетіледі.</w:t>
      </w:r>
    </w:p>
    <w:bookmarkEnd w:id="53"/>
    <w:bookmarkStart w:name="z62" w:id="54"/>
    <w:p>
      <w:pPr>
        <w:spacing w:after="0"/>
        <w:ind w:left="0"/>
        <w:jc w:val="both"/>
      </w:pPr>
      <w:r>
        <w:rPr>
          <w:rFonts w:ascii="Times New Roman"/>
          <w:b w:val="false"/>
          <w:i w:val="false"/>
          <w:color w:val="000000"/>
          <w:sz w:val="28"/>
        </w:rPr>
        <w:t xml:space="preserve">
      18. Заңның </w:t>
      </w:r>
      <w:r>
        <w:rPr>
          <w:rFonts w:ascii="Times New Roman"/>
          <w:b w:val="false"/>
          <w:i w:val="false"/>
          <w:color w:val="000000"/>
          <w:sz w:val="28"/>
        </w:rPr>
        <w:t>10-бабының</w:t>
      </w:r>
      <w:r>
        <w:rPr>
          <w:rFonts w:ascii="Times New Roman"/>
          <w:b w:val="false"/>
          <w:i w:val="false"/>
          <w:color w:val="000000"/>
          <w:sz w:val="28"/>
        </w:rPr>
        <w:t xml:space="preserve"> 2-тармағы бірінші бөлігінің 1) тармақшасында көзделген негіз бойынша сатып алуға жосықсыз қатысушылардың тізіліміне енгізілген әлеуетті өнім берушілер оларды сатып алуға жосықсыз қатысушылар деп тану туралы шешім қабылданған күннен бастап 24 (жиырма төрт) ай ішінде сатып алуға қатысуға жіберілмейді. </w:t>
      </w:r>
    </w:p>
    <w:bookmarkEnd w:id="54"/>
    <w:bookmarkStart w:name="z63" w:id="5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w:t>
      </w:r>
      <w:r>
        <w:rPr>
          <w:rFonts w:ascii="Times New Roman"/>
          <w:b w:val="false"/>
          <w:i w:val="false"/>
          <w:color w:val="000000"/>
          <w:sz w:val="28"/>
        </w:rPr>
        <w:t xml:space="preserve"> 2-тармағы бірінші бөлігінің 2) және 3) тармақшаларында көзделген негіздер бойынша сатып алуға жосықсыз қатысушылардың тізіліміне енгізілген әлеуетті өнім берушілер немесе өнім берушілер осындай әлеуетті өнім берушілерді немесе өнім берушілерді сатып алуға жосықсыз қатысушылар деп тану туралы сот шешімі заңды күшіне енген күннен бастап 24 (жиырма төрт) ай ішінде сатып алуға қатысуға жіберілмейді.</w:t>
      </w:r>
    </w:p>
    <w:bookmarkEnd w:id="55"/>
    <w:bookmarkStart w:name="z64" w:id="56"/>
    <w:p>
      <w:pPr>
        <w:spacing w:after="0"/>
        <w:ind w:left="0"/>
        <w:jc w:val="both"/>
      </w:pPr>
      <w:r>
        <w:rPr>
          <w:rFonts w:ascii="Times New Roman"/>
          <w:b w:val="false"/>
          <w:i w:val="false"/>
          <w:color w:val="000000"/>
          <w:sz w:val="28"/>
        </w:rPr>
        <w:t>
      19. Сатып алуға жосықсыз қатысушылардың тізілімінен шығару үшін мыналар:</w:t>
      </w:r>
    </w:p>
    <w:bookmarkEnd w:id="56"/>
    <w:bookmarkStart w:name="z65" w:id="57"/>
    <w:p>
      <w:pPr>
        <w:spacing w:after="0"/>
        <w:ind w:left="0"/>
        <w:jc w:val="both"/>
      </w:pPr>
      <w:r>
        <w:rPr>
          <w:rFonts w:ascii="Times New Roman"/>
          <w:b w:val="false"/>
          <w:i w:val="false"/>
          <w:color w:val="000000"/>
          <w:sz w:val="28"/>
        </w:rPr>
        <w:t>
      1) Заңмен белгіленген мерзімнің өтуі;</w:t>
      </w:r>
    </w:p>
    <w:bookmarkEnd w:id="57"/>
    <w:bookmarkStart w:name="z66" w:id="58"/>
    <w:p>
      <w:pPr>
        <w:spacing w:after="0"/>
        <w:ind w:left="0"/>
        <w:jc w:val="both"/>
      </w:pPr>
      <w:r>
        <w:rPr>
          <w:rFonts w:ascii="Times New Roman"/>
          <w:b w:val="false"/>
          <w:i w:val="false"/>
          <w:color w:val="000000"/>
          <w:sz w:val="28"/>
        </w:rPr>
        <w:t>
      2) әлеуетті өнім берушіні немесе өнім берушіні сатып алуға жосықсыз қатысушы деп тану туралы шешімнің күшін жою туралы заңды күшіне енген сот актісінің болуы;</w:t>
      </w:r>
    </w:p>
    <w:bookmarkEnd w:id="58"/>
    <w:bookmarkStart w:name="z67" w:id="59"/>
    <w:p>
      <w:pPr>
        <w:spacing w:after="0"/>
        <w:ind w:left="0"/>
        <w:jc w:val="both"/>
      </w:pPr>
      <w:r>
        <w:rPr>
          <w:rFonts w:ascii="Times New Roman"/>
          <w:b w:val="false"/>
          <w:i w:val="false"/>
          <w:color w:val="000000"/>
          <w:sz w:val="28"/>
        </w:rPr>
        <w:t>
      3) келісу комиссиясының әлеуетті өнім берушіні сатып алуға жосықсыз қатысушылардың тізілімінен мерзімінен бұрын шығару туралы шешімі негіздер болып табылады.</w:t>
      </w:r>
    </w:p>
    <w:bookmarkEnd w:id="59"/>
    <w:bookmarkStart w:name="z68" w:id="60"/>
    <w:p>
      <w:pPr>
        <w:spacing w:after="0"/>
        <w:ind w:left="0"/>
        <w:jc w:val="both"/>
      </w:pPr>
      <w:r>
        <w:rPr>
          <w:rFonts w:ascii="Times New Roman"/>
          <w:b w:val="false"/>
          <w:i w:val="false"/>
          <w:color w:val="000000"/>
          <w:sz w:val="28"/>
        </w:rPr>
        <w:t>
      20. Сатып алуға жосықсыз қатысушылар туралы мәліметтер Заңның 10-бабы 5-тармағының бірінші және екінші бөліктерінде белгіленген мерзім өткен соң тізілімнен автоматты түрде алынып тасталады.</w:t>
      </w:r>
    </w:p>
    <w:bookmarkEnd w:id="60"/>
    <w:bookmarkStart w:name="z69" w:id="61"/>
    <w:p>
      <w:pPr>
        <w:spacing w:after="0"/>
        <w:ind w:left="0"/>
        <w:jc w:val="both"/>
      </w:pPr>
      <w:r>
        <w:rPr>
          <w:rFonts w:ascii="Times New Roman"/>
          <w:b w:val="false"/>
          <w:i w:val="false"/>
          <w:color w:val="000000"/>
          <w:sz w:val="28"/>
        </w:rPr>
        <w:t>
      21. Сатып алуға жосықсыз қатысушы деп тану туралы шешімнің күшін жою туралы заңды күшіне енген сот актісі болған кезде, сатып алуға жосықсыз қатысушы туралы мәліметтер орталықтандырылған қызмет сот куәландырған тиісті сот актісінің көшірмесін алған күннен бастап 3 (үш) жұмыс күні ішінде әлеуетті өнім берушінің (өнім берушінің) сұрау салуы бойынша алып тасталады.</w:t>
      </w:r>
    </w:p>
    <w:bookmarkEnd w:id="61"/>
    <w:bookmarkStart w:name="z70" w:id="62"/>
    <w:p>
      <w:pPr>
        <w:spacing w:after="0"/>
        <w:ind w:left="0"/>
        <w:jc w:val="both"/>
      </w:pPr>
      <w:r>
        <w:rPr>
          <w:rFonts w:ascii="Times New Roman"/>
          <w:b w:val="false"/>
          <w:i w:val="false"/>
          <w:color w:val="000000"/>
          <w:sz w:val="28"/>
        </w:rPr>
        <w:t>
      22. Келісу комиссиясының әлеуетті өнім берушіні сатып алуға жосықсыз қатысушылардың тізілімінен мерзімінен бұрын шығару туралы шешімі болған кезде, сатып алуға жосықсыз қатысушы туралы мәліметтер келісу комиссиясының сұрау салуы бойынша орталықтандырылған қызмет тиісті шешімнің көшірмесін алған күннен бастап 3 (үш) жұмыс күні ішінде алынып тасталады.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 сатып</w:t>
            </w:r>
            <w:r>
              <w:br/>
            </w:r>
            <w:r>
              <w:rPr>
                <w:rFonts w:ascii="Times New Roman"/>
                <w:b w:val="false"/>
                <w:i w:val="false"/>
                <w:color w:val="000000"/>
                <w:sz w:val="20"/>
              </w:rPr>
              <w:t>алуы саласында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Сатып алуды бақылау жөніндегі орталықтандырылған қызметтің шешімі</w:t>
      </w:r>
    </w:p>
    <w:bookmarkStart w:name="z73" w:id="63"/>
    <w:p>
      <w:pPr>
        <w:spacing w:after="0"/>
        <w:ind w:left="0"/>
        <w:jc w:val="both"/>
      </w:pPr>
      <w:r>
        <w:rPr>
          <w:rFonts w:ascii="Times New Roman"/>
          <w:b w:val="false"/>
          <w:i w:val="false"/>
          <w:color w:val="000000"/>
          <w:sz w:val="28"/>
        </w:rPr>
        <w:t>
      Шешім: №</w:t>
      </w:r>
    </w:p>
    <w:bookmarkEnd w:id="63"/>
    <w:bookmarkStart w:name="z74" w:id="64"/>
    <w:p>
      <w:pPr>
        <w:spacing w:after="0"/>
        <w:ind w:left="0"/>
        <w:jc w:val="both"/>
      </w:pPr>
      <w:r>
        <w:rPr>
          <w:rFonts w:ascii="Times New Roman"/>
          <w:b w:val="false"/>
          <w:i w:val="false"/>
          <w:color w:val="000000"/>
          <w:sz w:val="28"/>
        </w:rPr>
        <w:t>
      Уақыты: күні/айы/жылы</w:t>
      </w:r>
    </w:p>
    <w:bookmarkEnd w:id="64"/>
    <w:bookmarkStart w:name="z75" w:id="65"/>
    <w:p>
      <w:pPr>
        <w:spacing w:after="0"/>
        <w:ind w:left="0"/>
        <w:jc w:val="both"/>
      </w:pPr>
      <w:r>
        <w:rPr>
          <w:rFonts w:ascii="Times New Roman"/>
          <w:b w:val="false"/>
          <w:i w:val="false"/>
          <w:color w:val="000000"/>
          <w:sz w:val="28"/>
        </w:rPr>
        <w:t>
      "Квазимемлекеттік сектордың жекелеген субъектілерінің сатып алуы туралы" Қазақстан Республикасы Заңының 10-бабына сәйкес, сатып алудың қорытындылары бойынша:</w:t>
      </w:r>
    </w:p>
    <w:bookmarkEnd w:id="65"/>
    <w:bookmarkStart w:name="z76" w:id="66"/>
    <w:p>
      <w:pPr>
        <w:spacing w:after="0"/>
        <w:ind w:left="0"/>
        <w:jc w:val="both"/>
      </w:pPr>
      <w:r>
        <w:rPr>
          <w:rFonts w:ascii="Times New Roman"/>
          <w:b w:val="false"/>
          <w:i w:val="false"/>
          <w:color w:val="000000"/>
          <w:sz w:val="28"/>
        </w:rPr>
        <w:t>
      Сатып алу туралы хабарландыру нөмірі:</w:t>
      </w:r>
    </w:p>
    <w:bookmarkEnd w:id="66"/>
    <w:bookmarkStart w:name="z77" w:id="67"/>
    <w:p>
      <w:pPr>
        <w:spacing w:after="0"/>
        <w:ind w:left="0"/>
        <w:jc w:val="both"/>
      </w:pPr>
      <w:r>
        <w:rPr>
          <w:rFonts w:ascii="Times New Roman"/>
          <w:b w:val="false"/>
          <w:i w:val="false"/>
          <w:color w:val="000000"/>
          <w:sz w:val="28"/>
        </w:rPr>
        <w:t>
      Сатып алу тәсілі:</w:t>
      </w:r>
    </w:p>
    <w:bookmarkEnd w:id="67"/>
    <w:bookmarkStart w:name="z78" w:id="68"/>
    <w:p>
      <w:pPr>
        <w:spacing w:after="0"/>
        <w:ind w:left="0"/>
        <w:jc w:val="both"/>
      </w:pPr>
      <w:r>
        <w:rPr>
          <w:rFonts w:ascii="Times New Roman"/>
          <w:b w:val="false"/>
          <w:i w:val="false"/>
          <w:color w:val="000000"/>
          <w:sz w:val="28"/>
        </w:rPr>
        <w:t>
      Тапсырыс беруші қол қойған шартты әлеуетті өнім берушіге қол қоюға жіберген күні: күні/айы/жылы</w:t>
      </w:r>
    </w:p>
    <w:bookmarkEnd w:id="68"/>
    <w:bookmarkStart w:name="z79" w:id="69"/>
    <w:p>
      <w:pPr>
        <w:spacing w:after="0"/>
        <w:ind w:left="0"/>
        <w:jc w:val="both"/>
      </w:pPr>
      <w:r>
        <w:rPr>
          <w:rFonts w:ascii="Times New Roman"/>
          <w:b w:val="false"/>
          <w:i w:val="false"/>
          <w:color w:val="000000"/>
          <w:sz w:val="28"/>
        </w:rPr>
        <w:t>
      Ұлттық әл-ауқат қоры мен Ұлттық әл-ауқат қоры ұйымдарын қоспағанда, квазимемлекеттік сектордың жекелеген субъектілерінің сатып алуы саласында тізілімін қалыптастыру және жүргізу қағидаларында белгіленген өнім берушінің шартқа қол қоюы үшін мерзімнің бітетін күні: күні/айы/жылы</w:t>
      </w:r>
    </w:p>
    <w:bookmarkEnd w:id="69"/>
    <w:bookmarkStart w:name="z80" w:id="70"/>
    <w:p>
      <w:pPr>
        <w:spacing w:after="0"/>
        <w:ind w:left="0"/>
        <w:jc w:val="both"/>
      </w:pPr>
      <w:r>
        <w:rPr>
          <w:rFonts w:ascii="Times New Roman"/>
          <w:b w:val="false"/>
          <w:i w:val="false"/>
          <w:color w:val="000000"/>
          <w:sz w:val="28"/>
        </w:rPr>
        <w:t>
      Не:</w:t>
      </w:r>
    </w:p>
    <w:bookmarkEnd w:id="70"/>
    <w:bookmarkStart w:name="z81" w:id="71"/>
    <w:p>
      <w:pPr>
        <w:spacing w:after="0"/>
        <w:ind w:left="0"/>
        <w:jc w:val="both"/>
      </w:pPr>
      <w:r>
        <w:rPr>
          <w:rFonts w:ascii="Times New Roman"/>
          <w:b w:val="false"/>
          <w:i w:val="false"/>
          <w:color w:val="000000"/>
          <w:sz w:val="28"/>
        </w:rPr>
        <w:t>
      Шартты жасасу күні: күні/айы/жылы</w:t>
      </w:r>
    </w:p>
    <w:bookmarkEnd w:id="71"/>
    <w:bookmarkStart w:name="z82" w:id="72"/>
    <w:p>
      <w:pPr>
        <w:spacing w:after="0"/>
        <w:ind w:left="0"/>
        <w:jc w:val="both"/>
      </w:pPr>
      <w:r>
        <w:rPr>
          <w:rFonts w:ascii="Times New Roman"/>
          <w:b w:val="false"/>
          <w:i w:val="false"/>
          <w:color w:val="000000"/>
          <w:sz w:val="28"/>
        </w:rPr>
        <w:t>
      Әлеуетті өнім беруші шарттың орындалуын қамтамасыз етуді және (немесе) демпингке қарсы шаралар бойынша соманы енгізу мерзімінің бітетін күні: күні/айы/жылы</w:t>
      </w:r>
    </w:p>
    <w:bookmarkEnd w:id="72"/>
    <w:bookmarkStart w:name="z83" w:id="73"/>
    <w:p>
      <w:pPr>
        <w:spacing w:after="0"/>
        <w:ind w:left="0"/>
        <w:jc w:val="both"/>
      </w:pPr>
      <w:r>
        <w:rPr>
          <w:rFonts w:ascii="Times New Roman"/>
          <w:b w:val="false"/>
          <w:i w:val="false"/>
          <w:color w:val="000000"/>
          <w:sz w:val="28"/>
        </w:rPr>
        <w:t>
      Тапсырыс беруші:</w:t>
      </w:r>
    </w:p>
    <w:bookmarkEnd w:id="73"/>
    <w:bookmarkStart w:name="z84" w:id="74"/>
    <w:p>
      <w:pPr>
        <w:spacing w:after="0"/>
        <w:ind w:left="0"/>
        <w:jc w:val="both"/>
      </w:pPr>
      <w:r>
        <w:rPr>
          <w:rFonts w:ascii="Times New Roman"/>
          <w:b w:val="false"/>
          <w:i w:val="false"/>
          <w:color w:val="000000"/>
          <w:sz w:val="28"/>
        </w:rPr>
        <w:t>
      Атауы:</w:t>
      </w:r>
    </w:p>
    <w:bookmarkEnd w:id="74"/>
    <w:bookmarkStart w:name="z85" w:id="75"/>
    <w:p>
      <w:pPr>
        <w:spacing w:after="0"/>
        <w:ind w:left="0"/>
        <w:jc w:val="both"/>
      </w:pPr>
      <w:r>
        <w:rPr>
          <w:rFonts w:ascii="Times New Roman"/>
          <w:b w:val="false"/>
          <w:i w:val="false"/>
          <w:color w:val="000000"/>
          <w:sz w:val="28"/>
        </w:rPr>
        <w:t>
      БСН:</w:t>
      </w:r>
    </w:p>
    <w:bookmarkEnd w:id="75"/>
    <w:bookmarkStart w:name="z86" w:id="76"/>
    <w:p>
      <w:pPr>
        <w:spacing w:after="0"/>
        <w:ind w:left="0"/>
        <w:jc w:val="both"/>
      </w:pPr>
      <w:r>
        <w:rPr>
          <w:rFonts w:ascii="Times New Roman"/>
          <w:b w:val="false"/>
          <w:i w:val="false"/>
          <w:color w:val="000000"/>
          <w:sz w:val="28"/>
        </w:rPr>
        <w:t>
      Мекенжайы:</w:t>
      </w:r>
    </w:p>
    <w:bookmarkEnd w:id="76"/>
    <w:bookmarkStart w:name="z87" w:id="77"/>
    <w:p>
      <w:pPr>
        <w:spacing w:after="0"/>
        <w:ind w:left="0"/>
        <w:jc w:val="both"/>
      </w:pPr>
      <w:r>
        <w:rPr>
          <w:rFonts w:ascii="Times New Roman"/>
          <w:b w:val="false"/>
          <w:i w:val="false"/>
          <w:color w:val="000000"/>
          <w:sz w:val="28"/>
        </w:rPr>
        <w:t>
      Телефоны:</w:t>
      </w:r>
    </w:p>
    <w:bookmarkEnd w:id="77"/>
    <w:bookmarkStart w:name="z88" w:id="78"/>
    <w:p>
      <w:pPr>
        <w:spacing w:after="0"/>
        <w:ind w:left="0"/>
        <w:jc w:val="both"/>
      </w:pPr>
      <w:r>
        <w:rPr>
          <w:rFonts w:ascii="Times New Roman"/>
          <w:b w:val="false"/>
          <w:i w:val="false"/>
          <w:color w:val="000000"/>
          <w:sz w:val="28"/>
        </w:rPr>
        <w:t>
      ШЕШІЛДІ:</w:t>
      </w:r>
    </w:p>
    <w:bookmarkEnd w:id="78"/>
    <w:bookmarkStart w:name="z89" w:id="79"/>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туралы" Қазақстан Республикасы Заңының 10-бабының 2-тармағына сәйкес:</w:t>
      </w:r>
    </w:p>
    <w:bookmarkEnd w:id="79"/>
    <w:bookmarkStart w:name="z90" w:id="80"/>
    <w:p>
      <w:pPr>
        <w:spacing w:after="0"/>
        <w:ind w:left="0"/>
        <w:jc w:val="both"/>
      </w:pPr>
      <w:r>
        <w:rPr>
          <w:rFonts w:ascii="Times New Roman"/>
          <w:b w:val="false"/>
          <w:i w:val="false"/>
          <w:color w:val="000000"/>
          <w:sz w:val="28"/>
        </w:rPr>
        <w:t>
      ______________________________________________________________________________________</w:t>
      </w:r>
    </w:p>
    <w:bookmarkEnd w:id="80"/>
    <w:bookmarkStart w:name="z91" w:id="81"/>
    <w:p>
      <w:pPr>
        <w:spacing w:after="0"/>
        <w:ind w:left="0"/>
        <w:jc w:val="both"/>
      </w:pPr>
      <w:r>
        <w:rPr>
          <w:rFonts w:ascii="Times New Roman"/>
          <w:b w:val="false"/>
          <w:i w:val="false"/>
          <w:color w:val="000000"/>
          <w:sz w:val="28"/>
        </w:rPr>
        <w:t>
      2. "Квазимемлекеттік сектордың жекелеген субъектілерінің сатып алуы туралы" Заңның 10-бабының 2-тармағы 1) тармақшасына және 4-тармағына сәйкес_________ сатып алудың жосықсыз қатысушысы деп танылсын.</w:t>
      </w:r>
    </w:p>
    <w:bookmarkEnd w:id="81"/>
    <w:bookmarkStart w:name="z92" w:id="82"/>
    <w:p>
      <w:pPr>
        <w:spacing w:after="0"/>
        <w:ind w:left="0"/>
        <w:jc w:val="both"/>
      </w:pPr>
      <w:r>
        <w:rPr>
          <w:rFonts w:ascii="Times New Roman"/>
          <w:b w:val="false"/>
          <w:i w:val="false"/>
          <w:color w:val="000000"/>
          <w:sz w:val="28"/>
        </w:rPr>
        <w:t>
      3. Сатып алудың жосықсыз қатысушылар тізіліміне әлеуетті өнім беруші туралы мынадай мәліметтер енгізілсін: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4"/>
        <w:gridCol w:w="1396"/>
      </w:tblGrid>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Т.А.Ә.:</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ЖСН:</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Т.А.Ә. /атауы: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(құрылтайшылары) БСН/ЖСН-і: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3"/>
    <w:p>
      <w:pPr>
        <w:spacing w:after="0"/>
        <w:ind w:left="0"/>
        <w:jc w:val="both"/>
      </w:pPr>
      <w:r>
        <w:rPr>
          <w:rFonts w:ascii="Times New Roman"/>
          <w:b w:val="false"/>
          <w:i w:val="false"/>
          <w:color w:val="000000"/>
          <w:sz w:val="28"/>
        </w:rPr>
        <w:t>
      4. Тізілімде болу мерзімін шешім бекітілген күннен бастап 24 ай етіп белгіленсін.</w:t>
      </w:r>
    </w:p>
    <w:bookmarkEnd w:id="83"/>
    <w:bookmarkStart w:name="z94" w:id="84"/>
    <w:p>
      <w:pPr>
        <w:spacing w:after="0"/>
        <w:ind w:left="0"/>
        <w:jc w:val="both"/>
      </w:pPr>
      <w:r>
        <w:rPr>
          <w:rFonts w:ascii="Times New Roman"/>
          <w:b w:val="false"/>
          <w:i w:val="false"/>
          <w:color w:val="000000"/>
          <w:sz w:val="28"/>
        </w:rPr>
        <w:t>
      5. Шешім қол қойған күннен бастап күшіне енеді.</w:t>
      </w:r>
    </w:p>
    <w:bookmarkEnd w:id="84"/>
    <w:bookmarkStart w:name="z95" w:id="85"/>
    <w:p>
      <w:pPr>
        <w:spacing w:after="0"/>
        <w:ind w:left="0"/>
        <w:jc w:val="both"/>
      </w:pPr>
      <w:r>
        <w:rPr>
          <w:rFonts w:ascii="Times New Roman"/>
          <w:b w:val="false"/>
          <w:i w:val="false"/>
          <w:color w:val="000000"/>
          <w:sz w:val="28"/>
        </w:rPr>
        <w:t>
      Уәкілетті тұлға Т.А.Ә. (қолы)</w:t>
      </w:r>
    </w:p>
    <w:bookmarkEnd w:id="85"/>
    <w:bookmarkStart w:name="z96" w:id="86"/>
    <w:p>
      <w:pPr>
        <w:spacing w:after="0"/>
        <w:ind w:left="0"/>
        <w:jc w:val="both"/>
      </w:pPr>
      <w:r>
        <w:rPr>
          <w:rFonts w:ascii="Times New Roman"/>
          <w:b w:val="false"/>
          <w:i w:val="false"/>
          <w:color w:val="000000"/>
          <w:sz w:val="28"/>
        </w:rPr>
        <w:t>
      Аббревиатураларды таратып жазу:</w:t>
      </w:r>
    </w:p>
    <w:bookmarkEnd w:id="86"/>
    <w:bookmarkStart w:name="z97" w:id="87"/>
    <w:p>
      <w:pPr>
        <w:spacing w:after="0"/>
        <w:ind w:left="0"/>
        <w:jc w:val="both"/>
      </w:pPr>
      <w:r>
        <w:rPr>
          <w:rFonts w:ascii="Times New Roman"/>
          <w:b w:val="false"/>
          <w:i w:val="false"/>
          <w:color w:val="000000"/>
          <w:sz w:val="28"/>
        </w:rPr>
        <w:t>
      БСН – бизнес-сәйкестендіру нөмірі;</w:t>
      </w:r>
    </w:p>
    <w:bookmarkEnd w:id="87"/>
    <w:bookmarkStart w:name="z98" w:id="88"/>
    <w:p>
      <w:pPr>
        <w:spacing w:after="0"/>
        <w:ind w:left="0"/>
        <w:jc w:val="both"/>
      </w:pPr>
      <w:r>
        <w:rPr>
          <w:rFonts w:ascii="Times New Roman"/>
          <w:b w:val="false"/>
          <w:i w:val="false"/>
          <w:color w:val="000000"/>
          <w:sz w:val="28"/>
        </w:rPr>
        <w:t>
      ЖСН – жеке сәйкестендіру нөмірі;</w:t>
      </w:r>
    </w:p>
    <w:bookmarkEnd w:id="88"/>
    <w:bookmarkStart w:name="z99" w:id="89"/>
    <w:p>
      <w:pPr>
        <w:spacing w:after="0"/>
        <w:ind w:left="0"/>
        <w:jc w:val="both"/>
      </w:pPr>
      <w:r>
        <w:rPr>
          <w:rFonts w:ascii="Times New Roman"/>
          <w:b w:val="false"/>
          <w:i w:val="false"/>
          <w:color w:val="000000"/>
          <w:sz w:val="28"/>
        </w:rPr>
        <w:t>
      Т.А.Ә – тегі, аты, әкесінің аты (бар болса).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 саласында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0"/>
    <w:p>
      <w:pPr>
        <w:spacing w:after="0"/>
        <w:ind w:left="0"/>
        <w:jc w:val="left"/>
      </w:pPr>
      <w:r>
        <w:rPr>
          <w:rFonts w:ascii="Times New Roman"/>
          <w:b/>
          <w:i w:val="false"/>
          <w:color w:val="000000"/>
        </w:rPr>
        <w:t xml:space="preserve"> Сатып алуға жосықсыз қатысушылар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6"/>
        <w:gridCol w:w="2822"/>
        <w:gridCol w:w="2189"/>
        <w:gridCol w:w="3783"/>
        <w:gridCol w:w="877"/>
        <w:gridCol w:w="8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жекелеген субъектілерінің сатып алуы туралы" Заңының 7-бабы 1-тармағына сәйкес адамдар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бейрезиденттер-өнім берушілердің тіркеу деректері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5"/>
        <w:gridCol w:w="1290"/>
        <w:gridCol w:w="2843"/>
        <w:gridCol w:w="2003"/>
        <w:gridCol w:w="20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267"/>
        <w:gridCol w:w="2532"/>
        <w:gridCol w:w="2532"/>
        <w:gridCol w:w="3497"/>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аяқталатын күні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(әлеуетті) сатып алуға жосықсыз қатысушысы деп тану негізі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2374"/>
        <w:gridCol w:w="2805"/>
        <w:gridCol w:w="23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нөмірі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1"/>
    <w:p>
      <w:pPr>
        <w:spacing w:after="0"/>
        <w:ind w:left="0"/>
        <w:jc w:val="both"/>
      </w:pPr>
      <w:r>
        <w:rPr>
          <w:rFonts w:ascii="Times New Roman"/>
          <w:b w:val="false"/>
          <w:i w:val="false"/>
          <w:color w:val="000000"/>
          <w:sz w:val="28"/>
        </w:rPr>
        <w:t>
      * Өнім беруші сатып алуға жосықсыз қатысушылардың тізіліміне енгізілген кезде сот шешімі бойынша 1-13, 17-21-тармақтар толтырылады.</w:t>
      </w:r>
    </w:p>
    <w:bookmarkEnd w:id="91"/>
    <w:bookmarkStart w:name="z107" w:id="92"/>
    <w:p>
      <w:pPr>
        <w:spacing w:after="0"/>
        <w:ind w:left="0"/>
        <w:jc w:val="both"/>
      </w:pPr>
      <w:r>
        <w:rPr>
          <w:rFonts w:ascii="Times New Roman"/>
          <w:b w:val="false"/>
          <w:i w:val="false"/>
          <w:color w:val="000000"/>
          <w:sz w:val="28"/>
        </w:rPr>
        <w:t>
      Аббревиатураларды таратып жазу:</w:t>
      </w:r>
    </w:p>
    <w:bookmarkEnd w:id="92"/>
    <w:bookmarkStart w:name="z108" w:id="93"/>
    <w:p>
      <w:pPr>
        <w:spacing w:after="0"/>
        <w:ind w:left="0"/>
        <w:jc w:val="both"/>
      </w:pPr>
      <w:r>
        <w:rPr>
          <w:rFonts w:ascii="Times New Roman"/>
          <w:b w:val="false"/>
          <w:i w:val="false"/>
          <w:color w:val="000000"/>
          <w:sz w:val="28"/>
        </w:rPr>
        <w:t>
      БСН – бизнес-сәйкестендіру нөмірі;</w:t>
      </w:r>
    </w:p>
    <w:bookmarkEnd w:id="93"/>
    <w:bookmarkStart w:name="z109" w:id="94"/>
    <w:p>
      <w:pPr>
        <w:spacing w:after="0"/>
        <w:ind w:left="0"/>
        <w:jc w:val="both"/>
      </w:pPr>
      <w:r>
        <w:rPr>
          <w:rFonts w:ascii="Times New Roman"/>
          <w:b w:val="false"/>
          <w:i w:val="false"/>
          <w:color w:val="000000"/>
          <w:sz w:val="28"/>
        </w:rPr>
        <w:t>
      ЖСН – жеке сәйкестендіру нөмірі;</w:t>
      </w:r>
    </w:p>
    <w:bookmarkEnd w:id="94"/>
    <w:bookmarkStart w:name="z110" w:id="95"/>
    <w:p>
      <w:pPr>
        <w:spacing w:after="0"/>
        <w:ind w:left="0"/>
        <w:jc w:val="both"/>
      </w:pPr>
      <w:r>
        <w:rPr>
          <w:rFonts w:ascii="Times New Roman"/>
          <w:b w:val="false"/>
          <w:i w:val="false"/>
          <w:color w:val="000000"/>
          <w:sz w:val="28"/>
        </w:rPr>
        <w:t>
      Т.А.Ә – тегі, аты, әкесінің аты (бар болса).</w:t>
      </w:r>
    </w:p>
    <w:bookmarkEnd w:id="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 сатып</w:t>
            </w:r>
            <w:r>
              <w:br/>
            </w:r>
            <w:r>
              <w:rPr>
                <w:rFonts w:ascii="Times New Roman"/>
                <w:b w:val="false"/>
                <w:i w:val="false"/>
                <w:color w:val="000000"/>
                <w:sz w:val="20"/>
              </w:rPr>
              <w:t>алуы саласында тізілімін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2" w:id="96"/>
    <w:p>
      <w:pPr>
        <w:spacing w:after="0"/>
        <w:ind w:left="0"/>
        <w:jc w:val="left"/>
      </w:pPr>
      <w:r>
        <w:rPr>
          <w:rFonts w:ascii="Times New Roman"/>
          <w:b/>
          <w:i w:val="false"/>
          <w:color w:val="000000"/>
        </w:rPr>
        <w:t xml:space="preserve"> Сатып алуға жосықсыз қатысушылардың тізілімі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2403"/>
        <w:gridCol w:w="746"/>
        <w:gridCol w:w="746"/>
        <w:gridCol w:w="2404"/>
        <w:gridCol w:w="746"/>
        <w:gridCol w:w="1645"/>
        <w:gridCol w:w="955"/>
        <w:gridCol w:w="11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(бейрезиденттер-өнім берушілердің тіркеу деректері)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2317"/>
        <w:gridCol w:w="2317"/>
        <w:gridCol w:w="2587"/>
        <w:gridCol w:w="3575"/>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әлеуетті өнім берушіге қол қоюға жіберу күні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мерзімінің аяқталу күні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(әлеуетті) сатып алуға жосықсыз қатысушы деп тану негізі</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2049"/>
        <w:gridCol w:w="2049"/>
        <w:gridCol w:w="4200"/>
        <w:gridCol w:w="20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шешімі/орталықтандырылған қызмет шешімі туралы мәліметтер</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күні</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Соттың/орталықтандырылған қызметтің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Сот/орталықтандырылған қызмет шешімінің нөмірі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Сот/орталықтандырылған қызмет шешімінің күні</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енген/орталықтандырылған қызмет шешімінің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7"/>
    <w:p>
      <w:pPr>
        <w:spacing w:after="0"/>
        <w:ind w:left="0"/>
        <w:jc w:val="both"/>
      </w:pPr>
      <w:r>
        <w:rPr>
          <w:rFonts w:ascii="Times New Roman"/>
          <w:b w:val="false"/>
          <w:i w:val="false"/>
          <w:color w:val="000000"/>
          <w:sz w:val="28"/>
        </w:rPr>
        <w:t>
      Аббревиатураларды таратып жазу:</w:t>
      </w:r>
    </w:p>
    <w:bookmarkEnd w:id="97"/>
    <w:bookmarkStart w:name="z116" w:id="98"/>
    <w:p>
      <w:pPr>
        <w:spacing w:after="0"/>
        <w:ind w:left="0"/>
        <w:jc w:val="both"/>
      </w:pPr>
      <w:r>
        <w:rPr>
          <w:rFonts w:ascii="Times New Roman"/>
          <w:b w:val="false"/>
          <w:i w:val="false"/>
          <w:color w:val="000000"/>
          <w:sz w:val="28"/>
        </w:rPr>
        <w:t>
      БСН – бизнес-сәйкестендіру нөмірі;</w:t>
      </w:r>
    </w:p>
    <w:bookmarkEnd w:id="98"/>
    <w:bookmarkStart w:name="z117" w:id="99"/>
    <w:p>
      <w:pPr>
        <w:spacing w:after="0"/>
        <w:ind w:left="0"/>
        <w:jc w:val="both"/>
      </w:pPr>
      <w:r>
        <w:rPr>
          <w:rFonts w:ascii="Times New Roman"/>
          <w:b w:val="false"/>
          <w:i w:val="false"/>
          <w:color w:val="000000"/>
          <w:sz w:val="28"/>
        </w:rPr>
        <w:t>
      ЖСН – жеке сәйкестендіру нөмірі.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