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648a" w14:textId="8ea6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 орау үшін қолданылатын полимер, шыны, қағаз, картон және (немесе) металл орамаларды, құрамдастырылған материалдардан жасалған ораманы өндірушілердің (импорттаушылардың) кәдеге жарату төлемін енгізуіне байланысты шығыстарды әлеуметтік маңызы бар азық-түлік тауарларын өндірушілерге өтеу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16 қарашадағы № 470 бұйрығы. Қазақстан Республикасының Әділет министрлігінде 2021 жылғы 18 қарашада № 25210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маңызы бар азық-түлік тауарларын орау үшін қолданылатын полимер, шыны, қағаз, картон және (немесе) металл орамаларды, құрамдастырылған материалдардан жасалған ораманы өндірушілердің (импорттаушылардың) кәдеге жарату төлемін енгізуіне байланысты шығыстарды әлеуметтік маңызы бар азық-түлік тауарларын өндірушілерге өтеу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xml:space="preserve">
      2. "Әлеуметтік маңызы бар азық-түлік тауарларын өндірушілерге әлеуметтік маңызы бар азық-түлік тауарларын орау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енгізуіне байланысты шығыстарды өтеу қағидаларын бекіту туралы" Қазақстан Республикасы Энергетика министрінің 2018 жылғы 27 желтоқсандағы № 539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 (нормативтік құқықтық актілерді мемлекеттік тіркеу тізілімінде № 18121 болып тіркелген).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2021 жылғы 16 қарашадағы</w:t>
            </w:r>
            <w:r>
              <w:br/>
            </w:r>
            <w:r>
              <w:rPr>
                <w:rFonts w:ascii="Times New Roman"/>
                <w:b w:val="false"/>
                <w:i w:val="false"/>
                <w:color w:val="000000"/>
                <w:sz w:val="20"/>
              </w:rPr>
              <w:t>№ 470 Бұйрыққа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Әлеуметтік маңызы бар азық-түлік тауарларын орау үшін қолданылатын полимер, шыны, қағаз, картон және (немесе) металл орамаларды, құрамдастырылған материалдардан жасалған ораманы өндірушілердің (импорттаушылардың) кәдеге жарату төлемін енгізуіне байланысты шығыстарды әлеуметтік маңызы бар азық-түлік тауарларын өндірушілерге өтеу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Әлеуметтік маңызы бар азық-түлік тауарларын орау үшін қолданылатын полимер, шыны, қағаз, картон және (немесе) металл орамаларды, құрамдастырылған материалдардан жасалған орамаларды өндірушілердің (импорттаушылардың) кәдеге жарату төлемін енгізуіне байланысты шығыстарды әлеуметтік маңызы бар азық-түлік тауарларын өндірушілерге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388-бабы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әлеуметтік маңызы бар азық-түлік тауарларын орау үшін қолданылатын полимер, шыны, қағаз, картон және (немесе) металл орамаларды, құрамдастырылған материалдардан жасалған орамаларды өндірушілердің (импорттаушылардың) кәдеге жарату төлемін енгізуіне байланысты шығыстарды әлеуметтік маңызы бар азық-түлік тауарларын өндірушілерге өтеу тәртібін айқындайды.</w:t>
      </w:r>
    </w:p>
    <w:bookmarkEnd w:id="11"/>
    <w:bookmarkStart w:name="z14" w:id="12"/>
    <w:p>
      <w:pPr>
        <w:spacing w:after="0"/>
        <w:ind w:left="0"/>
        <w:jc w:val="both"/>
      </w:pPr>
      <w:r>
        <w:rPr>
          <w:rFonts w:ascii="Times New Roman"/>
          <w:b w:val="false"/>
          <w:i w:val="false"/>
          <w:color w:val="000000"/>
          <w:sz w:val="28"/>
        </w:rPr>
        <w:t xml:space="preserve">
      2. Өндірушілердің (импорттаушылардың) кеңейтілген міндеттемелері операторы (бұдан әрі - оператор) әлеуметтік маңызы бар азық-түлік тауарларын орау үшін қолданылатын полимер, шыны, қағаз, картон және (немесе) металл орамаларды, аралас материалдардан жасалған орамаларды (бұдан әрі – орамалар) өндірушілердің (импорттаушылардың) (бұдан әрі – орамалардың өндірушілері (импорттаушылар) кәдеге жарату төлемі түрінде енгізілген ақшалай қаражаттын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әлеуметтік маңызы бар азық-түлік тауарларын өндірушілерге (бұдан әрі - өндірушілер) өтейді.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м.а. 06.09.2024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Оператор өндірушілердің (импорттаушылардың) кәдеге жарату төлемін енгізгенін растайтын құжаттарды есепке алуды, сондай-ақ осы орамаларды әлеуметтік маңызы бар азық-түлік тауарларын орау үшін пайдаланған өндірушілердің өтемақы алуын жүзеге асырады.</w:t>
      </w:r>
    </w:p>
    <w:bookmarkEnd w:id="13"/>
    <w:bookmarkStart w:name="z16" w:id="14"/>
    <w:p>
      <w:pPr>
        <w:spacing w:after="0"/>
        <w:ind w:left="0"/>
        <w:jc w:val="both"/>
      </w:pPr>
      <w:r>
        <w:rPr>
          <w:rFonts w:ascii="Times New Roman"/>
          <w:b w:val="false"/>
          <w:i w:val="false"/>
          <w:color w:val="000000"/>
          <w:sz w:val="28"/>
        </w:rPr>
        <w:t>
      4. Өндірушілер өтемақы алу үшін операторға мынадай құжаттарды:</w:t>
      </w:r>
    </w:p>
    <w:bookmarkEnd w:id="14"/>
    <w:bookmarkStart w:name="z17"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өтемақы алуға арналған өтінішті;</w:t>
      </w:r>
    </w:p>
    <w:bookmarkEnd w:id="15"/>
    <w:bookmarkStart w:name="z18" w:id="16"/>
    <w:p>
      <w:pPr>
        <w:spacing w:after="0"/>
        <w:ind w:left="0"/>
        <w:jc w:val="both"/>
      </w:pPr>
      <w:r>
        <w:rPr>
          <w:rFonts w:ascii="Times New Roman"/>
          <w:b w:val="false"/>
          <w:i w:val="false"/>
          <w:color w:val="000000"/>
          <w:sz w:val="28"/>
        </w:rPr>
        <w:t xml:space="preserve">
      2 ) "Өндірушілердің (импорттаушылардың) кеңейтілген міндеттемелерін іске асыру қағидаларын бекіту туралы" Қазақстан Республикасы Үкіметінің 2021 жылғы 25 қазандағы № 763 </w:t>
      </w:r>
      <w:r>
        <w:rPr>
          <w:rFonts w:ascii="Times New Roman"/>
          <w:b w:val="false"/>
          <w:i w:val="false"/>
          <w:color w:val="000000"/>
          <w:sz w:val="28"/>
        </w:rPr>
        <w:t>қаулысына</w:t>
      </w:r>
      <w:r>
        <w:rPr>
          <w:rFonts w:ascii="Times New Roman"/>
          <w:b w:val="false"/>
          <w:i w:val="false"/>
          <w:color w:val="000000"/>
          <w:sz w:val="28"/>
        </w:rPr>
        <w:t xml:space="preserve"> сәйкес берілген ораманы өндіру (импорттау) үшін кәдеге жарату төлемін енгізу туралы сертификат;</w:t>
      </w:r>
    </w:p>
    <w:bookmarkEnd w:id="16"/>
    <w:bookmarkStart w:name="z19" w:id="17"/>
    <w:p>
      <w:pPr>
        <w:spacing w:after="0"/>
        <w:ind w:left="0"/>
        <w:jc w:val="both"/>
      </w:pPr>
      <w:r>
        <w:rPr>
          <w:rFonts w:ascii="Times New Roman"/>
          <w:b w:val="false"/>
          <w:i w:val="false"/>
          <w:color w:val="000000"/>
          <w:sz w:val="28"/>
        </w:rPr>
        <w:t>
      3) ораманы өндірушілер (импорттаушылар) кәдеге жарату төлемін енгізген ораманы сатып алғанын растайтын құжаттарды:</w:t>
      </w:r>
    </w:p>
    <w:bookmarkEnd w:id="17"/>
    <w:p>
      <w:pPr>
        <w:spacing w:after="0"/>
        <w:ind w:left="0"/>
        <w:jc w:val="both"/>
      </w:pPr>
      <w:r>
        <w:rPr>
          <w:rFonts w:ascii="Times New Roman"/>
          <w:b w:val="false"/>
          <w:i w:val="false"/>
          <w:color w:val="000000"/>
          <w:sz w:val="28"/>
        </w:rPr>
        <w:t>
      өндірушілердің (импорттаушылардың) кеңейтілген міндеттері қолданылатын және кәдеге жарату төлемін енгізу туралы куәлік берілген өнімдерді (тауарларды) өндірушілерден (импорттаушылардан) ораманы сатып алуға жүкқұжаттарды;</w:t>
      </w:r>
    </w:p>
    <w:p>
      <w:pPr>
        <w:spacing w:after="0"/>
        <w:ind w:left="0"/>
        <w:jc w:val="both"/>
      </w:pPr>
      <w:r>
        <w:rPr>
          <w:rFonts w:ascii="Times New Roman"/>
          <w:b w:val="false"/>
          <w:i w:val="false"/>
          <w:color w:val="000000"/>
          <w:sz w:val="28"/>
        </w:rPr>
        <w:t>
      ораманы өндірістен шығару актісін;</w:t>
      </w:r>
    </w:p>
    <w:p>
      <w:pPr>
        <w:spacing w:after="0"/>
        <w:ind w:left="0"/>
        <w:jc w:val="both"/>
      </w:pPr>
      <w:r>
        <w:rPr>
          <w:rFonts w:ascii="Times New Roman"/>
          <w:b w:val="false"/>
          <w:i w:val="false"/>
          <w:color w:val="000000"/>
          <w:sz w:val="28"/>
        </w:rPr>
        <w:t>
      дайын өнім қоймасында (қоймаларында) әлеуметтік маңызы бар қапталған тауарлардың кіріске жатқызылуын растайтын құжаттарды есепті тоқсаннан кейінгі айдың 15 (он бесінші) күнінен кешіктірмей береді.</w:t>
      </w:r>
    </w:p>
    <w:bookmarkStart w:name="z20" w:id="18"/>
    <w:p>
      <w:pPr>
        <w:spacing w:after="0"/>
        <w:ind w:left="0"/>
        <w:jc w:val="both"/>
      </w:pPr>
      <w:r>
        <w:rPr>
          <w:rFonts w:ascii="Times New Roman"/>
          <w:b w:val="false"/>
          <w:i w:val="false"/>
          <w:color w:val="000000"/>
          <w:sz w:val="28"/>
        </w:rPr>
        <w:t xml:space="preserve">
      5. Ораманы өндірушілердің (импорттаушылардың) кәдеге жарату төлемін енгізуге байланысты шығыстарының өтемақысы өндірушілерге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ұсынылған құжаттар негізінде төленеді.</w:t>
      </w:r>
    </w:p>
    <w:bookmarkEnd w:id="18"/>
    <w:bookmarkStart w:name="z21" w:id="19"/>
    <w:p>
      <w:pPr>
        <w:spacing w:after="0"/>
        <w:ind w:left="0"/>
        <w:jc w:val="both"/>
      </w:pPr>
      <w:r>
        <w:rPr>
          <w:rFonts w:ascii="Times New Roman"/>
          <w:b w:val="false"/>
          <w:i w:val="false"/>
          <w:color w:val="000000"/>
          <w:sz w:val="28"/>
        </w:rPr>
        <w:t>
      6. Әлеуметтік маңызы бар азық-түлік тауарлары шығарылған тоқсан өндірушілердің оператордан өтемақы алуы мақсатында есепті кезең болып табылады.</w:t>
      </w:r>
    </w:p>
    <w:bookmarkEnd w:id="19"/>
    <w:bookmarkStart w:name="z22" w:id="20"/>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 берілген күннен бастап 5 (бес) жұмыс күні ішінде оператор олардың тексерілуін жүзеге асырады.</w:t>
      </w:r>
    </w:p>
    <w:bookmarkEnd w:id="20"/>
    <w:p>
      <w:pPr>
        <w:spacing w:after="0"/>
        <w:ind w:left="0"/>
        <w:jc w:val="both"/>
      </w:pPr>
      <w:r>
        <w:rPr>
          <w:rFonts w:ascii="Times New Roman"/>
          <w:b w:val="false"/>
          <w:i w:val="false"/>
          <w:color w:val="000000"/>
          <w:sz w:val="28"/>
        </w:rPr>
        <w:t>
      Ұсынылған құжаттардың толық еместігі анықталған жағдайда, оператор осы тармақтың бірінші бөлігінде көрсетілген мерзімде ұсынылған құжаттарды қайтара отырып, жазбаша түрде қараудан дәлелді бас тартуды береді.</w:t>
      </w:r>
    </w:p>
    <w:p>
      <w:pPr>
        <w:spacing w:after="0"/>
        <w:ind w:left="0"/>
        <w:jc w:val="both"/>
      </w:pPr>
      <w:r>
        <w:rPr>
          <w:rFonts w:ascii="Times New Roman"/>
          <w:b w:val="false"/>
          <w:i w:val="false"/>
          <w:color w:val="000000"/>
          <w:sz w:val="28"/>
        </w:rPr>
        <w:t>
      Оператордың ескертулері жойылғаннан кейін өндірушілер күнтізбелік 30 (отыз) күн ішінде өтемақы алуға қайта өтініш береді.</w:t>
      </w:r>
    </w:p>
    <w:bookmarkStart w:name="z23" w:id="21"/>
    <w:p>
      <w:pPr>
        <w:spacing w:after="0"/>
        <w:ind w:left="0"/>
        <w:jc w:val="both"/>
      </w:pPr>
      <w:r>
        <w:rPr>
          <w:rFonts w:ascii="Times New Roman"/>
          <w:b w:val="false"/>
          <w:i w:val="false"/>
          <w:color w:val="000000"/>
          <w:sz w:val="28"/>
        </w:rPr>
        <w:t>
      8. Құжаттарда анық емес мәліметтер ұсынылған жағдайда оператор өтемақы төлеуден бас тартады.</w:t>
      </w:r>
    </w:p>
    <w:bookmarkEnd w:id="21"/>
    <w:bookmarkStart w:name="z24" w:id="22"/>
    <w:p>
      <w:pPr>
        <w:spacing w:after="0"/>
        <w:ind w:left="0"/>
        <w:jc w:val="both"/>
      </w:pPr>
      <w:r>
        <w:rPr>
          <w:rFonts w:ascii="Times New Roman"/>
          <w:b w:val="false"/>
          <w:i w:val="false"/>
          <w:color w:val="000000"/>
          <w:sz w:val="28"/>
        </w:rPr>
        <w:t>
      9. Оператор шешім қабылдаған күннен бастап 10 (он) жұмыс күні ішінде өтемақы беру бойынша оң шешім не оны беруден уәжді бас тарту туралы қабылданған туралы өндірушілерді жазбаша (электрондық) нысанда хабардар етеді.</w:t>
      </w:r>
    </w:p>
    <w:bookmarkEnd w:id="22"/>
    <w:bookmarkStart w:name="z25" w:id="23"/>
    <w:p>
      <w:pPr>
        <w:spacing w:after="0"/>
        <w:ind w:left="0"/>
        <w:jc w:val="both"/>
      </w:pPr>
      <w:r>
        <w:rPr>
          <w:rFonts w:ascii="Times New Roman"/>
          <w:b w:val="false"/>
          <w:i w:val="false"/>
          <w:color w:val="000000"/>
          <w:sz w:val="28"/>
        </w:rPr>
        <w:t>
      10. Өтемақы төлеу өндірушілердің банктік шотына есепті тоқсаннан кейінгі тоқсаннан кешіктірілмей жүзеге асырылады.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азық-</w:t>
            </w:r>
            <w:r>
              <w:br/>
            </w:r>
            <w:r>
              <w:rPr>
                <w:rFonts w:ascii="Times New Roman"/>
                <w:b w:val="false"/>
                <w:i w:val="false"/>
                <w:color w:val="000000"/>
                <w:sz w:val="20"/>
              </w:rPr>
              <w:t xml:space="preserve">түлік тауарларын орау үшін </w:t>
            </w:r>
            <w:r>
              <w:br/>
            </w:r>
            <w:r>
              <w:rPr>
                <w:rFonts w:ascii="Times New Roman"/>
                <w:b w:val="false"/>
                <w:i w:val="false"/>
                <w:color w:val="000000"/>
                <w:sz w:val="20"/>
              </w:rPr>
              <w:t xml:space="preserve">қолданылатын полимер, шыны, </w:t>
            </w:r>
            <w:r>
              <w:br/>
            </w:r>
            <w:r>
              <w:rPr>
                <w:rFonts w:ascii="Times New Roman"/>
                <w:b w:val="false"/>
                <w:i w:val="false"/>
                <w:color w:val="000000"/>
                <w:sz w:val="20"/>
              </w:rPr>
              <w:t xml:space="preserve">қағаз, картон және (немесе) </w:t>
            </w:r>
            <w:r>
              <w:br/>
            </w:r>
            <w:r>
              <w:rPr>
                <w:rFonts w:ascii="Times New Roman"/>
                <w:b w:val="false"/>
                <w:i w:val="false"/>
                <w:color w:val="000000"/>
                <w:sz w:val="20"/>
              </w:rPr>
              <w:t xml:space="preserve">металл орамаларды, </w:t>
            </w:r>
            <w:r>
              <w:br/>
            </w:r>
            <w:r>
              <w:rPr>
                <w:rFonts w:ascii="Times New Roman"/>
                <w:b w:val="false"/>
                <w:i w:val="false"/>
                <w:color w:val="000000"/>
                <w:sz w:val="20"/>
              </w:rPr>
              <w:t xml:space="preserve">құрамдастырылған </w:t>
            </w:r>
            <w:r>
              <w:br/>
            </w:r>
            <w:r>
              <w:rPr>
                <w:rFonts w:ascii="Times New Roman"/>
                <w:b w:val="false"/>
                <w:i w:val="false"/>
                <w:color w:val="000000"/>
                <w:sz w:val="20"/>
              </w:rPr>
              <w:t xml:space="preserve">материалдардан жасалған </w:t>
            </w:r>
            <w:r>
              <w:br/>
            </w:r>
            <w:r>
              <w:rPr>
                <w:rFonts w:ascii="Times New Roman"/>
                <w:b w:val="false"/>
                <w:i w:val="false"/>
                <w:color w:val="000000"/>
                <w:sz w:val="20"/>
              </w:rPr>
              <w:t xml:space="preserve">орамаларды өндірушілердің </w:t>
            </w:r>
            <w:r>
              <w:br/>
            </w:r>
            <w:r>
              <w:rPr>
                <w:rFonts w:ascii="Times New Roman"/>
                <w:b w:val="false"/>
                <w:i w:val="false"/>
                <w:color w:val="000000"/>
                <w:sz w:val="20"/>
              </w:rPr>
              <w:t xml:space="preserve">(импорттаушылардың) кәдеге </w:t>
            </w:r>
            <w:r>
              <w:br/>
            </w:r>
            <w:r>
              <w:rPr>
                <w:rFonts w:ascii="Times New Roman"/>
                <w:b w:val="false"/>
                <w:i w:val="false"/>
                <w:color w:val="000000"/>
                <w:sz w:val="20"/>
              </w:rPr>
              <w:t xml:space="preserve">жарату төлемін енгізуіне </w:t>
            </w:r>
            <w:r>
              <w:br/>
            </w:r>
            <w:r>
              <w:rPr>
                <w:rFonts w:ascii="Times New Roman"/>
                <w:b w:val="false"/>
                <w:i w:val="false"/>
                <w:color w:val="000000"/>
                <w:sz w:val="20"/>
              </w:rPr>
              <w:t xml:space="preserve">байланысты шығыстарды </w:t>
            </w:r>
            <w:r>
              <w:br/>
            </w:r>
            <w:r>
              <w:rPr>
                <w:rFonts w:ascii="Times New Roman"/>
                <w:b w:val="false"/>
                <w:i w:val="false"/>
                <w:color w:val="000000"/>
                <w:sz w:val="20"/>
              </w:rPr>
              <w:t>әлеуметтік маңызы бар азық-</w:t>
            </w:r>
            <w:r>
              <w:br/>
            </w:r>
            <w:r>
              <w:rPr>
                <w:rFonts w:ascii="Times New Roman"/>
                <w:b w:val="false"/>
                <w:i w:val="false"/>
                <w:color w:val="000000"/>
                <w:sz w:val="20"/>
              </w:rPr>
              <w:t xml:space="preserve">түлік тауарларын өндірушілерге </w:t>
            </w:r>
            <w:r>
              <w:br/>
            </w:r>
            <w:r>
              <w:rPr>
                <w:rFonts w:ascii="Times New Roman"/>
                <w:b w:val="false"/>
                <w:i w:val="false"/>
                <w:color w:val="000000"/>
                <w:sz w:val="20"/>
              </w:rPr>
              <w:t xml:space="preserve">өтеу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(импорттаушылардың)</w:t>
            </w:r>
            <w:r>
              <w:br/>
            </w:r>
            <w:r>
              <w:rPr>
                <w:rFonts w:ascii="Times New Roman"/>
                <w:b w:val="false"/>
                <w:i w:val="false"/>
                <w:color w:val="000000"/>
                <w:sz w:val="20"/>
              </w:rPr>
              <w:t xml:space="preserve">кеңейтілген міндеттері </w:t>
            </w:r>
            <w:r>
              <w:br/>
            </w:r>
            <w:r>
              <w:rPr>
                <w:rFonts w:ascii="Times New Roman"/>
                <w:b w:val="false"/>
                <w:i w:val="false"/>
                <w:color w:val="000000"/>
                <w:sz w:val="20"/>
              </w:rPr>
              <w:t>операторына</w:t>
            </w:r>
            <w:r>
              <w:br/>
            </w:r>
            <w:r>
              <w:rPr>
                <w:rFonts w:ascii="Times New Roman"/>
                <w:b w:val="false"/>
                <w:i w:val="false"/>
                <w:color w:val="000000"/>
                <w:sz w:val="20"/>
              </w:rPr>
              <w:t>___________________________</w:t>
            </w:r>
            <w:r>
              <w:br/>
            </w:r>
            <w:r>
              <w:rPr>
                <w:rFonts w:ascii="Times New Roman"/>
                <w:b w:val="false"/>
                <w:i w:val="false"/>
                <w:color w:val="000000"/>
                <w:sz w:val="20"/>
              </w:rPr>
              <w:t xml:space="preserve">(дара кәсіпкер үшін Т.А.Ә. </w:t>
            </w:r>
            <w:r>
              <w:br/>
            </w:r>
            <w:r>
              <w:rPr>
                <w:rFonts w:ascii="Times New Roman"/>
                <w:b w:val="false"/>
                <w:i w:val="false"/>
                <w:color w:val="000000"/>
                <w:sz w:val="20"/>
              </w:rPr>
              <w:t xml:space="preserve">(болған жағдайда) заңды </w:t>
            </w:r>
            <w:r>
              <w:br/>
            </w:r>
            <w:r>
              <w:rPr>
                <w:rFonts w:ascii="Times New Roman"/>
                <w:b w:val="false"/>
                <w:i w:val="false"/>
                <w:color w:val="000000"/>
                <w:sz w:val="20"/>
              </w:rPr>
              <w:t>тұлғаның атауы)</w:t>
            </w:r>
            <w:r>
              <w:br/>
            </w:r>
            <w:r>
              <w:rPr>
                <w:rFonts w:ascii="Times New Roman"/>
                <w:b w:val="false"/>
                <w:i w:val="false"/>
                <w:color w:val="000000"/>
                <w:sz w:val="20"/>
              </w:rPr>
              <w:t>ЖСН (БСН) _________________</w:t>
            </w:r>
            <w:r>
              <w:br/>
            </w:r>
            <w:r>
              <w:rPr>
                <w:rFonts w:ascii="Times New Roman"/>
                <w:b w:val="false"/>
                <w:i w:val="false"/>
                <w:color w:val="000000"/>
                <w:sz w:val="20"/>
              </w:rPr>
              <w:t>жұмыс орны (орналасқан жері)</w:t>
            </w:r>
            <w:r>
              <w:br/>
            </w:r>
            <w:r>
              <w:rPr>
                <w:rFonts w:ascii="Times New Roman"/>
                <w:b w:val="false"/>
                <w:i w:val="false"/>
                <w:color w:val="000000"/>
                <w:sz w:val="20"/>
              </w:rPr>
              <w:t>Банктік шот деректемелері</w:t>
            </w:r>
            <w:r>
              <w:br/>
            </w:r>
            <w:r>
              <w:rPr>
                <w:rFonts w:ascii="Times New Roman"/>
                <w:b w:val="false"/>
                <w:i w:val="false"/>
                <w:color w:val="000000"/>
                <w:sz w:val="20"/>
              </w:rPr>
              <w:t>__________________________</w:t>
            </w:r>
          </w:p>
        </w:tc>
      </w:tr>
    </w:tbl>
    <w:bookmarkStart w:name="z27" w:id="24"/>
    <w:p>
      <w:pPr>
        <w:spacing w:after="0"/>
        <w:ind w:left="0"/>
        <w:jc w:val="left"/>
      </w:pPr>
      <w:r>
        <w:rPr>
          <w:rFonts w:ascii="Times New Roman"/>
          <w:b/>
          <w:i w:val="false"/>
          <w:color w:val="000000"/>
        </w:rPr>
        <w:t xml:space="preserve"> ӨТІНІШ </w:t>
      </w:r>
    </w:p>
    <w:bookmarkEnd w:id="24"/>
    <w:p>
      <w:pPr>
        <w:spacing w:after="0"/>
        <w:ind w:left="0"/>
        <w:jc w:val="both"/>
      </w:pPr>
      <w:r>
        <w:rPr>
          <w:rFonts w:ascii="Times New Roman"/>
          <w:b w:val="false"/>
          <w:i w:val="false"/>
          <w:color w:val="000000"/>
          <w:sz w:val="28"/>
        </w:rPr>
        <w:t xml:space="preserve">
      Әлеуметтік маңызы бар азық-түлік тауарларын орау үшін қолданылуына байланысты ораманың өндірісі (импорты) үшін енгізілген төлемге байланысты шығыстардың өтемақысын беруді өтінемін. </w:t>
      </w:r>
    </w:p>
    <w:p>
      <w:pPr>
        <w:spacing w:after="0"/>
        <w:ind w:left="0"/>
        <w:jc w:val="both"/>
      </w:pPr>
      <w:r>
        <w:rPr>
          <w:rFonts w:ascii="Times New Roman"/>
          <w:b w:val="false"/>
          <w:i w:val="false"/>
          <w:color w:val="000000"/>
          <w:sz w:val="28"/>
        </w:rPr>
        <w:t>
      Өтінішке мынада құжаттарды: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 қоса беремін.</w:t>
      </w:r>
    </w:p>
    <w:p>
      <w:pPr>
        <w:spacing w:after="0"/>
        <w:ind w:left="0"/>
        <w:jc w:val="both"/>
      </w:pPr>
      <w:r>
        <w:rPr>
          <w:rFonts w:ascii="Times New Roman"/>
          <w:b w:val="false"/>
          <w:i w:val="false"/>
          <w:color w:val="000000"/>
          <w:sz w:val="28"/>
        </w:rPr>
        <w:t>
      Өтініш берушінің мүдделерін білдіру үшін негіздер _____________</w:t>
      </w:r>
    </w:p>
    <w:p>
      <w:pPr>
        <w:spacing w:after="0"/>
        <w:ind w:left="0"/>
        <w:jc w:val="both"/>
      </w:pPr>
      <w:r>
        <w:rPr>
          <w:rFonts w:ascii="Times New Roman"/>
          <w:b w:val="false"/>
          <w:i w:val="false"/>
          <w:color w:val="000000"/>
          <w:sz w:val="28"/>
        </w:rPr>
        <w:t xml:space="preserve">
      ___________________ Т.А.Ә (болған жағдайда) ___________________ </w:t>
      </w:r>
    </w:p>
    <w:p>
      <w:pPr>
        <w:spacing w:after="0"/>
        <w:ind w:left="0"/>
        <w:jc w:val="both"/>
      </w:pPr>
      <w:r>
        <w:rPr>
          <w:rFonts w:ascii="Times New Roman"/>
          <w:b w:val="false"/>
          <w:i w:val="false"/>
          <w:color w:val="000000"/>
          <w:sz w:val="28"/>
        </w:rPr>
        <w:t xml:space="preserve">
      (қолы)                         Лауазымы _________________ </w:t>
      </w:r>
    </w:p>
    <w:p>
      <w:pPr>
        <w:spacing w:after="0"/>
        <w:ind w:left="0"/>
        <w:jc w:val="both"/>
      </w:pPr>
      <w:r>
        <w:rPr>
          <w:rFonts w:ascii="Times New Roman"/>
          <w:b w:val="false"/>
          <w:i w:val="false"/>
          <w:color w:val="000000"/>
          <w:sz w:val="28"/>
        </w:rPr>
        <w:t>
      20 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