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539d" w14:textId="bd85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 қарашадағы № 1128 бұйрығы. Қазақстан Республикасының Әділет министрлігінде 2021 жылғы 2 қарашада № 24998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172-бабы</w:t>
      </w:r>
      <w:r>
        <w:rPr>
          <w:rFonts w:ascii="Times New Roman"/>
          <w:b w:val="false"/>
          <w:i w:val="false"/>
          <w:color w:val="000000"/>
          <w:sz w:val="28"/>
        </w:rPr>
        <w:t xml:space="preserve"> 15-тармағының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172-бабы</w:t>
      </w:r>
      <w:r>
        <w:rPr>
          <w:rFonts w:ascii="Times New Roman"/>
          <w:b w:val="false"/>
          <w:i w:val="false"/>
          <w:color w:val="000000"/>
          <w:sz w:val="28"/>
        </w:rPr>
        <w:t xml:space="preserve"> 15-тармағының 2) тармақшасына (бұдан әрі – Салық кодексі)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мыналарды:</w:t>
      </w:r>
    </w:p>
    <w:bookmarkEnd w:id="5"/>
    <w:bookmarkStart w:name="z8" w:id="6"/>
    <w:p>
      <w:pPr>
        <w:spacing w:after="0"/>
        <w:ind w:left="0"/>
        <w:jc w:val="both"/>
      </w:pPr>
      <w:r>
        <w:rPr>
          <w:rFonts w:ascii="Times New Roman"/>
          <w:b w:val="false"/>
          <w:i w:val="false"/>
          <w:color w:val="000000"/>
          <w:sz w:val="28"/>
        </w:rPr>
        <w:t>
      1) алу, есепке алу, сақтау, беру тәртібін:</w:t>
      </w:r>
    </w:p>
    <w:bookmarkEnd w:id="6"/>
    <w:bookmarkStart w:name="z9" w:id="7"/>
    <w:p>
      <w:pPr>
        <w:spacing w:after="0"/>
        <w:ind w:left="0"/>
        <w:jc w:val="both"/>
      </w:pPr>
      <w:r>
        <w:rPr>
          <w:rFonts w:ascii="Times New Roman"/>
          <w:b w:val="false"/>
          <w:i w:val="false"/>
          <w:color w:val="000000"/>
          <w:sz w:val="28"/>
        </w:rPr>
        <w:t>
      темекі өнімдерін өндіру бойынша қызметті жүзеге асыратын дара кәсіпкерлер мен заңды тұлғалардың, Қазақстан Республикасының аумағына темекі өнімдерін импорттайтын Қазақстан Республикасының бейрезидент-заңды тұлғалардың (бұдан әрі – импорттаушы), борышкердің мүлкін (активтерін) өткізу кезінде банкроттықты және оңалтуды басқарушылардың темекі өнімдеріне акциздік маркаларды (бұдан әрі – акциздік маркалар бойынша көрсетілетін қызметті алушы);</w:t>
      </w:r>
    </w:p>
    <w:bookmarkEnd w:id="7"/>
    <w:bookmarkStart w:name="z10" w:id="8"/>
    <w:p>
      <w:pPr>
        <w:spacing w:after="0"/>
        <w:ind w:left="0"/>
        <w:jc w:val="both"/>
      </w:pPr>
      <w:r>
        <w:rPr>
          <w:rFonts w:ascii="Times New Roman"/>
          <w:b w:val="false"/>
          <w:i w:val="false"/>
          <w:color w:val="000000"/>
          <w:sz w:val="28"/>
        </w:rPr>
        <w:t>
      алкоголь өнімін (шарап материалдарын, сыра және сыра сусындарын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алкоголь өніміне есепке алу-бақылау маркаларын (бұдан әрі – ЕБМ) (бұдан әрі – ЕБМ бойынша көрсетілетін қызметті алушы);</w:t>
      </w:r>
    </w:p>
    <w:bookmarkEnd w:id="8"/>
    <w:bookmarkStart w:name="z11" w:id="9"/>
    <w:p>
      <w:pPr>
        <w:spacing w:after="0"/>
        <w:ind w:left="0"/>
        <w:jc w:val="both"/>
      </w:pPr>
      <w:r>
        <w:rPr>
          <w:rFonts w:ascii="Times New Roman"/>
          <w:b w:val="false"/>
          <w:i w:val="false"/>
          <w:color w:val="000000"/>
          <w:sz w:val="28"/>
        </w:rPr>
        <w:t xml:space="preserve">
      2) Қазақстан Республикасына алкоголь өнімінің импорттауын жүзеге асыратын тұлғаның Салық кодексінің </w:t>
      </w:r>
      <w:r>
        <w:rPr>
          <w:rFonts w:ascii="Times New Roman"/>
          <w:b w:val="false"/>
          <w:i w:val="false"/>
          <w:color w:val="000000"/>
          <w:sz w:val="28"/>
        </w:rPr>
        <w:t>172-бабының</w:t>
      </w:r>
      <w:r>
        <w:rPr>
          <w:rFonts w:ascii="Times New Roman"/>
          <w:b w:val="false"/>
          <w:i w:val="false"/>
          <w:color w:val="000000"/>
          <w:sz w:val="28"/>
        </w:rPr>
        <w:t xml:space="preserve"> 7-тармағына сәйкес Қазақстан Республикасына алкоголь өнімін импорттау кезінде есепке алу-бақылау маркаларын нысаналы пайдалану туралы міндеттемесін (бұдан әрі – міндеттеме), импорттаушылардың Қазақстан Республикасына алкоголь өнімін импорттау кезінде ЕБМ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"18. Қазақстан Республикасының аумағына импортталатын алкоголь өнімін таңбалау үшін ЕБМ алуға арналған өтінішті ұсынған кезде ЕБМ көрсетілетін қызметті алушысы:</w:t>
      </w:r>
    </w:p>
    <w:bookmarkEnd w:id="10"/>
    <w:bookmarkStart w:name="z14"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w:t>
      </w:r>
    </w:p>
    <w:bookmarkEnd w:id="11"/>
    <w:bookmarkStart w:name="z15" w:id="12"/>
    <w:p>
      <w:pPr>
        <w:spacing w:after="0"/>
        <w:ind w:left="0"/>
        <w:jc w:val="both"/>
      </w:pPr>
      <w:r>
        <w:rPr>
          <w:rFonts w:ascii="Times New Roman"/>
          <w:b w:val="false"/>
          <w:i w:val="false"/>
          <w:color w:val="000000"/>
          <w:sz w:val="28"/>
        </w:rPr>
        <w:t>
      міндеттеменің орындалуын растайтын құжатты (төлем құжаты, банк кепілдігі, кепілгерлік шарты, мүлікті кепілге қою шарты).</w:t>
      </w:r>
    </w:p>
    <w:bookmarkEnd w:id="12"/>
    <w:bookmarkStart w:name="z16" w:id="13"/>
    <w:p>
      <w:pPr>
        <w:spacing w:after="0"/>
        <w:ind w:left="0"/>
        <w:jc w:val="both"/>
      </w:pPr>
      <w:r>
        <w:rPr>
          <w:rFonts w:ascii="Times New Roman"/>
          <w:b w:val="false"/>
          <w:i w:val="false"/>
          <w:color w:val="000000"/>
          <w:sz w:val="28"/>
        </w:rPr>
        <w:t>
      Бұл ретте, ЕБМ беру үшін салық және бюджетке төленетін басқа да міндетті төлемдер бойынша берешектің болмауы, сондай-ақ әлеуметтік төлемдер берешегінің болмауы міндетті шарт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"23. Қазақстан Республикасында өндірілетін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3 (үш) жұмыс күні ішінде жүргізеді.</w:t>
      </w:r>
    </w:p>
    <w:bookmarkEnd w:id="14"/>
    <w:bookmarkStart w:name="z19" w:id="15"/>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"50. Көрсетілетін қызметті алушы ЕБМ немесе акциздік маркалардың есепке алуын "Бухгалтерлік есеп пен қаржылық есептілік туралы" Қазақстан Республикасы Заңының 7-бабына сәйкес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"52. Алкоголь өнімдерін ЕБМ-мен, темекі өнімдерін акциздік маркалармен таңбалау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бұйрығымен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(Нормативтік құқықтық актілердің мемлекеттік тіркеу тізілімінде № 16444 болып тіркелген) бұза отырып жүргізілген жағдайларда да ЕБМ және акциздік маркалар мемлекеттік кірістер органына қайтарылуы тиіс. Бұл ретте ЕБМ немесе акциздік маркалар үшін төленген ақшалай қаражат қайтарылмайды.";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"61.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8"/>
    <w:bookmarkStart w:name="z26" w:id="19"/>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bookmarkEnd w:id="19"/>
    <w:bookmarkStart w:name="z27" w:id="20"/>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bookmarkEnd w:id="20"/>
    <w:bookmarkStart w:name="z28" w:id="21"/>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21"/>
    <w:bookmarkStart w:name="z29" w:id="22"/>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22"/>
    <w:bookmarkStart w:name="z30" w:id="23"/>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23"/>
    <w:bookmarkStart w:name="z31" w:id="2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 </w:t>
      </w:r>
    </w:p>
    <w:bookmarkEnd w:id="24"/>
    <w:bookmarkStart w:name="z32" w:id="25"/>
    <w:p>
      <w:pPr>
        <w:spacing w:after="0"/>
        <w:ind w:left="0"/>
        <w:jc w:val="both"/>
      </w:pPr>
      <w:r>
        <w:rPr>
          <w:rFonts w:ascii="Times New Roman"/>
          <w:b w:val="false"/>
          <w:i w:val="false"/>
          <w:color w:val="000000"/>
          <w:sz w:val="28"/>
        </w:rPr>
        <w:t xml:space="preserve">
      көрсетілген бұйрықпен бекітілген, Импорттаушылардың Қазақстан Республикасына алкоголь өнімін импорттау кезінде есепке алу-бақылау маракаларын нысаналы пайдалану туралы міндеттемесін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xml:space="preserve">
      "1. Осы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172-бабы</w:t>
      </w:r>
      <w:r>
        <w:rPr>
          <w:rFonts w:ascii="Times New Roman"/>
          <w:b w:val="false"/>
          <w:i w:val="false"/>
          <w:color w:val="000000"/>
          <w:sz w:val="28"/>
        </w:rPr>
        <w:t xml:space="preserve"> 15-тармағының 2) тармақшасына сәйкес әзірленген және импорттаушылардың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"13. Импорттаушыға шоттан Міндеттеменің орындалуын қамтамасыз ету сомасын қайтару үшін мемлекеттік кірістер орган екі данада аумақтық казынашылық органдарына:</w:t>
      </w:r>
    </w:p>
    <w:bookmarkEnd w:id="27"/>
    <w:bookmarkStart w:name="z37" w:id="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тапсырмаларының тізілімін;</w:t>
      </w:r>
    </w:p>
    <w:bookmarkEnd w:id="28"/>
    <w:bookmarkStart w:name="z38" w:id="29"/>
    <w:p>
      <w:pPr>
        <w:spacing w:after="0"/>
        <w:ind w:left="0"/>
        <w:jc w:val="both"/>
      </w:pPr>
      <w:r>
        <w:rPr>
          <w:rFonts w:ascii="Times New Roman"/>
          <w:b w:val="false"/>
          <w:i w:val="false"/>
          <w:color w:val="000000"/>
          <w:sz w:val="28"/>
        </w:rPr>
        <w:t xml:space="preserve">
      Қазақстан Республикасының Ұлттық Банкі Басқармасының 2016 жылғы 31 тамыздағы № 208 қаулысымен бекітілген "Қазақстан Республикасы аумағында қолма-қол ақшасыз төлемдерді және (немесе) ақша аударымдарын жүзеге асыру қағидаларын бекіту туралы" (Нормативтік құқықтық актілерді мемлекеттік тіркеу тізілімінде №14419 болып тіркелген), Қазақстан Республикасының аумағында қолма-қол ақшасыз төлемдерді және (немесе) ақша аударымдарын жүзеге асыру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bookmarkEnd w:id="29"/>
    <w:bookmarkStart w:name="z39" w:id="30"/>
    <w:p>
      <w:pPr>
        <w:spacing w:after="0"/>
        <w:ind w:left="0"/>
        <w:jc w:val="both"/>
      </w:pPr>
      <w:r>
        <w:rPr>
          <w:rFonts w:ascii="Times New Roman"/>
          <w:b w:val="false"/>
          <w:i w:val="false"/>
          <w:color w:val="000000"/>
          <w:sz w:val="28"/>
        </w:rPr>
        <w:t xml:space="preserve">
      Төлем тапсырмасы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ақпараттық жүйе арқылы тіркеледі.".</w:t>
      </w:r>
    </w:p>
    <w:bookmarkEnd w:id="30"/>
    <w:bookmarkStart w:name="z40" w:id="3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1"/>
    <w:bookmarkStart w:name="z41" w:id="3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2"/>
    <w:bookmarkStart w:name="z42" w:id="3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3"/>
    <w:bookmarkStart w:name="z43" w:id="3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34"/>
    <w:bookmarkStart w:name="z44" w:id="3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Банкі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 қарашадағы</w:t>
            </w:r>
            <w:r>
              <w:br/>
            </w:r>
            <w:r>
              <w:rPr>
                <w:rFonts w:ascii="Times New Roman"/>
                <w:b w:val="false"/>
                <w:i w:val="false"/>
                <w:color w:val="000000"/>
                <w:sz w:val="20"/>
              </w:rPr>
              <w:t>№ 1128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 маркаларын алу, есепке</w:t>
            </w:r>
            <w:r>
              <w:br/>
            </w:r>
            <w:r>
              <w:rPr>
                <w:rFonts w:ascii="Times New Roman"/>
                <w:b w:val="false"/>
                <w:i w:val="false"/>
                <w:color w:val="000000"/>
                <w:sz w:val="20"/>
              </w:rPr>
              <w:t>алу, сақтау, беру және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кезінде есепке алу-бақылау маркаларын нысаналы</w:t>
            </w:r>
            <w:r>
              <w:br/>
            </w:r>
            <w:r>
              <w:rPr>
                <w:rFonts w:ascii="Times New Roman"/>
                <w:b w:val="false"/>
                <w:i w:val="false"/>
                <w:color w:val="000000"/>
                <w:sz w:val="20"/>
              </w:rPr>
              <w:t>пайдалану туралы</w:t>
            </w:r>
            <w:r>
              <w:br/>
            </w:r>
            <w:r>
              <w:rPr>
                <w:rFonts w:ascii="Times New Roman"/>
                <w:b w:val="false"/>
                <w:i w:val="false"/>
                <w:color w:val="000000"/>
                <w:sz w:val="20"/>
              </w:rPr>
              <w:t>міндеттемесін, есебін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басшысының Т.А.Ә</w:t>
      </w:r>
    </w:p>
    <w:p>
      <w:pPr>
        <w:spacing w:after="0"/>
        <w:ind w:left="0"/>
        <w:jc w:val="both"/>
      </w:pPr>
      <w:r>
        <w:rPr>
          <w:rFonts w:ascii="Times New Roman"/>
          <w:b w:val="false"/>
          <w:i w:val="false"/>
          <w:color w:val="000000"/>
          <w:sz w:val="28"/>
        </w:rPr>
        <w:t xml:space="preserve"> (ол болған кезде)</w:t>
      </w:r>
    </w:p>
    <w:p>
      <w:pPr>
        <w:spacing w:after="0"/>
        <w:ind w:left="0"/>
        <w:jc w:val="both"/>
      </w:pPr>
      <w:r>
        <w:rPr>
          <w:rFonts w:ascii="Times New Roman"/>
          <w:b w:val="false"/>
          <w:i w:val="false"/>
          <w:color w:val="000000"/>
          <w:sz w:val="28"/>
        </w:rPr>
        <w:t>
      Тіркеу № ____ ____ж. __________</w:t>
      </w:r>
    </w:p>
    <w:p>
      <w:pPr>
        <w:spacing w:after="0"/>
        <w:ind w:left="0"/>
        <w:jc w:val="both"/>
      </w:pPr>
      <w:r>
        <w:rPr>
          <w:rFonts w:ascii="Times New Roman"/>
          <w:b w:val="false"/>
          <w:i w:val="false"/>
          <w:color w:val="000000"/>
          <w:sz w:val="28"/>
        </w:rPr>
        <w:t>(мемлекеттік кірістер органы толтырады)</w:t>
      </w:r>
    </w:p>
    <w:bookmarkStart w:name="z47" w:id="36"/>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маркаларын нысаналы пайдалану туралы міндеттемесі</w:t>
      </w:r>
    </w:p>
    <w:bookmarkEnd w:id="3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(импорттаушының атауы, БСН*, заңды мекенжайы, банк деректемелері)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172-бабының</w:t>
      </w:r>
      <w:r>
        <w:rPr>
          <w:rFonts w:ascii="Times New Roman"/>
          <w:b w:val="false"/>
          <w:i w:val="false"/>
          <w:color w:val="000000"/>
          <w:sz w:val="28"/>
        </w:rPr>
        <w:t xml:space="preserve"> 7-тармағына сәйкес, міндеттемені мынадай тәсілде қамтамасыз етуді жүзеге асыруға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w:t>
      </w:r>
    </w:p>
    <w:p>
      <w:pPr>
        <w:spacing w:after="0"/>
        <w:ind w:left="0"/>
        <w:jc w:val="both"/>
      </w:pPr>
      <w:r>
        <w:rPr>
          <w:rFonts w:ascii="Times New Roman"/>
          <w:b w:val="false"/>
          <w:i w:val="false"/>
          <w:color w:val="000000"/>
          <w:sz w:val="28"/>
        </w:rPr>
        <w:t>
      _________________________ №____________________________________________</w:t>
      </w:r>
    </w:p>
    <w:p>
      <w:pPr>
        <w:spacing w:after="0"/>
        <w:ind w:left="0"/>
        <w:jc w:val="both"/>
      </w:pPr>
      <w:r>
        <w:rPr>
          <w:rFonts w:ascii="Times New Roman"/>
          <w:b w:val="false"/>
          <w:i w:val="false"/>
          <w:color w:val="000000"/>
          <w:sz w:val="28"/>
        </w:rPr>
        <w:t>
                       (қамтамасыз ету тәсілінің күні) (қамтамасыз ету тәсілінің нөмірі)</w:t>
      </w:r>
    </w:p>
    <w:p>
      <w:pPr>
        <w:spacing w:after="0"/>
        <w:ind w:left="0"/>
        <w:jc w:val="both"/>
      </w:pPr>
      <w:r>
        <w:rPr>
          <w:rFonts w:ascii="Times New Roman"/>
          <w:b w:val="false"/>
          <w:i w:val="false"/>
          <w:color w:val="000000"/>
          <w:sz w:val="28"/>
        </w:rPr>
        <w:t>
      _________________________________теңге мөлшерінде</w:t>
      </w:r>
    </w:p>
    <w:p>
      <w:pPr>
        <w:spacing w:after="0"/>
        <w:ind w:left="0"/>
        <w:jc w:val="both"/>
      </w:pPr>
      <w:r>
        <w:rPr>
          <w:rFonts w:ascii="Times New Roman"/>
          <w:b w:val="false"/>
          <w:i w:val="false"/>
          <w:color w:val="000000"/>
          <w:sz w:val="28"/>
        </w:rPr>
        <w:t xml:space="preserve">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 мемлекеттік кірістер органына белгіленген мерзімде импорттаушылардың Қазақстан Республикасына алкоголь өнімін импорттау кезінде есепке алу-бақылау маркаларын нысаналы пайдалану туралы есебін ұсынуға міндеттенеді. </w:t>
      </w:r>
    </w:p>
    <w:p>
      <w:pPr>
        <w:spacing w:after="0"/>
        <w:ind w:left="0"/>
        <w:jc w:val="both"/>
      </w:pPr>
      <w:r>
        <w:rPr>
          <w:rFonts w:ascii="Times New Roman"/>
          <w:b w:val="false"/>
          <w:i w:val="false"/>
          <w:color w:val="000000"/>
          <w:sz w:val="28"/>
        </w:rPr>
        <w:t xml:space="preserve">
      Жоғарыда көрсетілген әрекеттер орындалмаған жағдайда, осы Міндеттемені орындауды қамтамасыз ету сомасы болып табылатын ақшаны, міндеттемелерді қамтамасыз ету сомасын мемлекеттік кірістер органы мемлекеттік бюджет кірісіне аударады. </w:t>
      </w:r>
    </w:p>
    <w:p>
      <w:pPr>
        <w:spacing w:after="0"/>
        <w:ind w:left="0"/>
        <w:jc w:val="both"/>
      </w:pPr>
      <w:r>
        <w:rPr>
          <w:rFonts w:ascii="Times New Roman"/>
          <w:b w:val="false"/>
          <w:i w:val="false"/>
          <w:color w:val="000000"/>
          <w:sz w:val="28"/>
        </w:rPr>
        <w:t>
      20 __ жылғы "____" ___________</w:t>
      </w:r>
    </w:p>
    <w:p>
      <w:pPr>
        <w:spacing w:after="0"/>
        <w:ind w:left="0"/>
        <w:jc w:val="both"/>
      </w:pPr>
      <w:r>
        <w:rPr>
          <w:rFonts w:ascii="Times New Roman"/>
          <w:b w:val="false"/>
          <w:i w:val="false"/>
          <w:color w:val="000000"/>
          <w:sz w:val="28"/>
        </w:rPr>
        <w:t>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қағидаларын оқыдым.</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 маркаларын алу, есепке</w:t>
            </w:r>
            <w:r>
              <w:br/>
            </w:r>
            <w:r>
              <w:rPr>
                <w:rFonts w:ascii="Times New Roman"/>
                <w:b w:val="false"/>
                <w:i w:val="false"/>
                <w:color w:val="000000"/>
                <w:sz w:val="20"/>
              </w:rPr>
              <w:t>алу, сақтау, беру және</w:t>
            </w:r>
            <w:r>
              <w:br/>
            </w:r>
            <w:r>
              <w:rPr>
                <w:rFonts w:ascii="Times New Roman"/>
                <w:b w:val="false"/>
                <w:i w:val="false"/>
                <w:color w:val="000000"/>
                <w:sz w:val="20"/>
              </w:rPr>
              <w:t>импорттаушылардың Қазақстан</w:t>
            </w:r>
            <w:r>
              <w:br/>
            </w:r>
            <w:r>
              <w:rPr>
                <w:rFonts w:ascii="Times New Roman"/>
                <w:b w:val="false"/>
                <w:i w:val="false"/>
                <w:color w:val="000000"/>
                <w:sz w:val="20"/>
              </w:rPr>
              <w:t>Республикасына алкоголь өнімін</w:t>
            </w:r>
            <w:r>
              <w:br/>
            </w:r>
            <w:r>
              <w:rPr>
                <w:rFonts w:ascii="Times New Roman"/>
                <w:b w:val="false"/>
                <w:i w:val="false"/>
                <w:color w:val="000000"/>
                <w:sz w:val="20"/>
              </w:rPr>
              <w:t>импорттау кезінде есепке алу-бақылау маркаларын нысаналы</w:t>
            </w:r>
            <w:r>
              <w:br/>
            </w:r>
            <w:r>
              <w:rPr>
                <w:rFonts w:ascii="Times New Roman"/>
                <w:b w:val="false"/>
                <w:i w:val="false"/>
                <w:color w:val="000000"/>
                <w:sz w:val="20"/>
              </w:rPr>
              <w:t>пайдалану туралы</w:t>
            </w:r>
            <w:r>
              <w:br/>
            </w:r>
            <w:r>
              <w:rPr>
                <w:rFonts w:ascii="Times New Roman"/>
                <w:b w:val="false"/>
                <w:i w:val="false"/>
                <w:color w:val="000000"/>
                <w:sz w:val="20"/>
              </w:rPr>
              <w:t>міндеттемесін, есебін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маркаларын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асырумен ЕБМ беру болып табылады.</w:t>
            </w:r>
          </w:p>
          <w:p>
            <w:pPr>
              <w:spacing w:after="20"/>
              <w:ind w:left="20"/>
              <w:jc w:val="both"/>
            </w:pPr>
            <w:r>
              <w:rPr>
                <w:rFonts w:ascii="Times New Roman"/>
                <w:b w:val="false"/>
                <w:i w:val="false"/>
                <w:color w:val="000000"/>
                <w:sz w:val="20"/>
              </w:rPr>
              <w:t>
Мемлекеттік қызметті көрсету нәтижесін беру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жүйе арқылы осы Қағидаларға 4 және 5-қосымшаларға сәйкес алкоголь өніміне ЕБМ жасауға арналған өтінімдер (бұдан әрі – өтінімдер) – жаңа күнтізбелік жыл басталғанға дейін күнтізбелік 30 (отыз) күннен кешіктірмей;</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xml:space="preserve">
3) осы Қағидаларға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немесе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9-қосымшаларға</w:t>
            </w:r>
            <w:r>
              <w:rPr>
                <w:rFonts w:ascii="Times New Roman"/>
                <w:b w:val="false"/>
                <w:i w:val="false"/>
                <w:color w:val="000000"/>
                <w:sz w:val="20"/>
              </w:rPr>
              <w:t xml:space="preserve"> сәйкес ЕБМ алуға арналған өтініш – ақпараттық жүйе арқылы алкоголь өніміне ЕБМ алу мақсатында;</w:t>
            </w:r>
          </w:p>
          <w:p>
            <w:pPr>
              <w:spacing w:after="20"/>
              <w:ind w:left="20"/>
              <w:jc w:val="both"/>
            </w:pPr>
            <w:r>
              <w:rPr>
                <w:rFonts w:ascii="Times New Roman"/>
                <w:b w:val="false"/>
                <w:i w:val="false"/>
                <w:color w:val="000000"/>
                <w:sz w:val="20"/>
              </w:rPr>
              <w:t>
4) импорттау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өтініштерге осы Қағидалардың 18 және 20-тармақтарында көрсетілген құжаттарды ұсынбаған;</w:t>
            </w:r>
          </w:p>
          <w:p>
            <w:pPr>
              <w:spacing w:after="20"/>
              <w:ind w:left="20"/>
              <w:jc w:val="both"/>
            </w:pPr>
            <w:r>
              <w:rPr>
                <w:rFonts w:ascii="Times New Roman"/>
                <w:b w:val="false"/>
                <w:i w:val="false"/>
                <w:color w:val="000000"/>
                <w:sz w:val="20"/>
              </w:rPr>
              <w:t>
акциздердің сомасы толық төленбеген кезде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акциздік маркалар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акциздік маркалардың көрсетілетін қызметті алушыларына акциздік маркалар беруді көрсетілген қызметті беруші акциздік маркаларды алуға арналған өтініштерді мемлекеттік кірістер органы растаған күннен бастап 3 (үш) жұмыс күні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алдағы жылға арналған өтінімдерді келісу;</w:t>
            </w:r>
          </w:p>
          <w:p>
            <w:pPr>
              <w:spacing w:after="20"/>
              <w:ind w:left="20"/>
              <w:jc w:val="both"/>
            </w:pPr>
            <w:r>
              <w:rPr>
                <w:rFonts w:ascii="Times New Roman"/>
                <w:b w:val="false"/>
                <w:i w:val="false"/>
                <w:color w:val="000000"/>
                <w:sz w:val="20"/>
              </w:rPr>
              <w:t>
2) акциздік маркаларды және жүкқұжатты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ақпараттық жүйе арқылы осы Қағидаларға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5-қосымшаларға</w:t>
            </w:r>
            <w:r>
              <w:rPr>
                <w:rFonts w:ascii="Times New Roman"/>
                <w:b w:val="false"/>
                <w:i w:val="false"/>
                <w:color w:val="000000"/>
                <w:sz w:val="20"/>
              </w:rPr>
              <w:t xml:space="preserve"> сәйкес темекі өнімдеріне арналған акциздік маркаларды жасауға өтінімдер (бұдан әрі – өтінімдер) – жаңа күнтізбелік жыл басталғанға дейін күнтізбелік 30 (отыз) күннен кешіктірмей;</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акциздік маркаларды алуға арналған өтініш;</w:t>
            </w:r>
          </w:p>
          <w:p>
            <w:pPr>
              <w:spacing w:after="20"/>
              <w:ind w:left="20"/>
              <w:jc w:val="both"/>
            </w:pPr>
            <w:r>
              <w:rPr>
                <w:rFonts w:ascii="Times New Roman"/>
                <w:b w:val="false"/>
                <w:i w:val="false"/>
                <w:color w:val="000000"/>
                <w:sz w:val="20"/>
              </w:rPr>
              <w:t>
3) сыртқы сауда шартының (келісімшарттың)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өтініштерге осы Қағидалардың 44-тармағында көрсетілген құжаттарды ұсынбаған;</w:t>
            </w:r>
          </w:p>
          <w:p>
            <w:pPr>
              <w:spacing w:after="20"/>
              <w:ind w:left="20"/>
              <w:jc w:val="both"/>
            </w:pPr>
            <w:r>
              <w:rPr>
                <w:rFonts w:ascii="Times New Roman"/>
                <w:b w:val="false"/>
                <w:i w:val="false"/>
                <w:color w:val="000000"/>
                <w:sz w:val="20"/>
              </w:rPr>
              <w:t>
акциздердің сомасы (өндірілетін темекі өнімдеріне акциздер төлеуді қоспағанда) толық төленбеген кезде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