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a9d4" w14:textId="87fa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27 қазандағы № 397 бұйрығы. Қазақстан Республикасының Әділет министрлігінде 2021 жылғы 29 қазанда № 24968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260</w:t>
      </w:r>
      <w:r>
        <w:rPr>
          <w:rFonts w:ascii="Times New Roman"/>
          <w:b w:val="false"/>
          <w:i w:val="false"/>
          <w:color w:val="ff0000"/>
          <w:sz w:val="28"/>
        </w:rPr>
        <w:t xml:space="preserve"> (01.07.2023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Осы Қағидаларда мынадай ұғымдар пайдаланылады:</w:t>
      </w:r>
    </w:p>
    <w:bookmarkEnd w:id="3"/>
    <w:bookmarkStart w:name="z9" w:id="4"/>
    <w:p>
      <w:pPr>
        <w:spacing w:after="0"/>
        <w:ind w:left="0"/>
        <w:jc w:val="both"/>
      </w:pPr>
      <w:r>
        <w:rPr>
          <w:rFonts w:ascii="Times New Roman"/>
          <w:b w:val="false"/>
          <w:i w:val="false"/>
          <w:color w:val="000000"/>
          <w:sz w:val="28"/>
        </w:rPr>
        <w:t>
      1) біліктілік – қызметкердің кәсіптік даярлығының дәрежесі, күрделілігі белгілі дәрежедегі жұмысты орындау үшін қажетті білімі, ептілігі мен дағдыларының болуы;</w:t>
      </w:r>
    </w:p>
    <w:bookmarkEnd w:id="4"/>
    <w:bookmarkStart w:name="z10" w:id="5"/>
    <w:p>
      <w:pPr>
        <w:spacing w:after="0"/>
        <w:ind w:left="0"/>
        <w:jc w:val="both"/>
      </w:pPr>
      <w:r>
        <w:rPr>
          <w:rFonts w:ascii="Times New Roman"/>
          <w:b w:val="false"/>
          <w:i w:val="false"/>
          <w:color w:val="000000"/>
          <w:sz w:val="28"/>
        </w:rPr>
        <w:t>
      2) еңбек ету қабілетінен айырылу – қызметкердің жұмысты орындау, қызмет көрсету қабілетінен айырылуы, оның дәрежесі айырылған еңбек ету қабілетіне пайыздық қатынаста көрсетіледі;</w:t>
      </w:r>
    </w:p>
    <w:bookmarkEnd w:id="5"/>
    <w:bookmarkStart w:name="z11" w:id="6"/>
    <w:p>
      <w:pPr>
        <w:spacing w:after="0"/>
        <w:ind w:left="0"/>
        <w:jc w:val="both"/>
      </w:pPr>
      <w:r>
        <w:rPr>
          <w:rFonts w:ascii="Times New Roman"/>
          <w:b w:val="false"/>
          <w:i w:val="false"/>
          <w:color w:val="000000"/>
          <w:sz w:val="28"/>
        </w:rPr>
        <w:t>
      3) еңбек қабілеті – жұмыстың орындалу мазмұнына, көлеміне және шарттарына қойылатын талаптарға сәйкес қызметті жүзеге асыру қабілеті;</w:t>
      </w:r>
    </w:p>
    <w:bookmarkEnd w:id="6"/>
    <w:bookmarkStart w:name="z12" w:id="7"/>
    <w:p>
      <w:pPr>
        <w:spacing w:after="0"/>
        <w:ind w:left="0"/>
        <w:jc w:val="both"/>
      </w:pPr>
      <w:r>
        <w:rPr>
          <w:rFonts w:ascii="Times New Roman"/>
          <w:b w:val="false"/>
          <w:i w:val="false"/>
          <w:color w:val="000000"/>
          <w:sz w:val="28"/>
        </w:rPr>
        <w:t>
      4) "Еңбек нарығы" автоматтандырылған ақпараттық жүйесі (бұдан әрі – "Еңбек нарығы" ААЖ) – әлеуметтік-еңбек саласында халыққа мемлекеттік қызмет көрсету мақсатында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және ведомствоаралық өзара іс-қимыл орталығының қызметін автоматтандыруға арналған аппараттық-бағдарламалық кешен;</w:t>
      </w:r>
    </w:p>
    <w:bookmarkEnd w:id="7"/>
    <w:bookmarkStart w:name="z13" w:id="8"/>
    <w:p>
      <w:pPr>
        <w:spacing w:after="0"/>
        <w:ind w:left="0"/>
        <w:jc w:val="both"/>
      </w:pPr>
      <w:r>
        <w:rPr>
          <w:rFonts w:ascii="Times New Roman"/>
          <w:b w:val="false"/>
          <w:i w:val="false"/>
          <w:color w:val="000000"/>
          <w:sz w:val="28"/>
        </w:rPr>
        <w:t>
      5) кәсіп – арнайы даярлықтың және жұмыс тәжірибесінің нәтижесінде алған теориялық білімі мен практикалық машықтар кешенін меңгерген адамның еңбек қызметінің (кәсібінің) түрі;</w:t>
      </w:r>
    </w:p>
    <w:bookmarkEnd w:id="8"/>
    <w:bookmarkStart w:name="z14" w:id="9"/>
    <w:p>
      <w:pPr>
        <w:spacing w:after="0"/>
        <w:ind w:left="0"/>
        <w:jc w:val="both"/>
      </w:pPr>
      <w:r>
        <w:rPr>
          <w:rFonts w:ascii="Times New Roman"/>
          <w:b w:val="false"/>
          <w:i w:val="false"/>
          <w:color w:val="000000"/>
          <w:sz w:val="28"/>
        </w:rPr>
        <w:t>
      6)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9"/>
    <w:bookmarkStart w:name="z15" w:id="10"/>
    <w:p>
      <w:pPr>
        <w:spacing w:after="0"/>
        <w:ind w:left="0"/>
        <w:jc w:val="both"/>
      </w:pPr>
      <w:r>
        <w:rPr>
          <w:rFonts w:ascii="Times New Roman"/>
          <w:b w:val="false"/>
          <w:i w:val="false"/>
          <w:color w:val="000000"/>
          <w:sz w:val="28"/>
        </w:rPr>
        <w:t>
      7) кәсіптік еңбек ету қабілеті – қызметкердің белгілі бір біліктіліктегі, көлемдегі және сападағы жұмысты орындауға қабілеті;</w:t>
      </w:r>
    </w:p>
    <w:bookmarkEnd w:id="10"/>
    <w:bookmarkStart w:name="z16" w:id="11"/>
    <w:p>
      <w:pPr>
        <w:spacing w:after="0"/>
        <w:ind w:left="0"/>
        <w:jc w:val="both"/>
      </w:pPr>
      <w:r>
        <w:rPr>
          <w:rFonts w:ascii="Times New Roman"/>
          <w:b w:val="false"/>
          <w:i w:val="false"/>
          <w:color w:val="000000"/>
          <w:sz w:val="28"/>
        </w:rPr>
        <w:t>
      8) кәсіптік еңбек ету қабілетінен айырылу дәрежесі (бұдан әрі – КЕА дәрежесі) – қызметкердің еңбек (қызметтік) міндеттерін орындау қабілеті төмендеуінің деңгейі;</w:t>
      </w:r>
    </w:p>
    <w:bookmarkEnd w:id="11"/>
    <w:bookmarkStart w:name="z17" w:id="12"/>
    <w:p>
      <w:pPr>
        <w:spacing w:after="0"/>
        <w:ind w:left="0"/>
        <w:jc w:val="both"/>
      </w:pPr>
      <w:r>
        <w:rPr>
          <w:rFonts w:ascii="Times New Roman"/>
          <w:b w:val="false"/>
          <w:i w:val="false"/>
          <w:color w:val="000000"/>
          <w:sz w:val="28"/>
        </w:rPr>
        <w:t>
      9) куәландыру – оңалту әлеуеті мен болжамын белгілей және ескере отырып, МӘС жүргізу;</w:t>
      </w:r>
    </w:p>
    <w:bookmarkEnd w:id="12"/>
    <w:bookmarkStart w:name="z18" w:id="13"/>
    <w:p>
      <w:pPr>
        <w:spacing w:after="0"/>
        <w:ind w:left="0"/>
        <w:jc w:val="both"/>
      </w:pPr>
      <w:r>
        <w:rPr>
          <w:rFonts w:ascii="Times New Roman"/>
          <w:b w:val="false"/>
          <w:i w:val="false"/>
          <w:color w:val="000000"/>
          <w:sz w:val="28"/>
        </w:rPr>
        <w:t>
      10) куәландырылатын адам – өзіне қатысты МӘС жүргізілетін адам;</w:t>
      </w:r>
    </w:p>
    <w:bookmarkEnd w:id="13"/>
    <w:bookmarkStart w:name="z19" w:id="14"/>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"Е-Собес" автоматтандырылған ақпараттық жүйесі (бұдан әрі – "Е-Собес" ААЖ) – материалдық және заттай мәнде әлеуметтік көмек, арнаулы әлеуметтік қызметтер көрсетудің бизнес-процестерін автоматтандыруға, жергілікті атқарушы органдар жүргізетін іс-шаралардың дерекқорын қалыптастыруға, жүргізуге және пайдалануға арналған аппараттық-бағдарламалық кешен;</w:t>
      </w:r>
    </w:p>
    <w:bookmarkEnd w:id="14"/>
    <w:bookmarkStart w:name="z20" w:id="15"/>
    <w:p>
      <w:pPr>
        <w:spacing w:after="0"/>
        <w:ind w:left="0"/>
        <w:jc w:val="both"/>
      </w:pPr>
      <w:r>
        <w:rPr>
          <w:rFonts w:ascii="Times New Roman"/>
          <w:b w:val="false"/>
          <w:i w:val="false"/>
          <w:color w:val="000000"/>
          <w:sz w:val="28"/>
        </w:rPr>
        <w:t>
      12) МӘС – мүгедектікті және (немесе) еңбек ету қабілетінен айырылу дәрежесін белгілей отырып (белгілемей), организм функцияларының тұрақты бұзылуынан туындаған куәландырылатын адамның тіршілік-тынысының шектелуін бағалау, сондай-ақ оның әлеуметтік қорғау шараларына қажеттіліктерін айқындау;</w:t>
      </w:r>
    </w:p>
    <w:bookmarkEnd w:id="15"/>
    <w:bookmarkStart w:name="z21" w:id="16"/>
    <w:p>
      <w:pPr>
        <w:spacing w:after="0"/>
        <w:ind w:left="0"/>
        <w:jc w:val="both"/>
      </w:pPr>
      <w:r>
        <w:rPr>
          <w:rFonts w:ascii="Times New Roman"/>
          <w:b w:val="false"/>
          <w:i w:val="false"/>
          <w:color w:val="000000"/>
          <w:sz w:val="28"/>
        </w:rPr>
        <w:t>
      13) МӘС әдіснама және бақылау бөлімі – аумақтық бөлімшенің МӘС мәселелері бойынша әдіснаманы және бақылауды жүзеге асыратын бөлімі;</w:t>
      </w:r>
    </w:p>
    <w:bookmarkEnd w:id="16"/>
    <w:bookmarkStart w:name="z22" w:id="17"/>
    <w:p>
      <w:pPr>
        <w:spacing w:after="0"/>
        <w:ind w:left="0"/>
        <w:jc w:val="both"/>
      </w:pPr>
      <w:r>
        <w:rPr>
          <w:rFonts w:ascii="Times New Roman"/>
          <w:b w:val="false"/>
          <w:i w:val="false"/>
          <w:color w:val="000000"/>
          <w:sz w:val="28"/>
        </w:rPr>
        <w:t>
      14) МӘС бөлімі – аумақтық бөлімшенің МӘС жүргізу жөніндегі бөлімі;</w:t>
      </w:r>
    </w:p>
    <w:bookmarkEnd w:id="17"/>
    <w:bookmarkStart w:name="z23" w:id="18"/>
    <w:p>
      <w:pPr>
        <w:spacing w:after="0"/>
        <w:ind w:left="0"/>
        <w:jc w:val="both"/>
      </w:pPr>
      <w:r>
        <w:rPr>
          <w:rFonts w:ascii="Times New Roman"/>
          <w:b w:val="false"/>
          <w:i w:val="false"/>
          <w:color w:val="000000"/>
          <w:sz w:val="28"/>
        </w:rPr>
        <w:t>
      15)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8"/>
    <w:bookmarkStart w:name="z24" w:id="19"/>
    <w:p>
      <w:pPr>
        <w:spacing w:after="0"/>
        <w:ind w:left="0"/>
        <w:jc w:val="both"/>
      </w:pPr>
      <w:r>
        <w:rPr>
          <w:rFonts w:ascii="Times New Roman"/>
          <w:b w:val="false"/>
          <w:i w:val="false"/>
          <w:color w:val="000000"/>
          <w:sz w:val="28"/>
        </w:rPr>
        <w:t>
      16) мүгедек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адам;</w:t>
      </w:r>
    </w:p>
    <w:bookmarkEnd w:id="19"/>
    <w:bookmarkStart w:name="z25" w:id="20"/>
    <w:p>
      <w:pPr>
        <w:spacing w:after="0"/>
        <w:ind w:left="0"/>
        <w:jc w:val="both"/>
      </w:pPr>
      <w:r>
        <w:rPr>
          <w:rFonts w:ascii="Times New Roman"/>
          <w:b w:val="false"/>
          <w:i w:val="false"/>
          <w:color w:val="000000"/>
          <w:sz w:val="28"/>
        </w:rPr>
        <w:t>
      17) мүгедек бала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он сегіз жасқа дейінгі адам;</w:t>
      </w:r>
    </w:p>
    <w:bookmarkEnd w:id="20"/>
    <w:bookmarkStart w:name="z26" w:id="21"/>
    <w:p>
      <w:pPr>
        <w:spacing w:after="0"/>
        <w:ind w:left="0"/>
        <w:jc w:val="both"/>
      </w:pPr>
      <w:r>
        <w:rPr>
          <w:rFonts w:ascii="Times New Roman"/>
          <w:b w:val="false"/>
          <w:i w:val="false"/>
          <w:color w:val="000000"/>
          <w:sz w:val="28"/>
        </w:rPr>
        <w:t>
      18) мүгедектерді әлеуметтік қорғау – мүгедектерге әлеуметтік көмек көрсету, оңалту, сондай-ақ олардың қоғамға етене араласуы жөніндегі шаралар кешені;</w:t>
      </w:r>
    </w:p>
    <w:bookmarkEnd w:id="21"/>
    <w:bookmarkStart w:name="z27" w:id="22"/>
    <w:p>
      <w:pPr>
        <w:spacing w:after="0"/>
        <w:ind w:left="0"/>
        <w:jc w:val="both"/>
      </w:pPr>
      <w:r>
        <w:rPr>
          <w:rFonts w:ascii="Times New Roman"/>
          <w:b w:val="false"/>
          <w:i w:val="false"/>
          <w:color w:val="000000"/>
          <w:sz w:val="28"/>
        </w:rPr>
        <w:t>
      19) мүгедектерді оңалту – организм функцияларының тұрақты бұзылып денсаулықтың бұзылуынан туындаған тіршілік-тынысының шектелуін жоюға немесе мүмкіндігінше толық өтеуге бағытталған медициналық, әлеуметтік және кәсіптік іс-шаралар кешені;</w:t>
      </w:r>
    </w:p>
    <w:bookmarkEnd w:id="22"/>
    <w:bookmarkStart w:name="z28" w:id="23"/>
    <w:p>
      <w:pPr>
        <w:spacing w:after="0"/>
        <w:ind w:left="0"/>
        <w:jc w:val="both"/>
      </w:pPr>
      <w:r>
        <w:rPr>
          <w:rFonts w:ascii="Times New Roman"/>
          <w:b w:val="false"/>
          <w:i w:val="false"/>
          <w:color w:val="000000"/>
          <w:sz w:val="28"/>
        </w:rPr>
        <w:t>
      20) "Мүгедектігі бар адамдардың орталықтандырылған деректер банкі" автоматтандырылған ақпараттық жүйесі (бұдан әрі – "МОДБ" ААЖ) – мүгедектікті белгілеу, еңбек ету қабілетінен айырылу,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bookmarkEnd w:id="23"/>
    <w:bookmarkStart w:name="z29" w:id="24"/>
    <w:p>
      <w:pPr>
        <w:spacing w:after="0"/>
        <w:ind w:left="0"/>
        <w:jc w:val="both"/>
      </w:pPr>
      <w:r>
        <w:rPr>
          <w:rFonts w:ascii="Times New Roman"/>
          <w:b w:val="false"/>
          <w:i w:val="false"/>
          <w:color w:val="000000"/>
          <w:sz w:val="28"/>
        </w:rPr>
        <w:t>
      21) мүгедектік – организм функциялары тұрақты бұзылып, денсаулығының бұзылуы салдарынан адамның тіршілік-тынысының шектелу дәрежесі;</w:t>
      </w:r>
    </w:p>
    <w:bookmarkEnd w:id="24"/>
    <w:bookmarkStart w:name="z30" w:id="25"/>
    <w:p>
      <w:pPr>
        <w:spacing w:after="0"/>
        <w:ind w:left="0"/>
        <w:jc w:val="both"/>
      </w:pPr>
      <w:r>
        <w:rPr>
          <w:rFonts w:ascii="Times New Roman"/>
          <w:b w:val="false"/>
          <w:i w:val="false"/>
          <w:color w:val="000000"/>
          <w:sz w:val="28"/>
        </w:rPr>
        <w:t>
      22) мүгедекті оңалтудың жеке бағдарламасы (бұдан әрі – ОЖБ) – мүгедекті оңалтуды жүргізудің нақты көлемін, түрлері мен мерзімдерін айқындайтын құжат;</w:t>
      </w:r>
    </w:p>
    <w:bookmarkEnd w:id="25"/>
    <w:bookmarkStart w:name="z31" w:id="26"/>
    <w:p>
      <w:pPr>
        <w:spacing w:after="0"/>
        <w:ind w:left="0"/>
        <w:jc w:val="both"/>
      </w:pPr>
      <w:r>
        <w:rPr>
          <w:rFonts w:ascii="Times New Roman"/>
          <w:b w:val="false"/>
          <w:i w:val="false"/>
          <w:color w:val="000000"/>
          <w:sz w:val="28"/>
        </w:rPr>
        <w:t>
      23) оңалту әлеуеті – мүгедек организмінің бұзылған функциялары мен қабілеттерін медициналық, психологиялық және әлеуметтік факторларды талдау негізінде қалпына келтірудің нақты мүмкіндіктерінің көрсеткіші;</w:t>
      </w:r>
    </w:p>
    <w:bookmarkEnd w:id="26"/>
    <w:bookmarkStart w:name="z32" w:id="27"/>
    <w:p>
      <w:pPr>
        <w:spacing w:after="0"/>
        <w:ind w:left="0"/>
        <w:jc w:val="both"/>
      </w:pPr>
      <w:r>
        <w:rPr>
          <w:rFonts w:ascii="Times New Roman"/>
          <w:b w:val="false"/>
          <w:i w:val="false"/>
          <w:color w:val="000000"/>
          <w:sz w:val="28"/>
        </w:rPr>
        <w:t>
      24) оңалту болжамы – оңалту әлеуетін іске асырудың болжамды мүмкіндігі және мүгедекті қоғамға кіріктірудің болжамды деңгейі;</w:t>
      </w:r>
    </w:p>
    <w:bookmarkEnd w:id="27"/>
    <w:bookmarkStart w:name="z33" w:id="28"/>
    <w:p>
      <w:pPr>
        <w:spacing w:after="0"/>
        <w:ind w:left="0"/>
        <w:jc w:val="both"/>
      </w:pPr>
      <w:r>
        <w:rPr>
          <w:rFonts w:ascii="Times New Roman"/>
          <w:b w:val="false"/>
          <w:i w:val="false"/>
          <w:color w:val="000000"/>
          <w:sz w:val="28"/>
        </w:rPr>
        <w:t>
      25) оңалту-сараптамалық диагностика – оңалту әлеуетінің, оңалту болжамының бағасы;</w:t>
      </w:r>
    </w:p>
    <w:bookmarkEnd w:id="28"/>
    <w:bookmarkStart w:name="z34" w:id="29"/>
    <w:p>
      <w:pPr>
        <w:spacing w:after="0"/>
        <w:ind w:left="0"/>
        <w:jc w:val="both"/>
      </w:pPr>
      <w:r>
        <w:rPr>
          <w:rFonts w:ascii="Times New Roman"/>
          <w:b w:val="false"/>
          <w:i w:val="false"/>
          <w:color w:val="000000"/>
          <w:sz w:val="28"/>
        </w:rPr>
        <w:t>
      26) организм функциялары – организм жүйелерінің физиологиялық (психикалықты қоса алғандағы) функциялары;</w:t>
      </w:r>
    </w:p>
    <w:bookmarkEnd w:id="29"/>
    <w:bookmarkStart w:name="z35" w:id="30"/>
    <w:p>
      <w:pPr>
        <w:spacing w:after="0"/>
        <w:ind w:left="0"/>
        <w:jc w:val="both"/>
      </w:pPr>
      <w:r>
        <w:rPr>
          <w:rFonts w:ascii="Times New Roman"/>
          <w:b w:val="false"/>
          <w:i w:val="false"/>
          <w:color w:val="000000"/>
          <w:sz w:val="28"/>
        </w:rPr>
        <w:t>
      27) организм функцияларының бұзылуы – организмнің қызметінде немесе құрылымында туындайтын, олардың нормадан едәуір ауытқуы ретінде қаралатын проблемалар;</w:t>
      </w:r>
    </w:p>
    <w:bookmarkEnd w:id="30"/>
    <w:bookmarkStart w:name="z36" w:id="31"/>
    <w:p>
      <w:pPr>
        <w:spacing w:after="0"/>
        <w:ind w:left="0"/>
        <w:jc w:val="both"/>
      </w:pPr>
      <w:r>
        <w:rPr>
          <w:rFonts w:ascii="Times New Roman"/>
          <w:b w:val="false"/>
          <w:i w:val="false"/>
          <w:color w:val="000000"/>
          <w:sz w:val="28"/>
        </w:rPr>
        <w:t>
      28) өндірістік жарақат – өзінің еңбек міндеттерін орындау кезінде алған, еңбек ету қабілетінен айырылуына әкеп соққан, қызметкер денсаулығының зақымдануы;</w:t>
      </w:r>
    </w:p>
    <w:bookmarkEnd w:id="31"/>
    <w:bookmarkStart w:name="z37" w:id="32"/>
    <w:p>
      <w:pPr>
        <w:spacing w:after="0"/>
        <w:ind w:left="0"/>
        <w:jc w:val="both"/>
      </w:pPr>
      <w:r>
        <w:rPr>
          <w:rFonts w:ascii="Times New Roman"/>
          <w:b w:val="false"/>
          <w:i w:val="false"/>
          <w:color w:val="000000"/>
          <w:sz w:val="28"/>
        </w:rPr>
        <w:t>
      29) тіршілік-тынысының шектелуі – адамның өзін-өзі қарап күту,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ішінара айырылуы;</w:t>
      </w:r>
    </w:p>
    <w:bookmarkEnd w:id="32"/>
    <w:bookmarkStart w:name="z38" w:id="33"/>
    <w:p>
      <w:pPr>
        <w:spacing w:after="0"/>
        <w:ind w:left="0"/>
        <w:jc w:val="both"/>
      </w:pPr>
      <w:r>
        <w:rPr>
          <w:rFonts w:ascii="Times New Roman"/>
          <w:b w:val="false"/>
          <w:i w:val="false"/>
          <w:color w:val="000000"/>
          <w:sz w:val="28"/>
        </w:rPr>
        <w:t>
      30) халықты әлеуметтік қорғау саласындағы уәкілетті орган (бұдан әрі – уәкілетті орган) – әлеуметтік-еңбек саласындағы басшылықты жүзеге асыратын Қазақстан Республикасының мемлекеттік органы;</w:t>
      </w:r>
    </w:p>
    <w:bookmarkEnd w:id="33"/>
    <w:bookmarkStart w:name="z39" w:id="34"/>
    <w:p>
      <w:pPr>
        <w:spacing w:after="0"/>
        <w:ind w:left="0"/>
        <w:jc w:val="both"/>
      </w:pPr>
      <w:r>
        <w:rPr>
          <w:rFonts w:ascii="Times New Roman"/>
          <w:b w:val="false"/>
          <w:i w:val="false"/>
          <w:color w:val="000000"/>
          <w:sz w:val="28"/>
        </w:rPr>
        <w:t>
      31)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34"/>
    <w:bookmarkStart w:name="z40" w:id="35"/>
    <w:p>
      <w:pPr>
        <w:spacing w:after="0"/>
        <w:ind w:left="0"/>
        <w:jc w:val="both"/>
      </w:pPr>
      <w:r>
        <w:rPr>
          <w:rFonts w:ascii="Times New Roman"/>
          <w:b w:val="false"/>
          <w:i w:val="false"/>
          <w:color w:val="000000"/>
          <w:sz w:val="28"/>
        </w:rPr>
        <w:t>
      32)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"8. Куәландырылатын (қайта куәландырылатын) адамға МӘС оның тұрақты тұрғылықты (тіркелген) жері бойынша медициналық ұйымның ДКК жолдамасына сәйкес:</w:t>
      </w:r>
    </w:p>
    <w:bookmarkEnd w:id="36"/>
    <w:bookmarkStart w:name="z43" w:id="37"/>
    <w:p>
      <w:pPr>
        <w:spacing w:after="0"/>
        <w:ind w:left="0"/>
        <w:jc w:val="both"/>
      </w:pPr>
      <w:r>
        <w:rPr>
          <w:rFonts w:ascii="Times New Roman"/>
          <w:b w:val="false"/>
          <w:i w:val="false"/>
          <w:color w:val="000000"/>
          <w:sz w:val="28"/>
        </w:rPr>
        <w:t>
      1) тиісті өңірдің МӘС бөлімдерінде және (немесе) МӘС әдіснама және бақылау бөлімдерінде;</w:t>
      </w:r>
    </w:p>
    <w:bookmarkEnd w:id="37"/>
    <w:bookmarkStart w:name="z44" w:id="38"/>
    <w:p>
      <w:pPr>
        <w:spacing w:after="0"/>
        <w:ind w:left="0"/>
        <w:jc w:val="both"/>
      </w:pPr>
      <w:r>
        <w:rPr>
          <w:rFonts w:ascii="Times New Roman"/>
          <w:b w:val="false"/>
          <w:i w:val="false"/>
          <w:color w:val="000000"/>
          <w:sz w:val="28"/>
        </w:rPr>
        <w:t>
      2) стационарлық көмек көрсететін денсаулық сақтау ұйымдарында;</w:t>
      </w:r>
    </w:p>
    <w:bookmarkEnd w:id="38"/>
    <w:bookmarkStart w:name="z45" w:id="39"/>
    <w:p>
      <w:pPr>
        <w:spacing w:after="0"/>
        <w:ind w:left="0"/>
        <w:jc w:val="both"/>
      </w:pPr>
      <w:r>
        <w:rPr>
          <w:rFonts w:ascii="Times New Roman"/>
          <w:b w:val="false"/>
          <w:i w:val="false"/>
          <w:color w:val="000000"/>
          <w:sz w:val="28"/>
        </w:rPr>
        <w:t>
      3) амбулаториялық-емханалық көмек көрсететін денсаулық сақтау ұйымдарында;</w:t>
      </w:r>
    </w:p>
    <w:bookmarkEnd w:id="39"/>
    <w:bookmarkStart w:name="z46" w:id="40"/>
    <w:p>
      <w:pPr>
        <w:spacing w:after="0"/>
        <w:ind w:left="0"/>
        <w:jc w:val="both"/>
      </w:pPr>
      <w:r>
        <w:rPr>
          <w:rFonts w:ascii="Times New Roman"/>
          <w:b w:val="false"/>
          <w:i w:val="false"/>
          <w:color w:val="000000"/>
          <w:sz w:val="28"/>
        </w:rPr>
        <w:t>
      4) қылмыстық-атқару жүйесінің мекемелерінде және тергеу изоляторында;</w:t>
      </w:r>
    </w:p>
    <w:bookmarkEnd w:id="40"/>
    <w:bookmarkStart w:name="z47" w:id="41"/>
    <w:p>
      <w:pPr>
        <w:spacing w:after="0"/>
        <w:ind w:left="0"/>
        <w:jc w:val="both"/>
      </w:pPr>
      <w:r>
        <w:rPr>
          <w:rFonts w:ascii="Times New Roman"/>
          <w:b w:val="false"/>
          <w:i w:val="false"/>
          <w:color w:val="000000"/>
          <w:sz w:val="28"/>
        </w:rPr>
        <w:t>
      5) үйінде көрсетіледі;</w:t>
      </w:r>
    </w:p>
    <w:bookmarkEnd w:id="41"/>
    <w:bookmarkStart w:name="z48" w:id="42"/>
    <w:p>
      <w:pPr>
        <w:spacing w:after="0"/>
        <w:ind w:left="0"/>
        <w:jc w:val="both"/>
      </w:pPr>
      <w:r>
        <w:rPr>
          <w:rFonts w:ascii="Times New Roman"/>
          <w:b w:val="false"/>
          <w:i w:val="false"/>
          <w:color w:val="000000"/>
          <w:sz w:val="28"/>
        </w:rPr>
        <w:t>
      6) сырттай.";</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50" w:id="43"/>
    <w:p>
      <w:pPr>
        <w:spacing w:after="0"/>
        <w:ind w:left="0"/>
        <w:jc w:val="both"/>
      </w:pPr>
      <w:r>
        <w:rPr>
          <w:rFonts w:ascii="Times New Roman"/>
          <w:b w:val="false"/>
          <w:i w:val="false"/>
          <w:color w:val="000000"/>
          <w:sz w:val="28"/>
        </w:rPr>
        <w:t>
      бірінші абзац мынадай редакцияда жазылсын:</w:t>
      </w:r>
    </w:p>
    <w:bookmarkEnd w:id="43"/>
    <w:bookmarkStart w:name="z51" w:id="44"/>
    <w:p>
      <w:pPr>
        <w:spacing w:after="0"/>
        <w:ind w:left="0"/>
        <w:jc w:val="both"/>
      </w:pPr>
      <w:r>
        <w:rPr>
          <w:rFonts w:ascii="Times New Roman"/>
          <w:b w:val="false"/>
          <w:i w:val="false"/>
          <w:color w:val="000000"/>
          <w:sz w:val="28"/>
        </w:rPr>
        <w:t>
      "9. Куәландыру (қайта куәландыру) осы Қағидаларға 1-қосымшаға сәйкес нысан бойынша медициналық-әлеуметтік сараптама жүргізуге арналған өтінішке (бұдан әрі - өтініш) сәйкес куәландырылатын адамның, өтініш берген кезде заңды тұлғаның жеке басын куәландыратын құжатты не цифрлық құжаттар сервисінен электрондық құжат (сәйкестендіру үшін) ұсына отырып және "электрондық үкімет" шлюзі арқылы мемлекеттік ақпараттық жүйелерден электрондық-цифрлық қолтаңбамен (бұдан әрі – ЭЦҚ) куәландырылған электрондық құжаттар нысанында алынатын мәліметтер негізінде жүргізіледі:";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3" w:id="45"/>
    <w:p>
      <w:pPr>
        <w:spacing w:after="0"/>
        <w:ind w:left="0"/>
        <w:jc w:val="both"/>
      </w:pPr>
      <w:r>
        <w:rPr>
          <w:rFonts w:ascii="Times New Roman"/>
          <w:b w:val="false"/>
          <w:i w:val="false"/>
          <w:color w:val="000000"/>
          <w:sz w:val="28"/>
        </w:rPr>
        <w:t>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031/е нысаны бойынша МӘС-ке қорытынды (бұдан әрі – № 031/е нысаны). Қазақстан Республикасы Денсаулық сақтау және әлеуметтік даму министрінің 2015 жылғы 5 мамырдағы № 321 бұйрығымен бекітілген "Дәрігерлік-консультациялық комиссияның қызметі туралы" ережеге (Нормативтік құқықтық актілерді мемлекеттік тіркеу тізілімінде № 11310 болып тіркелген) сәйкес № 031/е нысанының мерзімі оған қол қойылған күнінен бастап бір айдан кешіктірмейтін уақытқа жарамды;";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тармақшаның</w:t>
      </w:r>
      <w:r>
        <w:rPr>
          <w:rFonts w:ascii="Times New Roman"/>
          <w:b w:val="false"/>
          <w:i w:val="false"/>
          <w:color w:val="000000"/>
          <w:sz w:val="28"/>
        </w:rPr>
        <w:t xml:space="preserve"> екінші бөлігі мынадай редакцияда жазылсын:</w:t>
      </w:r>
    </w:p>
    <w:bookmarkStart w:name="z55" w:id="46"/>
    <w:p>
      <w:pPr>
        <w:spacing w:after="0"/>
        <w:ind w:left="0"/>
        <w:jc w:val="both"/>
      </w:pPr>
      <w:r>
        <w:rPr>
          <w:rFonts w:ascii="Times New Roman"/>
          <w:b w:val="false"/>
          <w:i w:val="false"/>
          <w:color w:val="000000"/>
          <w:sz w:val="28"/>
        </w:rPr>
        <w:t>
      "Ақпараттық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"12. МӘС бөлімінің немесе МӘС әдіснама және бақылау бөлімінің сараптамалық қорытындысы осы Қағидаларға 3-қосымшаға сәйкес организмнің негізгі функциялары бұзылуының және тіршілік-тынысы шектелуінің жіктемесі (бұдан әрі – жіктеме), сондай-ақ осы Қағидаларға 4-қосымшаға сәйкес он сегіз жасқа дейінгі балаларға мүгедектік мерзімдерін белгілеу үшін медициналық көрсетілімдердің негізінде организмнің жай-күйі мен тіршілік-тынысының шектелу дәрежесін кешенді бағалауға байланысты шығарылады.";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9" w:id="48"/>
    <w:p>
      <w:pPr>
        <w:spacing w:after="0"/>
        <w:ind w:left="0"/>
        <w:jc w:val="both"/>
      </w:pPr>
      <w:r>
        <w:rPr>
          <w:rFonts w:ascii="Times New Roman"/>
          <w:b w:val="false"/>
          <w:i w:val="false"/>
          <w:color w:val="000000"/>
          <w:sz w:val="28"/>
        </w:rPr>
        <w:t>
      "15. Куәландыру (қайта куәландыру) куәландырылатын адамның немесе заңды өкілінің келісуімен үйде, стационарда және куәландырылатын адам тасымалдауға келмейтін және (немесе) қызмет көрсетілетін өңірден тыс жерлерде стационарлық емделуде жүрген жағдайларда сырттай, № 031/е нысаны бойынша ДКК ұсынысы негізінде жүргізіледі.</w:t>
      </w:r>
    </w:p>
    <w:bookmarkEnd w:id="48"/>
    <w:bookmarkStart w:name="z60" w:id="49"/>
    <w:p>
      <w:pPr>
        <w:spacing w:after="0"/>
        <w:ind w:left="0"/>
        <w:jc w:val="both"/>
      </w:pPr>
      <w:r>
        <w:rPr>
          <w:rFonts w:ascii="Times New Roman"/>
          <w:b w:val="false"/>
          <w:i w:val="false"/>
          <w:color w:val="000000"/>
          <w:sz w:val="28"/>
        </w:rPr>
        <w:t>
      Сырттай куәландырылған (қайта куәландырылған) жағдайда № 031/е нысанды куәландырылатын адамның орналасқан жері бойынша өңірдің медициналық ұйымы рәсімдейді.";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2" w:id="50"/>
    <w:p>
      <w:pPr>
        <w:spacing w:after="0"/>
        <w:ind w:left="0"/>
        <w:jc w:val="both"/>
      </w:pPr>
      <w:r>
        <w:rPr>
          <w:rFonts w:ascii="Times New Roman"/>
          <w:b w:val="false"/>
          <w:i w:val="false"/>
          <w:color w:val="000000"/>
          <w:sz w:val="28"/>
        </w:rPr>
        <w:t>
      "17. № 031/е нысаны негізсіз рәсімделген жағдайда МӘС бөлімі тексерудің және ұсынылған медициналық құжаттарды талдау деректерінің негізінде сараптамалық қорытынды шығарады және сараптамалық қорытынды шығарылған күннен бастап он жұмыс күні ішінде бұл туралы медициналық және фармацевтикалық бақылау саласындағы мемлекеттік органның аумақтық бөлімшесіне және пациентті жіберген медициналық ұйымға № 031/е нысанының көшірмесін қоса бере отырып хабарлайды, бұл туралы МӘС актісінде және № 031/е нысанының МӘС сараптамалық қорытындысы туралы хабарламасында жазба жасалады.";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64" w:id="51"/>
    <w:p>
      <w:pPr>
        <w:spacing w:after="0"/>
        <w:ind w:left="0"/>
        <w:jc w:val="both"/>
      </w:pPr>
      <w:r>
        <w:rPr>
          <w:rFonts w:ascii="Times New Roman"/>
          <w:b w:val="false"/>
          <w:i w:val="false"/>
          <w:color w:val="000000"/>
          <w:sz w:val="28"/>
        </w:rPr>
        <w:t>
      "20. Организм функцияларының бұзылуы мен тіршілік-тынысының, оның ішінде еңбек ету қабілетінің шектелуі дәрежесіне қарай мүгедек деп танылған адамға бірінші, екінші немесе үшінші топтағы мүгедектік, жеті жасқа дейінгі адамға "мүгедек бала" санаты, ал жеті жастан он сегіз жасқа дейінгі адамға бірінші, екінші, үшінші топтағы "мүгедек бала" санаты белгіленеді.</w:t>
      </w:r>
    </w:p>
    <w:bookmarkEnd w:id="51"/>
    <w:bookmarkStart w:name="z65" w:id="52"/>
    <w:p>
      <w:pPr>
        <w:spacing w:after="0"/>
        <w:ind w:left="0"/>
        <w:jc w:val="both"/>
      </w:pPr>
      <w:r>
        <w:rPr>
          <w:rFonts w:ascii="Times New Roman"/>
          <w:b w:val="false"/>
          <w:i w:val="false"/>
          <w:color w:val="000000"/>
          <w:sz w:val="28"/>
        </w:rPr>
        <w:t>
      21. МӘС жүргізу кезінде мынадай мүгедектік себептері және (немесе) ЖЕА дәрежелері айқындалады:</w:t>
      </w:r>
    </w:p>
    <w:bookmarkEnd w:id="52"/>
    <w:bookmarkStart w:name="z66" w:id="53"/>
    <w:p>
      <w:pPr>
        <w:spacing w:after="0"/>
        <w:ind w:left="0"/>
        <w:jc w:val="both"/>
      </w:pPr>
      <w:r>
        <w:rPr>
          <w:rFonts w:ascii="Times New Roman"/>
          <w:b w:val="false"/>
          <w:i w:val="false"/>
          <w:color w:val="000000"/>
          <w:sz w:val="28"/>
        </w:rPr>
        <w:t>
      1) жалпы ауру;</w:t>
      </w:r>
    </w:p>
    <w:bookmarkEnd w:id="53"/>
    <w:bookmarkStart w:name="z67" w:id="54"/>
    <w:p>
      <w:pPr>
        <w:spacing w:after="0"/>
        <w:ind w:left="0"/>
        <w:jc w:val="both"/>
      </w:pPr>
      <w:r>
        <w:rPr>
          <w:rFonts w:ascii="Times New Roman"/>
          <w:b w:val="false"/>
          <w:i w:val="false"/>
          <w:color w:val="000000"/>
          <w:sz w:val="28"/>
        </w:rPr>
        <w:t>
      2) еңбек жарақаты;</w:t>
      </w:r>
    </w:p>
    <w:bookmarkEnd w:id="54"/>
    <w:bookmarkStart w:name="z68" w:id="55"/>
    <w:p>
      <w:pPr>
        <w:spacing w:after="0"/>
        <w:ind w:left="0"/>
        <w:jc w:val="both"/>
      </w:pPr>
      <w:r>
        <w:rPr>
          <w:rFonts w:ascii="Times New Roman"/>
          <w:b w:val="false"/>
          <w:i w:val="false"/>
          <w:color w:val="000000"/>
          <w:sz w:val="28"/>
        </w:rPr>
        <w:t>
      3) кәсіптік ауру;</w:t>
      </w:r>
    </w:p>
    <w:bookmarkEnd w:id="55"/>
    <w:bookmarkStart w:name="z69" w:id="56"/>
    <w:p>
      <w:pPr>
        <w:spacing w:after="0"/>
        <w:ind w:left="0"/>
        <w:jc w:val="both"/>
      </w:pPr>
      <w:r>
        <w:rPr>
          <w:rFonts w:ascii="Times New Roman"/>
          <w:b w:val="false"/>
          <w:i w:val="false"/>
          <w:color w:val="000000"/>
          <w:sz w:val="28"/>
        </w:rPr>
        <w:t>
      4) бала кезінен мүгедек;</w:t>
      </w:r>
    </w:p>
    <w:bookmarkEnd w:id="56"/>
    <w:bookmarkStart w:name="z70" w:id="57"/>
    <w:p>
      <w:pPr>
        <w:spacing w:after="0"/>
        <w:ind w:left="0"/>
        <w:jc w:val="both"/>
      </w:pPr>
      <w:r>
        <w:rPr>
          <w:rFonts w:ascii="Times New Roman"/>
          <w:b w:val="false"/>
          <w:i w:val="false"/>
          <w:color w:val="000000"/>
          <w:sz w:val="28"/>
        </w:rPr>
        <w:t>
      5) жеті жасқа дейінгі мүгедек балалар;</w:t>
      </w:r>
    </w:p>
    <w:bookmarkEnd w:id="57"/>
    <w:bookmarkStart w:name="z71" w:id="58"/>
    <w:p>
      <w:pPr>
        <w:spacing w:after="0"/>
        <w:ind w:left="0"/>
        <w:jc w:val="both"/>
      </w:pPr>
      <w:r>
        <w:rPr>
          <w:rFonts w:ascii="Times New Roman"/>
          <w:b w:val="false"/>
          <w:i w:val="false"/>
          <w:color w:val="000000"/>
          <w:sz w:val="28"/>
        </w:rPr>
        <w:t>
      6) жетіден он сегіз жасқа дейінгі мүгедек балалар;</w:t>
      </w:r>
    </w:p>
    <w:bookmarkEnd w:id="58"/>
    <w:bookmarkStart w:name="z72" w:id="59"/>
    <w:p>
      <w:pPr>
        <w:spacing w:after="0"/>
        <w:ind w:left="0"/>
        <w:jc w:val="both"/>
      </w:pPr>
      <w:r>
        <w:rPr>
          <w:rFonts w:ascii="Times New Roman"/>
          <w:b w:val="false"/>
          <w:i w:val="false"/>
          <w:color w:val="000000"/>
          <w:sz w:val="28"/>
        </w:rPr>
        <w:t>
      7) тиісті қызмет саласындағы уәкілетті орган себептік-салдарлық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авариялардың зардаптарын жою кезінде не ядролық объектілердегі авариялық жағдайлар нәтижесінде алған жаралану, контузия, мертігу, ауру, әскери қызмет міндеттерін (қызметтік міндеттерін) атқаруға байланысты емес жазатайым жағдайдың салдарынан болған мертігу не әскери және қызметтік борышын орындауға байланысты емес ауру;</w:t>
      </w:r>
    </w:p>
    <w:bookmarkEnd w:id="59"/>
    <w:bookmarkStart w:name="z73" w:id="60"/>
    <w:p>
      <w:pPr>
        <w:spacing w:after="0"/>
        <w:ind w:left="0"/>
        <w:jc w:val="both"/>
      </w:pPr>
      <w:r>
        <w:rPr>
          <w:rFonts w:ascii="Times New Roman"/>
          <w:b w:val="false"/>
          <w:i w:val="false"/>
          <w:color w:val="000000"/>
          <w:sz w:val="28"/>
        </w:rPr>
        <w:t>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салдарынан және (немесе) олардың зардаптарынан болған мүгедектер.</w:t>
      </w:r>
    </w:p>
    <w:bookmarkEnd w:id="60"/>
    <w:bookmarkStart w:name="z74" w:id="61"/>
    <w:p>
      <w:pPr>
        <w:spacing w:after="0"/>
        <w:ind w:left="0"/>
        <w:jc w:val="both"/>
      </w:pPr>
      <w:r>
        <w:rPr>
          <w:rFonts w:ascii="Times New Roman"/>
          <w:b w:val="false"/>
          <w:i w:val="false"/>
          <w:color w:val="000000"/>
          <w:sz w:val="28"/>
        </w:rPr>
        <w:t>
      Мүгедектіктің себебі оның себептік-салдарлық байланысын анықтаған уәкілетті орган келтірген тұжырымдармен қатаң сәйкестікте шығарылады.";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76" w:id="62"/>
    <w:p>
      <w:pPr>
        <w:spacing w:after="0"/>
        <w:ind w:left="0"/>
        <w:jc w:val="both"/>
      </w:pPr>
      <w:r>
        <w:rPr>
          <w:rFonts w:ascii="Times New Roman"/>
          <w:b w:val="false"/>
          <w:i w:val="false"/>
          <w:color w:val="000000"/>
          <w:sz w:val="28"/>
        </w:rPr>
        <w:t>
      "23. Егер куәландырылатын адам мүгедектік себебін ауыстырғысы келсе, осы Қағидалардың 9-тармағының 8), 9), 10) тармақшаларына сәйкес себептік-салдарлық байланысты растайтын құжаттарды МӘС бөліміне ұсынған күні мүгедектік себебін өзгерткен күн болып есептеледі.</w:t>
      </w:r>
    </w:p>
    <w:bookmarkEnd w:id="62"/>
    <w:bookmarkStart w:name="z77" w:id="63"/>
    <w:p>
      <w:pPr>
        <w:spacing w:after="0"/>
        <w:ind w:left="0"/>
        <w:jc w:val="both"/>
      </w:pPr>
      <w:r>
        <w:rPr>
          <w:rFonts w:ascii="Times New Roman"/>
          <w:b w:val="false"/>
          <w:i w:val="false"/>
          <w:color w:val="000000"/>
          <w:sz w:val="28"/>
        </w:rPr>
        <w:t>
      24. Мүгедектік мынадай мерзімдерге:</w:t>
      </w:r>
    </w:p>
    <w:bookmarkEnd w:id="63"/>
    <w:bookmarkStart w:name="z78" w:id="64"/>
    <w:p>
      <w:pPr>
        <w:spacing w:after="0"/>
        <w:ind w:left="0"/>
        <w:jc w:val="both"/>
      </w:pPr>
      <w:r>
        <w:rPr>
          <w:rFonts w:ascii="Times New Roman"/>
          <w:b w:val="false"/>
          <w:i w:val="false"/>
          <w:color w:val="000000"/>
          <w:sz w:val="28"/>
        </w:rPr>
        <w:t>
      жеті жасқа дейінгі адамдарға – 6 айға, 1 жылға, 2 жылға, 5 жылға және он алты жасқа толғанға дейін;</w:t>
      </w:r>
    </w:p>
    <w:bookmarkEnd w:id="64"/>
    <w:bookmarkStart w:name="z79" w:id="65"/>
    <w:p>
      <w:pPr>
        <w:spacing w:after="0"/>
        <w:ind w:left="0"/>
        <w:jc w:val="both"/>
      </w:pPr>
      <w:r>
        <w:rPr>
          <w:rFonts w:ascii="Times New Roman"/>
          <w:b w:val="false"/>
          <w:i w:val="false"/>
          <w:color w:val="000000"/>
          <w:sz w:val="28"/>
        </w:rPr>
        <w:t>
      жеті жастан он сегіз жастағы адамдарға – 6 айға, 1 жылға, 5 жылға немесе он сегіз жасқа толғанға дейін;</w:t>
      </w:r>
    </w:p>
    <w:bookmarkEnd w:id="65"/>
    <w:bookmarkStart w:name="z80" w:id="66"/>
    <w:p>
      <w:pPr>
        <w:spacing w:after="0"/>
        <w:ind w:left="0"/>
        <w:jc w:val="both"/>
      </w:pPr>
      <w:r>
        <w:rPr>
          <w:rFonts w:ascii="Times New Roman"/>
          <w:b w:val="false"/>
          <w:i w:val="false"/>
          <w:color w:val="000000"/>
          <w:sz w:val="28"/>
        </w:rPr>
        <w:t>
      он сегіз жастан асқан адамдарға – 6 айға, 1 жылға, 2 жылға, 5 жылға немесе қайта куәландыру мерзімінсіз белгіленеді.";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абзацы мынадай редакцияда жазылсын:</w:t>
      </w:r>
    </w:p>
    <w:bookmarkStart w:name="z82" w:id="67"/>
    <w:p>
      <w:pPr>
        <w:spacing w:after="0"/>
        <w:ind w:left="0"/>
        <w:jc w:val="both"/>
      </w:pPr>
      <w:r>
        <w:rPr>
          <w:rFonts w:ascii="Times New Roman"/>
          <w:b w:val="false"/>
          <w:i w:val="false"/>
          <w:color w:val="000000"/>
          <w:sz w:val="28"/>
        </w:rPr>
        <w:t>
      "35. Жүргізілген оңалту-сараптама диагностикасының нәтижелеріне және мүгедектің оңалту іс-шараларын жүргізуге қажеттілігіне қарай, № 031/е нысанда көрсетілген оңалту іс-шараларының жоспарын ескере отырып МӘС бөлімшесі мыналарды әзірлейді:";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7) тармақшасы мынадай редакцияда жазылсын:</w:t>
      </w:r>
    </w:p>
    <w:bookmarkStart w:name="z84" w:id="68"/>
    <w:p>
      <w:pPr>
        <w:spacing w:after="0"/>
        <w:ind w:left="0"/>
        <w:jc w:val="both"/>
      </w:pPr>
      <w:r>
        <w:rPr>
          <w:rFonts w:ascii="Times New Roman"/>
          <w:b w:val="false"/>
          <w:i w:val="false"/>
          <w:color w:val="000000"/>
          <w:sz w:val="28"/>
        </w:rPr>
        <w:t>
      "7) кезекті қайта куәландыру кезінде мүгедек деп танылмаған жағдайларда – осы Қағидаларға 17-қосымшаға сәйкес нысан бойынша толық оңалтылуы туралы хабарлама беріледі.</w:t>
      </w:r>
    </w:p>
    <w:bookmarkEnd w:id="68"/>
    <w:bookmarkStart w:name="z85" w:id="69"/>
    <w:p>
      <w:pPr>
        <w:spacing w:after="0"/>
        <w:ind w:left="0"/>
        <w:jc w:val="both"/>
      </w:pPr>
      <w:r>
        <w:rPr>
          <w:rFonts w:ascii="Times New Roman"/>
          <w:b w:val="false"/>
          <w:i w:val="false"/>
          <w:color w:val="000000"/>
          <w:sz w:val="28"/>
        </w:rPr>
        <w:t>
      Сараптамалық қорытындыны шығару кезінде МӘС бөлімі және (немесе) МӘС әдіснама және бақылау бөлімі тиісті медициналық ұйымға № 031/е нысанының МӘС сараптамалық қорытындысы туралы хабарламасын амбулаториялық пациенттің медициналық картасына қосу үшін (электрондық немесе қағаз форматта) жібереді.</w:t>
      </w:r>
    </w:p>
    <w:bookmarkEnd w:id="69"/>
    <w:bookmarkStart w:name="z86" w:id="70"/>
    <w:p>
      <w:pPr>
        <w:spacing w:after="0"/>
        <w:ind w:left="0"/>
        <w:jc w:val="both"/>
      </w:pPr>
      <w:r>
        <w:rPr>
          <w:rFonts w:ascii="Times New Roman"/>
          <w:b w:val="false"/>
          <w:i w:val="false"/>
          <w:color w:val="000000"/>
          <w:sz w:val="28"/>
        </w:rPr>
        <w:t>
      Алғашқы куәландыру кезінде мүгедек деп танылмаған жағдайда, ОЖБ-ны әзірлеуге медициналық-әлеуметтік көрсетілімдердің болмауына байланысты ОЖБ әзірлеуге немесе оны түзетуге негізсіз жіберген жағдайларда – куәландырылған адамға немесе заңды өкіліне № 031/е нысанының МӘС сараптамалық қорытындысы туралы хабарламасының телнұсқасы беріледі.</w:t>
      </w:r>
    </w:p>
    <w:bookmarkEnd w:id="70"/>
    <w:bookmarkStart w:name="z87" w:id="71"/>
    <w:p>
      <w:pPr>
        <w:spacing w:after="0"/>
        <w:ind w:left="0"/>
        <w:jc w:val="both"/>
      </w:pPr>
      <w:r>
        <w:rPr>
          <w:rFonts w:ascii="Times New Roman"/>
          <w:b w:val="false"/>
          <w:i w:val="false"/>
          <w:color w:val="000000"/>
          <w:sz w:val="28"/>
        </w:rPr>
        <w:t>
      Мүгедектікті растау туралы ақпарат және осы тармақта көрсетілген, мемлекеттік қызмет көрсету кезінде куәландырылатын адам алған құжаттардың электрондық нысандары "электрондық үкімет" www.egov.kz веб-порталының "жеке кабинеті" арқылы ЭЦҚ-ны және/немесе бір реттік парольді пайдалана отырып, куәландырылатын адамның сұрау салуы бойынша ұсынылады.";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89" w:id="72"/>
    <w:p>
      <w:pPr>
        <w:spacing w:after="0"/>
        <w:ind w:left="0"/>
        <w:jc w:val="both"/>
      </w:pPr>
      <w:r>
        <w:rPr>
          <w:rFonts w:ascii="Times New Roman"/>
          <w:b w:val="false"/>
          <w:i w:val="false"/>
          <w:color w:val="000000"/>
          <w:sz w:val="28"/>
        </w:rPr>
        <w:t>
      "39. Куәландырылатын адам немесе оның заңды өкілі сараптамалық қорытындымен келіспеген кезде оны алған күннен бастап үш айдан кешіктірмей әкімшілік актісіне, әкімшілік әрекетіне (әрекетсіздігіне) шағым жасалатын әкімшілік органға, лауазымды адамға шағым береді.</w:t>
      </w:r>
    </w:p>
    <w:bookmarkEnd w:id="72"/>
    <w:bookmarkStart w:name="z90" w:id="73"/>
    <w:p>
      <w:pPr>
        <w:spacing w:after="0"/>
        <w:ind w:left="0"/>
        <w:jc w:val="both"/>
      </w:pPr>
      <w:r>
        <w:rPr>
          <w:rFonts w:ascii="Times New Roman"/>
          <w:b w:val="false"/>
          <w:i w:val="false"/>
          <w:color w:val="000000"/>
          <w:sz w:val="28"/>
        </w:rPr>
        <w:t>
      Шағымдану Қазақстан Республикасы Әкімшілік рәсімдік-процестік кодексінің талаптарына сәйкес жүзеге асырылады.</w:t>
      </w:r>
    </w:p>
    <w:bookmarkEnd w:id="73"/>
    <w:bookmarkStart w:name="z91" w:id="74"/>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шағымдануға Қазақстан Республикасының Әкімшілік рәсімдік-процестік кодексінің 91-бабының 5-тармағына сәйкес әкімшілік (сотқа дейінгі) тәртіппен шағымданғаннан кейін жол беріледі.";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39-1-тармақтың</w:t>
      </w:r>
      <w:r>
        <w:rPr>
          <w:rFonts w:ascii="Times New Roman"/>
          <w:b w:val="false"/>
          <w:i w:val="false"/>
          <w:color w:val="000000"/>
          <w:sz w:val="28"/>
        </w:rPr>
        <w:t xml:space="preserve"> бесінші бөлігі мынадай редакцияда жазылсын:</w:t>
      </w:r>
    </w:p>
    <w:bookmarkStart w:name="z93" w:id="75"/>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куәландырылатын адам және/немесе оның заңды өкілі мемлекеттік қызмет көрсету сапасын бағалау және бақылау жөніндегі уәкілетті органға шағыммен жүгінеді.";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95" w:id="76"/>
    <w:p>
      <w:pPr>
        <w:spacing w:after="0"/>
        <w:ind w:left="0"/>
        <w:jc w:val="both"/>
      </w:pPr>
      <w:r>
        <w:rPr>
          <w:rFonts w:ascii="Times New Roman"/>
          <w:b w:val="false"/>
          <w:i w:val="false"/>
          <w:color w:val="000000"/>
          <w:sz w:val="28"/>
        </w:rPr>
        <w:t>
      "41.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едәуір немесе айқын білінетін бұзылуы бірінші топтағы мүгедектікті немесе бірінші топтағы мүгедек баланың санатын белгілеу үшін негіз болып табылады:</w:t>
      </w:r>
    </w:p>
    <w:bookmarkEnd w:id="76"/>
    <w:bookmarkStart w:name="z96" w:id="77"/>
    <w:p>
      <w:pPr>
        <w:spacing w:after="0"/>
        <w:ind w:left="0"/>
        <w:jc w:val="both"/>
      </w:pPr>
      <w:r>
        <w:rPr>
          <w:rFonts w:ascii="Times New Roman"/>
          <w:b w:val="false"/>
          <w:i w:val="false"/>
          <w:color w:val="000000"/>
          <w:sz w:val="28"/>
        </w:rPr>
        <w:t>
      1) үшінші дәрежедегі өзіне-өзі қызмет көрсетуге;</w:t>
      </w:r>
    </w:p>
    <w:bookmarkEnd w:id="77"/>
    <w:bookmarkStart w:name="z97" w:id="78"/>
    <w:p>
      <w:pPr>
        <w:spacing w:after="0"/>
        <w:ind w:left="0"/>
        <w:jc w:val="both"/>
      </w:pPr>
      <w:r>
        <w:rPr>
          <w:rFonts w:ascii="Times New Roman"/>
          <w:b w:val="false"/>
          <w:i w:val="false"/>
          <w:color w:val="000000"/>
          <w:sz w:val="28"/>
        </w:rPr>
        <w:t>
      2) үшінші дәрежедегі жүріп-тұруға;</w:t>
      </w:r>
    </w:p>
    <w:bookmarkEnd w:id="78"/>
    <w:bookmarkStart w:name="z98" w:id="79"/>
    <w:p>
      <w:pPr>
        <w:spacing w:after="0"/>
        <w:ind w:left="0"/>
        <w:jc w:val="both"/>
      </w:pPr>
      <w:r>
        <w:rPr>
          <w:rFonts w:ascii="Times New Roman"/>
          <w:b w:val="false"/>
          <w:i w:val="false"/>
          <w:color w:val="000000"/>
          <w:sz w:val="28"/>
        </w:rPr>
        <w:t>
      3) үшінші дәрежедегі еңбек қызметіне (еңбек ету қабілеті);</w:t>
      </w:r>
    </w:p>
    <w:bookmarkEnd w:id="79"/>
    <w:bookmarkStart w:name="z99" w:id="80"/>
    <w:p>
      <w:pPr>
        <w:spacing w:after="0"/>
        <w:ind w:left="0"/>
        <w:jc w:val="both"/>
      </w:pPr>
      <w:r>
        <w:rPr>
          <w:rFonts w:ascii="Times New Roman"/>
          <w:b w:val="false"/>
          <w:i w:val="false"/>
          <w:color w:val="000000"/>
          <w:sz w:val="28"/>
        </w:rPr>
        <w:t>
      4) үшінші дәрежедегі оқуға;</w:t>
      </w:r>
    </w:p>
    <w:bookmarkEnd w:id="80"/>
    <w:bookmarkStart w:name="z100" w:id="81"/>
    <w:p>
      <w:pPr>
        <w:spacing w:after="0"/>
        <w:ind w:left="0"/>
        <w:jc w:val="both"/>
      </w:pPr>
      <w:r>
        <w:rPr>
          <w:rFonts w:ascii="Times New Roman"/>
          <w:b w:val="false"/>
          <w:i w:val="false"/>
          <w:color w:val="000000"/>
          <w:sz w:val="28"/>
        </w:rPr>
        <w:t>
      5) үшінші дәрежедегі бағдарлай білуге;</w:t>
      </w:r>
    </w:p>
    <w:bookmarkEnd w:id="81"/>
    <w:bookmarkStart w:name="z101" w:id="82"/>
    <w:p>
      <w:pPr>
        <w:spacing w:after="0"/>
        <w:ind w:left="0"/>
        <w:jc w:val="both"/>
      </w:pPr>
      <w:r>
        <w:rPr>
          <w:rFonts w:ascii="Times New Roman"/>
          <w:b w:val="false"/>
          <w:i w:val="false"/>
          <w:color w:val="000000"/>
          <w:sz w:val="28"/>
        </w:rPr>
        <w:t>
      6) үшінші дәрежедегі қарым-қатынас жасауға;</w:t>
      </w:r>
    </w:p>
    <w:bookmarkEnd w:id="82"/>
    <w:bookmarkStart w:name="z102" w:id="83"/>
    <w:p>
      <w:pPr>
        <w:spacing w:after="0"/>
        <w:ind w:left="0"/>
        <w:jc w:val="both"/>
      </w:pPr>
      <w:r>
        <w:rPr>
          <w:rFonts w:ascii="Times New Roman"/>
          <w:b w:val="false"/>
          <w:i w:val="false"/>
          <w:color w:val="000000"/>
          <w:sz w:val="28"/>
        </w:rPr>
        <w:t>
      7) үшінші дәрежедегі өзінің мінез-құлқын бақылауға.</w:t>
      </w:r>
    </w:p>
    <w:bookmarkEnd w:id="83"/>
    <w:bookmarkStart w:name="z103" w:id="84"/>
    <w:p>
      <w:pPr>
        <w:spacing w:after="0"/>
        <w:ind w:left="0"/>
        <w:jc w:val="both"/>
      </w:pPr>
      <w:r>
        <w:rPr>
          <w:rFonts w:ascii="Times New Roman"/>
          <w:b w:val="false"/>
          <w:i w:val="false"/>
          <w:color w:val="000000"/>
          <w:sz w:val="28"/>
        </w:rPr>
        <w:t>
      42.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білінетін бұзылуы екінші топтағы мүгедектікті немесе екінші топтағы мүгедек баланың санатын белгілеу үшін негіз болып табылады:</w:t>
      </w:r>
    </w:p>
    <w:bookmarkEnd w:id="84"/>
    <w:bookmarkStart w:name="z104" w:id="85"/>
    <w:p>
      <w:pPr>
        <w:spacing w:after="0"/>
        <w:ind w:left="0"/>
        <w:jc w:val="both"/>
      </w:pPr>
      <w:r>
        <w:rPr>
          <w:rFonts w:ascii="Times New Roman"/>
          <w:b w:val="false"/>
          <w:i w:val="false"/>
          <w:color w:val="000000"/>
          <w:sz w:val="28"/>
        </w:rPr>
        <w:t>
      1) екінші дәрежедегі өзіне-өзі қызмет көрсетуге;</w:t>
      </w:r>
    </w:p>
    <w:bookmarkEnd w:id="85"/>
    <w:bookmarkStart w:name="z105" w:id="86"/>
    <w:p>
      <w:pPr>
        <w:spacing w:after="0"/>
        <w:ind w:left="0"/>
        <w:jc w:val="both"/>
      </w:pPr>
      <w:r>
        <w:rPr>
          <w:rFonts w:ascii="Times New Roman"/>
          <w:b w:val="false"/>
          <w:i w:val="false"/>
          <w:color w:val="000000"/>
          <w:sz w:val="28"/>
        </w:rPr>
        <w:t>
      2) екінші дәрежедегі жүріп-тұруға;</w:t>
      </w:r>
    </w:p>
    <w:bookmarkEnd w:id="86"/>
    <w:bookmarkStart w:name="z106" w:id="87"/>
    <w:p>
      <w:pPr>
        <w:spacing w:after="0"/>
        <w:ind w:left="0"/>
        <w:jc w:val="both"/>
      </w:pPr>
      <w:r>
        <w:rPr>
          <w:rFonts w:ascii="Times New Roman"/>
          <w:b w:val="false"/>
          <w:i w:val="false"/>
          <w:color w:val="000000"/>
          <w:sz w:val="28"/>
        </w:rPr>
        <w:t>
      3) екінші дәрежедегі еңбек қызметіне (еңбек ету қабілеті);</w:t>
      </w:r>
    </w:p>
    <w:bookmarkEnd w:id="87"/>
    <w:bookmarkStart w:name="z107" w:id="88"/>
    <w:p>
      <w:pPr>
        <w:spacing w:after="0"/>
        <w:ind w:left="0"/>
        <w:jc w:val="both"/>
      </w:pPr>
      <w:r>
        <w:rPr>
          <w:rFonts w:ascii="Times New Roman"/>
          <w:b w:val="false"/>
          <w:i w:val="false"/>
          <w:color w:val="000000"/>
          <w:sz w:val="28"/>
        </w:rPr>
        <w:t>
      4) екінші дәрежедегі оқуға;</w:t>
      </w:r>
    </w:p>
    <w:bookmarkEnd w:id="88"/>
    <w:bookmarkStart w:name="z108" w:id="89"/>
    <w:p>
      <w:pPr>
        <w:spacing w:after="0"/>
        <w:ind w:left="0"/>
        <w:jc w:val="both"/>
      </w:pPr>
      <w:r>
        <w:rPr>
          <w:rFonts w:ascii="Times New Roman"/>
          <w:b w:val="false"/>
          <w:i w:val="false"/>
          <w:color w:val="000000"/>
          <w:sz w:val="28"/>
        </w:rPr>
        <w:t>
      5) екінші дәрежедегі айналасын бағдарлай білуге;</w:t>
      </w:r>
    </w:p>
    <w:bookmarkEnd w:id="89"/>
    <w:bookmarkStart w:name="z109" w:id="90"/>
    <w:p>
      <w:pPr>
        <w:spacing w:after="0"/>
        <w:ind w:left="0"/>
        <w:jc w:val="both"/>
      </w:pPr>
      <w:r>
        <w:rPr>
          <w:rFonts w:ascii="Times New Roman"/>
          <w:b w:val="false"/>
          <w:i w:val="false"/>
          <w:color w:val="000000"/>
          <w:sz w:val="28"/>
        </w:rPr>
        <w:t>
      6) екінші дәрежедегі қарым-қатынас жасауға;</w:t>
      </w:r>
    </w:p>
    <w:bookmarkEnd w:id="90"/>
    <w:bookmarkStart w:name="z110" w:id="91"/>
    <w:p>
      <w:pPr>
        <w:spacing w:after="0"/>
        <w:ind w:left="0"/>
        <w:jc w:val="both"/>
      </w:pPr>
      <w:r>
        <w:rPr>
          <w:rFonts w:ascii="Times New Roman"/>
          <w:b w:val="false"/>
          <w:i w:val="false"/>
          <w:color w:val="000000"/>
          <w:sz w:val="28"/>
        </w:rPr>
        <w:t>
      7) екінші дәрежелі өзінің мінез-құлқын бақылауға.</w:t>
      </w:r>
    </w:p>
    <w:bookmarkEnd w:id="91"/>
    <w:bookmarkStart w:name="z111" w:id="92"/>
    <w:p>
      <w:pPr>
        <w:spacing w:after="0"/>
        <w:ind w:left="0"/>
        <w:jc w:val="both"/>
      </w:pPr>
      <w:r>
        <w:rPr>
          <w:rFonts w:ascii="Times New Roman"/>
          <w:b w:val="false"/>
          <w:i w:val="false"/>
          <w:color w:val="000000"/>
          <w:sz w:val="28"/>
        </w:rPr>
        <w:t>
      43. Тіршілік-тынысының мынадай санаттары бірінің шамалы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шамалы бұзылуы үшінші топтағы мүгедектікті немесе үшінші топтағы мүгедек баланың санатын белгілеу үшін негіз болып табылады:</w:t>
      </w:r>
    </w:p>
    <w:bookmarkEnd w:id="92"/>
    <w:bookmarkStart w:name="z112" w:id="93"/>
    <w:p>
      <w:pPr>
        <w:spacing w:after="0"/>
        <w:ind w:left="0"/>
        <w:jc w:val="both"/>
      </w:pPr>
      <w:r>
        <w:rPr>
          <w:rFonts w:ascii="Times New Roman"/>
          <w:b w:val="false"/>
          <w:i w:val="false"/>
          <w:color w:val="000000"/>
          <w:sz w:val="28"/>
        </w:rPr>
        <w:t>
      1) бірінші дәрежедегі өзіне-өзі қызмет көрсетуге;</w:t>
      </w:r>
    </w:p>
    <w:bookmarkEnd w:id="93"/>
    <w:bookmarkStart w:name="z113" w:id="94"/>
    <w:p>
      <w:pPr>
        <w:spacing w:after="0"/>
        <w:ind w:left="0"/>
        <w:jc w:val="both"/>
      </w:pPr>
      <w:r>
        <w:rPr>
          <w:rFonts w:ascii="Times New Roman"/>
          <w:b w:val="false"/>
          <w:i w:val="false"/>
          <w:color w:val="000000"/>
          <w:sz w:val="28"/>
        </w:rPr>
        <w:t>
      2) бірінші дәрежедегі жүріп-тұруға;</w:t>
      </w:r>
    </w:p>
    <w:bookmarkEnd w:id="94"/>
    <w:bookmarkStart w:name="z114" w:id="95"/>
    <w:p>
      <w:pPr>
        <w:spacing w:after="0"/>
        <w:ind w:left="0"/>
        <w:jc w:val="both"/>
      </w:pPr>
      <w:r>
        <w:rPr>
          <w:rFonts w:ascii="Times New Roman"/>
          <w:b w:val="false"/>
          <w:i w:val="false"/>
          <w:color w:val="000000"/>
          <w:sz w:val="28"/>
        </w:rPr>
        <w:t>
      3) бірінші дәрежедегі еңбек қызметіне (еңбек ету қабілеті);</w:t>
      </w:r>
    </w:p>
    <w:bookmarkEnd w:id="95"/>
    <w:bookmarkStart w:name="z115" w:id="96"/>
    <w:p>
      <w:pPr>
        <w:spacing w:after="0"/>
        <w:ind w:left="0"/>
        <w:jc w:val="both"/>
      </w:pPr>
      <w:r>
        <w:rPr>
          <w:rFonts w:ascii="Times New Roman"/>
          <w:b w:val="false"/>
          <w:i w:val="false"/>
          <w:color w:val="000000"/>
          <w:sz w:val="28"/>
        </w:rPr>
        <w:t>
      4) бірінші дәрежедегі оқуға;</w:t>
      </w:r>
    </w:p>
    <w:bookmarkEnd w:id="96"/>
    <w:bookmarkStart w:name="z116" w:id="97"/>
    <w:p>
      <w:pPr>
        <w:spacing w:after="0"/>
        <w:ind w:left="0"/>
        <w:jc w:val="both"/>
      </w:pPr>
      <w:r>
        <w:rPr>
          <w:rFonts w:ascii="Times New Roman"/>
          <w:b w:val="false"/>
          <w:i w:val="false"/>
          <w:color w:val="000000"/>
          <w:sz w:val="28"/>
        </w:rPr>
        <w:t>
      5) бірінші дәрежедегі айналасын бағдарлай білуге;</w:t>
      </w:r>
    </w:p>
    <w:bookmarkEnd w:id="97"/>
    <w:bookmarkStart w:name="z117" w:id="98"/>
    <w:p>
      <w:pPr>
        <w:spacing w:after="0"/>
        <w:ind w:left="0"/>
        <w:jc w:val="both"/>
      </w:pPr>
      <w:r>
        <w:rPr>
          <w:rFonts w:ascii="Times New Roman"/>
          <w:b w:val="false"/>
          <w:i w:val="false"/>
          <w:color w:val="000000"/>
          <w:sz w:val="28"/>
        </w:rPr>
        <w:t>
      6) бірінші дәрежедегі қарым-қатынас жасауға;</w:t>
      </w:r>
    </w:p>
    <w:bookmarkEnd w:id="98"/>
    <w:bookmarkStart w:name="z118" w:id="99"/>
    <w:p>
      <w:pPr>
        <w:spacing w:after="0"/>
        <w:ind w:left="0"/>
        <w:jc w:val="both"/>
      </w:pPr>
      <w:r>
        <w:rPr>
          <w:rFonts w:ascii="Times New Roman"/>
          <w:b w:val="false"/>
          <w:i w:val="false"/>
          <w:color w:val="000000"/>
          <w:sz w:val="28"/>
        </w:rPr>
        <w:t>
      7) бірінші дәрежелі өзінің мінез-құлқын бақылауға.</w:t>
      </w:r>
    </w:p>
    <w:bookmarkEnd w:id="99"/>
    <w:bookmarkStart w:name="z119" w:id="100"/>
    <w:p>
      <w:pPr>
        <w:spacing w:after="0"/>
        <w:ind w:left="0"/>
        <w:jc w:val="both"/>
      </w:pPr>
      <w:r>
        <w:rPr>
          <w:rFonts w:ascii="Times New Roman"/>
          <w:b w:val="false"/>
          <w:i w:val="false"/>
          <w:color w:val="000000"/>
          <w:sz w:val="28"/>
        </w:rPr>
        <w:t>
      44. Аурулармен, жарақаттардың салдарымен немесе ақаулармен шартталған, өзіне-өзі қызмет көрсету, жүріп-тұру, оқу, бағдарлана білу, қарым-қатынас жасау, ойын және танымдық қызметке, өзінің мінез-құлқын бақылау, қимыл белсенділігі қабілетінің орташа, айқын немесе қатты білінетін шектелуіне әкеп соқтыратын организм функцияларының тұрақты орташа немесе айқын немесе едәуір, қатты білінетін бұзылуы 7 жасқа дейінгі балаға мүгедектік белгілеу үшін негіз болып табылады.";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21" w:id="101"/>
    <w:p>
      <w:pPr>
        <w:spacing w:after="0"/>
        <w:ind w:left="0"/>
        <w:jc w:val="both"/>
      </w:pPr>
      <w:r>
        <w:rPr>
          <w:rFonts w:ascii="Times New Roman"/>
          <w:b w:val="false"/>
          <w:i w:val="false"/>
          <w:color w:val="000000"/>
          <w:sz w:val="28"/>
        </w:rPr>
        <w:t>
      "51. Мүгедектер мен еңбек ету қабілетінен айырылған адамдар белгіленген мүгедектіктің және (немесе) еңбек ету қабілетінен айырылу дәрежесінің мерзімдерін сақтай отырып қайта куәландырудан өтеді.";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123" w:id="102"/>
    <w:p>
      <w:pPr>
        <w:spacing w:after="0"/>
        <w:ind w:left="0"/>
        <w:jc w:val="both"/>
      </w:pPr>
      <w:r>
        <w:rPr>
          <w:rFonts w:ascii="Times New Roman"/>
          <w:b w:val="false"/>
          <w:i w:val="false"/>
          <w:color w:val="000000"/>
          <w:sz w:val="28"/>
        </w:rPr>
        <w:t>
      "55. ОЖБ-ның медициналық бөлігінің орындалуы туралы деректерді медициналық ұйымдардың мамандары медициналық ұйымдардың тиісті ақпараттық жүйелеріне енгізеді.</w:t>
      </w:r>
    </w:p>
    <w:bookmarkEnd w:id="102"/>
    <w:bookmarkStart w:name="z124" w:id="103"/>
    <w:p>
      <w:pPr>
        <w:spacing w:after="0"/>
        <w:ind w:left="0"/>
        <w:jc w:val="both"/>
      </w:pPr>
      <w:r>
        <w:rPr>
          <w:rFonts w:ascii="Times New Roman"/>
          <w:b w:val="false"/>
          <w:i w:val="false"/>
          <w:color w:val="000000"/>
          <w:sz w:val="28"/>
        </w:rPr>
        <w:t>
      ОЖБ-ның әлеуметтік бөлігінің орындалуы туралы деректер "Е-собес" ААЖ-дан "МОБД" ААЖ-ға, ал ОЖБ-ның кәсіптік бөлігінің орындалуы туралы деректер "Еңбек нарығы" ААЖ-дан автоматтандырылған режимде келіп түседі.</w:t>
      </w:r>
    </w:p>
    <w:bookmarkEnd w:id="103"/>
    <w:bookmarkStart w:name="z125" w:id="104"/>
    <w:p>
      <w:pPr>
        <w:spacing w:after="0"/>
        <w:ind w:left="0"/>
        <w:jc w:val="both"/>
      </w:pPr>
      <w:r>
        <w:rPr>
          <w:rFonts w:ascii="Times New Roman"/>
          <w:b w:val="false"/>
          <w:i w:val="false"/>
          <w:color w:val="000000"/>
          <w:sz w:val="28"/>
        </w:rPr>
        <w:t>
      Жұмыс берушілердің ОЖБ-ның әлеуметтік және/немесе кәсіптік бөліктерін орындауы туралы деректерді куәландырылатын адамның ақпараты негізінде МӘС мамандары "МОБД" ААЖ-ға енгізеді.</w:t>
      </w:r>
    </w:p>
    <w:bookmarkEnd w:id="104"/>
    <w:bookmarkStart w:name="z126" w:id="105"/>
    <w:p>
      <w:pPr>
        <w:spacing w:after="0"/>
        <w:ind w:left="0"/>
        <w:jc w:val="both"/>
      </w:pPr>
      <w:r>
        <w:rPr>
          <w:rFonts w:ascii="Times New Roman"/>
          <w:b w:val="false"/>
          <w:i w:val="false"/>
          <w:color w:val="000000"/>
          <w:sz w:val="28"/>
        </w:rPr>
        <w:t>
      56. МӘС бөлімі ОЖБ-ның іске асырылуына мониторингті және ОЖБ жөніндегі іс-шаралардың тиімділігін бағалауды мүгедекті кезекті куәландыру кезінде жүзеге асырады.</w:t>
      </w:r>
    </w:p>
    <w:bookmarkEnd w:id="105"/>
    <w:bookmarkStart w:name="z127" w:id="106"/>
    <w:p>
      <w:pPr>
        <w:spacing w:after="0"/>
        <w:ind w:left="0"/>
        <w:jc w:val="both"/>
      </w:pPr>
      <w:r>
        <w:rPr>
          <w:rFonts w:ascii="Times New Roman"/>
          <w:b w:val="false"/>
          <w:i w:val="false"/>
          <w:color w:val="000000"/>
          <w:sz w:val="28"/>
        </w:rPr>
        <w:t>
      ОЖБ медициналық бөлігінің жүргізілген кешенді оңалту іс-шараларының тиімділігін бағалауды мультипәндік топ, медициналық ұйымның ДКК жүзеге асырады.";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30" w:id="10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107"/>
    <w:bookmarkStart w:name="z131" w:id="10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8"/>
    <w:bookmarkStart w:name="z132" w:id="10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109"/>
    <w:bookmarkStart w:name="z133" w:id="1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 Е. Біржановқа жүктелсін.</w:t>
      </w:r>
    </w:p>
    <w:bookmarkEnd w:id="110"/>
    <w:bookmarkStart w:name="z134" w:id="111"/>
    <w:p>
      <w:pPr>
        <w:spacing w:after="0"/>
        <w:ind w:left="0"/>
        <w:jc w:val="both"/>
      </w:pPr>
      <w:r>
        <w:rPr>
          <w:rFonts w:ascii="Times New Roman"/>
          <w:b w:val="false"/>
          <w:i w:val="false"/>
          <w:color w:val="000000"/>
          <w:sz w:val="28"/>
        </w:rPr>
        <w:t>
      4. Осы бұйрық алғашқы ресми жарияланған күннен кейін қолданысқа енгізіледі.</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27 қазандағы</w:t>
            </w:r>
            <w:r>
              <w:br/>
            </w:r>
            <w:r>
              <w:rPr>
                <w:rFonts w:ascii="Times New Roman"/>
                <w:b w:val="false"/>
                <w:i w:val="false"/>
                <w:color w:val="000000"/>
                <w:sz w:val="20"/>
              </w:rPr>
              <w:t>№ 397 бұйрығына</w:t>
            </w:r>
            <w:r>
              <w:br/>
            </w:r>
            <w:r>
              <w:rPr>
                <w:rFonts w:ascii="Times New Roman"/>
                <w:b w:val="false"/>
                <w:i w:val="false"/>
                <w:color w:val="000000"/>
                <w:sz w:val="20"/>
              </w:rPr>
              <w:t>1-қосымша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2-1-қосымша</w:t>
            </w:r>
          </w:p>
        </w:tc>
      </w:tr>
    </w:tbl>
    <w:bookmarkStart w:name="z140" w:id="112"/>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 стандарты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көрсетілетін қызметті беруші арқылы жүргізіледі.</w:t>
            </w:r>
          </w:p>
          <w:p>
            <w:pPr>
              <w:spacing w:after="20"/>
              <w:ind w:left="20"/>
              <w:jc w:val="both"/>
            </w:pPr>
            <w:r>
              <w:rPr>
                <w:rFonts w:ascii="Times New Roman"/>
                <w:b w:val="false"/>
                <w:i w:val="false"/>
                <w:color w:val="000000"/>
                <w:sz w:val="20"/>
              </w:rPr>
              <w:t>
Мүгедектікті растау туралы ақпаратты және осы тармақта көрсетілген, мемлекеттік қызмет көрсету кезінде куәландырылатын адам алған құжаттардың электрондық нысандарын беру "электрондық үкімет" www.egov.kz веб-порталының (бұдан әрі – портал) "жеке кабинеті" арқылы ЭЦҚ және/немесе бір реттік парольді пайдалана отырып, куәландырылатын адамның сұрау салуы бойынша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жүгінген күні;</w:t>
            </w:r>
          </w:p>
          <w:p>
            <w:pPr>
              <w:spacing w:after="20"/>
              <w:ind w:left="20"/>
              <w:jc w:val="both"/>
            </w:pPr>
            <w:r>
              <w:rPr>
                <w:rFonts w:ascii="Times New Roman"/>
                <w:b w:val="false"/>
                <w:i w:val="false"/>
                <w:color w:val="000000"/>
                <w:sz w:val="20"/>
              </w:rPr>
              <w:t>
құжаттардың топтамасын тапсыру үшін күтудің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 жүгінген күні қызмет көрсетудің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алушыға үйде, мамандандырылған мекемелерде, түзеу мекемелері мен тергеу изоляторларында емделіп жатқан жері бойынша қызмет көрсету кезінде рұқсат етілген ең ұзақ уақыт көрсетілетін қызметті беруші орналасқан жерден бастап көрсетілетін қызметті алушы орналасқан жерге дейін жол жүру уақытына байланысты – 4 сағат;</w:t>
            </w:r>
          </w:p>
          <w:p>
            <w:pPr>
              <w:spacing w:after="20"/>
              <w:ind w:left="20"/>
              <w:jc w:val="both"/>
            </w:pPr>
            <w:r>
              <w:rPr>
                <w:rFonts w:ascii="Times New Roman"/>
                <w:b w:val="false"/>
                <w:i w:val="false"/>
                <w:color w:val="000000"/>
                <w:sz w:val="20"/>
              </w:rPr>
              <w:t>
2) МӘС бөлімі алдын ала шығарылған сараптамалық қорытындысымен бірге куәландырылатын адамды және (немесе) куәландырылатын адамның құжаттарын МӘС әдіснама және бақылау бөліміне консультацияға жіберген жағдайларда – өтінішті тіркеген күннен бастап 10 (он) жұмыс күн;</w:t>
            </w:r>
          </w:p>
          <w:p>
            <w:pPr>
              <w:spacing w:after="20"/>
              <w:ind w:left="20"/>
              <w:jc w:val="both"/>
            </w:pPr>
            <w:r>
              <w:rPr>
                <w:rFonts w:ascii="Times New Roman"/>
                <w:b w:val="false"/>
                <w:i w:val="false"/>
                <w:color w:val="000000"/>
                <w:sz w:val="20"/>
              </w:rPr>
              <w:t>
3) порталда – көрсетілетін қызметті алушы мүгедектікті растау туралы ақпаратты алу үшін өтінімге қол қойған сәттен бастап 1 (бір)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1) көрсетілетін қызметті берушіде қағаз түрінде:</w:t>
            </w:r>
          </w:p>
          <w:p>
            <w:pPr>
              <w:spacing w:after="20"/>
              <w:ind w:left="20"/>
              <w:jc w:val="both"/>
            </w:pPr>
            <w:r>
              <w:rPr>
                <w:rFonts w:ascii="Times New Roman"/>
                <w:b w:val="false"/>
                <w:i w:val="false"/>
                <w:color w:val="000000"/>
                <w:sz w:val="20"/>
              </w:rPr>
              <w:t>
көрсетілетін қызметті алушыға мүгедектік белгіленген жағдайда – мүгедектік туралы анықтама;</w:t>
            </w:r>
          </w:p>
          <w:p>
            <w:pPr>
              <w:spacing w:after="20"/>
              <w:ind w:left="20"/>
              <w:jc w:val="both"/>
            </w:pPr>
            <w:r>
              <w:rPr>
                <w:rFonts w:ascii="Times New Roman"/>
                <w:b w:val="false"/>
                <w:i w:val="false"/>
                <w:color w:val="000000"/>
                <w:sz w:val="20"/>
              </w:rPr>
              <w:t>
көрсетілетін қызметті алушыға ОЖБ-ның әлеуметтік бөлігі әзірленген жағдайда – мүгедекті оңалтудың жеке бағдарламасының әлеуметтік бөлігінен үзінді көшірме. Еңбек жарақаты және/немесе кәсіптік ауру салдарынан мүгедектер үшін – ОЖБ-ның әлеуметтік бөлігі;</w:t>
            </w:r>
          </w:p>
          <w:p>
            <w:pPr>
              <w:spacing w:after="20"/>
              <w:ind w:left="20"/>
              <w:jc w:val="both"/>
            </w:pPr>
            <w:r>
              <w:rPr>
                <w:rFonts w:ascii="Times New Roman"/>
                <w:b w:val="false"/>
                <w:i w:val="false"/>
                <w:color w:val="000000"/>
                <w:sz w:val="20"/>
              </w:rPr>
              <w:t>
көрсетілетін қызметті алушыға ОЖБ-ның кәсіптік бөлігі әзірленген жағдайда – мүгедекті оңалтудың жеке бағдарламасының кәсіптік бөлігінен үзінді көшірме. Еңбек жарақаты және/немесе кәсіптік ауру салдарынан мүгедектер үшін – ОЖБ-ның кәсіптік бөлігі;</w:t>
            </w:r>
          </w:p>
          <w:p>
            <w:pPr>
              <w:spacing w:after="20"/>
              <w:ind w:left="20"/>
              <w:jc w:val="both"/>
            </w:pPr>
            <w:r>
              <w:rPr>
                <w:rFonts w:ascii="Times New Roman"/>
                <w:b w:val="false"/>
                <w:i w:val="false"/>
                <w:color w:val="000000"/>
                <w:sz w:val="20"/>
              </w:rPr>
              <w:t>
көрсетілетін қызметті алушыға жалпы еңбек ету қабілетінен айырылу дәрежесі белгіленген жағдайда – жалпы еңбек ету қабілетінен айрылу дәрежесі туралы анықтама;</w:t>
            </w:r>
          </w:p>
          <w:p>
            <w:pPr>
              <w:spacing w:after="20"/>
              <w:ind w:left="20"/>
              <w:jc w:val="both"/>
            </w:pPr>
            <w:r>
              <w:rPr>
                <w:rFonts w:ascii="Times New Roman"/>
                <w:b w:val="false"/>
                <w:i w:val="false"/>
                <w:color w:val="000000"/>
                <w:sz w:val="20"/>
              </w:rPr>
              <w:t>
көрсетілетін қызметті алушыға кәсіптік еңбек ету қабілетінен айырылу дәрежесі белгіленген жағдайда – кәсіптік еңбек ету қабілетінен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20"/>
              <w:ind w:left="20"/>
              <w:jc w:val="both"/>
            </w:pPr>
            <w:r>
              <w:rPr>
                <w:rFonts w:ascii="Times New Roman"/>
                <w:b w:val="false"/>
                <w:i w:val="false"/>
                <w:color w:val="000000"/>
                <w:sz w:val="20"/>
              </w:rPr>
              <w:t>
зардап шеккен қызметкердің көмектің қосымша түрлері мен күтімге мұқтаждығы айқындалған жағдайларда – зардап шеккен қызметкердің көмектің қосымша түрлері мен күтімге мұқтаждығы туралы қорытынды;</w:t>
            </w:r>
          </w:p>
          <w:p>
            <w:pPr>
              <w:spacing w:after="20"/>
              <w:ind w:left="20"/>
              <w:jc w:val="both"/>
            </w:pPr>
            <w:r>
              <w:rPr>
                <w:rFonts w:ascii="Times New Roman"/>
                <w:b w:val="false"/>
                <w:i w:val="false"/>
                <w:color w:val="000000"/>
                <w:sz w:val="20"/>
              </w:rPr>
              <w:t>
кезекті қайта куәландыру кезінде мүгедек болып танылмағандарға – толық оңалту туралы хабарлама;</w:t>
            </w:r>
          </w:p>
          <w:p>
            <w:pPr>
              <w:spacing w:after="20"/>
              <w:ind w:left="20"/>
              <w:jc w:val="both"/>
            </w:pPr>
            <w:r>
              <w:rPr>
                <w:rFonts w:ascii="Times New Roman"/>
                <w:b w:val="false"/>
                <w:i w:val="false"/>
                <w:color w:val="000000"/>
                <w:sz w:val="20"/>
              </w:rPr>
              <w:t>
алғашқы куәландыру кезінде мүгедек деп танылмағандарға – МӘС-тің сараптамалық қорытындысы туралы хабарлама.</w:t>
            </w:r>
          </w:p>
          <w:p>
            <w:pPr>
              <w:spacing w:after="20"/>
              <w:ind w:left="20"/>
              <w:jc w:val="both"/>
            </w:pPr>
            <w:r>
              <w:rPr>
                <w:rFonts w:ascii="Times New Roman"/>
                <w:b w:val="false"/>
                <w:i w:val="false"/>
                <w:color w:val="000000"/>
                <w:sz w:val="20"/>
              </w:rPr>
              <w:t>
2) электрондық портал арқылы – мүгедектікті растау туралы ақпарат және мемлекеттік қызмет көрсету кезінде куәландырылатын адам алған, көрсетілетін қызметті беруші уәкілетті тұлғаның ЭЦҚ-мен куәландырылған құжаттардың электрондық нысандары қызмет алушының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3"/>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және мемлекеттік қызметті көрсету нәтижесін беру кестесі: сағат 13.00-ден 14.00-ге дейін түскі үзіліспен сағат 9.00-ден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және (немесе) МӘС әдіснама және бақылау бөлімдері өтінішті қабылдау кезінде ЭЦҚ-мен куәландырылған электрондық құжаттарды (электрондық үкімет) шлюзі арқылы мемлекеттік ақпараттық жүйелерден сұрап алады:</w:t>
            </w:r>
          </w:p>
          <w:p>
            <w:pPr>
              <w:spacing w:after="20"/>
              <w:ind w:left="20"/>
              <w:jc w:val="both"/>
            </w:pPr>
            <w:r>
              <w:rPr>
                <w:rFonts w:ascii="Times New Roman"/>
                <w:b w:val="false"/>
                <w:i w:val="false"/>
                <w:color w:val="000000"/>
                <w:sz w:val="20"/>
              </w:rPr>
              <w:t>
1) куәландырылатын адамның жеке басын куәландыратын құжат туралы мәлімет;</w:t>
            </w:r>
          </w:p>
          <w:p>
            <w:pPr>
              <w:spacing w:after="20"/>
              <w:ind w:left="20"/>
              <w:jc w:val="both"/>
            </w:pPr>
            <w:r>
              <w:rPr>
                <w:rFonts w:ascii="Times New Roman"/>
                <w:b w:val="false"/>
                <w:i w:val="false"/>
                <w:color w:val="000000"/>
                <w:sz w:val="20"/>
              </w:rPr>
              <w:t>
2) адамды қылмыстық-атқару жүйесінің мекемесінде немесе тергеу изоляторында ұстау фактісін растайтын мәлімет;</w:t>
            </w:r>
          </w:p>
          <w:p>
            <w:pPr>
              <w:spacing w:after="20"/>
              <w:ind w:left="20"/>
              <w:jc w:val="both"/>
            </w:pPr>
            <w:r>
              <w:rPr>
                <w:rFonts w:ascii="Times New Roman"/>
                <w:b w:val="false"/>
                <w:i w:val="false"/>
                <w:color w:val="000000"/>
                <w:sz w:val="20"/>
              </w:rPr>
              <w:t xml:space="preserve">
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 031/е нысаны бойынша МӘС-ке қорытынды (бұдан әрі – № 031/е нысаны). Қазақстан Республикасы Денсаулық сақтау және әлеуметтік даму министрінің 2015 жылғы 5 мамырдағы № 321 бұйрығымен бекітілген "Дәрігерлік-консультациялық комиссияның қызметі туралы" ережеге (Нормативтік құқықтық актілерді мемлекеттік тіркеу тізілімінде № 11310 болып тіркелген) сәйкес № 031/е нысанының мерзімі оған қол қойылған күнінен бастап бір айдан кешіктірмейтін уақытқа жарамды;</w:t>
            </w:r>
          </w:p>
          <w:p>
            <w:pPr>
              <w:spacing w:after="20"/>
              <w:ind w:left="20"/>
              <w:jc w:val="both"/>
            </w:pPr>
            <w:r>
              <w:rPr>
                <w:rFonts w:ascii="Times New Roman"/>
                <w:b w:val="false"/>
                <w:i w:val="false"/>
                <w:color w:val="000000"/>
                <w:sz w:val="20"/>
              </w:rPr>
              <w:t>
4) медициналық ұйым оны әзірлеген жағдайда, № ҚР ДСМ-175/2020 бұйрықпен бекітілген № 033/е нысаны бойынша пациентті/мүгедекті оңалтудың жеке бағдарламасының медициналық бөлігі (бұдан әрі – ОЖБ медициналық бөлігі);</w:t>
            </w:r>
          </w:p>
          <w:p>
            <w:pPr>
              <w:spacing w:after="20"/>
              <w:ind w:left="20"/>
              <w:jc w:val="both"/>
            </w:pPr>
            <w:r>
              <w:rPr>
                <w:rFonts w:ascii="Times New Roman"/>
                <w:b w:val="false"/>
                <w:i w:val="false"/>
                <w:color w:val="000000"/>
                <w:sz w:val="20"/>
              </w:rPr>
              <w:t>
5) ауру динамикасын талдау үшін амбулаториялық пациенттің медициналық картасынан мәліметтер. Болған жағдайда – ауру тарихынан үзінді-көшірмелер, мамандардың қорытындылары және зерттеу нәтижелері;</w:t>
            </w:r>
          </w:p>
          <w:p>
            <w:pPr>
              <w:spacing w:after="20"/>
              <w:ind w:left="20"/>
              <w:jc w:val="both"/>
            </w:pPr>
            <w:r>
              <w:rPr>
                <w:rFonts w:ascii="Times New Roman"/>
                <w:b w:val="false"/>
                <w:i w:val="false"/>
                <w:color w:val="000000"/>
                <w:sz w:val="20"/>
              </w:rPr>
              <w:t>
6) еңбекке уақытша жарамсыздық парағы (анықтама) – жұмыс істейтін адамдар куәландырудан өткен кезде;</w:t>
            </w:r>
          </w:p>
          <w:p>
            <w:pPr>
              <w:spacing w:after="20"/>
              <w:ind w:left="20"/>
              <w:jc w:val="both"/>
            </w:pPr>
            <w:r>
              <w:rPr>
                <w:rFonts w:ascii="Times New Roman"/>
                <w:b w:val="false"/>
                <w:i w:val="false"/>
                <w:color w:val="000000"/>
                <w:sz w:val="20"/>
              </w:rPr>
              <w:t>
7) алғашқы куәландыру кезінде, еңбек етуге қабілетті жастағы адамдарға қатысты – еңбек қызметін растайтын құжат (бар болса), ал өндірістік жарақаттар және кәсіптік аурулар болған жағдайларда, сонымен бірге осы Қағидаларға 2-қосымшаға сәйкес нысан бойынша өндірістегі еңбек сипаты мен жағдайлары туралы мәліметтер (жұмыс беруші толтырады) ұсынылады;</w:t>
            </w:r>
          </w:p>
          <w:p>
            <w:pPr>
              <w:spacing w:after="20"/>
              <w:ind w:left="20"/>
              <w:jc w:val="both"/>
            </w:pPr>
            <w:r>
              <w:rPr>
                <w:rFonts w:ascii="Times New Roman"/>
                <w:b w:val="false"/>
                <w:i w:val="false"/>
                <w:color w:val="000000"/>
                <w:sz w:val="20"/>
              </w:rPr>
              <w:t>
8) жалпы еңбек ету қабілетінен айырылу дәрежесі алғаш рет белгіленген жағдайларда – осы әлеуметтік қатер бойынша міндетті әлеуметтік сақтандыру жүйесіне қатысу (немесе қатыспау) фактісін растайтын мәліметтер;</w:t>
            </w:r>
          </w:p>
          <w:p>
            <w:pPr>
              <w:spacing w:after="20"/>
              <w:ind w:left="20"/>
              <w:jc w:val="both"/>
            </w:pPr>
            <w:r>
              <w:rPr>
                <w:rFonts w:ascii="Times New Roman"/>
                <w:b w:val="false"/>
                <w:i w:val="false"/>
                <w:color w:val="000000"/>
                <w:sz w:val="20"/>
              </w:rPr>
              <w:t xml:space="preserve">
9) өндірістік жарақат алған және/немесе кәсіптік ауруға шалдыққан адамға осы жазатайым оқиға бойынша кәсіптік еңбек ету қабілетінен айырылу дәрежесін (бұдан әрі – КЕА дәрежесі) алғашқы рет белгілеу кезінде мүгедектікті және (немесе) мүгедектіктің себебін белгілеу үшін – "Еңбек қызметіне байланысты жазатайым оқиғаларды тергеп-тексеру материалдарын рәсімдеу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p>
            <w:pPr>
              <w:spacing w:after="20"/>
              <w:ind w:left="20"/>
              <w:jc w:val="both"/>
            </w:pPr>
            <w:r>
              <w:rPr>
                <w:rFonts w:ascii="Times New Roman"/>
                <w:b w:val="false"/>
                <w:i w:val="false"/>
                <w:color w:val="000000"/>
                <w:sz w:val="20"/>
              </w:rPr>
              <w:t>
Жазатайым оқиға туралы акт болмаса және жұмыс беруші-жеке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10) кәсіптік ауруға шалдыққан адамдарды куәландырған кезде – кәсіптік ауру және улану диагнозын белгілеу (аурудың кәсіппен байланысын анықтау) кезінде сараптаманы жүзеге асыратын денсаулық сақтау ұйымының қорытындысы;</w:t>
            </w:r>
          </w:p>
          <w:p>
            <w:pPr>
              <w:spacing w:after="20"/>
              <w:ind w:left="20"/>
              <w:jc w:val="both"/>
            </w:pPr>
            <w:r>
              <w:rPr>
                <w:rFonts w:ascii="Times New Roman"/>
                <w:b w:val="false"/>
                <w:i w:val="false"/>
                <w:color w:val="000000"/>
                <w:sz w:val="20"/>
              </w:rPr>
              <w:t>
11) жаралануға, контузияға, жарақаттануға, мертігуге, ауруға байланысты мүгедектік себептерін анықтау үшін – себеп-салдарлық байланысын белгілейтін тиісті қызмет саласындағы уәкілетті орган берген құжат туралы мәлімет;</w:t>
            </w:r>
          </w:p>
          <w:p>
            <w:pPr>
              <w:spacing w:after="20"/>
              <w:ind w:left="20"/>
              <w:jc w:val="both"/>
            </w:pPr>
            <w:r>
              <w:rPr>
                <w:rFonts w:ascii="Times New Roman"/>
                <w:b w:val="false"/>
                <w:i w:val="false"/>
                <w:color w:val="000000"/>
                <w:sz w:val="20"/>
              </w:rPr>
              <w:t>
12) қорғаншылықты (қамқоршылықты) белгілеген жағдайда қорғаншылықты (қамқоршылықты) растайтын құжат туралы мәліметтер;</w:t>
            </w:r>
          </w:p>
          <w:p>
            <w:pPr>
              <w:spacing w:after="20"/>
              <w:ind w:left="20"/>
              <w:jc w:val="both"/>
            </w:pPr>
            <w:r>
              <w:rPr>
                <w:rFonts w:ascii="Times New Roman"/>
                <w:b w:val="false"/>
                <w:i w:val="false"/>
                <w:color w:val="000000"/>
                <w:sz w:val="20"/>
              </w:rPr>
              <w:t xml:space="preserve">
13) куәландырылатын адамның атын, әкесінің атын (бар болса) және тегін өзгертуді мемлекеттік тіркеген жағдайда қайта куәландыру кезінде – "Мемлекеттік азаматтық хал актілерін тіркеу кітапшаларын жинақтау формаларын және осы кітаптардағы жазбалар негізінде берілген куәліктерді бекіту туралы" Қазақстан Республикасы Әділет министрінің 2015 жылғы 12 қаңтардағы № 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10173 болып тіркелген) бекітілген нысан бойынша атын, әкесінің атын, тегін өзгерту туралы куәлік туралы мәліметтер.</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Медициналық-әлеуметтік сараптама жүргізу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1) тиісті өңірдің МӘС бөлімдері және (немесе) МӘС әдіснама және бақылау бөлімдері орналасқан жерде;</w:t>
            </w:r>
          </w:p>
          <w:p>
            <w:pPr>
              <w:spacing w:after="20"/>
              <w:ind w:left="20"/>
              <w:jc w:val="both"/>
            </w:pPr>
            <w:r>
              <w:rPr>
                <w:rFonts w:ascii="Times New Roman"/>
                <w:b w:val="false"/>
                <w:i w:val="false"/>
                <w:color w:val="000000"/>
                <w:sz w:val="20"/>
              </w:rPr>
              <w:t>
2) көшпелі отырыстарда:</w:t>
            </w:r>
          </w:p>
          <w:p>
            <w:pPr>
              <w:spacing w:after="20"/>
              <w:ind w:left="20"/>
              <w:jc w:val="both"/>
            </w:pPr>
            <w:r>
              <w:rPr>
                <w:rFonts w:ascii="Times New Roman"/>
                <w:b w:val="false"/>
                <w:i w:val="false"/>
                <w:color w:val="000000"/>
                <w:sz w:val="20"/>
              </w:rPr>
              <w:t>
көрсетілетін қызметті алушының тұрғылықты (тіркелген) жеріндегі емдеу-профилактикалық мекеме базасында;</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қылмыстық-атқару жүйесінің мекемелерінде және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жерлерде стационарлық емделуде болса көрсетіледі.</w:t>
            </w:r>
          </w:p>
          <w:p>
            <w:pPr>
              <w:spacing w:after="20"/>
              <w:ind w:left="20"/>
              <w:jc w:val="both"/>
            </w:pPr>
            <w:r>
              <w:rPr>
                <w:rFonts w:ascii="Times New Roman"/>
                <w:b w:val="false"/>
                <w:i w:val="false"/>
                <w:color w:val="000000"/>
                <w:sz w:val="20"/>
              </w:rPr>
              <w:t>
Мүгедектік алғаш рет белгіленген жағдайда, адам мүгедектігі бойынша мемлекеттік әлеуметтік жәрдемақы, мүгедектігі бойынша арнаулы мемлекеттік жәрдемақы еңбек ету қабілетінен айырылған жағдайда төленетін әлеуметтік төлем, мүгедек баланы тәрбиелеушіге берілетін жәрдемақы және бала кезінен бірінші топтағы мүгедектің күтіміне байланысты жәрдемақы тағайындау үшін медициналық-әлеуметтік сараптама (бұдан әрі – МӘС) бөліміне жүгінеді.</w:t>
            </w:r>
          </w:p>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мүгедектікті растау туралы ақпаратты және ол мемлекеттік қызмет көрсету кезінде алған құжаттардың электрондық нысандарын ЭЦҚ-сы болған кезде және/немесе бір реттік парольді қолданумен портал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bookmarkStart w:name="z200" w:id="114"/>
    <w:p>
      <w:pPr>
        <w:spacing w:after="0"/>
        <w:ind w:left="0"/>
        <w:jc w:val="left"/>
      </w:pPr>
      <w:r>
        <w:rPr>
          <w:rFonts w:ascii="Times New Roman"/>
          <w:b/>
          <w:i w:val="false"/>
          <w:color w:val="000000"/>
        </w:rPr>
        <w:t xml:space="preserve"> Он сегіз жасқа дейінгі балаларға мүгедектік мерзімдерін белгілеуге арналған медициналық көрсетілімдер</w:t>
      </w:r>
    </w:p>
    <w:bookmarkEnd w:id="114"/>
    <w:bookmarkStart w:name="z201" w:id="115"/>
    <w:p>
      <w:pPr>
        <w:spacing w:after="0"/>
        <w:ind w:left="0"/>
        <w:jc w:val="both"/>
      </w:pPr>
      <w:r>
        <w:rPr>
          <w:rFonts w:ascii="Times New Roman"/>
          <w:b w:val="false"/>
          <w:i w:val="false"/>
          <w:color w:val="000000"/>
          <w:sz w:val="28"/>
        </w:rPr>
        <w:t>
      1. Мүгедек бала санаты немесе бірінші, екінші, үшінші топтағы мүгедек бала санаты 6 ай немесе 1 жыл мерзімге белгіленетін функционалдық өзгерістер мен патологиялық жай-күйлер.</w:t>
      </w:r>
    </w:p>
    <w:bookmarkEnd w:id="115"/>
    <w:bookmarkStart w:name="z202" w:id="116"/>
    <w:p>
      <w:pPr>
        <w:spacing w:after="0"/>
        <w:ind w:left="0"/>
        <w:jc w:val="both"/>
      </w:pPr>
      <w:r>
        <w:rPr>
          <w:rFonts w:ascii="Times New Roman"/>
          <w:b w:val="false"/>
          <w:i w:val="false"/>
          <w:color w:val="000000"/>
          <w:sz w:val="28"/>
        </w:rPr>
        <w:t>
      Мүгедектікті белгілеу 6 ай немесе 1 жыл мерзімге бұзылған функцияларды қалпына келтіру немесе едәуір жақсарту, адамның толыққанды өмірге оралу мүмкіндігін көздейді:</w:t>
      </w:r>
    </w:p>
    <w:bookmarkEnd w:id="116"/>
    <w:bookmarkStart w:name="z203" w:id="117"/>
    <w:p>
      <w:pPr>
        <w:spacing w:after="0"/>
        <w:ind w:left="0"/>
        <w:jc w:val="both"/>
      </w:pPr>
      <w:r>
        <w:rPr>
          <w:rFonts w:ascii="Times New Roman"/>
          <w:b w:val="false"/>
          <w:i w:val="false"/>
          <w:color w:val="000000"/>
          <w:sz w:val="28"/>
        </w:rPr>
        <w:t>
      1) бас-ми жарақатынан, нейроинфекциядан және жүйке жүйесінің басқа да органикалық ауруларынан кейінгі шамалы білінетін қозғалу, психикалық, сөйлеу бұзылушылықтары;</w:t>
      </w:r>
    </w:p>
    <w:bookmarkEnd w:id="117"/>
    <w:bookmarkStart w:name="z204" w:id="118"/>
    <w:p>
      <w:pPr>
        <w:spacing w:after="0"/>
        <w:ind w:left="0"/>
        <w:jc w:val="both"/>
      </w:pPr>
      <w:r>
        <w:rPr>
          <w:rFonts w:ascii="Times New Roman"/>
          <w:b w:val="false"/>
          <w:i w:val="false"/>
          <w:color w:val="000000"/>
          <w:sz w:val="28"/>
        </w:rPr>
        <w:t>
      2) операциядан кейінгі кезеңде (6 айдан астам) ұзақ мерзімді қалпына келтіру және оңалту іс-шараларын талап ететін жай-күй;</w:t>
      </w:r>
    </w:p>
    <w:bookmarkEnd w:id="118"/>
    <w:bookmarkStart w:name="z205" w:id="119"/>
    <w:p>
      <w:pPr>
        <w:spacing w:after="0"/>
        <w:ind w:left="0"/>
        <w:jc w:val="both"/>
      </w:pPr>
      <w:r>
        <w:rPr>
          <w:rFonts w:ascii="Times New Roman"/>
          <w:b w:val="false"/>
          <w:i w:val="false"/>
          <w:color w:val="000000"/>
          <w:sz w:val="28"/>
        </w:rPr>
        <w:t>
      3) ағымының ұзақтығы 2 айдан асатын геморрагиялық васкулит кезінде туындаған патологиялық жай-күйлер (екі және одан да көп синдромдардың үйлесуі);</w:t>
      </w:r>
    </w:p>
    <w:bookmarkEnd w:id="119"/>
    <w:bookmarkStart w:name="z206" w:id="120"/>
    <w:p>
      <w:pPr>
        <w:spacing w:after="0"/>
        <w:ind w:left="0"/>
        <w:jc w:val="both"/>
      </w:pPr>
      <w:r>
        <w:rPr>
          <w:rFonts w:ascii="Times New Roman"/>
          <w:b w:val="false"/>
          <w:i w:val="false"/>
          <w:color w:val="000000"/>
          <w:sz w:val="28"/>
        </w:rPr>
        <w:t>
      4) асқазанның, ұлтабардың жара ауруының асқынған ағымы;</w:t>
      </w:r>
    </w:p>
    <w:bookmarkEnd w:id="120"/>
    <w:bookmarkStart w:name="z207" w:id="121"/>
    <w:p>
      <w:pPr>
        <w:spacing w:after="0"/>
        <w:ind w:left="0"/>
        <w:jc w:val="both"/>
      </w:pPr>
      <w:r>
        <w:rPr>
          <w:rFonts w:ascii="Times New Roman"/>
          <w:b w:val="false"/>
          <w:i w:val="false"/>
          <w:color w:val="000000"/>
          <w:sz w:val="28"/>
        </w:rPr>
        <w:t>
      5) дененің артық салмағы аясында 2-типті орта дәрежедегі қант диабеті;</w:t>
      </w:r>
    </w:p>
    <w:bookmarkEnd w:id="121"/>
    <w:bookmarkStart w:name="z208" w:id="122"/>
    <w:p>
      <w:pPr>
        <w:spacing w:after="0"/>
        <w:ind w:left="0"/>
        <w:jc w:val="both"/>
      </w:pPr>
      <w:r>
        <w:rPr>
          <w:rFonts w:ascii="Times New Roman"/>
          <w:b w:val="false"/>
          <w:i w:val="false"/>
          <w:color w:val="000000"/>
          <w:sz w:val="28"/>
        </w:rPr>
        <w:t>
      6) процесс белсенділігінің жоғары дәрежесі 3 айдан асатын дәнекер тіннің диффуздық зақымдануынан туындаған патологиялық жай-күйлер;</w:t>
      </w:r>
    </w:p>
    <w:bookmarkEnd w:id="122"/>
    <w:bookmarkStart w:name="z209" w:id="123"/>
    <w:p>
      <w:pPr>
        <w:spacing w:after="0"/>
        <w:ind w:left="0"/>
        <w:jc w:val="both"/>
      </w:pPr>
      <w:r>
        <w:rPr>
          <w:rFonts w:ascii="Times New Roman"/>
          <w:b w:val="false"/>
          <w:i w:val="false"/>
          <w:color w:val="000000"/>
          <w:sz w:val="28"/>
        </w:rPr>
        <w:t>
      7) баланың тіршілік көрсеткіштері бойынша (айқын білінетін зат алмасу, иммундық, қан тамырларының зақымдануы, қан формуласының өзгеруі және т.б.) тағайындалған әсері күшті препараттарды ұзақ (3 айдан 1 жылға дейін) уақыт пайдаланудан туындаған, ұзақ терапевтік түзеуді талап ететін патологиялық жай-күй;</w:t>
      </w:r>
    </w:p>
    <w:bookmarkEnd w:id="123"/>
    <w:bookmarkStart w:name="z210" w:id="124"/>
    <w:p>
      <w:pPr>
        <w:spacing w:after="0"/>
        <w:ind w:left="0"/>
        <w:jc w:val="both"/>
      </w:pPr>
      <w:r>
        <w:rPr>
          <w:rFonts w:ascii="Times New Roman"/>
          <w:b w:val="false"/>
          <w:i w:val="false"/>
          <w:color w:val="000000"/>
          <w:sz w:val="28"/>
        </w:rPr>
        <w:t>
      8) коагулопатиялар мен тромбоцитопатия аясында жатырдан дисфункциялық қан кетуі.</w:t>
      </w:r>
    </w:p>
    <w:bookmarkEnd w:id="124"/>
    <w:bookmarkStart w:name="z211" w:id="125"/>
    <w:p>
      <w:pPr>
        <w:spacing w:after="0"/>
        <w:ind w:left="0"/>
        <w:jc w:val="both"/>
      </w:pPr>
      <w:r>
        <w:rPr>
          <w:rFonts w:ascii="Times New Roman"/>
          <w:b w:val="false"/>
          <w:i w:val="false"/>
          <w:color w:val="000000"/>
          <w:sz w:val="28"/>
        </w:rPr>
        <w:t>
      2. Олардың негізінде мүгедек бала санаты немесе бірінші, екінші, үшінші топтағы мүгедек бала санаты 2 жыл мерзімге белгіленетін функционалдық өзгерістер мен патологиялық жай-күйлер.</w:t>
      </w:r>
    </w:p>
    <w:bookmarkEnd w:id="125"/>
    <w:bookmarkStart w:name="z212" w:id="126"/>
    <w:p>
      <w:pPr>
        <w:spacing w:after="0"/>
        <w:ind w:left="0"/>
        <w:jc w:val="both"/>
      </w:pPr>
      <w:r>
        <w:rPr>
          <w:rFonts w:ascii="Times New Roman"/>
          <w:b w:val="false"/>
          <w:i w:val="false"/>
          <w:color w:val="000000"/>
          <w:sz w:val="28"/>
        </w:rPr>
        <w:t>
      Бұл топқа қалпына келтіру немесе жақсарту әжептәуір уақыт аралығын қажет ететін немесе болжамы белгісіз патологиялық жай-күйлер енеді:</w:t>
      </w:r>
    </w:p>
    <w:bookmarkEnd w:id="126"/>
    <w:bookmarkStart w:name="z213" w:id="127"/>
    <w:p>
      <w:pPr>
        <w:spacing w:after="0"/>
        <w:ind w:left="0"/>
        <w:jc w:val="both"/>
      </w:pPr>
      <w:r>
        <w:rPr>
          <w:rFonts w:ascii="Times New Roman"/>
          <w:b w:val="false"/>
          <w:i w:val="false"/>
          <w:color w:val="000000"/>
          <w:sz w:val="28"/>
        </w:rPr>
        <w:t>
      1) сөйлеу, көру, есту қабілеттерінің бұзылуымен немесе оларсыз жүріп-тұрудың біркелкі білінетін тұрақты бұзылуы (бір немесе бірнеше буынның парезі, плегиялары, тұрақты гиперкинездер, қимыл үйлесімінің бұзылуы және т.б.);</w:t>
      </w:r>
    </w:p>
    <w:bookmarkEnd w:id="127"/>
    <w:bookmarkStart w:name="z214" w:id="128"/>
    <w:p>
      <w:pPr>
        <w:spacing w:after="0"/>
        <w:ind w:left="0"/>
        <w:jc w:val="both"/>
      </w:pPr>
      <w:r>
        <w:rPr>
          <w:rFonts w:ascii="Times New Roman"/>
          <w:b w:val="false"/>
          <w:i w:val="false"/>
          <w:color w:val="000000"/>
          <w:sz w:val="28"/>
        </w:rPr>
        <w:t>
      2) сөйлеу қабілетінің тұрақты бұзылуы (алалия, афазия, түзеуге келмейтін түрі), дизартрия мен кекештенудің ауыр түрі;</w:t>
      </w:r>
    </w:p>
    <w:bookmarkEnd w:id="128"/>
    <w:bookmarkStart w:name="z215" w:id="129"/>
    <w:p>
      <w:pPr>
        <w:spacing w:after="0"/>
        <w:ind w:left="0"/>
        <w:jc w:val="both"/>
      </w:pPr>
      <w:r>
        <w:rPr>
          <w:rFonts w:ascii="Times New Roman"/>
          <w:b w:val="false"/>
          <w:i w:val="false"/>
          <w:color w:val="000000"/>
          <w:sz w:val="28"/>
        </w:rPr>
        <w:t>
      3) омыртқа жұлынының зақымдануынан болған жамбас органдары функцияларының білінетін бұзылуы;</w:t>
      </w:r>
    </w:p>
    <w:bookmarkEnd w:id="129"/>
    <w:bookmarkStart w:name="z216" w:id="130"/>
    <w:p>
      <w:pPr>
        <w:spacing w:after="0"/>
        <w:ind w:left="0"/>
        <w:jc w:val="both"/>
      </w:pPr>
      <w:r>
        <w:rPr>
          <w:rFonts w:ascii="Times New Roman"/>
          <w:b w:val="false"/>
          <w:i w:val="false"/>
          <w:color w:val="000000"/>
          <w:sz w:val="28"/>
        </w:rPr>
        <w:t>
      4) тұрақты терапевтік резистентті эпилептиформалық жай-күйлер (айына 1 және одан да көп ұстамасы болатын), жиі болатын шағын және тырыспасыз ұстамалар аптасына (2-3 рет);</w:t>
      </w:r>
    </w:p>
    <w:bookmarkEnd w:id="130"/>
    <w:bookmarkStart w:name="z217" w:id="131"/>
    <w:p>
      <w:pPr>
        <w:spacing w:after="0"/>
        <w:ind w:left="0"/>
        <w:jc w:val="both"/>
      </w:pPr>
      <w:r>
        <w:rPr>
          <w:rFonts w:ascii="Times New Roman"/>
          <w:b w:val="false"/>
          <w:i w:val="false"/>
          <w:color w:val="000000"/>
          <w:sz w:val="28"/>
        </w:rPr>
        <w:t>
      5) ұзақтығы 6 айға және одан да ұзаққа созылатын созылмалы психопатиялық жай-күйлер;</w:t>
      </w:r>
    </w:p>
    <w:bookmarkEnd w:id="131"/>
    <w:bookmarkStart w:name="z218" w:id="132"/>
    <w:p>
      <w:pPr>
        <w:spacing w:after="0"/>
        <w:ind w:left="0"/>
        <w:jc w:val="both"/>
      </w:pPr>
      <w:r>
        <w:rPr>
          <w:rFonts w:ascii="Times New Roman"/>
          <w:b w:val="false"/>
          <w:i w:val="false"/>
          <w:color w:val="000000"/>
          <w:sz w:val="28"/>
        </w:rPr>
        <w:t>
      6) есту, көру, сөйлеу, тірек-қимыл аппаратының, басқа да органдардың немесе жүйелердің функциялары мен мінез-құлықтың патологиялық нысандарымен ұштасатын жеңіл ақыл-ой кемістігі;</w:t>
      </w:r>
    </w:p>
    <w:bookmarkEnd w:id="132"/>
    <w:bookmarkStart w:name="z219" w:id="133"/>
    <w:p>
      <w:pPr>
        <w:spacing w:after="0"/>
        <w:ind w:left="0"/>
        <w:jc w:val="both"/>
      </w:pPr>
      <w:r>
        <w:rPr>
          <w:rFonts w:ascii="Times New Roman"/>
          <w:b w:val="false"/>
          <w:i w:val="false"/>
          <w:color w:val="000000"/>
          <w:sz w:val="28"/>
        </w:rPr>
        <w:t>
      7) тұрақты әлеуметтік бейімсізденуге әкеп соқтыратын мінез-құлық патологиясы, эмоционалдық-жігер аясының бұзылуы;</w:t>
      </w:r>
    </w:p>
    <w:bookmarkEnd w:id="133"/>
    <w:bookmarkStart w:name="z220" w:id="134"/>
    <w:p>
      <w:pPr>
        <w:spacing w:after="0"/>
        <w:ind w:left="0"/>
        <w:jc w:val="both"/>
      </w:pPr>
      <w:r>
        <w:rPr>
          <w:rFonts w:ascii="Times New Roman"/>
          <w:b w:val="false"/>
          <w:i w:val="false"/>
          <w:color w:val="000000"/>
          <w:sz w:val="28"/>
        </w:rPr>
        <w:t>
      8) жақсырақ көретін көздің көру қабілетінің (түзетумен) 0,19 қоса алғанға дейін төмендеуі немесе жақсырақ көретін көздің көру өрісінің шоғырлану нүктесінен барлық бағыттарда 25 градусқа дейін тарылуы;</w:t>
      </w:r>
    </w:p>
    <w:bookmarkEnd w:id="134"/>
    <w:bookmarkStart w:name="z221" w:id="135"/>
    <w:p>
      <w:pPr>
        <w:spacing w:after="0"/>
        <w:ind w:left="0"/>
        <w:jc w:val="both"/>
      </w:pPr>
      <w:r>
        <w:rPr>
          <w:rFonts w:ascii="Times New Roman"/>
          <w:b w:val="false"/>
          <w:i w:val="false"/>
          <w:color w:val="000000"/>
          <w:sz w:val="28"/>
        </w:rPr>
        <w:t>
      9) туа біткен немесе пайда болған кеңірдек, көмекей ауруларының салдарынан трахеотомикалық түтіксіз өздігінен дем ала алмауы;</w:t>
      </w:r>
    </w:p>
    <w:bookmarkEnd w:id="135"/>
    <w:bookmarkStart w:name="z222" w:id="136"/>
    <w:p>
      <w:pPr>
        <w:spacing w:after="0"/>
        <w:ind w:left="0"/>
        <w:jc w:val="both"/>
      </w:pPr>
      <w:r>
        <w:rPr>
          <w:rFonts w:ascii="Times New Roman"/>
          <w:b w:val="false"/>
          <w:i w:val="false"/>
          <w:color w:val="000000"/>
          <w:sz w:val="28"/>
        </w:rPr>
        <w:t>
      10) І-ІІ дәрежелі тыныс жетіспеушілігімен асқынған өкпе-бронх жүйесінің туа біткен немесе жүре пайда болған ақаулары, орташа және/немесе күрделі ауырлық дәрежедегі, ішінара және/немесе бақыланбайтын, ағымы ауыр персистирленетін бронх демікпесі;</w:t>
      </w:r>
    </w:p>
    <w:bookmarkEnd w:id="136"/>
    <w:bookmarkStart w:name="z223" w:id="137"/>
    <w:p>
      <w:pPr>
        <w:spacing w:after="0"/>
        <w:ind w:left="0"/>
        <w:jc w:val="both"/>
      </w:pPr>
      <w:r>
        <w:rPr>
          <w:rFonts w:ascii="Times New Roman"/>
          <w:b w:val="false"/>
          <w:i w:val="false"/>
          <w:color w:val="000000"/>
          <w:sz w:val="28"/>
        </w:rPr>
        <w:t>
      11) асқазан-ішек жолдары, бауыр және өт жолдары аурулары, мертігу (жаралану, жарақаттану, контузия) мен даму ақаулары кезіндегі ас қорыту органдары функцияларының тұрақты білінетін бұзылуы;</w:t>
      </w:r>
    </w:p>
    <w:bookmarkEnd w:id="137"/>
    <w:bookmarkStart w:name="z224" w:id="138"/>
    <w:p>
      <w:pPr>
        <w:spacing w:after="0"/>
        <w:ind w:left="0"/>
        <w:jc w:val="both"/>
      </w:pPr>
      <w:r>
        <w:rPr>
          <w:rFonts w:ascii="Times New Roman"/>
          <w:b w:val="false"/>
          <w:i w:val="false"/>
          <w:color w:val="000000"/>
          <w:sz w:val="28"/>
        </w:rPr>
        <w:t>
      12) белгілі бір жасқа дейін оперативтік емдеуге болмайтын жүрек кемістігі, І-ІІ дәрежедегі жүрек-қан тамырлары жеткіліксіздігінен асқынған ірі қан тамырлары дамуының кемістіктері;</w:t>
      </w:r>
    </w:p>
    <w:bookmarkEnd w:id="138"/>
    <w:bookmarkStart w:name="z225" w:id="139"/>
    <w:p>
      <w:pPr>
        <w:spacing w:after="0"/>
        <w:ind w:left="0"/>
        <w:jc w:val="both"/>
      </w:pPr>
      <w:r>
        <w:rPr>
          <w:rFonts w:ascii="Times New Roman"/>
          <w:b w:val="false"/>
          <w:i w:val="false"/>
          <w:color w:val="000000"/>
          <w:sz w:val="28"/>
        </w:rPr>
        <w:t>
      13) І-ІІ дәрежедегі жүрек функциясының тұрақты жеткіліксіздігі, айқын білінетін созылмалы гипоксемия, жүрек функциясының бұзылуына байланысты, оның ішінде кардиостимулятор орнатылғаннан кейінгі синкопальдік жай-күйлер;</w:t>
      </w:r>
    </w:p>
    <w:bookmarkEnd w:id="139"/>
    <w:bookmarkStart w:name="z226" w:id="140"/>
    <w:p>
      <w:pPr>
        <w:spacing w:after="0"/>
        <w:ind w:left="0"/>
        <w:jc w:val="both"/>
      </w:pPr>
      <w:r>
        <w:rPr>
          <w:rFonts w:ascii="Times New Roman"/>
          <w:b w:val="false"/>
          <w:i w:val="false"/>
          <w:color w:val="000000"/>
          <w:sz w:val="28"/>
        </w:rPr>
        <w:t>
      14) бүйрек функциясының айқын білінетін тұрақты бұзылуы және/немесе бүйрек тініндегі патологиялық процесс белсенділігінің жоғары дәрежесі;</w:t>
      </w:r>
    </w:p>
    <w:bookmarkEnd w:id="140"/>
    <w:bookmarkStart w:name="z227" w:id="141"/>
    <w:p>
      <w:pPr>
        <w:spacing w:after="0"/>
        <w:ind w:left="0"/>
        <w:jc w:val="both"/>
      </w:pPr>
      <w:r>
        <w:rPr>
          <w:rFonts w:ascii="Times New Roman"/>
          <w:b w:val="false"/>
          <w:i w:val="false"/>
          <w:color w:val="000000"/>
          <w:sz w:val="28"/>
        </w:rPr>
        <w:t>
      15) терінің және (немесе) шырышты қабықтың қимыл белсенділігінің өте айқын шектелуіне және әлеуметтік бейімсізденуге әкеп соғатын ауқымды зақымдануы (жара болу, эритродермия, айқын қышыну, тыртықтардың пайда болуына байланысты өзгерістер, папилломатоз және басқалары);</w:t>
      </w:r>
    </w:p>
    <w:bookmarkEnd w:id="141"/>
    <w:bookmarkStart w:name="z228" w:id="142"/>
    <w:p>
      <w:pPr>
        <w:spacing w:after="0"/>
        <w:ind w:left="0"/>
        <w:jc w:val="both"/>
      </w:pPr>
      <w:r>
        <w:rPr>
          <w:rFonts w:ascii="Times New Roman"/>
          <w:b w:val="false"/>
          <w:i w:val="false"/>
          <w:color w:val="000000"/>
          <w:sz w:val="28"/>
        </w:rPr>
        <w:t>
      16) туа біткен немесе тұқым қуалайтын қан аурулары кезіндегі гемоглобиннің бір литрге 100 граммнан (бұдан әрі – л/г) кем болып төмендей отырып, жылына бір реттен артық болатын анемиялық криздер;</w:t>
      </w:r>
    </w:p>
    <w:bookmarkEnd w:id="142"/>
    <w:bookmarkStart w:name="z229" w:id="143"/>
    <w:p>
      <w:pPr>
        <w:spacing w:after="0"/>
        <w:ind w:left="0"/>
        <w:jc w:val="both"/>
      </w:pPr>
      <w:r>
        <w:rPr>
          <w:rFonts w:ascii="Times New Roman"/>
          <w:b w:val="false"/>
          <w:i w:val="false"/>
          <w:color w:val="000000"/>
          <w:sz w:val="28"/>
        </w:rPr>
        <w:t>
      17) қатерсіз ісіктің салдарынан болған орган функциясының айқын бұзылуы және (немесе) айқын білінетін косметикалық кемістік;</w:t>
      </w:r>
    </w:p>
    <w:bookmarkEnd w:id="143"/>
    <w:bookmarkStart w:name="z230" w:id="144"/>
    <w:p>
      <w:pPr>
        <w:spacing w:after="0"/>
        <w:ind w:left="0"/>
        <w:jc w:val="both"/>
      </w:pPr>
      <w:r>
        <w:rPr>
          <w:rFonts w:ascii="Times New Roman"/>
          <w:b w:val="false"/>
          <w:i w:val="false"/>
          <w:color w:val="000000"/>
          <w:sz w:val="28"/>
        </w:rPr>
        <w:t>
      18) тірек және қимылдың айқын бұзылуы бар жамбас пен сан буындарының туа біткен немесе кейіннен шығып кетуі;</w:t>
      </w:r>
    </w:p>
    <w:bookmarkEnd w:id="144"/>
    <w:bookmarkStart w:name="z231" w:id="145"/>
    <w:p>
      <w:pPr>
        <w:spacing w:after="0"/>
        <w:ind w:left="0"/>
        <w:jc w:val="both"/>
      </w:pPr>
      <w:r>
        <w:rPr>
          <w:rFonts w:ascii="Times New Roman"/>
          <w:b w:val="false"/>
          <w:i w:val="false"/>
          <w:color w:val="000000"/>
          <w:sz w:val="28"/>
        </w:rPr>
        <w:t>
      19) организм функцияларының біркелкі білінетін бұзылуы бар органдардың немесе жүйелердің туберкулезі;</w:t>
      </w:r>
    </w:p>
    <w:bookmarkEnd w:id="145"/>
    <w:bookmarkStart w:name="z232" w:id="146"/>
    <w:p>
      <w:pPr>
        <w:spacing w:after="0"/>
        <w:ind w:left="0"/>
        <w:jc w:val="both"/>
      </w:pPr>
      <w:r>
        <w:rPr>
          <w:rFonts w:ascii="Times New Roman"/>
          <w:b w:val="false"/>
          <w:i w:val="false"/>
          <w:color w:val="000000"/>
          <w:sz w:val="28"/>
        </w:rPr>
        <w:t>
      20) инсулинотерапия аясында немесе помпа арқылы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алғаш анықталған 1-типті қант диабеті;</w:t>
      </w:r>
    </w:p>
    <w:bookmarkEnd w:id="146"/>
    <w:bookmarkStart w:name="z233" w:id="147"/>
    <w:p>
      <w:pPr>
        <w:spacing w:after="0"/>
        <w:ind w:left="0"/>
        <w:jc w:val="both"/>
      </w:pPr>
      <w:r>
        <w:rPr>
          <w:rFonts w:ascii="Times New Roman"/>
          <w:b w:val="false"/>
          <w:i w:val="false"/>
          <w:color w:val="000000"/>
          <w:sz w:val="28"/>
        </w:rPr>
        <w:t>
      21)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2-типті қант диабеті, қант диабетінің басқа қайталама типтері;</w:t>
      </w:r>
    </w:p>
    <w:bookmarkEnd w:id="147"/>
    <w:bookmarkStart w:name="z234" w:id="148"/>
    <w:p>
      <w:pPr>
        <w:spacing w:after="0"/>
        <w:ind w:left="0"/>
        <w:jc w:val="both"/>
      </w:pPr>
      <w:r>
        <w:rPr>
          <w:rFonts w:ascii="Times New Roman"/>
          <w:b w:val="false"/>
          <w:i w:val="false"/>
          <w:color w:val="000000"/>
          <w:sz w:val="28"/>
        </w:rPr>
        <w:t>
      22) қалпына келтіру және негізгі емдеу әдісін таңдау кезеңіне ауыр дәрежелі тиреотоксикоз белгілері бар диффузды уытты зоб;</w:t>
      </w:r>
    </w:p>
    <w:bookmarkEnd w:id="148"/>
    <w:bookmarkStart w:name="z235" w:id="149"/>
    <w:p>
      <w:pPr>
        <w:spacing w:after="0"/>
        <w:ind w:left="0"/>
        <w:jc w:val="both"/>
      </w:pPr>
      <w:r>
        <w:rPr>
          <w:rFonts w:ascii="Times New Roman"/>
          <w:b w:val="false"/>
          <w:i w:val="false"/>
          <w:color w:val="000000"/>
          <w:sz w:val="28"/>
        </w:rPr>
        <w:t>
      23) органдардың жарым-жартылай немесе толық аплазиясы бар бет дамуындағы туа біткен ақауларға, сондай-ақ белгілі бір жасқа дейін оперативтік емдеуге болмайтын (косметикалық операцияларды қоспағанда) жұмсақ тіннің және бет скелетінің кейіннен пайда болған ақауларына байланысты тыныс алу, шайнау, жұтыну, сөйлеу функцияларының айқын білінетін бұзылуы.</w:t>
      </w:r>
    </w:p>
    <w:bookmarkEnd w:id="149"/>
    <w:bookmarkStart w:name="z236" w:id="150"/>
    <w:p>
      <w:pPr>
        <w:spacing w:after="0"/>
        <w:ind w:left="0"/>
        <w:jc w:val="both"/>
      </w:pPr>
      <w:r>
        <w:rPr>
          <w:rFonts w:ascii="Times New Roman"/>
          <w:b w:val="false"/>
          <w:i w:val="false"/>
          <w:color w:val="000000"/>
          <w:sz w:val="28"/>
        </w:rPr>
        <w:t>
      3. Мүгедек бала санаты немесе бірінші, екінші, үшінші топтағы мүгедек бала санаты 5 жыл мерзімге белгіленетін функционалдық өзгерістер мен патологиялық жай-күйлер:</w:t>
      </w:r>
    </w:p>
    <w:bookmarkEnd w:id="150"/>
    <w:bookmarkStart w:name="z237" w:id="151"/>
    <w:p>
      <w:pPr>
        <w:spacing w:after="0"/>
        <w:ind w:left="0"/>
        <w:jc w:val="both"/>
      </w:pPr>
      <w:r>
        <w:rPr>
          <w:rFonts w:ascii="Times New Roman"/>
          <w:b w:val="false"/>
          <w:i w:val="false"/>
          <w:color w:val="000000"/>
          <w:sz w:val="28"/>
        </w:rPr>
        <w:t>
      1) бірқалыпты ремиссия басталғанға дейінгі туа біткен тұқым қуалайтын зат алмасу аурулары (фенилкетонурия, целиакция, ОЖЖ қайта зақымдануы белгілерімен гипотиреоз және басқалары);</w:t>
      </w:r>
    </w:p>
    <w:bookmarkEnd w:id="151"/>
    <w:bookmarkStart w:name="z238" w:id="152"/>
    <w:p>
      <w:pPr>
        <w:spacing w:after="0"/>
        <w:ind w:left="0"/>
        <w:jc w:val="both"/>
      </w:pPr>
      <w:r>
        <w:rPr>
          <w:rFonts w:ascii="Times New Roman"/>
          <w:b w:val="false"/>
          <w:i w:val="false"/>
          <w:color w:val="000000"/>
          <w:sz w:val="28"/>
        </w:rPr>
        <w:t>
      2) бірқалыпты ремиссия басталғанға дейін тіршілік-тынысының бұзылуына және әлеуметтік дезадаптацияға әкеп соқтыратын туа біткен, тұқым қуалайтын аурулар мен синдромдар;</w:t>
      </w:r>
    </w:p>
    <w:bookmarkEnd w:id="152"/>
    <w:bookmarkStart w:name="z239" w:id="153"/>
    <w:p>
      <w:pPr>
        <w:spacing w:after="0"/>
        <w:ind w:left="0"/>
        <w:jc w:val="both"/>
      </w:pPr>
      <w:r>
        <w:rPr>
          <w:rFonts w:ascii="Times New Roman"/>
          <w:b w:val="false"/>
          <w:i w:val="false"/>
          <w:color w:val="000000"/>
          <w:sz w:val="28"/>
        </w:rPr>
        <w:t>
      3) бірқалыпты клиникалық-гематологиялық ремиссия басталғанға дейінгі асқынған лейкоз, лимфогрануломатоз;</w:t>
      </w:r>
    </w:p>
    <w:bookmarkEnd w:id="153"/>
    <w:bookmarkStart w:name="z240" w:id="154"/>
    <w:p>
      <w:pPr>
        <w:spacing w:after="0"/>
        <w:ind w:left="0"/>
        <w:jc w:val="both"/>
      </w:pPr>
      <w:r>
        <w:rPr>
          <w:rFonts w:ascii="Times New Roman"/>
          <w:b w:val="false"/>
          <w:i w:val="false"/>
          <w:color w:val="000000"/>
          <w:sz w:val="28"/>
        </w:rPr>
        <w:t>
      4) мүгедектікті алғашқы белгілеу кезінде ісік процесінің сатысына қарамастан, хирургиялық және басқа да емдеу түрлерінен кейінгі кез келген жерде орналасқан қатерлі ісіктер;</w:t>
      </w:r>
    </w:p>
    <w:bookmarkEnd w:id="154"/>
    <w:bookmarkStart w:name="z241" w:id="155"/>
    <w:p>
      <w:pPr>
        <w:spacing w:after="0"/>
        <w:ind w:left="0"/>
        <w:jc w:val="both"/>
      </w:pPr>
      <w:r>
        <w:rPr>
          <w:rFonts w:ascii="Times New Roman"/>
          <w:b w:val="false"/>
          <w:i w:val="false"/>
          <w:color w:val="000000"/>
          <w:sz w:val="28"/>
        </w:rPr>
        <w:t>
      5) ошақты неврологиялық симтоматикасыз тұрақты өтеуге дейінгі бас сүйектің көлемі үлкейген және гипертензиялық синдромды нақты гидроцефалия, операция жасалған гидроцефалия;</w:t>
      </w:r>
    </w:p>
    <w:bookmarkEnd w:id="155"/>
    <w:bookmarkStart w:name="z242" w:id="156"/>
    <w:p>
      <w:pPr>
        <w:spacing w:after="0"/>
        <w:ind w:left="0"/>
        <w:jc w:val="both"/>
      </w:pPr>
      <w:r>
        <w:rPr>
          <w:rFonts w:ascii="Times New Roman"/>
          <w:b w:val="false"/>
          <w:i w:val="false"/>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функцияларының ІІ-ІІІ дәрежедегі бұзылуы бар қайталама патологиялық сынықтарға әкеп соғатын бұлшық еттердің патологиялық өзгерістері (миофиброз, диффузды кальциноз);</w:t>
      </w:r>
    </w:p>
    <w:bookmarkEnd w:id="156"/>
    <w:bookmarkStart w:name="z243" w:id="157"/>
    <w:p>
      <w:pPr>
        <w:spacing w:after="0"/>
        <w:ind w:left="0"/>
        <w:jc w:val="both"/>
      </w:pPr>
      <w:r>
        <w:rPr>
          <w:rFonts w:ascii="Times New Roman"/>
          <w:b w:val="false"/>
          <w:i w:val="false"/>
          <w:color w:val="000000"/>
          <w:sz w:val="28"/>
        </w:rPr>
        <w:t>
      7) омыртқа мен кеуде қуысының ІІІ-ІV дәрежеде қисаюына, бір немесе бірнеше аяқ-қол буындарының тартылып және шор болып бітуіне, ірі сүйектер жалған буындарының контрактулары және (немесе) анкилозына байланысты тірек-қимыл аппараты функцияларының бұзылуы;</w:t>
      </w:r>
    </w:p>
    <w:bookmarkEnd w:id="157"/>
    <w:bookmarkStart w:name="z244" w:id="158"/>
    <w:p>
      <w:pPr>
        <w:spacing w:after="0"/>
        <w:ind w:left="0"/>
        <w:jc w:val="both"/>
      </w:pPr>
      <w:r>
        <w:rPr>
          <w:rFonts w:ascii="Times New Roman"/>
          <w:b w:val="false"/>
          <w:i w:val="false"/>
          <w:color w:val="000000"/>
          <w:sz w:val="28"/>
        </w:rPr>
        <w:t>
      8) туа біткен кемістігі салдарынан аяқ-қолдың немесе олардың сегментінің айқын білініп бұзылуы (мутиляция, контрактуралар, синдактилиялар, артропатиялар және басқалар);</w:t>
      </w:r>
    </w:p>
    <w:bookmarkEnd w:id="158"/>
    <w:bookmarkStart w:name="z245" w:id="159"/>
    <w:p>
      <w:pPr>
        <w:spacing w:after="0"/>
        <w:ind w:left="0"/>
        <w:jc w:val="both"/>
      </w:pPr>
      <w:r>
        <w:rPr>
          <w:rFonts w:ascii="Times New Roman"/>
          <w:b w:val="false"/>
          <w:i w:val="false"/>
          <w:color w:val="000000"/>
          <w:sz w:val="28"/>
        </w:rPr>
        <w:t>
      9) зәр мен үлкен дәреттің тұрақты тоқтамауы, мерзімі бойынша хирургиялық емдеуге жатпайтын ішектегі, қуық пен қуық-жыныс жолдарындағы жыланкөз жаралар;</w:t>
      </w:r>
    </w:p>
    <w:bookmarkEnd w:id="159"/>
    <w:bookmarkStart w:name="z246" w:id="160"/>
    <w:p>
      <w:pPr>
        <w:spacing w:after="0"/>
        <w:ind w:left="0"/>
        <w:jc w:val="both"/>
      </w:pPr>
      <w:r>
        <w:rPr>
          <w:rFonts w:ascii="Times New Roman"/>
          <w:b w:val="false"/>
          <w:i w:val="false"/>
          <w:color w:val="000000"/>
          <w:sz w:val="28"/>
        </w:rPr>
        <w:t>
      10) ақыл-ой кемістігі орташа және оған сәйкес келетін әртүрлі генездегі жарыместік дәрежесі;</w:t>
      </w:r>
    </w:p>
    <w:bookmarkEnd w:id="160"/>
    <w:bookmarkStart w:name="z247" w:id="161"/>
    <w:p>
      <w:pPr>
        <w:spacing w:after="0"/>
        <w:ind w:left="0"/>
        <w:jc w:val="both"/>
      </w:pPr>
      <w:r>
        <w:rPr>
          <w:rFonts w:ascii="Times New Roman"/>
          <w:b w:val="false"/>
          <w:i w:val="false"/>
          <w:color w:val="000000"/>
          <w:sz w:val="28"/>
        </w:rPr>
        <w:t>
      11) есту функциясының болмауы (ІІІ (56-70 дБ) – ІV (71- 90 дБ) дәрежедегі екі жақты құлақ мүкістігі).</w:t>
      </w:r>
    </w:p>
    <w:bookmarkEnd w:id="161"/>
    <w:bookmarkStart w:name="z248" w:id="162"/>
    <w:p>
      <w:pPr>
        <w:spacing w:after="0"/>
        <w:ind w:left="0"/>
        <w:jc w:val="both"/>
      </w:pPr>
      <w:r>
        <w:rPr>
          <w:rFonts w:ascii="Times New Roman"/>
          <w:b w:val="false"/>
          <w:i w:val="false"/>
          <w:color w:val="000000"/>
          <w:sz w:val="28"/>
        </w:rPr>
        <w:t>
      12) қайта куәландыру кезінде инсулинотерапия аясында немесе помпа көмегімен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1-типтегі қант диабеті;</w:t>
      </w:r>
    </w:p>
    <w:bookmarkEnd w:id="162"/>
    <w:bookmarkStart w:name="z249" w:id="163"/>
    <w:p>
      <w:pPr>
        <w:spacing w:after="0"/>
        <w:ind w:left="0"/>
        <w:jc w:val="both"/>
      </w:pPr>
      <w:r>
        <w:rPr>
          <w:rFonts w:ascii="Times New Roman"/>
          <w:b w:val="false"/>
          <w:i w:val="false"/>
          <w:color w:val="000000"/>
          <w:sz w:val="28"/>
        </w:rPr>
        <w:t>
      13) қайта куәландыру кезінде 2-типтегі қан диабеті,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қант диабетінің басқа қайталама типтері;</w:t>
      </w:r>
    </w:p>
    <w:bookmarkEnd w:id="163"/>
    <w:bookmarkStart w:name="z250" w:id="164"/>
    <w:p>
      <w:pPr>
        <w:spacing w:after="0"/>
        <w:ind w:left="0"/>
        <w:jc w:val="both"/>
      </w:pPr>
      <w:r>
        <w:rPr>
          <w:rFonts w:ascii="Times New Roman"/>
          <w:b w:val="false"/>
          <w:i w:val="false"/>
          <w:color w:val="000000"/>
          <w:sz w:val="28"/>
        </w:rPr>
        <w:t>
      14) балалар аутизмі, Аспергер синдромы, атиптік аутизм – өзара әлеуметтік өзара іс-қимыл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bookmarkEnd w:id="164"/>
    <w:bookmarkStart w:name="z251" w:id="165"/>
    <w:p>
      <w:pPr>
        <w:spacing w:after="0"/>
        <w:ind w:left="0"/>
        <w:jc w:val="both"/>
      </w:pPr>
      <w:r>
        <w:rPr>
          <w:rFonts w:ascii="Times New Roman"/>
          <w:b w:val="false"/>
          <w:i w:val="false"/>
          <w:color w:val="000000"/>
          <w:sz w:val="28"/>
        </w:rPr>
        <w:t>
      4. Мүгедек бала санаты жеті жасқа толғанға дейінгі мерзімге белгіленетін немесе бірінші, екінші, үшінші топтағы мүгедек бала санаты он сегіз жасқа дейін белгіленетін функционалдық өзгерістер мен патологиялық жай-күйлер.</w:t>
      </w:r>
    </w:p>
    <w:bookmarkEnd w:id="165"/>
    <w:bookmarkStart w:name="z252" w:id="166"/>
    <w:p>
      <w:pPr>
        <w:spacing w:after="0"/>
        <w:ind w:left="0"/>
        <w:jc w:val="both"/>
      </w:pPr>
      <w:r>
        <w:rPr>
          <w:rFonts w:ascii="Times New Roman"/>
          <w:b w:val="false"/>
          <w:i w:val="false"/>
          <w:color w:val="000000"/>
          <w:sz w:val="28"/>
        </w:rPr>
        <w:t>
      Тіршілік-тынысының тұрақты шектелуі, органдар функцияларының сауығу немесе әжептәуір жақсару деректері жоқ, тіршілік әрекетінің үдемелі шектелуі, емдеу мен оңалту іс-шараларының болжамды болашағы болмайтын кезде балаға он алты жасқа толғанға дейінгі мүгедектік белгіленеді:</w:t>
      </w:r>
    </w:p>
    <w:bookmarkEnd w:id="166"/>
    <w:bookmarkStart w:name="z253" w:id="167"/>
    <w:p>
      <w:pPr>
        <w:spacing w:after="0"/>
        <w:ind w:left="0"/>
        <w:jc w:val="both"/>
      </w:pPr>
      <w:r>
        <w:rPr>
          <w:rFonts w:ascii="Times New Roman"/>
          <w:b w:val="false"/>
          <w:i w:val="false"/>
          <w:color w:val="000000"/>
          <w:sz w:val="28"/>
        </w:rPr>
        <w:t>
      1) бір немесе бірнеше аяқ-қолдың орташа білінетін және айқын білінетін сал болуы немесе терең парездері, білінетін гипотония және бұлшықет әлсіздігі, тұрақты жайылған гиперкинездер (қос атетоз, хореоатетоз секілді), координацияның орташа білінетін және білінетін бұзылуы;</w:t>
      </w:r>
    </w:p>
    <w:bookmarkEnd w:id="167"/>
    <w:bookmarkStart w:name="z254" w:id="168"/>
    <w:p>
      <w:pPr>
        <w:spacing w:after="0"/>
        <w:ind w:left="0"/>
        <w:jc w:val="both"/>
      </w:pPr>
      <w:r>
        <w:rPr>
          <w:rFonts w:ascii="Times New Roman"/>
          <w:b w:val="false"/>
          <w:i w:val="false"/>
          <w:color w:val="000000"/>
          <w:sz w:val="28"/>
        </w:rPr>
        <w:t>
      2) екі және одан да көп жылдар бойы орын алатын терапевтік резистентті тырыспалар (айына 3-4 рет және одан да көбірек);</w:t>
      </w:r>
    </w:p>
    <w:bookmarkEnd w:id="168"/>
    <w:bookmarkStart w:name="z255" w:id="169"/>
    <w:p>
      <w:pPr>
        <w:spacing w:after="0"/>
        <w:ind w:left="0"/>
        <w:jc w:val="both"/>
      </w:pPr>
      <w:r>
        <w:rPr>
          <w:rFonts w:ascii="Times New Roman"/>
          <w:b w:val="false"/>
          <w:i w:val="false"/>
          <w:color w:val="000000"/>
          <w:sz w:val="28"/>
        </w:rPr>
        <w:t>
      3) ақыл-ой кемістігі ауыр немесе терең және оларға сәйкес келетін әртүрлі генездегі жарыместік дәрежесі;</w:t>
      </w:r>
    </w:p>
    <w:bookmarkEnd w:id="169"/>
    <w:bookmarkStart w:name="z256" w:id="170"/>
    <w:p>
      <w:pPr>
        <w:spacing w:after="0"/>
        <w:ind w:left="0"/>
        <w:jc w:val="both"/>
      </w:pPr>
      <w:r>
        <w:rPr>
          <w:rFonts w:ascii="Times New Roman"/>
          <w:b w:val="false"/>
          <w:i w:val="false"/>
          <w:color w:val="000000"/>
          <w:sz w:val="28"/>
        </w:rPr>
        <w:t>
      4) екі жақты кереңдік (90 дБ астам), керең-мылқаулық;</w:t>
      </w:r>
    </w:p>
    <w:bookmarkEnd w:id="170"/>
    <w:bookmarkStart w:name="z257" w:id="171"/>
    <w:p>
      <w:pPr>
        <w:spacing w:after="0"/>
        <w:ind w:left="0"/>
        <w:jc w:val="both"/>
      </w:pPr>
      <w:r>
        <w:rPr>
          <w:rFonts w:ascii="Times New Roman"/>
          <w:b w:val="false"/>
          <w:i w:val="false"/>
          <w:color w:val="000000"/>
          <w:sz w:val="28"/>
        </w:rPr>
        <w:t>
      5) жұлынның зақымдануына байланысты жамбас органдары функцияларының тұрақты бұзылуы, түзетуге келмейтін ішек және қуық-жыныс жолдарындағы жыланкөз жаралар;</w:t>
      </w:r>
    </w:p>
    <w:bookmarkEnd w:id="171"/>
    <w:bookmarkStart w:name="z258" w:id="172"/>
    <w:p>
      <w:pPr>
        <w:spacing w:after="0"/>
        <w:ind w:left="0"/>
        <w:jc w:val="both"/>
      </w:pPr>
      <w:r>
        <w:rPr>
          <w:rFonts w:ascii="Times New Roman"/>
          <w:b w:val="false"/>
          <w:i w:val="false"/>
          <w:color w:val="000000"/>
          <w:sz w:val="28"/>
        </w:rPr>
        <w:t>
      6) тыныс функцияларының айқын бұзылуы бар туа біткен және тұқым қуалайтын қолқа-өкпе жүйесінің зақымдануы (муковисцидоз, асқынған альвеолиттер және өкпенің басқа да жайылмалы аурулары);</w:t>
      </w:r>
    </w:p>
    <w:bookmarkEnd w:id="172"/>
    <w:bookmarkStart w:name="z259" w:id="173"/>
    <w:p>
      <w:pPr>
        <w:spacing w:after="0"/>
        <w:ind w:left="0"/>
        <w:jc w:val="both"/>
      </w:pPr>
      <w:r>
        <w:rPr>
          <w:rFonts w:ascii="Times New Roman"/>
          <w:b w:val="false"/>
          <w:i w:val="false"/>
          <w:color w:val="000000"/>
          <w:sz w:val="28"/>
        </w:rPr>
        <w:t>
      7) пайда болған және туа біткен сипаттағы созылмалы бронхиалды-өкпе аурулары кезіндегі ІІ және одан да жоғары дәрежедегі тыныстың тұрақты тарылуы, ентікпелі ұстаманың қалыптасуы және жүрек-тамыр, орталық жүйке жүйесінің бұзылуы кезінде, бүйрек бездерінің созылмалы жеткіліксіздігіне әкеп соқтыратын гормондарға тәуелді бронхиалды ентікпе;</w:t>
      </w:r>
    </w:p>
    <w:bookmarkEnd w:id="173"/>
    <w:bookmarkStart w:name="z260" w:id="174"/>
    <w:p>
      <w:pPr>
        <w:spacing w:after="0"/>
        <w:ind w:left="0"/>
        <w:jc w:val="both"/>
      </w:pPr>
      <w:r>
        <w:rPr>
          <w:rFonts w:ascii="Times New Roman"/>
          <w:b w:val="false"/>
          <w:i w:val="false"/>
          <w:color w:val="000000"/>
          <w:sz w:val="28"/>
        </w:rPr>
        <w:t>
      8) жүректің инкурабельді фонындағы ауруларының ІІ-ІІІ дәрежедегі тұраланған жүрек кемістігі;</w:t>
      </w:r>
    </w:p>
    <w:bookmarkEnd w:id="174"/>
    <w:bookmarkStart w:name="z261" w:id="175"/>
    <w:p>
      <w:pPr>
        <w:spacing w:after="0"/>
        <w:ind w:left="0"/>
        <w:jc w:val="both"/>
      </w:pPr>
      <w:r>
        <w:rPr>
          <w:rFonts w:ascii="Times New Roman"/>
          <w:b w:val="false"/>
          <w:i w:val="false"/>
          <w:color w:val="000000"/>
          <w:sz w:val="28"/>
        </w:rPr>
        <w:t>
      9) туа біткен, тұқым қуалайтын, кейіннен пайда болған ауруларға байланысты бауыр функциясының қайтымсыз айқын бұзылуы;</w:t>
      </w:r>
    </w:p>
    <w:bookmarkEnd w:id="175"/>
    <w:bookmarkStart w:name="z262" w:id="176"/>
    <w:p>
      <w:pPr>
        <w:spacing w:after="0"/>
        <w:ind w:left="0"/>
        <w:jc w:val="both"/>
      </w:pPr>
      <w:r>
        <w:rPr>
          <w:rFonts w:ascii="Times New Roman"/>
          <w:b w:val="false"/>
          <w:i w:val="false"/>
          <w:color w:val="000000"/>
          <w:sz w:val="28"/>
        </w:rPr>
        <w:t>
      10) 3-5-сатылы бүйректің созылмалы ауруы (созылмалы бүйрек жеткіліксіздігі), қатерлі гипертония, бүйректің асқынған қантсыз диабеті;</w:t>
      </w:r>
    </w:p>
    <w:bookmarkEnd w:id="176"/>
    <w:bookmarkStart w:name="z263" w:id="177"/>
    <w:p>
      <w:pPr>
        <w:spacing w:after="0"/>
        <w:ind w:left="0"/>
        <w:jc w:val="both"/>
      </w:pPr>
      <w:r>
        <w:rPr>
          <w:rFonts w:ascii="Times New Roman"/>
          <w:b w:val="false"/>
          <w:i w:val="false"/>
          <w:color w:val="000000"/>
          <w:sz w:val="28"/>
        </w:rPr>
        <w:t>
      11) инкурабельді қатерлі ісіктер;</w:t>
      </w:r>
    </w:p>
    <w:bookmarkEnd w:id="177"/>
    <w:bookmarkStart w:name="z264" w:id="178"/>
    <w:p>
      <w:pPr>
        <w:spacing w:after="0"/>
        <w:ind w:left="0"/>
        <w:jc w:val="both"/>
      </w:pPr>
      <w:r>
        <w:rPr>
          <w:rFonts w:ascii="Times New Roman"/>
          <w:b w:val="false"/>
          <w:i w:val="false"/>
          <w:color w:val="000000"/>
          <w:sz w:val="28"/>
        </w:rPr>
        <w:t>
      12) орган функциялары бұзылған жағдайда, хирургиялық әдіспен емдеуге келмейтін қатерсіз ісіктер;</w:t>
      </w:r>
    </w:p>
    <w:bookmarkEnd w:id="178"/>
    <w:bookmarkStart w:name="z265" w:id="179"/>
    <w:p>
      <w:pPr>
        <w:spacing w:after="0"/>
        <w:ind w:left="0"/>
        <w:jc w:val="both"/>
      </w:pPr>
      <w:r>
        <w:rPr>
          <w:rFonts w:ascii="Times New Roman"/>
          <w:b w:val="false"/>
          <w:i w:val="false"/>
          <w:color w:val="000000"/>
          <w:sz w:val="28"/>
        </w:rPr>
        <w:t>
      13) организм функцияларының айқын білініп бұзылуына әкеп соғатын органдар мен жүйелердің болмауы (туа біткен немесе кейін пайда болған) немесе дамуы айқын жетілмеген кезде туындайтын патологиялық жай-күй;</w:t>
      </w:r>
    </w:p>
    <w:bookmarkEnd w:id="179"/>
    <w:bookmarkStart w:name="z266" w:id="180"/>
    <w:p>
      <w:pPr>
        <w:spacing w:after="0"/>
        <w:ind w:left="0"/>
        <w:jc w:val="both"/>
      </w:pPr>
      <w:r>
        <w:rPr>
          <w:rFonts w:ascii="Times New Roman"/>
          <w:b w:val="false"/>
          <w:i w:val="false"/>
          <w:color w:val="000000"/>
          <w:sz w:val="28"/>
        </w:rPr>
        <w:t>
      14) аяқ-қолдың бір немесе бірнеше буынының деңгейіне қарамастан келте болуы;</w:t>
      </w:r>
    </w:p>
    <w:bookmarkEnd w:id="180"/>
    <w:bookmarkStart w:name="z267" w:id="181"/>
    <w:p>
      <w:pPr>
        <w:spacing w:after="0"/>
        <w:ind w:left="0"/>
        <w:jc w:val="both"/>
      </w:pPr>
      <w:r>
        <w:rPr>
          <w:rFonts w:ascii="Times New Roman"/>
          <w:b w:val="false"/>
          <w:i w:val="false"/>
          <w:color w:val="000000"/>
          <w:sz w:val="28"/>
        </w:rPr>
        <w:t>
      15) өз еркімен жүріп-тұру немесе өзін өзі күту қабілетінің өте айқын шектелуі кезінде анкилоздарға, контрактураларға, патологиялық сынуға, скелеттің қисаюына әкеп соғатын скелет сүйектерінің жүйелі зақымдануы және тірек-қозғалыс аппаратының дамуындағы ақаулар;</w:t>
      </w:r>
    </w:p>
    <w:bookmarkEnd w:id="181"/>
    <w:bookmarkStart w:name="z268" w:id="182"/>
    <w:p>
      <w:pPr>
        <w:spacing w:after="0"/>
        <w:ind w:left="0"/>
        <w:jc w:val="both"/>
      </w:pPr>
      <w:r>
        <w:rPr>
          <w:rFonts w:ascii="Times New Roman"/>
          <w:b w:val="false"/>
          <w:i w:val="false"/>
          <w:color w:val="000000"/>
          <w:sz w:val="28"/>
        </w:rPr>
        <w:t>
      16) ішкі секреция функцияларының жетіспеушілігі салдарынан организм функцияларының айқын білініп бұзылуы: қалпына келмейтін кейінгі тамырлы асқынуларымен дамыған (препролиферативті және пролиферативті ретинопатия, ІІІ дәрежедегі нефропатия, қайталама асқынуларымен және қалпына келмейтін бұзылулармен перифериялық, автономиялық немесе ауырсынатын түрдегі нейропатия, "диабеттік аяқ басы" синдромы) қант диабетінің барлық түрлері, қантсыз диабет (питуитрин-резистентті түрі), гипофиздің гармоналды белсенді ісіктері (гигантизм, Иценко-Кушинг ауруы, пролактинома), туа біткен, пайда болған, оның ішінде операциядан кейінгі, гипопитуитаризм, саматотропинмен емдеуге рефрактелік кезінде гипофизарлы нанизм; бүйрек безінің созылмалы жеткіліксіздігі (Аддисон ауруы, адреналэктомиядан кейінгі жағдай, бүйрек безінің туа біткен дисфункциясы), туа біткен немесе пайда болған гипотиреоздың ауыр түрі, туа біткен немесе кейіннен пайда болған гиперпаратиреоз және гипопаратиреоз, хромасомды аномалияның салдарынан туа біткен жыныстық жіктеудің бұзылуы;</w:t>
      </w:r>
    </w:p>
    <w:bookmarkEnd w:id="182"/>
    <w:bookmarkStart w:name="z269" w:id="183"/>
    <w:p>
      <w:pPr>
        <w:spacing w:after="0"/>
        <w:ind w:left="0"/>
        <w:jc w:val="both"/>
      </w:pPr>
      <w:r>
        <w:rPr>
          <w:rFonts w:ascii="Times New Roman"/>
          <w:b w:val="false"/>
          <w:i w:val="false"/>
          <w:color w:val="000000"/>
          <w:sz w:val="28"/>
        </w:rPr>
        <w:t>
      17) созылмалы лейкоз, гистиоцитоз;</w:t>
      </w:r>
    </w:p>
    <w:bookmarkEnd w:id="183"/>
    <w:bookmarkStart w:name="z270" w:id="184"/>
    <w:p>
      <w:pPr>
        <w:spacing w:after="0"/>
        <w:ind w:left="0"/>
        <w:jc w:val="both"/>
      </w:pPr>
      <w:r>
        <w:rPr>
          <w:rFonts w:ascii="Times New Roman"/>
          <w:b w:val="false"/>
          <w:i w:val="false"/>
          <w:color w:val="000000"/>
          <w:sz w:val="28"/>
        </w:rPr>
        <w:t>
      18) қан өндірудің орташа және ауыр дәрежедегі туа біткен және кейіннен пайда болған гипо- және апластикалық жай-күйлері (гемоглобин 100 г/л төмен, тромбоциттер 1 куб миллиметрде (бұдан әрі – 1 куб. мм) 100 мыңнан төмен, лейкоциттер 1 куб. мм 4 мыңнан кем);</w:t>
      </w:r>
    </w:p>
    <w:bookmarkEnd w:id="184"/>
    <w:bookmarkStart w:name="z271" w:id="185"/>
    <w:p>
      <w:pPr>
        <w:spacing w:after="0"/>
        <w:ind w:left="0"/>
        <w:jc w:val="both"/>
      </w:pPr>
      <w:r>
        <w:rPr>
          <w:rFonts w:ascii="Times New Roman"/>
          <w:b w:val="false"/>
          <w:i w:val="false"/>
          <w:color w:val="000000"/>
          <w:sz w:val="28"/>
        </w:rPr>
        <w:t>
      19) коагулопатия мен тромбопатияның ауыр түрлері, ауыр геморрагиялық криздер үздіксіз қайталанып отыратын созылмалы тромбоцитопеникалық пурпура (қандағы тромбоциттер саны 50 мың және 1 куб. мм-ден кем);</w:t>
      </w:r>
    </w:p>
    <w:bookmarkEnd w:id="185"/>
    <w:bookmarkStart w:name="z272" w:id="186"/>
    <w:p>
      <w:pPr>
        <w:spacing w:after="0"/>
        <w:ind w:left="0"/>
        <w:jc w:val="both"/>
      </w:pPr>
      <w:r>
        <w:rPr>
          <w:rFonts w:ascii="Times New Roman"/>
          <w:b w:val="false"/>
          <w:i w:val="false"/>
          <w:color w:val="000000"/>
          <w:sz w:val="28"/>
        </w:rPr>
        <w:t>
      20) алғашқы иммундық тапшылық жағдайы. Ауыр аралас иммундық жеткіліксіздік, агамма- және гипогаммаглобулинемия, лимфа байланыстарының, өкпенің, бауырдың, басқа да органдардың бактериямен зақымдалуын тудыратын септикалық гранулематоз;</w:t>
      </w:r>
    </w:p>
    <w:bookmarkEnd w:id="186"/>
    <w:bookmarkStart w:name="z273" w:id="187"/>
    <w:p>
      <w:pPr>
        <w:spacing w:after="0"/>
        <w:ind w:left="0"/>
        <w:jc w:val="both"/>
      </w:pPr>
      <w:r>
        <w:rPr>
          <w:rFonts w:ascii="Times New Roman"/>
          <w:b w:val="false"/>
          <w:i w:val="false"/>
          <w:color w:val="000000"/>
          <w:sz w:val="28"/>
        </w:rPr>
        <w:t>
      21) қан сарысуындағы Е иммунноглобулиннің бір литрде 1000 КЕД артық концентрациясымен тері асты клетчаткаларының, өкпенің, бауырдың және басқа да органдардың көбіне "салқын" абсцестерін тудыратын Е гипериммунноглобулинемия синдромы;</w:t>
      </w:r>
    </w:p>
    <w:bookmarkEnd w:id="187"/>
    <w:bookmarkStart w:name="z274" w:id="188"/>
    <w:p>
      <w:pPr>
        <w:spacing w:after="0"/>
        <w:ind w:left="0"/>
        <w:jc w:val="both"/>
      </w:pPr>
      <w:r>
        <w:rPr>
          <w:rFonts w:ascii="Times New Roman"/>
          <w:b w:val="false"/>
          <w:i w:val="false"/>
          <w:color w:val="000000"/>
          <w:sz w:val="28"/>
        </w:rPr>
        <w:t>
      22) пайда болған иммунитет тапшылығы, адамның туа біткен иммундық тапшылық жай-күйлерінің айқын көрінісі;</w:t>
      </w:r>
    </w:p>
    <w:bookmarkEnd w:id="188"/>
    <w:bookmarkStart w:name="z275" w:id="189"/>
    <w:p>
      <w:pPr>
        <w:spacing w:after="0"/>
        <w:ind w:left="0"/>
        <w:jc w:val="both"/>
      </w:pPr>
      <w:r>
        <w:rPr>
          <w:rFonts w:ascii="Times New Roman"/>
          <w:b w:val="false"/>
          <w:i w:val="false"/>
          <w:color w:val="000000"/>
          <w:sz w:val="28"/>
        </w:rPr>
        <w:t>
      23) туа біткен және пайда болған анофтальм, бір көздің немесе екі көздің толық көрмеуі;</w:t>
      </w:r>
    </w:p>
    <w:bookmarkEnd w:id="189"/>
    <w:bookmarkStart w:name="z276" w:id="190"/>
    <w:p>
      <w:pPr>
        <w:spacing w:after="0"/>
        <w:ind w:left="0"/>
        <w:jc w:val="both"/>
      </w:pPr>
      <w:r>
        <w:rPr>
          <w:rFonts w:ascii="Times New Roman"/>
          <w:b w:val="false"/>
          <w:i w:val="false"/>
          <w:color w:val="000000"/>
          <w:sz w:val="28"/>
        </w:rPr>
        <w:t>
      24) мукополисахаридоз;</w:t>
      </w:r>
    </w:p>
    <w:bookmarkEnd w:id="190"/>
    <w:bookmarkStart w:name="z277" w:id="191"/>
    <w:p>
      <w:pPr>
        <w:spacing w:after="0"/>
        <w:ind w:left="0"/>
        <w:jc w:val="both"/>
      </w:pPr>
      <w:r>
        <w:rPr>
          <w:rFonts w:ascii="Times New Roman"/>
          <w:b w:val="false"/>
          <w:i w:val="false"/>
          <w:color w:val="000000"/>
          <w:sz w:val="28"/>
        </w:rPr>
        <w:t>
      25) терінің тұқым қуалайтын аурулары (полидиспластикалық (дистрофиялық), туа біткен буллезді эпидермолиздің қатерлі түрлері, ихтиозиформды эритродермия);</w:t>
      </w:r>
    </w:p>
    <w:bookmarkEnd w:id="191"/>
    <w:bookmarkStart w:name="z278" w:id="192"/>
    <w:p>
      <w:pPr>
        <w:spacing w:after="0"/>
        <w:ind w:left="0"/>
        <w:jc w:val="both"/>
      </w:pPr>
      <w:r>
        <w:rPr>
          <w:rFonts w:ascii="Times New Roman"/>
          <w:b w:val="false"/>
          <w:i w:val="false"/>
          <w:color w:val="000000"/>
          <w:sz w:val="28"/>
        </w:rPr>
        <w:t>
      26) тиісті гендерде мутацияларды растай отырып, генетикалық талдау болған кезде қозғалыс функцияларының бұзылуымен және (немесе) бульбар функцияларының бұзылуымен, бұлшықет атрофиясымен сипатталатын үдемелі бұлшықет дистрофиясы, туа біткен миопатия, туа біткен нейропатия, жұлын бұлшықет атрофиясы;</w:t>
      </w:r>
    </w:p>
    <w:bookmarkEnd w:id="192"/>
    <w:bookmarkStart w:name="z279" w:id="193"/>
    <w:p>
      <w:pPr>
        <w:spacing w:after="0"/>
        <w:ind w:left="0"/>
        <w:jc w:val="both"/>
      </w:pPr>
      <w:r>
        <w:rPr>
          <w:rFonts w:ascii="Times New Roman"/>
          <w:b w:val="false"/>
          <w:i w:val="false"/>
          <w:color w:val="000000"/>
          <w:sz w:val="28"/>
        </w:rPr>
        <w:t>
      27) Даун синдромы – кариотиптік талдау негізінде расталған, 21 жұпты хромосомамен трисомия түрінде кариотип бұзылуымен хромосомдық патология;</w:t>
      </w:r>
    </w:p>
    <w:bookmarkEnd w:id="193"/>
    <w:bookmarkStart w:name="z280" w:id="194"/>
    <w:p>
      <w:pPr>
        <w:spacing w:after="0"/>
        <w:ind w:left="0"/>
        <w:jc w:val="both"/>
      </w:pPr>
      <w:r>
        <w:rPr>
          <w:rFonts w:ascii="Times New Roman"/>
          <w:b w:val="false"/>
          <w:i w:val="false"/>
          <w:color w:val="000000"/>
          <w:sz w:val="28"/>
        </w:rPr>
        <w:t>
      28) генетикалық растайтын диагнозымен Ретта синдромы;</w:t>
      </w:r>
    </w:p>
    <w:bookmarkEnd w:id="194"/>
    <w:bookmarkStart w:name="z281" w:id="195"/>
    <w:p>
      <w:pPr>
        <w:spacing w:after="0"/>
        <w:ind w:left="0"/>
        <w:jc w:val="both"/>
      </w:pPr>
      <w:r>
        <w:rPr>
          <w:rFonts w:ascii="Times New Roman"/>
          <w:b w:val="false"/>
          <w:i w:val="false"/>
          <w:color w:val="000000"/>
          <w:sz w:val="28"/>
        </w:rPr>
        <w:t>
      29) қайта куәландыру кезінде балалар аутизмі, Аспергер синдромы, атиптік аутизм – өзара әлеуметтік өзара іс-қимыл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