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478b" w14:textId="62a4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24 қыркүйектегі № 486 бұйрығы. Қазақстан Республикасының Әділет министрлігінде 2021 жылғы 8 қазанда № 24661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13418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5" w:id="3"/>
    <w:p>
      <w:pPr>
        <w:spacing w:after="0"/>
        <w:ind w:left="0"/>
        <w:jc w:val="left"/>
      </w:pPr>
      <w:r>
        <w:rPr>
          <w:rFonts w:ascii="Times New Roman"/>
          <w:b/>
          <w:i w:val="false"/>
          <w:color w:val="000000"/>
        </w:rPr>
        <w:t xml:space="preserve"> "2 - тарау. Мектепке дейінгі тәрбие мен оқытуға мемлекеттік білім беру тапсырысын орналастыру</w:t>
      </w:r>
    </w:p>
    <w:bookmarkEnd w:id="3"/>
    <w:p>
      <w:pPr>
        <w:spacing w:after="0"/>
        <w:ind w:left="0"/>
        <w:jc w:val="both"/>
      </w:pPr>
      <w:r>
        <w:rPr>
          <w:rFonts w:ascii="Times New Roman"/>
          <w:b w:val="false"/>
          <w:i w:val="false"/>
          <w:color w:val="000000"/>
          <w:sz w:val="28"/>
        </w:rPr>
        <w:t>
      14.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балалар контингентін жасақтауды жүргізеді.</w:t>
      </w:r>
    </w:p>
    <w:p>
      <w:pPr>
        <w:spacing w:after="0"/>
        <w:ind w:left="0"/>
        <w:jc w:val="both"/>
      </w:pPr>
      <w:r>
        <w:rPr>
          <w:rFonts w:ascii="Times New Roman"/>
          <w:b w:val="false"/>
          <w:i w:val="false"/>
          <w:color w:val="000000"/>
          <w:sz w:val="28"/>
        </w:rPr>
        <w:t>
      Мемлекеттік білім беру тапсырысы бойынша балалар контингентін топтастыруда республикалық маңызы бар қалалардың, астананың білім басқармалары, аудандарда, қалаларда орналасқан білім бөлімдері кезектілік тізімін басшылыққа алады.</w:t>
      </w:r>
    </w:p>
    <w:p>
      <w:pPr>
        <w:spacing w:after="0"/>
        <w:ind w:left="0"/>
        <w:jc w:val="both"/>
      </w:pPr>
      <w:r>
        <w:rPr>
          <w:rFonts w:ascii="Times New Roman"/>
          <w:b w:val="false"/>
          <w:i w:val="false"/>
          <w:color w:val="000000"/>
          <w:sz w:val="28"/>
        </w:rPr>
        <w:t>
      15. Мектепке дейінгі тәрбие мен оқытуға мемлекеттік білім беру тапсырысын орналастыруды республикалық маңызы бар қалалардың, астананың білім басқармалары, аудандарда, қалаларда орналасқан білім бөлімдері осы тараудың 1-параграфында немесе 2-параграфында көзделген тәртіппен жүзеге асырады.</w:t>
      </w:r>
    </w:p>
    <w:p>
      <w:pPr>
        <w:spacing w:after="0"/>
        <w:ind w:left="0"/>
        <w:jc w:val="both"/>
      </w:pPr>
      <w:r>
        <w:rPr>
          <w:rFonts w:ascii="Times New Roman"/>
          <w:b w:val="false"/>
          <w:i w:val="false"/>
          <w:color w:val="000000"/>
          <w:sz w:val="28"/>
        </w:rPr>
        <w:t>
      Осы тараудың 2-параграфында көзделген тәртіппен мектепке дейінгі тәрбие мен оқытуға мемлекеттік білім беру тапсырысын орналастыру білім беру саласындағы уәкілетті органмен келісу бойынша жүргізіледі.</w:t>
      </w:r>
    </w:p>
    <w:p>
      <w:pPr>
        <w:spacing w:after="0"/>
        <w:ind w:left="0"/>
        <w:jc w:val="both"/>
      </w:pPr>
      <w:r>
        <w:rPr>
          <w:rFonts w:ascii="Times New Roman"/>
          <w:b w:val="false"/>
          <w:i w:val="false"/>
          <w:color w:val="000000"/>
          <w:sz w:val="28"/>
        </w:rPr>
        <w:t xml:space="preserve">
      16. Мектепке дейінгі тәрбие мен оқытуға мемлекеттік білім беру тапсырысының көлемі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16137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мектепке дейінгі тәрбие мен оқытудың жан басына шаққандағы нормативтік қаржыландыруды есептеу алгоритмімен анықталады. Бұл ретте мектепке дейінгі тәрбие мен оқытуды жан басына шаққандағы нормативтік қаржыландыру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16138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(бұдан әрі – Жан басына нормативтік қаржыландыру қағидалары) сәйкес жүзеге асырылады.</w:t>
      </w:r>
    </w:p>
    <w:p>
      <w:pPr>
        <w:spacing w:after="0"/>
        <w:ind w:left="0"/>
        <w:jc w:val="left"/>
      </w:pPr>
      <w:r>
        <w:rPr>
          <w:rFonts w:ascii="Times New Roman"/>
          <w:b/>
          <w:i w:val="false"/>
          <w:color w:val="000000"/>
        </w:rPr>
        <w:t xml:space="preserve"> 1-параграф. Мектепке дейінгі тәрбие мен оқытуға мемлекеттік білім беру тапсырысын конкурстық негізде орналастыру </w:t>
      </w:r>
    </w:p>
    <w:p>
      <w:pPr>
        <w:spacing w:after="0"/>
        <w:ind w:left="0"/>
        <w:jc w:val="both"/>
      </w:pPr>
      <w:r>
        <w:rPr>
          <w:rFonts w:ascii="Times New Roman"/>
          <w:b w:val="false"/>
          <w:i w:val="false"/>
          <w:color w:val="000000"/>
          <w:sz w:val="28"/>
        </w:rPr>
        <w:t>
      17.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конкурс өткізеді.</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өздерінің ресми интернет-ресурстарында өткізілу күнін, уақытын және орнын, конкурстың өткізу мерзімі – 15 (он бес) жұмыс күнін көрсете отырып, конкурс өткізу туралы хабарландыру орналастырады.</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үшін республикалық маңызы бар қалалардың, астананың, облыстардың жергілікті атқарушы органдары Комиссия (бұдан әрі – Комиссия) құрады.</w:t>
      </w:r>
    </w:p>
    <w:p>
      <w:pPr>
        <w:spacing w:after="0"/>
        <w:ind w:left="0"/>
        <w:jc w:val="both"/>
      </w:pPr>
      <w:r>
        <w:rPr>
          <w:rFonts w:ascii="Times New Roman"/>
          <w:b w:val="false"/>
          <w:i w:val="false"/>
          <w:color w:val="000000"/>
          <w:sz w:val="28"/>
        </w:rPr>
        <w:t>
      Комиссияның құрамына мәслихаттардың, әкімдіктердің, республикалық маңызы бар қалалардың, астананың білім басқармаларының, аудандарда, қалаларда орналасқан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қалалардың, астананың білім басқармаларының, аудандарда, қалаларда орналасқан білім бөлімдерінің басшысы болып табылады.</w:t>
      </w:r>
    </w:p>
    <w:p>
      <w:pPr>
        <w:spacing w:after="0"/>
        <w:ind w:left="0"/>
        <w:jc w:val="both"/>
      </w:pPr>
      <w:r>
        <w:rPr>
          <w:rFonts w:ascii="Times New Roman"/>
          <w:b w:val="false"/>
          <w:i w:val="false"/>
          <w:color w:val="000000"/>
          <w:sz w:val="28"/>
        </w:rPr>
        <w:t xml:space="preserve">
      18. Мектепке дейінгі ұйымдар меншік нысанына қарамастан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17657 болып тіркелген) бекітілген Мектепке дейінгі ұйымдар қызметінің үлгілік қағидаларында көзделген мектепке дейінгі ұйымдар қызметінің нормалары мен қағидаларын сақтай отырып, мемлекеттік білім беру тапсырысын орналастыру үшін мектепке дейінгі тәрбие мен оқыту жөніндегі қызметті көрсетуші жеткізушілердің тізбесіне енгізіледі.</w:t>
      </w:r>
    </w:p>
    <w:p>
      <w:pPr>
        <w:spacing w:after="0"/>
        <w:ind w:left="0"/>
        <w:jc w:val="both"/>
      </w:pPr>
      <w:r>
        <w:rPr>
          <w:rFonts w:ascii="Times New Roman"/>
          <w:b w:val="false"/>
          <w:i w:val="false"/>
          <w:color w:val="000000"/>
          <w:sz w:val="28"/>
        </w:rPr>
        <w:t>
      19. Конкурсқа қатысуға өз қызметінің басталғаны туралы білім беру саласындағы уәкілетті органды хабардар еткен және мектепке дейінгі тәрбие мен оқытуға мемлекеттік білім беру тапсырысын алуға өтініш берген мектепке дейінгі ұйымдар жіберіледі.</w:t>
      </w:r>
    </w:p>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w:t>
      </w:r>
    </w:p>
    <w:p>
      <w:pPr>
        <w:spacing w:after="0"/>
        <w:ind w:left="0"/>
        <w:jc w:val="both"/>
      </w:pPr>
      <w:r>
        <w:rPr>
          <w:rFonts w:ascii="Times New Roman"/>
          <w:b w:val="false"/>
          <w:i w:val="false"/>
          <w:color w:val="000000"/>
          <w:sz w:val="28"/>
        </w:rPr>
        <w:t>
      2) заңды тұлғаны немесе жеке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 және салық органынан берілетін берешегінің жоқ екені туралы анықтама;</w:t>
      </w:r>
    </w:p>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(жекеменшік немесе жалға алынған) құқықты белгілеуші құжаттардың көшірмесі;</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қызметтерді көрсетудің кейбір мәселелері туралы" ҚР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Санитариялық-эпидемиологиялық қорытындыларды беру бойынша мемлекеттік қызметтерді көрсету қағидаларына сәйкес мектепке дейінгі ұйымның санитарлық-эпидемиологиялық талаптарға сәйкестігі туралы санитариялық-эпидемиологиялық қорытындының көшірмесі;</w:t>
      </w:r>
    </w:p>
    <w:p>
      <w:pPr>
        <w:spacing w:after="0"/>
        <w:ind w:left="0"/>
        <w:jc w:val="both"/>
      </w:pPr>
      <w:r>
        <w:rPr>
          <w:rFonts w:ascii="Times New Roman"/>
          <w:b w:val="false"/>
          <w:i w:val="false"/>
          <w:color w:val="000000"/>
          <w:sz w:val="28"/>
        </w:rPr>
        <w:t>
      5) медициналық кабинетке лицензияның көшірмесі немесе бекітілген орнын ескере отырып, емханамен жасалған қызмет көрсету туралы шарт;</w:t>
      </w:r>
    </w:p>
    <w:p>
      <w:pPr>
        <w:spacing w:after="0"/>
        <w:ind w:left="0"/>
        <w:jc w:val="both"/>
      </w:pPr>
      <w:r>
        <w:rPr>
          <w:rFonts w:ascii="Times New Roman"/>
          <w:b w:val="false"/>
          <w:i w:val="false"/>
          <w:color w:val="000000"/>
          <w:sz w:val="28"/>
        </w:rPr>
        <w:t xml:space="preserve">
      6) Заңға сәйкес тамақтандыруға жұмсалатын ата-аналар төлемақысының белгіленген мөлшерімен, республикалық маңызы бар қалалардың, астананың білім басқармаларының, аудандарда, қалаларда орналасқан білім бөлімдерінің жолдамасымен ғана мектепке дейінгі тәрбие мен оқытуға мемлекеттік білім беру тапсырысы бойынша балаларды қабылдау туралы жеткізушінің міндеттемесі. Жеткізуші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both"/>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both"/>
      </w:pPr>
      <w:r>
        <w:rPr>
          <w:rFonts w:ascii="Times New Roman"/>
          <w:b w:val="false"/>
          <w:i w:val="false"/>
          <w:color w:val="000000"/>
          <w:sz w:val="28"/>
        </w:rPr>
        <w:t>
      Осы тармақтың 1) – 7) тармақшаларында көрсетілген құжаттар тігіледі, нөмірленеді, мектепке дейінгі ұйым құрылтайшысының қолтаңбасымен мақұлданады, мөрімен расталады және конкурс өткізу туралы хабарландыруда көрсетілген тәртіппен ұсынылады.</w:t>
      </w:r>
    </w:p>
    <w:p>
      <w:pPr>
        <w:spacing w:after="0"/>
        <w:ind w:left="0"/>
        <w:jc w:val="both"/>
      </w:pPr>
      <w:r>
        <w:rPr>
          <w:rFonts w:ascii="Times New Roman"/>
          <w:b w:val="false"/>
          <w:i w:val="false"/>
          <w:color w:val="000000"/>
          <w:sz w:val="28"/>
        </w:rPr>
        <w:t>
      Егер мектепке дейінгі ұйым жеке кәсіпкерлік субъектісі болып табылған жағдайда құжаттарды мөрмен куәландыру талап етілмейді.</w:t>
      </w:r>
    </w:p>
    <w:p>
      <w:pPr>
        <w:spacing w:after="0"/>
        <w:ind w:left="0"/>
        <w:jc w:val="both"/>
      </w:pPr>
      <w:r>
        <w:rPr>
          <w:rFonts w:ascii="Times New Roman"/>
          <w:b w:val="false"/>
          <w:i w:val="false"/>
          <w:color w:val="000000"/>
          <w:sz w:val="28"/>
        </w:rPr>
        <w:t>
      20. Ұсынылған өтініштерді Комиссия өз отырысында 5 (бес) жұмыс күні ішінде қарайды.</w:t>
      </w:r>
    </w:p>
    <w:p>
      <w:pPr>
        <w:spacing w:after="0"/>
        <w:ind w:left="0"/>
        <w:jc w:val="both"/>
      </w:pPr>
      <w:r>
        <w:rPr>
          <w:rFonts w:ascii="Times New Roman"/>
          <w:b w:val="false"/>
          <w:i w:val="false"/>
          <w:color w:val="000000"/>
          <w:sz w:val="28"/>
        </w:rPr>
        <w:t>
      Комиссия отырысынан кейін мынадай ақпарат:</w:t>
      </w:r>
    </w:p>
    <w:p>
      <w:pPr>
        <w:spacing w:after="0"/>
        <w:ind w:left="0"/>
        <w:jc w:val="both"/>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қатысуға алдын ала рұқсат беру хаттамасы жасалады, оған Комиссияның төрағасы мен Комиссия мүшелері қол қояды.</w:t>
      </w:r>
    </w:p>
    <w:p>
      <w:pPr>
        <w:spacing w:after="0"/>
        <w:ind w:left="0"/>
        <w:jc w:val="both"/>
      </w:pPr>
      <w:r>
        <w:rPr>
          <w:rFonts w:ascii="Times New Roman"/>
          <w:b w:val="false"/>
          <w:i w:val="false"/>
          <w:color w:val="000000"/>
          <w:sz w:val="28"/>
        </w:rPr>
        <w:t>
      Комиссияның алдын ала рұқсат беру туралы шешімін Комиссияның хатшысы 3 (үш) жұмыс күні ішінде республикалық маңызы бар қалалардың, астананың білім басқарламасының, ауданда, қалада орналасқан білім бөлімінің интернет-ресурсында орналастырады.</w:t>
      </w:r>
    </w:p>
    <w:p>
      <w:pPr>
        <w:spacing w:after="0"/>
        <w:ind w:left="0"/>
        <w:jc w:val="both"/>
      </w:pPr>
      <w:r>
        <w:rPr>
          <w:rFonts w:ascii="Times New Roman"/>
          <w:b w:val="false"/>
          <w:i w:val="false"/>
          <w:color w:val="000000"/>
          <w:sz w:val="28"/>
        </w:rPr>
        <w:t xml:space="preserve">
      Әлеуетті жеткізушілер алдын ала рұқсат беру хаттамасы орналастырылған күннен бастап 5 (бес) жұмыс күн ішінде алдын ала рұқсат беру хаттамасы бойынша құжаттарды сәйкес келтіреді. </w:t>
      </w:r>
    </w:p>
    <w:p>
      <w:pPr>
        <w:spacing w:after="0"/>
        <w:ind w:left="0"/>
        <w:jc w:val="both"/>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өтініштерін қоса берілген құжаттармен бірге олар келіп түскен күннен бастап 3 (үш) жұмыс күні ішінде сәйкес келтірудің толықтығы тұрғысынан қайта қарайды.</w:t>
      </w:r>
    </w:p>
    <w:p>
      <w:pPr>
        <w:spacing w:after="0"/>
        <w:ind w:left="0"/>
        <w:jc w:val="both"/>
      </w:pPr>
      <w:r>
        <w:rPr>
          <w:rFonts w:ascii="Times New Roman"/>
          <w:b w:val="false"/>
          <w:i w:val="false"/>
          <w:color w:val="000000"/>
          <w:sz w:val="28"/>
        </w:rPr>
        <w:t>
      Комиссия орындар санын көрсете отырып, мектепке дейінгі тәрбие мен оқытуға мемлекеттік білім беру тапсырысы орналастырылатын мектепке дейінгі ұйымдардың тізбесіне енгізу туралы шешім шығарады.</w:t>
      </w:r>
    </w:p>
    <w:p>
      <w:pPr>
        <w:spacing w:after="0"/>
        <w:ind w:left="0"/>
        <w:jc w:val="both"/>
      </w:pPr>
      <w:r>
        <w:rPr>
          <w:rFonts w:ascii="Times New Roman"/>
          <w:b w:val="false"/>
          <w:i w:val="false"/>
          <w:color w:val="000000"/>
          <w:sz w:val="28"/>
        </w:rPr>
        <w:t>
      Комиссияның мектепке дейінгі тәрбие мен оқытуға мемлекеттік білім беру тапсырысын орналастыру үшін орындардың барынша мүмкін саны көрсетілілген шешімі отырыс күнінен кейін 3 (үш) жұмыс күні ішінде хаттама түрінде ресімделеді.</w:t>
      </w:r>
    </w:p>
    <w:p>
      <w:pPr>
        <w:spacing w:after="0"/>
        <w:ind w:left="0"/>
        <w:jc w:val="both"/>
      </w:pPr>
      <w:r>
        <w:rPr>
          <w:rFonts w:ascii="Times New Roman"/>
          <w:b w:val="false"/>
          <w:i w:val="false"/>
          <w:color w:val="000000"/>
          <w:sz w:val="28"/>
        </w:rPr>
        <w:t>
      Комиссия мынадай шешімдердің біреуін шығарады:</w:t>
      </w:r>
    </w:p>
    <w:p>
      <w:pPr>
        <w:spacing w:after="0"/>
        <w:ind w:left="0"/>
        <w:jc w:val="both"/>
      </w:pPr>
      <w:r>
        <w:rPr>
          <w:rFonts w:ascii="Times New Roman"/>
          <w:b w:val="false"/>
          <w:i w:val="false"/>
          <w:color w:val="000000"/>
          <w:sz w:val="28"/>
        </w:rPr>
        <w:t>
      1) жекеменшік мектепке дейінгі ұйымдарда мектепке дейінгі тәрбие мен оқытуға мемлекеттік білім беру тапсырысын орналастыру тізбесіне енгізу туралы шешім;</w:t>
      </w:r>
    </w:p>
    <w:p>
      <w:pPr>
        <w:spacing w:after="0"/>
        <w:ind w:left="0"/>
        <w:jc w:val="both"/>
      </w:pPr>
      <w:r>
        <w:rPr>
          <w:rFonts w:ascii="Times New Roman"/>
          <w:b w:val="false"/>
          <w:i w:val="false"/>
          <w:color w:val="000000"/>
          <w:sz w:val="28"/>
        </w:rPr>
        <w:t>
      2) осы Қағидалардың 18 және 19-тармақтарына сәйкес келмеген жағдайда жекеменшік мектепке дейінгі білім беру ұйымдарында мектепке дейінгі тәрбие мен оқытуға мемлекеттік білім беру тапсырысын орналастыру тізбесіне енгізуден бас тарту туралы шешім.</w:t>
      </w:r>
    </w:p>
    <w:p>
      <w:pPr>
        <w:spacing w:after="0"/>
        <w:ind w:left="0"/>
        <w:jc w:val="both"/>
      </w:pPr>
      <w:r>
        <w:rPr>
          <w:rFonts w:ascii="Times New Roman"/>
          <w:b w:val="false"/>
          <w:i w:val="false"/>
          <w:color w:val="000000"/>
          <w:sz w:val="28"/>
        </w:rPr>
        <w:t>
      20-1. Жекеменшік мектепке дейінгі ұйымдар тарапынан мектепке дейінгі тәрбие мен оқытуға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p>
      <w:pPr>
        <w:spacing w:after="0"/>
        <w:ind w:left="0"/>
        <w:jc w:val="both"/>
      </w:pPr>
      <w:r>
        <w:rPr>
          <w:rFonts w:ascii="Times New Roman"/>
          <w:b w:val="false"/>
          <w:i w:val="false"/>
          <w:color w:val="000000"/>
          <w:sz w:val="28"/>
        </w:rPr>
        <w:t>
      20-2. Жеткізушіні конкурс арқылы таңдаудың қосымша өлшемшарттары:</w:t>
      </w:r>
    </w:p>
    <w:p>
      <w:pPr>
        <w:spacing w:after="0"/>
        <w:ind w:left="0"/>
        <w:jc w:val="both"/>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both"/>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туралы шешім республикалық маңызы бар қалалардың, астананың білім басқармалары, аудандарда, қалаларда орналасқан білім бөлімдерінің интернет-ресурстарында жарияланады.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басқармаларының, білім бөлімдерінің өкілдері мектепке дейінгі тәрбие мен оқытуға мемлекеттік білім беру тапсырысын орналастыру шартында көзделген міндеттемелердің орындалуы бойынша мектепке дейінгі ұйымдар қызметіне жылына бір рет мониторинг жүргізеді және консультативтік көмек көрсетеді.</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 бойынша орындар бұдан бұрын орналастырылған мектепке дейінгі ұйымдар осы Қағидалардың 19-тармағының 7) тармақшасында көзделген өтініш пен құжаттарды ұсынған жағдайда отырыс хаттамасына конкурссыз енгізіледі.</w:t>
      </w:r>
    </w:p>
    <w:p>
      <w:pPr>
        <w:spacing w:after="0"/>
        <w:ind w:left="0"/>
        <w:jc w:val="both"/>
      </w:pPr>
      <w:r>
        <w:rPr>
          <w:rFonts w:ascii="Times New Roman"/>
          <w:b w:val="false"/>
          <w:i w:val="false"/>
          <w:color w:val="000000"/>
          <w:sz w:val="28"/>
        </w:rPr>
        <w:t>
      20-3. Жаңа және қосымша орындарға, сондай-ақ мектепке дейінгі тәрбие мен оқытуға мемлекеттік білім беру тапсырысы бойынша орындар бұдан бұрын орналастырылған мектепке дейінгі ұйымдар филиалдарының орындарына мектепке дейінгі тәрбие мен оқытуға мемлекеттік білім беру тапсырысын орналастыру конкурс негізінде жүзеге асырылады.</w:t>
      </w:r>
    </w:p>
    <w:p>
      <w:pPr>
        <w:spacing w:after="0"/>
        <w:ind w:left="0"/>
        <w:jc w:val="left"/>
      </w:pPr>
      <w:r>
        <w:rPr>
          <w:rFonts w:ascii="Times New Roman"/>
          <w:b/>
          <w:i w:val="false"/>
          <w:color w:val="000000"/>
        </w:rPr>
        <w:t xml:space="preserve"> 2-параграф.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p>
      <w:pPr>
        <w:spacing w:after="0"/>
        <w:ind w:left="0"/>
        <w:jc w:val="both"/>
      </w:pPr>
      <w:r>
        <w:rPr>
          <w:rFonts w:ascii="Times New Roman"/>
          <w:b w:val="false"/>
          <w:i w:val="false"/>
          <w:color w:val="000000"/>
          <w:sz w:val="28"/>
        </w:rPr>
        <w:t>
      20-4.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республикалық маңызы бар қалалардың, астананың білім басқармасы, аудандарда, қалаларда орналасқан білім бөлімдері өзінің ресми интернет-ресурсында осы Қағидалардың 14-тармағына сәйкес республикалық маңызы бар қалалардың, астананың білім басқармасы, аудандарда, қалаларда орналасқан білім бөлімдері конкурс өткізбестен және жиналған балалар контингентіне қарамастан қалыптастыратын Білім беру қызметтерін алушылар бойынша дербестендірілген қаржыландыруды ескере отырып, мектепке дейінгі тәрбие мен оқыту қызметтерін көрсетуші әлеуетті жеткізушілердің тізбесіне (бұдан әрі – Тізбе) енгізу үшін мектепке дейінгі ұйымдардан өтініштер қабылдау туралы ақпаратты орналастырады.</w:t>
      </w:r>
    </w:p>
    <w:p>
      <w:pPr>
        <w:spacing w:after="0"/>
        <w:ind w:left="0"/>
        <w:jc w:val="both"/>
      </w:pPr>
      <w:r>
        <w:rPr>
          <w:rFonts w:ascii="Times New Roman"/>
          <w:b w:val="false"/>
          <w:i w:val="false"/>
          <w:color w:val="000000"/>
          <w:sz w:val="28"/>
        </w:rPr>
        <w:t>
      Тізбеге енгізу үшін мектепке дейінгі ұйымдардан өтініштер қабылдау туралы ақпаратты өзінің нтернет-ресурсында орналастырған республикалық маңызы бар қалалардың, астананың білім басқармасы, аудандарда, қалаларда орналасқан білім бөлімдері көрсетілген ақпараттың өзінің интернет-ресурсында үнемі болуы арқылы Тізбенің үздіксіз қалыптасуын қамтамасыз етеді.</w:t>
      </w:r>
    </w:p>
    <w:p>
      <w:pPr>
        <w:spacing w:after="0"/>
        <w:ind w:left="0"/>
        <w:jc w:val="both"/>
      </w:pPr>
      <w:r>
        <w:rPr>
          <w:rFonts w:ascii="Times New Roman"/>
          <w:b w:val="false"/>
          <w:i w:val="false"/>
          <w:color w:val="000000"/>
          <w:sz w:val="28"/>
        </w:rPr>
        <w:t>
      20-5. Тізбеге енгізу үшін мектепке дейінгі ұйымдар республикалық маңызы бар қалалардың, астананың білім басқармасына, ауданда, қалада орналасқан білім бөліміне басшының электрондық цифрлық қолтаңбасымен куәландырылған электрондық құжат нысанындағы өтінішті ұсынады, егер мектепке дейінгі ұйымдардың өтініштерді электрондық құжат нысанында ұсыну мүмкіндігі болмаған жағдайда өтініш осы Қағидаларға 22-қосымшаға сәйкес нысан бойынша мектепке дейінгі ұйымдардың басшылары қол қоятын қағаз жеткізгіште мынадай құжаттарды қоса бере отырып ұсынылады:</w:t>
      </w:r>
    </w:p>
    <w:p>
      <w:pPr>
        <w:spacing w:after="0"/>
        <w:ind w:left="0"/>
        <w:jc w:val="both"/>
      </w:pPr>
      <w:r>
        <w:rPr>
          <w:rFonts w:ascii="Times New Roman"/>
          <w:b w:val="false"/>
          <w:i w:val="false"/>
          <w:color w:val="000000"/>
          <w:sz w:val="28"/>
        </w:rPr>
        <w:t>
      1) заңды тұлғаны немесе жеке кәсіпкерді мемлекеттік тіркеу (қайта тіркеу) туралы анықтама немесе куәліктің көшірмесі;</w:t>
      </w:r>
    </w:p>
    <w:p>
      <w:pPr>
        <w:spacing w:after="0"/>
        <w:ind w:left="0"/>
        <w:jc w:val="both"/>
      </w:pPr>
      <w:r>
        <w:rPr>
          <w:rFonts w:ascii="Times New Roman"/>
          <w:b w:val="false"/>
          <w:i w:val="false"/>
          <w:color w:val="000000"/>
          <w:sz w:val="28"/>
        </w:rPr>
        <w:t>
      2) мектепке дейінгі ұйымды орналастыру үшін пайдаланылатын жылжымайтын мүлікке (меншікті немесе жалға алынған) құқықты белгілеуші құжаттардың көшірмелері;</w:t>
      </w:r>
    </w:p>
    <w:p>
      <w:pPr>
        <w:spacing w:after="0"/>
        <w:ind w:left="0"/>
        <w:jc w:val="both"/>
      </w:pPr>
      <w:r>
        <w:rPr>
          <w:rFonts w:ascii="Times New Roman"/>
          <w:b w:val="false"/>
          <w:i w:val="false"/>
          <w:color w:val="000000"/>
          <w:sz w:val="28"/>
        </w:rPr>
        <w:t>
      3) мектепке дейінгі ұйым мен мектепке дейінгі ұйым тәрбиеленушілерінің бекітілген орны бойынша бастапқы медициналық-санитариялық көмек көрсету ұйымы арасында жасалған медициналық көмек (медициналық қызмет көрсету) көрсетуге шарттың көшірмесі, көрсетілетін медициналық қызметке лицензияның көшірмесі.</w:t>
      </w:r>
    </w:p>
    <w:p>
      <w:pPr>
        <w:spacing w:after="0"/>
        <w:ind w:left="0"/>
        <w:jc w:val="both"/>
      </w:pPr>
      <w:r>
        <w:rPr>
          <w:rFonts w:ascii="Times New Roman"/>
          <w:b w:val="false"/>
          <w:i w:val="false"/>
          <w:color w:val="000000"/>
          <w:sz w:val="28"/>
        </w:rPr>
        <w:t>
      Қағидалардың осы тармағының 1) – 3) тармақшаларында көзделген құжаттарды қоса беру мемлекеттік мектепке дейінгі ұйымдар үшін талап етілмейді.</w:t>
      </w:r>
    </w:p>
    <w:p>
      <w:pPr>
        <w:spacing w:after="0"/>
        <w:ind w:left="0"/>
        <w:jc w:val="both"/>
      </w:pPr>
      <w:r>
        <w:rPr>
          <w:rFonts w:ascii="Times New Roman"/>
          <w:b w:val="false"/>
          <w:i w:val="false"/>
          <w:color w:val="000000"/>
          <w:sz w:val="28"/>
        </w:rPr>
        <w:t>
      20-6. Республикалық маңызы бар қалалардың, астананың білім басқармасы, аудандарда, қалаларда орналасқан білім бөлімі мектепке дейінгі ұйымдардың өтініштерін, қоса берілген құжаттарды олар келіп түскен күннен бастап 5 (бес) жұмыс күні ішінде қарайды.</w:t>
      </w:r>
    </w:p>
    <w:p>
      <w:pPr>
        <w:spacing w:after="0"/>
        <w:ind w:left="0"/>
        <w:jc w:val="both"/>
      </w:pPr>
      <w:r>
        <w:rPr>
          <w:rFonts w:ascii="Times New Roman"/>
          <w:b w:val="false"/>
          <w:i w:val="false"/>
          <w:color w:val="000000"/>
          <w:sz w:val="28"/>
        </w:rPr>
        <w:t xml:space="preserve">
      Мектепке дейінгі ұйымдардың өтініштерін қоса берілген құжаттармен бірге қарай отырып, республикалық маңызы бар қалалардың, астананың білім басқармасы, ауданда, қалада орналасқан білім бөлімі ұсынылған құжаттардың толықтығын, сондай-ақ мектепке дейінгі ұйымдарда мектепке дейінгі тәрбие саласындағы қызметтің басталғаны туралы жарамды хабарламаның және (немесе) медициналық қызметке лицензияның (медициналық пункт болған жағдайда) болуын мемлекеттік электрондық ақпараттық ресурстардан ақпарат алу арқылы тексереді. </w:t>
      </w:r>
    </w:p>
    <w:p>
      <w:pPr>
        <w:spacing w:after="0"/>
        <w:ind w:left="0"/>
        <w:jc w:val="both"/>
      </w:pPr>
      <w:r>
        <w:rPr>
          <w:rFonts w:ascii="Times New Roman"/>
          <w:b w:val="false"/>
          <w:i w:val="false"/>
          <w:color w:val="000000"/>
          <w:sz w:val="28"/>
        </w:rPr>
        <w:t xml:space="preserve">
      Мектепке дейінгі ұйымдардың өтініштерін қоса берілген құжаттармен бірге қарау нәтижелері хаттамамен ресімделеді, онда мынадай шешімдердің бірі көрсетіледі: </w:t>
      </w:r>
    </w:p>
    <w:p>
      <w:pPr>
        <w:spacing w:after="0"/>
        <w:ind w:left="0"/>
        <w:jc w:val="both"/>
      </w:pPr>
      <w:r>
        <w:rPr>
          <w:rFonts w:ascii="Times New Roman"/>
          <w:b w:val="false"/>
          <w:i w:val="false"/>
          <w:color w:val="000000"/>
          <w:sz w:val="28"/>
        </w:rPr>
        <w:t xml:space="preserve">
      1) мектепке дейінгі ұйымды Тізбеге қосу туралы; </w:t>
      </w:r>
    </w:p>
    <w:p>
      <w:pPr>
        <w:spacing w:after="0"/>
        <w:ind w:left="0"/>
        <w:jc w:val="both"/>
      </w:pPr>
      <w:r>
        <w:rPr>
          <w:rFonts w:ascii="Times New Roman"/>
          <w:b w:val="false"/>
          <w:i w:val="false"/>
          <w:color w:val="000000"/>
          <w:sz w:val="28"/>
        </w:rPr>
        <w:t>
      2) осы Қағидалардың 20-5-тармағына сәйкес келмейтін өтінішті және (немесе) оған қоса берілген құжаттарды ұсыну жағдайында Тізбеге қосудан бас тарту туралы шешім. Мектепке дейінгі ұйымды Тізбеге енгізуден бас тарту осы мектепке дейінгі ұйымның өтінішті қоса берілетін құжаттарымен бірге қайтадан беруіне кедергі болмайды.</w:t>
      </w:r>
    </w:p>
    <w:p>
      <w:pPr>
        <w:spacing w:after="0"/>
        <w:ind w:left="0"/>
        <w:jc w:val="both"/>
      </w:pPr>
      <w:r>
        <w:rPr>
          <w:rFonts w:ascii="Times New Roman"/>
          <w:b w:val="false"/>
          <w:i w:val="false"/>
          <w:color w:val="000000"/>
          <w:sz w:val="28"/>
        </w:rPr>
        <w:t>
      Хаттама 3 (үш) жұмыс күні ішінде республикалық маңызы бар қалалардың, астананың білім басқармаларының, аудандарда, қалаларда орналасқан білім бөлімдерінің ресми интернет-ресурсында орналастырылады.</w:t>
      </w:r>
    </w:p>
    <w:p>
      <w:pPr>
        <w:spacing w:after="0"/>
        <w:ind w:left="0"/>
        <w:jc w:val="both"/>
      </w:pPr>
      <w:r>
        <w:rPr>
          <w:rFonts w:ascii="Times New Roman"/>
          <w:b w:val="false"/>
          <w:i w:val="false"/>
          <w:color w:val="000000"/>
          <w:sz w:val="28"/>
        </w:rPr>
        <w:t>
      20-7. Қалыптастырылған Тізбеде мектепке дейінгі ұйымның атауы, оның жобалық қуаты, өтініш берген сәттегі бос орындардың саны және байланыс деректері көрсетіледі.</w:t>
      </w:r>
    </w:p>
    <w:p>
      <w:pPr>
        <w:spacing w:after="0"/>
        <w:ind w:left="0"/>
        <w:jc w:val="both"/>
      </w:pPr>
      <w:r>
        <w:rPr>
          <w:rFonts w:ascii="Times New Roman"/>
          <w:b w:val="false"/>
          <w:i w:val="false"/>
          <w:color w:val="000000"/>
          <w:sz w:val="28"/>
        </w:rPr>
        <w:t>
      Республикалық маңызы бар қалалардың, астананың білім басқармасы, ауданда, қалада орналасқан білім бөлімі өзінің ресми интернет-ресурсында енгізілетін барлық өзгерістерді және (немесе) толықтыруларды ескере отырып, қалыптастырылған Тізбенің үнемі болуын қамтамасыз етеді.</w:t>
      </w:r>
    </w:p>
    <w:p>
      <w:pPr>
        <w:spacing w:after="0"/>
        <w:ind w:left="0"/>
        <w:jc w:val="both"/>
      </w:pPr>
      <w:r>
        <w:rPr>
          <w:rFonts w:ascii="Times New Roman"/>
          <w:b w:val="false"/>
          <w:i w:val="false"/>
          <w:color w:val="000000"/>
          <w:sz w:val="28"/>
        </w:rPr>
        <w:t>
      20-8. Республикалық маңызы бар қалалардың, астананың білім басқармасының, ауданда, қалада орналасқан білім бөлімінің мектепке дейінгі ұйымдардың осы Қағидаларға 22-қосымшаға сәйкес өтініш бойынша өзіне алған міндеттемелерді мектепке дейінгі тәрбие мен оқыту қызметтерін көрсету процесінде бұзу фактілерін анықтауы мектепке дейінгі ұйымдарды Тізбеден алып тастау үшін негіз болып табылады.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басқармасы, ауданда, қалада орналасқан білім бөлімі жоғарыда көрсетілген фактілер анықталған күннен бастап 5 (бес) жұмыс күні ішінде мектепке дейінгі ұйымға анықталған бұзушылықтарды жою туралы хабарлама жібереді. Мектепке дейінгі ұйымдар хабарламаны алған күннен бастап 10 (он) жұмыс күні ішінде анықталған бұзушылықтарды жою бойынша шаралар қабылдайды және нәтижелері туралы республикалық маңызы бар қалалардың, астананың білім басқармасын, ауданда, қалада орналасқан білім бөлімін хабардар етеді.</w:t>
      </w:r>
    </w:p>
    <w:p>
      <w:pPr>
        <w:spacing w:after="0"/>
        <w:ind w:left="0"/>
        <w:jc w:val="both"/>
      </w:pPr>
      <w:r>
        <w:rPr>
          <w:rFonts w:ascii="Times New Roman"/>
          <w:b w:val="false"/>
          <w:i w:val="false"/>
          <w:color w:val="000000"/>
          <w:sz w:val="28"/>
        </w:rPr>
        <w:t>
      Мектепке дейінгі ұйым Қағидалардың осы тармағында белгіленген мерзімде анықталған бұзушылықтарды жоймаған жағдайда республикалық маңызы бар қаланың, астананың білім басқармасы, ауданда, қалада орналасқан білім бөлімі 5 (бес) жұмыс күні ішінде Қазақстан Республикасы Ұлттық кәсіпкерлер палатасының тиісті өңірлік палатасымен келісу бойынша мектепке дейінгі ұйымды Тізбеден алып тастау туралы шешім қабылдайды, ол 3 (үш) жұмыс күні ішінде республикалық маңызы бар қаланың, астананың білім басқармасының, ауданда, қалада орналасқан білім бөлімінің ресми интернет-ресурсында орналастырылады, сондай-ақ 3 (үш) жұмыс күні ішінде осы Қағидалардың 20-10-тармағының 1) тармақшасына сәйкес негіздемелік келісім жасалған екінші деңгейдегі банкті және (немесе) ұлттық пошта операторын бұл туралы хабардар етеді.</w:t>
      </w:r>
    </w:p>
    <w:p>
      <w:pPr>
        <w:spacing w:after="0"/>
        <w:ind w:left="0"/>
        <w:jc w:val="both"/>
      </w:pPr>
      <w:r>
        <w:rPr>
          <w:rFonts w:ascii="Times New Roman"/>
          <w:b w:val="false"/>
          <w:i w:val="false"/>
          <w:color w:val="000000"/>
          <w:sz w:val="28"/>
        </w:rPr>
        <w:t>
      Мектепке дейінгі ұйымдар Қағидалардың осы тармағының талаптарын бұзғандықтан тізбеден шығарылған мектепке дейінгі ұйымның талабы бойынша шығарылған тиісті сот шешімі болған кезде Тізбеге енгізілуге жатады.</w:t>
      </w:r>
    </w:p>
    <w:p>
      <w:pPr>
        <w:spacing w:after="0"/>
        <w:ind w:left="0"/>
        <w:jc w:val="both"/>
      </w:pPr>
      <w:r>
        <w:rPr>
          <w:rFonts w:ascii="Times New Roman"/>
          <w:b w:val="false"/>
          <w:i w:val="false"/>
          <w:color w:val="000000"/>
          <w:sz w:val="28"/>
        </w:rPr>
        <w:t>
      Мектепке дейінгі ұйымның Тізбеден шығарылуы аталған мектепке дейінгі ұйымды осы Қағидалардың 20-5-тармағында белгіленген тәртіппен Тізбеге қайта қосуға кедергі болмайды. Бұл ретте мектепке дейінгі ұйымды Тізбеге қайта енгізу мектепке дейінгі ұйым Тізбеден шығарылған күннен бастап жиырма төрт ай өткен жағдайда жүргізіледі.</w:t>
      </w:r>
    </w:p>
    <w:p>
      <w:pPr>
        <w:spacing w:after="0"/>
        <w:ind w:left="0"/>
        <w:jc w:val="both"/>
      </w:pPr>
      <w:r>
        <w:rPr>
          <w:rFonts w:ascii="Times New Roman"/>
          <w:b w:val="false"/>
          <w:i w:val="false"/>
          <w:color w:val="000000"/>
          <w:sz w:val="28"/>
        </w:rPr>
        <w:t xml:space="preserve">
      20-9. Білім беру қызметтерін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жүзеге асырады.</w:t>
      </w:r>
    </w:p>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жөніндегі білім беру қызметтерін көрсету шарты болып табылады.</w:t>
      </w:r>
    </w:p>
    <w:p>
      <w:pPr>
        <w:spacing w:after="0"/>
        <w:ind w:left="0"/>
        <w:jc w:val="both"/>
      </w:pPr>
      <w:r>
        <w:rPr>
          <w:rFonts w:ascii="Times New Roman"/>
          <w:b w:val="false"/>
          <w:i w:val="false"/>
          <w:color w:val="000000"/>
          <w:sz w:val="28"/>
        </w:rPr>
        <w:t>
      20-10.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жүйелі әрекеттер арқылы жүзеге асырылады: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ата-аналарының немесе өзге де заңды өкілдерінің Қағидалардың осы тармағының 4) тармақшасына сәйкес қаржы жылының қорытындысы бойынша пайдаланылмаған бюджет қаражатын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мақсаттары үшін балалардың атына немесе өз атына банк шоттарын ашуы. Осы тармақшада көрсетілген банктік шоттарды ашу екінші деңгейдегі банкте және (немесе) республикалық маңызы бар қалалардың, астананың білім басқармасымен, ауданда, қалада орналасқан білім бөлімімен негіздемелік келісім жасасқан Ұлттық пошта операторында жүзеге асырылады, оған сәйкес екінші деңгейдегі банк және (немесе) Ұлттық пошта операторы балалардың не олардың ата-аналарының немесе өзге де заңды өкілдерінің банктік шоттарына аударылатын, кейін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мектепке дейінгі ұйымдарға олардың көрсеткен білім беру қызметтері үшін қолма-қол ақшасыз аударуға арналған бюджет қаражатының нысаналы мақсаты сақталуына кепілдік береді;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мен Тізбеге енгізілген мектепке дейінгі ұйымдар арасында мектепке дейінгі тәрбие мен оқыту жөніндегі білім беру қызметтерін көрсету шартын жасасу;</w:t>
      </w:r>
    </w:p>
    <w:p>
      <w:pPr>
        <w:spacing w:after="0"/>
        <w:ind w:left="0"/>
        <w:jc w:val="both"/>
      </w:pPr>
      <w:r>
        <w:rPr>
          <w:rFonts w:ascii="Times New Roman"/>
          <w:b w:val="false"/>
          <w:i w:val="false"/>
          <w:color w:val="000000"/>
          <w:sz w:val="28"/>
        </w:rPr>
        <w:t>
      3) республикалық маңызы бар қалалардың, астананың білім басқармасының, ауданда, қалада орналасқан білім бөлімінің бюджет қаражатын Қағидалардың осы тармағының 1) тармақшасында көрсетілген банк шоттарына ай сайын аударуы;</w:t>
      </w:r>
    </w:p>
    <w:p>
      <w:pPr>
        <w:spacing w:after="0"/>
        <w:ind w:left="0"/>
        <w:jc w:val="both"/>
      </w:pPr>
      <w:r>
        <w:rPr>
          <w:rFonts w:ascii="Times New Roman"/>
          <w:b w:val="false"/>
          <w:i w:val="false"/>
          <w:color w:val="000000"/>
          <w:sz w:val="28"/>
        </w:rPr>
        <w:t>
      4) Қағидалардың осы тармағының 1) тармақшасында көрсетілген банктік шоттардан Тізбеге енгізілген тиісті мектепке дейінгі ұйымдардың шоттарына мектепке дейінгі тәрбие мен оқыту жөніндегі білім беру қызметтерін көрсету шартының талаптарына сәйкес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шеңберінде бюджет қаражатын қолма-қол ақшасыз аудару. Бюджет қаражатын Қағидалардың осы тармағының 1) тармақшасында көрсетілген, бір баланың атына немесе мүддесіне ашылған банк шотынан басқа бала үшін мектепке дейінгі тәрбие мен оқыту жөніндегі білім беру қызметтеріне ақы төлеу мақсатында мектепке дейінгі ұйымның шотына аударуға жол берілмейді.</w:t>
      </w:r>
    </w:p>
    <w:p>
      <w:pPr>
        <w:spacing w:after="0"/>
        <w:ind w:left="0"/>
        <w:jc w:val="both"/>
      </w:pPr>
      <w:r>
        <w:rPr>
          <w:rFonts w:ascii="Times New Roman"/>
          <w:b w:val="false"/>
          <w:i w:val="false"/>
          <w:color w:val="000000"/>
          <w:sz w:val="28"/>
        </w:rPr>
        <w:t xml:space="preserve">
      Қағидалардың осы тармағының 1) тармақшасында көрсетілген банк шоттарында қаржы жылының 1 қаңтарындағы жағдай бойынша пайдаланылмаған бюджет қаражаты 5 (бес) жұмыс күні ішінде тиісті жергілікті бюджетке акцептсіз қайтарылуы тиіс. </w:t>
      </w:r>
    </w:p>
    <w:p>
      <w:pPr>
        <w:spacing w:after="0"/>
        <w:ind w:left="0"/>
        <w:jc w:val="both"/>
      </w:pPr>
      <w:r>
        <w:rPr>
          <w:rFonts w:ascii="Times New Roman"/>
          <w:b w:val="false"/>
          <w:i w:val="false"/>
          <w:color w:val="000000"/>
          <w:sz w:val="28"/>
        </w:rPr>
        <w:t xml:space="preserve">
      20-11.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ай сайын Ұлттық білім беру деректер қорында өз тәрбиеленушілері, оның ішінде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кіретіндер туралы ақпаратты толтырады.</w:t>
      </w:r>
    </w:p>
    <w:p>
      <w:pPr>
        <w:spacing w:after="0"/>
        <w:ind w:left="0"/>
        <w:jc w:val="both"/>
      </w:pPr>
      <w:r>
        <w:rPr>
          <w:rFonts w:ascii="Times New Roman"/>
          <w:b w:val="false"/>
          <w:i w:val="false"/>
          <w:color w:val="000000"/>
          <w:sz w:val="28"/>
        </w:rPr>
        <w:t xml:space="preserve">
      20-12.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жөніндегі білім беру қызметтерін көрсету шартының тараптары жүргізеді."; </w:t>
      </w:r>
    </w:p>
    <w:bookmarkStart w:name="z6" w:id="4"/>
    <w:p>
      <w:pPr>
        <w:spacing w:after="0"/>
        <w:ind w:left="0"/>
        <w:jc w:val="both"/>
      </w:pPr>
      <w:r>
        <w:rPr>
          <w:rFonts w:ascii="Times New Roman"/>
          <w:b w:val="false"/>
          <w:i w:val="false"/>
          <w:color w:val="000000"/>
          <w:sz w:val="28"/>
        </w:rPr>
        <w:t xml:space="preserve">
      мынадай мазмұндағы 21-1-тармақпен толықтырылсын: </w:t>
      </w:r>
    </w:p>
    <w:bookmarkEnd w:id="4"/>
    <w:bookmarkStart w:name="z7" w:id="5"/>
    <w:p>
      <w:pPr>
        <w:spacing w:after="0"/>
        <w:ind w:left="0"/>
        <w:jc w:val="both"/>
      </w:pPr>
      <w:r>
        <w:rPr>
          <w:rFonts w:ascii="Times New Roman"/>
          <w:b w:val="false"/>
          <w:i w:val="false"/>
          <w:color w:val="000000"/>
          <w:sz w:val="28"/>
        </w:rPr>
        <w:t xml:space="preserve">
      "21-1.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 </w:t>
      </w:r>
    </w:p>
    <w:bookmarkEnd w:id="5"/>
    <w:bookmarkStart w:name="z8" w:id="6"/>
    <w:p>
      <w:pPr>
        <w:spacing w:after="0"/>
        <w:ind w:left="0"/>
        <w:jc w:val="both"/>
      </w:pPr>
      <w:r>
        <w:rPr>
          <w:rFonts w:ascii="Times New Roman"/>
          <w:b w:val="false"/>
          <w:i w:val="false"/>
          <w:color w:val="000000"/>
          <w:sz w:val="28"/>
        </w:rPr>
        <w:t xml:space="preserve">
      мынадай мазмұндағы 41-1-тармақпен толықтырылсын: </w:t>
      </w:r>
    </w:p>
    <w:bookmarkEnd w:id="6"/>
    <w:bookmarkStart w:name="z9" w:id="7"/>
    <w:p>
      <w:pPr>
        <w:spacing w:after="0"/>
        <w:ind w:left="0"/>
        <w:jc w:val="both"/>
      </w:pPr>
      <w:r>
        <w:rPr>
          <w:rFonts w:ascii="Times New Roman"/>
          <w:b w:val="false"/>
          <w:i w:val="false"/>
          <w:color w:val="000000"/>
          <w:sz w:val="28"/>
        </w:rPr>
        <w:t xml:space="preserve">
      "41-1. Жоғары және жоғары оқу орнынан кейінгі білімі бар кадрларды даярлауға мемлекеттік білім беру тапсырысының көлемі Әдістемеге сәйкес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 бойынша анықталады. Бұл ретте жоғары және жоғары оқу орнынан кейінгі білім беруді жан басына шаққандағы нормативтік қаржыландыру Жан басына нормативтік қаржыландыру қағидаларына сәйкес жүзеге асырылады.";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"60.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 Бұл ретте орта білім беруді жан басына шаққандағы нормативтік қаржыландыру Жан басына нормативтік қаржыландыру қағидаларына сәйкес жүзеге асырылады."; </w:t>
      </w:r>
    </w:p>
    <w:bookmarkEnd w:id="8"/>
    <w:bookmarkStart w:name="z1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22-қосымшамен толықтырылсын.</w:t>
      </w:r>
    </w:p>
    <w:bookmarkEnd w:id="9"/>
    <w:bookmarkStart w:name="z13" w:id="10"/>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1"/>
    <w:bookmarkStart w:name="z15" w:id="12"/>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 </w:t>
      </w:r>
    </w:p>
    <w:bookmarkEnd w:id="12"/>
    <w:bookmarkStart w:name="z16"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1 қыркүйектен бастап туындаған қатынастарға қолданылады.</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w:t>
            </w:r>
            <w:r>
              <w:br/>
            </w:r>
            <w:r>
              <w:rPr>
                <w:rFonts w:ascii="Times New Roman"/>
                <w:b w:val="false"/>
                <w:i w:val="false"/>
                <w:color w:val="000000"/>
                <w:sz w:val="20"/>
              </w:rPr>
              <w:t>2021 жылғы 24 қыркүйектегі</w:t>
            </w:r>
            <w:r>
              <w:br/>
            </w:r>
            <w:r>
              <w:rPr>
                <w:rFonts w:ascii="Times New Roman"/>
                <w:b w:val="false"/>
                <w:i w:val="false"/>
                <w:color w:val="000000"/>
                <w:sz w:val="20"/>
              </w:rPr>
              <w:t>№ 486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w:t>
            </w:r>
            <w:r>
              <w:br/>
            </w:r>
            <w:r>
              <w:rPr>
                <w:rFonts w:ascii="Times New Roman"/>
                <w:b w:val="false"/>
                <w:i w:val="false"/>
                <w:color w:val="000000"/>
                <w:sz w:val="20"/>
              </w:rPr>
              <w:t xml:space="preserve">№________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ұйымның</w:t>
            </w:r>
            <w:r>
              <w:br/>
            </w:r>
            <w:r>
              <w:rPr>
                <w:rFonts w:ascii="Times New Roman"/>
                <w:b w:val="false"/>
                <w:i w:val="false"/>
                <w:color w:val="000000"/>
                <w:sz w:val="20"/>
              </w:rPr>
              <w:t>бланкісінде толтырылады)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білім</w:t>
            </w:r>
            <w:r>
              <w:br/>
            </w:r>
            <w:r>
              <w:rPr>
                <w:rFonts w:ascii="Times New Roman"/>
                <w:b w:val="false"/>
                <w:i w:val="false"/>
                <w:color w:val="000000"/>
                <w:sz w:val="20"/>
              </w:rPr>
              <w:t>басқармасы, ауданда, қалада</w:t>
            </w:r>
            <w:r>
              <w:br/>
            </w:r>
            <w:r>
              <w:rPr>
                <w:rFonts w:ascii="Times New Roman"/>
                <w:b w:val="false"/>
                <w:i w:val="false"/>
                <w:color w:val="000000"/>
                <w:sz w:val="20"/>
              </w:rPr>
              <w:t>орналасқан білім бөлімі</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Т.А.Ә</w:t>
            </w:r>
            <w:r>
              <w:br/>
            </w:r>
            <w:r>
              <w:rPr>
                <w:rFonts w:ascii="Times New Roman"/>
                <w:b w:val="false"/>
                <w:i w:val="false"/>
                <w:color w:val="000000"/>
                <w:sz w:val="20"/>
              </w:rPr>
              <w:t>(болған жағдайда))</w:t>
            </w:r>
          </w:p>
        </w:tc>
      </w:tr>
    </w:tbl>
    <w:bookmarkStart w:name="z21"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(мектепке дейінгі ұйымның атауы (табыс септігінде), БСН/ЖСН)</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мектепке дейінгі тәрбие мен оқыту қызметтерін көрсетуші жеткізушілердің тізбесіне енгізуді сұраймын.</w:t>
      </w:r>
    </w:p>
    <w:p>
      <w:pPr>
        <w:spacing w:after="0"/>
        <w:ind w:left="0"/>
        <w:jc w:val="both"/>
      </w:pPr>
      <w:r>
        <w:rPr>
          <w:rFonts w:ascii="Times New Roman"/>
          <w:b w:val="false"/>
          <w:i w:val="false"/>
          <w:color w:val="000000"/>
          <w:sz w:val="28"/>
        </w:rPr>
        <w:t xml:space="preserve">
      Осымен мынаны хабарлаймын: </w:t>
      </w:r>
    </w:p>
    <w:p>
      <w:pPr>
        <w:spacing w:after="0"/>
        <w:ind w:left="0"/>
        <w:jc w:val="both"/>
      </w:pPr>
      <w:r>
        <w:rPr>
          <w:rFonts w:ascii="Times New Roman"/>
          <w:b w:val="false"/>
          <w:i w:val="false"/>
          <w:color w:val="000000"/>
          <w:sz w:val="28"/>
        </w:rPr>
        <w:t>
      1) мектепке дейінгі ұйым объектісінің жобалық қуаты: ___________;</w:t>
      </w:r>
    </w:p>
    <w:p>
      <w:pPr>
        <w:spacing w:after="0"/>
        <w:ind w:left="0"/>
        <w:jc w:val="both"/>
      </w:pPr>
      <w:r>
        <w:rPr>
          <w:rFonts w:ascii="Times New Roman"/>
          <w:b w:val="false"/>
          <w:i w:val="false"/>
          <w:color w:val="000000"/>
          <w:sz w:val="28"/>
        </w:rPr>
        <w:t>
      2) өтініш берген күнгі жағдай бойынша тәрбиеленушілердің нақты контингенті: __________ адам, оның ішінде мектепке дейінгі тәрбие мен оқытуға мемлекеттік білім беру тапсырысы бойынша _____ адам;</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 __________________________________; (орналастырылды/орналастырылмады)</w:t>
      </w:r>
    </w:p>
    <w:p>
      <w:pPr>
        <w:spacing w:after="0"/>
        <w:ind w:left="0"/>
        <w:jc w:val="both"/>
      </w:pPr>
      <w:r>
        <w:rPr>
          <w:rFonts w:ascii="Times New Roman"/>
          <w:b w:val="false"/>
          <w:i w:val="false"/>
          <w:color w:val="000000"/>
          <w:sz w:val="28"/>
        </w:rPr>
        <w:t>
      4) мектепке дейінгі ұйым Ұлттық білім беру деректер қорын пайдаланушы болып табылады.</w:t>
      </w:r>
    </w:p>
    <w:p>
      <w:pPr>
        <w:spacing w:after="0"/>
        <w:ind w:left="0"/>
        <w:jc w:val="both"/>
      </w:pPr>
      <w:r>
        <w:rPr>
          <w:rFonts w:ascii="Times New Roman"/>
          <w:b w:val="false"/>
          <w:i w:val="false"/>
          <w:color w:val="000000"/>
          <w:sz w:val="28"/>
        </w:rPr>
        <w:t xml:space="preserve">
      Осымен мектепке дейінгі ұйым мыналарды сақтауға кепілдік береді: </w:t>
      </w:r>
    </w:p>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мен оқытуға мемлекеттік білім беру тапсырысы шеңберінде тәрбиеленушілер үшін ата-ана төлемақысының белгіленген мөлшерін;</w:t>
      </w:r>
    </w:p>
    <w:p>
      <w:pPr>
        <w:spacing w:after="0"/>
        <w:ind w:left="0"/>
        <w:jc w:val="both"/>
      </w:pPr>
      <w:r>
        <w:rPr>
          <w:rFonts w:ascii="Times New Roman"/>
          <w:b w:val="false"/>
          <w:i w:val="false"/>
          <w:color w:val="000000"/>
          <w:sz w:val="28"/>
        </w:rPr>
        <w:t>
      2) санитариялық-эпидемиологиялық тараптарды, оның ішінде мектепке дейінгі ұйымның жобалық қуаты шегінде балаларды мектепке дейінгі ұйымға қабылдау жөніндегі талаптарды;</w:t>
      </w:r>
    </w:p>
    <w:p>
      <w:pPr>
        <w:spacing w:after="0"/>
        <w:ind w:left="0"/>
        <w:jc w:val="both"/>
      </w:pPr>
      <w:r>
        <w:rPr>
          <w:rFonts w:ascii="Times New Roman"/>
          <w:b w:val="false"/>
          <w:i w:val="false"/>
          <w:color w:val="000000"/>
          <w:sz w:val="28"/>
        </w:rPr>
        <w:t xml:space="preserve">
      3)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17657 болып тіркелген) бекітілген Мектепке дейінгі ұйымдар қызметінің үлгілік қағидаларының мектепке дейінгі ұйымдар қызметінің нормалары мен қағидаларын сақтауға; </w:t>
      </w:r>
    </w:p>
    <w:p>
      <w:pPr>
        <w:spacing w:after="0"/>
        <w:ind w:left="0"/>
        <w:jc w:val="both"/>
      </w:pPr>
      <w:r>
        <w:rPr>
          <w:rFonts w:ascii="Times New Roman"/>
          <w:b w:val="false"/>
          <w:i w:val="false"/>
          <w:color w:val="000000"/>
          <w:sz w:val="28"/>
        </w:rPr>
        <w:t xml:space="preserve">
      4) ай сайын Ұлттық білім беру деректер қорын ақпаратпен толтыруға, атап айтқанда: </w:t>
      </w:r>
    </w:p>
    <w:p>
      <w:pPr>
        <w:spacing w:after="0"/>
        <w:ind w:left="0"/>
        <w:jc w:val="both"/>
      </w:pPr>
      <w:r>
        <w:rPr>
          <w:rFonts w:ascii="Times New Roman"/>
          <w:b w:val="false"/>
          <w:i w:val="false"/>
          <w:color w:val="000000"/>
          <w:sz w:val="28"/>
        </w:rPr>
        <w:t>
      тәрбиеленушілер, оның ішінде Қағидалардың 14-тармағына сәйкес астананың білім басқармасы қалыптастырған контингентке кіретіндер туралы;</w:t>
      </w:r>
    </w:p>
    <w:p>
      <w:pPr>
        <w:spacing w:after="0"/>
        <w:ind w:left="0"/>
        <w:jc w:val="both"/>
      </w:pPr>
      <w:r>
        <w:rPr>
          <w:rFonts w:ascii="Times New Roman"/>
          <w:b w:val="false"/>
          <w:i w:val="false"/>
          <w:color w:val="000000"/>
          <w:sz w:val="28"/>
        </w:rPr>
        <w:t>
      тәрбиешілер,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5) Қазақстан Республикасы заңнамасының білім алушылардың өмірі мен денсаулығын қорғауды қамтамасыз ету жөніндегі талаптарын сақтауға.</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xml:space="preserve">
      (мектепке дейінгі ұйымның атауы (Ілік септігінде))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