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4deba" w14:textId="ad4d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 мен қауіпті техникалық құрылғыларды есепке қою және есептен шығару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485 бұйрығы. Қазақстан Республикасының Әділет министрлігінде 2021 жылғы 30 қыркүйекте № 24574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және "Мемлекеттік және әлеуметтік жауапкершілігі бар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тармағына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қауіпті өндірістік объектілер мен қауіпті техникалық құрылғыларды есепке қою және есептен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"Қауіпті техникалық құрылғыларды есепке қою және есептен шығару" мемлекеттік қызмет көрсету қағидаларын бекіту және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тану туралы" Қазақстан Республикасы Индустрия және инфрақұрылымдық даму министрінің 2020 жылғы 24 сәуірдегі № 229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20497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"Өнеркәсіптік қауіпсіздік саласындағы мемлекеттік қызметтер көрсету саласындағы кейбір бұйрықтарға өзгерістер енгізу туралы" Қазақстан Республикасы Төтенше жағдайлар министрінің 2021 жылғы 2 маусымдағы № 256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22938 болып тіркелген):</w:t>
      </w:r>
    </w:p>
    <w:bookmarkEnd w:id="3"/>
    <w:bookmarkStart w:name="z5" w:id="4"/>
    <w:p>
      <w:pPr>
        <w:spacing w:after="0"/>
        <w:ind w:left="0"/>
        <w:jc w:val="both"/>
      </w:pPr>
      <w:r>
        <w:rPr>
          <w:rFonts w:ascii="Times New Roman"/>
          <w:b w:val="false"/>
          <w:i w:val="false"/>
          <w:color w:val="000000"/>
          <w:sz w:val="28"/>
        </w:rPr>
        <w:t xml:space="preserve">
      өзгерістер енгізілетін өнеркәсіптік қауіпсіздік саласында мемлекеттік қызметтер көрсету саласындағы кейбір бұйрықтардың </w:t>
      </w:r>
      <w:r>
        <w:rPr>
          <w:rFonts w:ascii="Times New Roman"/>
          <w:b w:val="false"/>
          <w:i w:val="false"/>
          <w:color w:val="000000"/>
          <w:sz w:val="28"/>
        </w:rPr>
        <w:t>тізбесінде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7" w:id="5"/>
    <w:p>
      <w:pPr>
        <w:spacing w:after="0"/>
        <w:ind w:left="0"/>
        <w:jc w:val="both"/>
      </w:pPr>
      <w:r>
        <w:rPr>
          <w:rFonts w:ascii="Times New Roman"/>
          <w:b w:val="false"/>
          <w:i w:val="false"/>
          <w:color w:val="000000"/>
          <w:sz w:val="28"/>
        </w:rPr>
        <w:t>
      4. Қазақстан Республикасы Төтенше жағдайлар министрінің Өнеркәсіптік қауіпсіздік комитеті заңнамада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 Төтенше жағдайлар вице-министріне жүктелсін.</w:t>
      </w:r>
    </w:p>
    <w:bookmarkEnd w:id="9"/>
    <w:bookmarkStart w:name="z12" w:id="10"/>
    <w:p>
      <w:pPr>
        <w:spacing w:after="0"/>
        <w:ind w:left="0"/>
        <w:jc w:val="both"/>
      </w:pPr>
      <w:r>
        <w:rPr>
          <w:rFonts w:ascii="Times New Roman"/>
          <w:b w:val="false"/>
          <w:i w:val="false"/>
          <w:color w:val="000000"/>
          <w:sz w:val="28"/>
        </w:rPr>
        <w:t>
      6.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Төтенше жағдайлар министрінің </w:t>
            </w:r>
            <w:r>
              <w:br/>
            </w:r>
            <w:r>
              <w:rPr>
                <w:rFonts w:ascii="Times New Roman"/>
                <w:b w:val="false"/>
                <w:i w:val="false"/>
                <w:color w:val="000000"/>
                <w:sz w:val="20"/>
              </w:rPr>
              <w:t xml:space="preserve">2021 жылғы 29 қыркүйектегі </w:t>
            </w:r>
            <w:r>
              <w:br/>
            </w:r>
            <w:r>
              <w:rPr>
                <w:rFonts w:ascii="Times New Roman"/>
                <w:b w:val="false"/>
                <w:i w:val="false"/>
                <w:color w:val="000000"/>
                <w:sz w:val="20"/>
              </w:rPr>
              <w:t xml:space="preserve">№ 485 бұйрығымен </w:t>
            </w:r>
            <w:r>
              <w:br/>
            </w:r>
            <w:r>
              <w:rPr>
                <w:rFonts w:ascii="Times New Roman"/>
                <w:b w:val="false"/>
                <w:i w:val="false"/>
                <w:color w:val="000000"/>
                <w:sz w:val="20"/>
              </w:rPr>
              <w:t>бекітілген</w:t>
            </w:r>
          </w:p>
        </w:tc>
      </w:tr>
    </w:tbl>
    <w:bookmarkStart w:name="z14" w:id="11"/>
    <w:p>
      <w:pPr>
        <w:spacing w:after="0"/>
        <w:ind w:left="0"/>
        <w:jc w:val="left"/>
      </w:pPr>
      <w:r>
        <w:rPr>
          <w:rFonts w:ascii="Times New Roman"/>
          <w:b/>
          <w:i w:val="false"/>
          <w:color w:val="000000"/>
        </w:rPr>
        <w:t xml:space="preserve"> Қауіпті өндірістік объектілерді және қауіпті техникалық құрылғыларды есепке қою және есептен шығару қағидалары</w:t>
      </w:r>
    </w:p>
    <w:bookmarkEnd w:id="11"/>
    <w:p>
      <w:pPr>
        <w:spacing w:after="0"/>
        <w:ind w:left="0"/>
        <w:jc w:val="both"/>
      </w:pPr>
      <w:r>
        <w:rPr>
          <w:rFonts w:ascii="Times New Roman"/>
          <w:b w:val="false"/>
          <w:i w:val="false"/>
          <w:color w:val="ff0000"/>
          <w:sz w:val="28"/>
        </w:rPr>
        <w:t xml:space="preserve">
      Ескерту. Қағидалар жаңа редакцияда - ҚР Төтенше жағдайлар министрінің м.а. 26.04.2024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5" w:id="12"/>
    <w:p>
      <w:pPr>
        <w:spacing w:after="0"/>
        <w:ind w:left="0"/>
        <w:jc w:val="left"/>
      </w:pPr>
      <w:r>
        <w:rPr>
          <w:rFonts w:ascii="Times New Roman"/>
          <w:b/>
          <w:i w:val="false"/>
          <w:color w:val="000000"/>
        </w:rPr>
        <w:t xml:space="preserve"> 1-тарау. Жалпы ережелері</w:t>
      </w:r>
    </w:p>
    <w:bookmarkEnd w:id="12"/>
    <w:bookmarkStart w:name="z16" w:id="13"/>
    <w:p>
      <w:pPr>
        <w:spacing w:after="0"/>
        <w:ind w:left="0"/>
        <w:jc w:val="both"/>
      </w:pPr>
      <w:r>
        <w:rPr>
          <w:rFonts w:ascii="Times New Roman"/>
          <w:b w:val="false"/>
          <w:i w:val="false"/>
          <w:color w:val="000000"/>
          <w:sz w:val="28"/>
        </w:rPr>
        <w:t xml:space="preserve">
      1. Осы қауіпті өндірістік объектілерді және қауіпті техникалық құрылғыларды есепке қою және есептен шығару қағидалары (бұдан әрі – қағидалар) Қазақстан Республикасы Үкіметінің 2020 жылғы 23 қазандағы № 701 қаулысымен және "Мемлекеттік және әлеуметтік жауапкершілігі бар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әзірленді Қауіпті өндірістік объектілер мен қауіпті техникалық құрылғыларды есепке қою және есептен шығару тәртібін және "Қауіпті техникалық құрылғыларды есепке қою және есептен шығару" мемлекеттік қызмет көрсету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Қауіпті өндірістік объектілерді есепке қою және есептен шығару өнеркәсіптік қауіпсіздік саласындағы уәкілетті орган ведомствосының аумақтық бөлімшесі (бұдан әрі – аумақтық департамент) арқылы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3. Өнеркәсіптік объектілердегі қауіпті техникалық құрылғыларды есепке қоюды және есептен шығаруды аумақтық департаменттер жүзеге асырады.</w:t>
      </w:r>
    </w:p>
    <w:bookmarkEnd w:id="15"/>
    <w:p>
      <w:pPr>
        <w:spacing w:after="0"/>
        <w:ind w:left="0"/>
        <w:jc w:val="both"/>
      </w:pPr>
      <w:r>
        <w:rPr>
          <w:rFonts w:ascii="Times New Roman"/>
          <w:b w:val="false"/>
          <w:i w:val="false"/>
          <w:color w:val="000000"/>
          <w:sz w:val="28"/>
        </w:rPr>
        <w:t>
      Әлеуметтік инфрақұрылым объектілерінде қауіпті техникалық құрылғыларды есепке қоюды және есептен шығаруды аудандардың, республикалық және облыстық маңызы бар қалалардың, астананың жергілікті атқарушы органдары жүзеге асырады.</w:t>
      </w:r>
    </w:p>
    <w:bookmarkStart w:name="z19" w:id="16"/>
    <w:p>
      <w:pPr>
        <w:spacing w:after="0"/>
        <w:ind w:left="0"/>
        <w:jc w:val="both"/>
      </w:pPr>
      <w:r>
        <w:rPr>
          <w:rFonts w:ascii="Times New Roman"/>
          <w:b w:val="false"/>
          <w:i w:val="false"/>
          <w:color w:val="000000"/>
          <w:sz w:val="28"/>
        </w:rPr>
        <w:t xml:space="preserve">
      4. Қауіпті өндірістік объектілерді есепке қоюға "Қауіпті өндірістік объектілерді сәйкестендіру қағидаларын бекіту туралы" Қазақстан Республикасы Инвестициялар және даму министрінің 2014 жылғы 30 желтоқсандағы № 353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10310 болып тіркелген) айқындалған тәртіппен пайдалануға берілген және сәйкестендіруден өткен қауіпті өндірістік объектілер жатады (бұдан әрі – Сәйкестендіру ережелері).</w:t>
      </w:r>
    </w:p>
    <w:bookmarkEnd w:id="16"/>
    <w:bookmarkStart w:name="z20" w:id="17"/>
    <w:p>
      <w:pPr>
        <w:spacing w:after="0"/>
        <w:ind w:left="0"/>
        <w:jc w:val="both"/>
      </w:pPr>
      <w:r>
        <w:rPr>
          <w:rFonts w:ascii="Times New Roman"/>
          <w:b w:val="false"/>
          <w:i w:val="false"/>
          <w:color w:val="000000"/>
          <w:sz w:val="28"/>
        </w:rPr>
        <w:t xml:space="preserve">
      5. Қауіпті техникалық құрылғыларды есепке қоюға "Азаматтық қорғау туралы" Қазақстан Республикасы Заңының (бұдан әрі – Заң) 1-бабының </w:t>
      </w:r>
      <w:r>
        <w:rPr>
          <w:rFonts w:ascii="Times New Roman"/>
          <w:b w:val="false"/>
          <w:i w:val="false"/>
          <w:color w:val="000000"/>
          <w:sz w:val="28"/>
        </w:rPr>
        <w:t>32-1) тармақшасында</w:t>
      </w:r>
      <w:r>
        <w:rPr>
          <w:rFonts w:ascii="Times New Roman"/>
          <w:b w:val="false"/>
          <w:i w:val="false"/>
          <w:color w:val="000000"/>
          <w:sz w:val="28"/>
        </w:rPr>
        <w:t xml:space="preserve"> айқындалған қауіпті техникалық құрылғылар жатады.</w:t>
      </w:r>
    </w:p>
    <w:bookmarkEnd w:id="17"/>
    <w:p>
      <w:pPr>
        <w:spacing w:after="0"/>
        <w:ind w:left="0"/>
        <w:jc w:val="both"/>
      </w:pPr>
      <w:r>
        <w:rPr>
          <w:rFonts w:ascii="Times New Roman"/>
          <w:b w:val="false"/>
          <w:i w:val="false"/>
          <w:color w:val="000000"/>
          <w:sz w:val="28"/>
        </w:rPr>
        <w:t xml:space="preserve">
      "Қысыммен жұмыс істейтін жабдықтарды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358 бұйрығының </w:t>
      </w:r>
      <w:r>
        <w:rPr>
          <w:rFonts w:ascii="Times New Roman"/>
          <w:b w:val="false"/>
          <w:i w:val="false"/>
          <w:color w:val="000000"/>
          <w:sz w:val="28"/>
        </w:rPr>
        <w:t>244</w:t>
      </w:r>
      <w:r>
        <w:rPr>
          <w:rFonts w:ascii="Times New Roman"/>
          <w:b w:val="false"/>
          <w:i w:val="false"/>
          <w:color w:val="000000"/>
          <w:sz w:val="28"/>
        </w:rPr>
        <w:t xml:space="preserve"> және </w:t>
      </w:r>
      <w:r>
        <w:rPr>
          <w:rFonts w:ascii="Times New Roman"/>
          <w:b w:val="false"/>
          <w:i w:val="false"/>
          <w:color w:val="000000"/>
          <w:sz w:val="28"/>
        </w:rPr>
        <w:t>883-тармақтарында</w:t>
      </w:r>
      <w:r>
        <w:rPr>
          <w:rFonts w:ascii="Times New Roman"/>
          <w:b w:val="false"/>
          <w:i w:val="false"/>
          <w:color w:val="000000"/>
          <w:sz w:val="28"/>
        </w:rPr>
        <w:t xml:space="preserve"> айқындалған қауіпті техникалық құрылғыларды есепке қоюға жатпайды, (нормативтік құқықтық актілерді мемлекеттік тіркеу тізілімінде № 10303 болып тіркелген) және "Жүк көтергіш механизмдерді пайдалану кезінде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359 бұйрығының </w:t>
      </w:r>
      <w:r>
        <w:rPr>
          <w:rFonts w:ascii="Times New Roman"/>
          <w:b w:val="false"/>
          <w:i w:val="false"/>
          <w:color w:val="000000"/>
          <w:sz w:val="28"/>
        </w:rPr>
        <w:t>53-тармақтарында</w:t>
      </w:r>
      <w:r>
        <w:rPr>
          <w:rFonts w:ascii="Times New Roman"/>
          <w:b w:val="false"/>
          <w:i w:val="false"/>
          <w:color w:val="000000"/>
          <w:sz w:val="28"/>
        </w:rPr>
        <w:t xml:space="preserve"> (нормативтік құқықтық актілердің мемлекеттік тіркеу тізілімінде 10332 болып тіркелген).</w:t>
      </w:r>
    </w:p>
    <w:bookmarkStart w:name="z21" w:id="18"/>
    <w:p>
      <w:pPr>
        <w:spacing w:after="0"/>
        <w:ind w:left="0"/>
        <w:jc w:val="both"/>
      </w:pPr>
      <w:r>
        <w:rPr>
          <w:rFonts w:ascii="Times New Roman"/>
          <w:b w:val="false"/>
          <w:i w:val="false"/>
          <w:color w:val="000000"/>
          <w:sz w:val="28"/>
        </w:rPr>
        <w:t>
      6. Аудандардың, облыстық және республикалық маңызы бар қалалардың, астананың аумақтық департаменттері мен жергілікті атқарушы органдары қауіпті өндірістік объектілерді және (немесе) қауіпті техникалық құрылғыларды пайдаланатын тұлғалардың бұрын есепте тұрған жойылған немесе пайдаланудан шығарылған қауіпті өндірістік объектілерді және (немесе) қауіпті техникалық құрылғыларды есептен шығару туралы өтініш беру мүмкіндігі болмаған жағдайда дербес алып тастайды ескере отырып.</w:t>
      </w:r>
    </w:p>
    <w:bookmarkEnd w:id="18"/>
    <w:bookmarkStart w:name="z22" w:id="19"/>
    <w:p>
      <w:pPr>
        <w:spacing w:after="0"/>
        <w:ind w:left="0"/>
        <w:jc w:val="left"/>
      </w:pPr>
      <w:r>
        <w:rPr>
          <w:rFonts w:ascii="Times New Roman"/>
          <w:b/>
          <w:i w:val="false"/>
          <w:color w:val="000000"/>
        </w:rPr>
        <w:t xml:space="preserve"> 2 тарау. Қауіпті өндірістік объектілерді есепке қою және есептен шығару тәртібі</w:t>
      </w:r>
    </w:p>
    <w:bookmarkEnd w:id="19"/>
    <w:bookmarkStart w:name="z23" w:id="20"/>
    <w:p>
      <w:pPr>
        <w:spacing w:after="0"/>
        <w:ind w:left="0"/>
        <w:jc w:val="both"/>
      </w:pPr>
      <w:r>
        <w:rPr>
          <w:rFonts w:ascii="Times New Roman"/>
          <w:b w:val="false"/>
          <w:i w:val="false"/>
          <w:color w:val="000000"/>
          <w:sz w:val="28"/>
        </w:rPr>
        <w:t xml:space="preserve">
      7. Қауіпті өндірістік объектілерді есепке қою үшін қауіпті өндірістік объектілерді салуға, кеңейтуге реконструкциялауға, жаңғыртуға, консервациялауға келісілген жобалық құжаттаманың күні мен нөмірі туралы сәйкестендіру жөніндегі ақпаратты қоса бере отырып, қауіпті өндірістік объект орналасқан жер учаскесінің кадастрлық нөмірі бойынша сәйкестендіру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қауіпті өндірістік объектілерді пайдаланатын ұйымның басшысы аумақтық департаментке өтініш береді.</w:t>
      </w:r>
    </w:p>
    <w:bookmarkEnd w:id="20"/>
    <w:p>
      <w:pPr>
        <w:spacing w:after="0"/>
        <w:ind w:left="0"/>
        <w:jc w:val="both"/>
      </w:pPr>
      <w:r>
        <w:rPr>
          <w:rFonts w:ascii="Times New Roman"/>
          <w:b w:val="false"/>
          <w:i w:val="false"/>
          <w:color w:val="000000"/>
          <w:sz w:val="28"/>
        </w:rPr>
        <w:t>
      Қауіпті өндірістік объектілерді пайдаланатын ұйымның басшысы қауіпті өндірістік объектілерді есепке қою үшін ұсынылған ақпараттың дұрыстығына жауапты болады.</w:t>
      </w:r>
    </w:p>
    <w:bookmarkStart w:name="z24" w:id="21"/>
    <w:p>
      <w:pPr>
        <w:spacing w:after="0"/>
        <w:ind w:left="0"/>
        <w:jc w:val="both"/>
      </w:pPr>
      <w:r>
        <w:rPr>
          <w:rFonts w:ascii="Times New Roman"/>
          <w:b w:val="false"/>
          <w:i w:val="false"/>
          <w:color w:val="000000"/>
          <w:sz w:val="28"/>
        </w:rPr>
        <w:t xml:space="preserve">
      8. Аумақтық департамент өтініш келіп түскен күннен бастап 15 (он бес) жұмыс күнінен аспайтын мерзімде ұсынылған ақпаратты қарайды, оның толықтығын, сәйкестендірудің дұрыстығын,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 белгілерінің бар-жоғын тексереді және өтініш берушіге қауіпті өндірістік объектілерді есепке қою туралы хабарламаны немесе бар ескертулер мен кемшіліктерді жою қажеттігі туралы хабарламаны жібереді.</w:t>
      </w:r>
    </w:p>
    <w:bookmarkEnd w:id="21"/>
    <w:bookmarkStart w:name="z25" w:id="22"/>
    <w:p>
      <w:pPr>
        <w:spacing w:after="0"/>
        <w:ind w:left="0"/>
        <w:jc w:val="both"/>
      </w:pPr>
      <w:r>
        <w:rPr>
          <w:rFonts w:ascii="Times New Roman"/>
          <w:b w:val="false"/>
          <w:i w:val="false"/>
          <w:color w:val="000000"/>
          <w:sz w:val="28"/>
        </w:rPr>
        <w:t xml:space="preserve">
      9. Ұсынылған ақпаратты қарау нәтижелері бойынша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объектінің толықтығы, сәйкестендірудің дұрыстығы және белгілері болған жағдайда аумақтық департамент қауіпті өндірістік объект туралы мәліметтерді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қауіпті өндірістік объектілерді есепке алу журналына енгізеді және өтініш берушіге қауіпті өндірістік объектілерді есепке қою туралы хабарлама жібереді.</w:t>
      </w:r>
    </w:p>
    <w:bookmarkEnd w:id="22"/>
    <w:p>
      <w:pPr>
        <w:spacing w:after="0"/>
        <w:ind w:left="0"/>
        <w:jc w:val="both"/>
      </w:pPr>
      <w:r>
        <w:rPr>
          <w:rFonts w:ascii="Times New Roman"/>
          <w:b w:val="false"/>
          <w:i w:val="false"/>
          <w:color w:val="000000"/>
          <w:sz w:val="28"/>
        </w:rPr>
        <w:t xml:space="preserve">
      Ұсынылған ақпарат толық болмаған, дұрыс сәйкестендірілмеген, Заңның </w:t>
      </w:r>
      <w:r>
        <w:rPr>
          <w:rFonts w:ascii="Times New Roman"/>
          <w:b w:val="false"/>
          <w:i w:val="false"/>
          <w:color w:val="000000"/>
          <w:sz w:val="28"/>
        </w:rPr>
        <w:t>70-бабында</w:t>
      </w:r>
      <w:r>
        <w:rPr>
          <w:rFonts w:ascii="Times New Roman"/>
          <w:b w:val="false"/>
          <w:i w:val="false"/>
          <w:color w:val="000000"/>
          <w:sz w:val="28"/>
        </w:rPr>
        <w:t xml:space="preserve"> белгіленген қауіпті өндірістік объект белгілерінің болмаған жағдайда өтініш берушіге бар ескертулер мен кемшіліктерді жою қажеттігі туралы хабарлама жіберіледі.</w:t>
      </w:r>
    </w:p>
    <w:p>
      <w:pPr>
        <w:spacing w:after="0"/>
        <w:ind w:left="0"/>
        <w:jc w:val="both"/>
      </w:pPr>
      <w:r>
        <w:rPr>
          <w:rFonts w:ascii="Times New Roman"/>
          <w:b w:val="false"/>
          <w:i w:val="false"/>
          <w:color w:val="000000"/>
          <w:sz w:val="28"/>
        </w:rPr>
        <w:t>
      Бар ескертулер мен кемшіліктер жойылғаннан кейін қауіпті өндірістік объектілерді пайдаланатын ұйымның басшысы осы Қағидаларда белгіленген тәртіппен аумақтық департаментке өтініш береді.</w:t>
      </w:r>
    </w:p>
    <w:bookmarkStart w:name="z26" w:id="23"/>
    <w:p>
      <w:pPr>
        <w:spacing w:after="0"/>
        <w:ind w:left="0"/>
        <w:jc w:val="both"/>
      </w:pPr>
      <w:r>
        <w:rPr>
          <w:rFonts w:ascii="Times New Roman"/>
          <w:b w:val="false"/>
          <w:i w:val="false"/>
          <w:color w:val="000000"/>
          <w:sz w:val="28"/>
        </w:rPr>
        <w:t>
      10. Қауіпті өндірістік объектілерді есептен шығару үшін қауіпті өндірістік объектілерді пайдаланатын ұйымның басшысы есептен шығару себебін көрсете отырып, аумақтық департаментке өтініш береді.</w:t>
      </w:r>
    </w:p>
    <w:bookmarkEnd w:id="23"/>
    <w:p>
      <w:pPr>
        <w:spacing w:after="0"/>
        <w:ind w:left="0"/>
        <w:jc w:val="both"/>
      </w:pPr>
      <w:r>
        <w:rPr>
          <w:rFonts w:ascii="Times New Roman"/>
          <w:b w:val="false"/>
          <w:i w:val="false"/>
          <w:color w:val="000000"/>
          <w:sz w:val="28"/>
        </w:rPr>
        <w:t>
      Қауіпті өндірістік объектілерді пайдаланатын ұйымның басшысы қауіпті өндірістік объектілерді есептен шығару үшін ұсынылған ақпараттың дұрыстығына жауапты болады.</w:t>
      </w:r>
    </w:p>
    <w:bookmarkStart w:name="z27" w:id="24"/>
    <w:p>
      <w:pPr>
        <w:spacing w:after="0"/>
        <w:ind w:left="0"/>
        <w:jc w:val="both"/>
      </w:pPr>
      <w:r>
        <w:rPr>
          <w:rFonts w:ascii="Times New Roman"/>
          <w:b w:val="false"/>
          <w:i w:val="false"/>
          <w:color w:val="000000"/>
          <w:sz w:val="28"/>
        </w:rPr>
        <w:t>
      11. Аумақтық департамент өтініш келіп түскен күннен бастап 6 (алты) жұмыс күнінен аспайтын мерзімде ұсынылған ақпаратты қарайды, қауіпті өндірістік объектіні алып тастау туралы мәліметтерді қауіпті өндірістік объектілерді есепке алу журналына енгізеді және өтініш берушіге қауіпті өндірістік объектілерді есептен шығару туралы хабарлама жібереді.</w:t>
      </w:r>
    </w:p>
    <w:bookmarkEnd w:id="24"/>
    <w:bookmarkStart w:name="z28" w:id="25"/>
    <w:p>
      <w:pPr>
        <w:spacing w:after="0"/>
        <w:ind w:left="0"/>
        <w:jc w:val="left"/>
      </w:pPr>
      <w:r>
        <w:rPr>
          <w:rFonts w:ascii="Times New Roman"/>
          <w:b/>
          <w:i w:val="false"/>
          <w:color w:val="000000"/>
        </w:rPr>
        <w:t xml:space="preserve"> 3-тарау. Қауіпті техникалық құрылғыларды есепке қою және есептен шығару тәртібі</w:t>
      </w:r>
    </w:p>
    <w:bookmarkEnd w:id="25"/>
    <w:bookmarkStart w:name="z29" w:id="26"/>
    <w:p>
      <w:pPr>
        <w:spacing w:after="0"/>
        <w:ind w:left="0"/>
        <w:jc w:val="both"/>
      </w:pPr>
      <w:r>
        <w:rPr>
          <w:rFonts w:ascii="Times New Roman"/>
          <w:b w:val="false"/>
          <w:i w:val="false"/>
          <w:color w:val="000000"/>
          <w:sz w:val="28"/>
        </w:rPr>
        <w:t>
      12. Қауіпті техникалық құрылғыларды есепке қою және есептен шығару "Қауіпті техникалық құрылғыларды есепке қою және есептен шығару" мемлекеттік қызмет көрсету тәртібімен жүргізіледі.</w:t>
      </w:r>
    </w:p>
    <w:bookmarkEnd w:id="26"/>
    <w:bookmarkStart w:name="z30" w:id="27"/>
    <w:p>
      <w:pPr>
        <w:spacing w:after="0"/>
        <w:ind w:left="0"/>
        <w:jc w:val="both"/>
      </w:pPr>
      <w:r>
        <w:rPr>
          <w:rFonts w:ascii="Times New Roman"/>
          <w:b w:val="false"/>
          <w:i w:val="false"/>
          <w:color w:val="000000"/>
          <w:sz w:val="28"/>
        </w:rPr>
        <w:t>
      13. "Қауіпті техникалық құрылғыларды есепке қою және есептен шығару" мемлекеттік көрсетілетін қызметін (бұдан әрі – мемлекеттік көрсетілетін қызмет) осы Қағидаларға сәйкес аудандардың, республикалық және облыстық маңызы бар қалалардың, астананың аумақтық департаменттері мен жергілікті атқарушы органдары (бұдан әрі – көрсетілетін қызметті беруші) көрсетеді.</w:t>
      </w:r>
    </w:p>
    <w:bookmarkEnd w:id="27"/>
    <w:bookmarkStart w:name="z31" w:id="28"/>
    <w:p>
      <w:pPr>
        <w:spacing w:after="0"/>
        <w:ind w:left="0"/>
        <w:jc w:val="both"/>
      </w:pPr>
      <w:r>
        <w:rPr>
          <w:rFonts w:ascii="Times New Roman"/>
          <w:b w:val="false"/>
          <w:i w:val="false"/>
          <w:color w:val="000000"/>
          <w:sz w:val="28"/>
        </w:rPr>
        <w:t xml:space="preserve">
      14. </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14-тармақтың бірінші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мәтін алып тасталды</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15. Портал өтінішті автоматты режимде қабылдауды жүзеге асырады.</w:t>
      </w:r>
    </w:p>
    <w:bookmarkEnd w:id="29"/>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қызметті алушының "жеке кабинетінде" мемлекеттік көрсетілетін қызмет нәтижесін алу күнін көрсете отырып, мемлекеттік көрсетілетін қызмет үшін сұрау салудың қабылданғаны туралы мәртебе көрсетіледі.</w:t>
      </w:r>
    </w:p>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жүгінген жағдайда, өтінішті қабылдау және мемлекеттік қызметті көрсету нәтижесін беру келесі жұмыс күні жүзеге асырылады.</w:t>
      </w:r>
    </w:p>
    <w:p>
      <w:pPr>
        <w:spacing w:after="0"/>
        <w:ind w:left="0"/>
        <w:jc w:val="both"/>
      </w:pPr>
      <w:r>
        <w:rPr>
          <w:rFonts w:ascii="Times New Roman"/>
          <w:b w:val="false"/>
          <w:i w:val="false"/>
          <w:color w:val="000000"/>
          <w:sz w:val="28"/>
        </w:rPr>
        <w:t>
      Ұсынылған құжаттар мен олардағы мәліметтердің дұрыстығына көрсетілетін қызметті алушы жауапты болады.</w:t>
      </w:r>
    </w:p>
    <w:bookmarkStart w:name="z33" w:id="30"/>
    <w:p>
      <w:pPr>
        <w:spacing w:after="0"/>
        <w:ind w:left="0"/>
        <w:jc w:val="both"/>
      </w:pPr>
      <w:r>
        <w:rPr>
          <w:rFonts w:ascii="Times New Roman"/>
          <w:b w:val="false"/>
          <w:i w:val="false"/>
          <w:color w:val="000000"/>
          <w:sz w:val="28"/>
        </w:rPr>
        <w:t>
      16. Көрсетілетін қызметті берушінің кеңсе қызметкері өтінішті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xml:space="preserve">
      17. Жауапты орындаушы ұсынылған құжаттар мен оларда көрсетілген мәліметтердің өнеркәсіптік қауіпсіздік саласындағы нормативтік құқықтық актілердің талаптарына сәйкестігін тексереді және осы Қағидаларға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нысандар бойынша Мемлекеттік қызмет көрсету нәтижесін рәсімдейді.</w:t>
      </w:r>
    </w:p>
    <w:bookmarkEnd w:id="31"/>
    <w:bookmarkStart w:name="z35" w:id="32"/>
    <w:p>
      <w:pPr>
        <w:spacing w:after="0"/>
        <w:ind w:left="0"/>
        <w:jc w:val="both"/>
      </w:pPr>
      <w:r>
        <w:rPr>
          <w:rFonts w:ascii="Times New Roman"/>
          <w:b w:val="false"/>
          <w:i w:val="false"/>
          <w:color w:val="000000"/>
          <w:sz w:val="28"/>
        </w:rPr>
        <w:t xml:space="preserve">
      18. Есепке қойылған немесе есептен шығарылған қауіпті техникалық құрылғылар туралы мәліметтерді көрсетілетін қызметті беруші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қауіпті техникалық құрылғыларды есепке алу журналына енгізеді.</w:t>
      </w:r>
    </w:p>
    <w:bookmarkEnd w:id="32"/>
    <w:bookmarkStart w:name="z36" w:id="33"/>
    <w:p>
      <w:pPr>
        <w:spacing w:after="0"/>
        <w:ind w:left="0"/>
        <w:jc w:val="both"/>
      </w:pPr>
      <w:r>
        <w:rPr>
          <w:rFonts w:ascii="Times New Roman"/>
          <w:b w:val="false"/>
          <w:i w:val="false"/>
          <w:color w:val="000000"/>
          <w:sz w:val="28"/>
        </w:rPr>
        <w:t xml:space="preserve">
      19. Қазақстан Республикасының заңнамасында белгіленген мемлекеттік қызметті көрсетуден бас тарту үшін негіздер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баяндалған.</w:t>
      </w:r>
    </w:p>
    <w:bookmarkEnd w:id="33"/>
    <w:bookmarkStart w:name="z37" w:id="34"/>
    <w:p>
      <w:pPr>
        <w:spacing w:after="0"/>
        <w:ind w:left="0"/>
        <w:jc w:val="both"/>
      </w:pPr>
      <w:r>
        <w:rPr>
          <w:rFonts w:ascii="Times New Roman"/>
          <w:b w:val="false"/>
          <w:i w:val="false"/>
          <w:color w:val="000000"/>
          <w:sz w:val="28"/>
        </w:rPr>
        <w:t>
      20. Мемлекеттік қызметті көрсету нәтижесіне көрсетілетін қызметті беруші басшысының не оның орнындағы адамның электрондық цифрлық қолтаңбасы қойылады және портал арқылы көрсетілетін қызметті алушының "жеке кабинетіне" электрондық құжат нысанында жіберіледі.</w:t>
      </w:r>
    </w:p>
    <w:bookmarkEnd w:id="34"/>
    <w:p>
      <w:pPr>
        <w:spacing w:after="0"/>
        <w:ind w:left="0"/>
        <w:jc w:val="both"/>
      </w:pPr>
      <w:r>
        <w:rPr>
          <w:rFonts w:ascii="Times New Roman"/>
          <w:b w:val="false"/>
          <w:i w:val="false"/>
          <w:color w:val="000000"/>
          <w:sz w:val="28"/>
        </w:rPr>
        <w:t>
      Көрсетілетін қызметті алушы мемлекеттік қызметті көрсету тәртібі мен мәртебесі туралы ақпаратты порталдың "жеке кабинеті" арқылы қашықтан қол жеткізу режимінде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20-тармақтың үшінші абзацы 12.07.2026 дейін қолданылады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20-тармақтың үшінші абзацы 12.07.2026 бастап қолданысқа енгізіледі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 көрсету тәртібі мен мәртебесі туралы ақпарат мемлекеттік немесе әлеуметтік жауапкершілігі бар көрсетілетін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Төтенше жағдайлар министрінің 13.04.2026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21-тармақ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22. Мемлекеттік қызмет алдын ала жазылусыз және жеделдетілген қызмет көрсетусіз кезек тәртібімен көрсетіледі.</w:t>
      </w:r>
    </w:p>
    <w:bookmarkEnd w:id="35"/>
    <w:bookmarkStart w:name="z40" w:id="36"/>
    <w:p>
      <w:pPr>
        <w:spacing w:after="0"/>
        <w:ind w:left="0"/>
        <w:jc w:val="left"/>
      </w:pPr>
      <w:r>
        <w:rPr>
          <w:rFonts w:ascii="Times New Roman"/>
          <w:b/>
          <w:i w:val="false"/>
          <w:color w:val="000000"/>
        </w:rPr>
        <w:t xml:space="preserve"> 4-тарау. Әкімшілік органның (қызметті көрсетушінің) және (немесе) оның лауазымды адамдарының шешімдеріне, әрекеттеріне (әрекетсіздігіне), оның ішінде мемлекеттік қызмет көрсету мәселелері бойынша шағымдану тәртібі</w:t>
      </w:r>
    </w:p>
    <w:bookmarkEnd w:id="36"/>
    <w:bookmarkStart w:name="z41" w:id="37"/>
    <w:p>
      <w:pPr>
        <w:spacing w:after="0"/>
        <w:ind w:left="0"/>
        <w:jc w:val="both"/>
      </w:pPr>
      <w:r>
        <w:rPr>
          <w:rFonts w:ascii="Times New Roman"/>
          <w:b w:val="false"/>
          <w:i w:val="false"/>
          <w:color w:val="000000"/>
          <w:sz w:val="28"/>
        </w:rPr>
        <w:t xml:space="preserve">
      23. Әкімшілік рәсімге қатысушы Қазақстан Республикасы Әкімшілік рәсімдік-процестік кодексінің (бұдан әрі – ҚР ӘРПК) </w:t>
      </w:r>
      <w:r>
        <w:rPr>
          <w:rFonts w:ascii="Times New Roman"/>
          <w:b w:val="false"/>
          <w:i w:val="false"/>
          <w:color w:val="000000"/>
          <w:sz w:val="28"/>
        </w:rPr>
        <w:t>13-тарауында</w:t>
      </w:r>
      <w:r>
        <w:rPr>
          <w:rFonts w:ascii="Times New Roman"/>
          <w:b w:val="false"/>
          <w:i w:val="false"/>
          <w:color w:val="000000"/>
          <w:sz w:val="28"/>
        </w:rPr>
        <w:t xml:space="preserve"> белгіленген тәртіппен қауіпті өндірістік объектілерді есепке қою және есептен шығару мәселелері бойынша әкімшілік актіге, әкімшілік әрекетке (әрекетсіздікке), әкімшілік органға және (немесе) оның лауазымды адамдарына шағымдануға құқылы.</w:t>
      </w:r>
    </w:p>
    <w:bookmarkEnd w:id="37"/>
    <w:bookmarkStart w:name="z42" w:id="38"/>
    <w:p>
      <w:pPr>
        <w:spacing w:after="0"/>
        <w:ind w:left="0"/>
        <w:jc w:val="both"/>
      </w:pPr>
      <w:r>
        <w:rPr>
          <w:rFonts w:ascii="Times New Roman"/>
          <w:b w:val="false"/>
          <w:i w:val="false"/>
          <w:color w:val="000000"/>
          <w:sz w:val="28"/>
        </w:rPr>
        <w:t>
      24. Мемлекеттік қызметтер көрсету мәселесі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8"/>
    <w:p>
      <w:pPr>
        <w:spacing w:after="0"/>
        <w:ind w:left="0"/>
        <w:jc w:val="both"/>
      </w:pPr>
      <w:r>
        <w:rPr>
          <w:rFonts w:ascii="Times New Roman"/>
          <w:b w:val="false"/>
          <w:i w:val="false"/>
          <w:color w:val="000000"/>
          <w:sz w:val="28"/>
        </w:rPr>
        <w:t>
      Шағым қызмет көрсетушіге, шешіміне, әрекетіне (әрекетсіздігіне) шағым жасалатын лауазымды адамға беріледі.</w:t>
      </w:r>
    </w:p>
    <w:p>
      <w:pPr>
        <w:spacing w:after="0"/>
        <w:ind w:left="0"/>
        <w:jc w:val="both"/>
      </w:pPr>
      <w:r>
        <w:rPr>
          <w:rFonts w:ascii="Times New Roman"/>
          <w:b w:val="false"/>
          <w:i w:val="false"/>
          <w:color w:val="000000"/>
          <w:sz w:val="28"/>
        </w:rPr>
        <w:t>
      Қызмет көрсетуші,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қызмет көрсетуші, шешіміне, әрекетіне (әрекетсіздігіне) шағым жасалатын лауазымды адам, егер ол 3 (үш) жұмыс күні ішінде қолайлы шешім қабылдаса, шағымда көрсетілген талаптарды толық қанағаттандыратын әкімшілік іс-әрекет жасаса, шағымды қарайтын органға шағым жібермеуге құқылы.</w:t>
      </w:r>
    </w:p>
    <w:bookmarkStart w:name="z43" w:id="39"/>
    <w:p>
      <w:pPr>
        <w:spacing w:after="0"/>
        <w:ind w:left="0"/>
        <w:jc w:val="both"/>
      </w:pPr>
      <w:r>
        <w:rPr>
          <w:rFonts w:ascii="Times New Roman"/>
          <w:b w:val="false"/>
          <w:i w:val="false"/>
          <w:color w:val="000000"/>
          <w:sz w:val="28"/>
        </w:rPr>
        <w:t xml:space="preserve">
      25.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қызмет көрсетушінің атына келіп түскен көрсетілетін қызметті тұтынушының шағымы тіркелген күнінен бастап 5 (бес) жұмыс күні ішінде қаралуға тиіс.</w:t>
      </w:r>
    </w:p>
    <w:bookmarkEnd w:id="3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44" w:id="40"/>
    <w:p>
      <w:pPr>
        <w:spacing w:after="0"/>
        <w:ind w:left="0"/>
        <w:jc w:val="both"/>
      </w:pPr>
      <w:r>
        <w:rPr>
          <w:rFonts w:ascii="Times New Roman"/>
          <w:b w:val="false"/>
          <w:i w:val="false"/>
          <w:color w:val="000000"/>
          <w:sz w:val="28"/>
        </w:rPr>
        <w:t xml:space="preserve">
      26. Қызмет көрсетушінің,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10 (он) жұмыс күнінен аспайтын мерзімге ұзартылады:</w:t>
      </w:r>
    </w:p>
    <w:bookmarkEnd w:id="40"/>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тұлға шағымды берген көрсетілетін қызметті тұтынушыға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ұзарту себептерін көрсете отырып шағымды қарау мерзімін ұзарту туралы хабарлайды. </w:t>
      </w:r>
    </w:p>
    <w:bookmarkStart w:name="z45" w:id="41"/>
    <w:p>
      <w:pPr>
        <w:spacing w:after="0"/>
        <w:ind w:left="0"/>
        <w:jc w:val="both"/>
      </w:pPr>
      <w:r>
        <w:rPr>
          <w:rFonts w:ascii="Times New Roman"/>
          <w:b w:val="false"/>
          <w:i w:val="false"/>
          <w:color w:val="000000"/>
          <w:sz w:val="28"/>
        </w:rPr>
        <w:t xml:space="preserve">
      27.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w:t>
            </w:r>
            <w:r>
              <w:br/>
            </w:r>
            <w:r>
              <w:rPr>
                <w:rFonts w:ascii="Times New Roman"/>
                <w:b w:val="false"/>
                <w:i w:val="false"/>
                <w:color w:val="000000"/>
                <w:sz w:val="20"/>
              </w:rPr>
              <w:t>шығару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42"/>
    <w:p>
      <w:pPr>
        <w:spacing w:after="0"/>
        <w:ind w:left="0"/>
        <w:jc w:val="left"/>
      </w:pPr>
      <w:r>
        <w:rPr>
          <w:rFonts w:ascii="Times New Roman"/>
          <w:b/>
          <w:i w:val="false"/>
          <w:color w:val="000000"/>
        </w:rPr>
        <w:t xml:space="preserve"> Қауіпті өндірістік объектілерді есепке алу журналы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Бизнес-сәйкестендіру нөмірі/жеке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пайдаланатын иесінің орналасқан орны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объектінің орналасқан орны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 және қызмет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сәйкестендіру ерекшеліктері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есепке қою күні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объектіні есептен шығару күні, нөмірі және себептері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2-қосымша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 / 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p>
      <w:pPr>
        <w:spacing w:after="0"/>
        <w:ind w:left="0"/>
        <w:jc w:val="both"/>
      </w:pPr>
      <w:r>
        <w:rPr>
          <w:rFonts w:ascii="Times New Roman"/>
          <w:b w:val="false"/>
          <w:i w:val="false"/>
          <w:color w:val="000000"/>
          <w:sz w:val="28"/>
        </w:rPr>
        <w:t xml:space="preserve">
      Қауіпті техникалық құрылғыны есепке қою туралы өтініш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77-бабын</w:t>
      </w:r>
      <w:r>
        <w:rPr>
          <w:rFonts w:ascii="Times New Roman"/>
          <w:b w:val="false"/>
          <w:i w:val="false"/>
          <w:color w:val="000000"/>
          <w:sz w:val="28"/>
        </w:rPr>
        <w:t xml:space="preserve"> басшылыққа ала отырып, сізден қоса беріліп отырған құжаттар тізбесін қарауды және есепке қоюды сұрайды: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(қауіпті техникалық құрылғының атауы, түрі, түрі)</w:t>
      </w:r>
    </w:p>
    <w:p>
      <w:pPr>
        <w:spacing w:after="0"/>
        <w:ind w:left="0"/>
        <w:jc w:val="both"/>
      </w:pPr>
      <w:r>
        <w:rPr>
          <w:rFonts w:ascii="Times New Roman"/>
          <w:b w:val="false"/>
          <w:i w:val="false"/>
          <w:color w:val="000000"/>
          <w:sz w:val="28"/>
        </w:rPr>
        <w:t>
      Зауыттық (сериялық) №________________________________________</w:t>
      </w:r>
    </w:p>
    <w:p>
      <w:pPr>
        <w:spacing w:after="0"/>
        <w:ind w:left="0"/>
        <w:jc w:val="both"/>
      </w:pPr>
      <w:r>
        <w:rPr>
          <w:rFonts w:ascii="Times New Roman"/>
          <w:b w:val="false"/>
          <w:i w:val="false"/>
          <w:color w:val="000000"/>
          <w:sz w:val="28"/>
        </w:rPr>
        <w:t xml:space="preserve">
      Өндірілген ________________________________________________ </w:t>
      </w:r>
    </w:p>
    <w:p>
      <w:pPr>
        <w:spacing w:after="0"/>
        <w:ind w:left="0"/>
        <w:jc w:val="both"/>
      </w:pPr>
      <w:r>
        <w:rPr>
          <w:rFonts w:ascii="Times New Roman"/>
          <w:b w:val="false"/>
          <w:i w:val="false"/>
          <w:color w:val="000000"/>
          <w:sz w:val="28"/>
        </w:rPr>
        <w:t>
      (дайындалған күні мен жылы, дайындаушы зауыттың атауы, елі)</w:t>
      </w:r>
    </w:p>
    <w:p>
      <w:pPr>
        <w:spacing w:after="0"/>
        <w:ind w:left="0"/>
        <w:jc w:val="both"/>
      </w:pPr>
      <w:r>
        <w:rPr>
          <w:rFonts w:ascii="Times New Roman"/>
          <w:b w:val="false"/>
          <w:i w:val="false"/>
          <w:color w:val="000000"/>
          <w:sz w:val="28"/>
        </w:rPr>
        <w:t xml:space="preserve">
      Дайындаушы зауыт белгілеген қауіпті техникалық құрылғының </w:t>
      </w:r>
    </w:p>
    <w:p>
      <w:pPr>
        <w:spacing w:after="0"/>
        <w:ind w:left="0"/>
        <w:jc w:val="both"/>
      </w:pPr>
      <w:r>
        <w:rPr>
          <w:rFonts w:ascii="Times New Roman"/>
          <w:b w:val="false"/>
          <w:i w:val="false"/>
          <w:color w:val="000000"/>
          <w:sz w:val="28"/>
        </w:rPr>
        <w:t xml:space="preserve">
      Нормативтік қызмет мерзімі _______________________________ </w:t>
      </w:r>
    </w:p>
    <w:p>
      <w:pPr>
        <w:spacing w:after="0"/>
        <w:ind w:left="0"/>
        <w:jc w:val="both"/>
      </w:pPr>
      <w:r>
        <w:rPr>
          <w:rFonts w:ascii="Times New Roman"/>
          <w:b w:val="false"/>
          <w:i w:val="false"/>
          <w:color w:val="000000"/>
          <w:sz w:val="28"/>
        </w:rPr>
        <w:t>
      (Нормативтік қызмет мерзімінің күні мен жылы)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болса), электрондық</w:t>
            </w:r>
            <w:r>
              <w:br/>
            </w:r>
            <w:r>
              <w:rPr>
                <w:rFonts w:ascii="Times New Roman"/>
                <w:b w:val="false"/>
                <w:i w:val="false"/>
                <w:color w:val="000000"/>
                <w:sz w:val="20"/>
              </w:rPr>
              <w:t>цифрлық қолтаңба]</w:t>
            </w:r>
          </w:p>
        </w:tc>
      </w:tr>
    </w:tbl>
    <w:p>
      <w:pPr>
        <w:spacing w:after="0"/>
        <w:ind w:left="0"/>
        <w:jc w:val="left"/>
      </w:pPr>
      <w:r>
        <w:br/>
      </w:r>
    </w:p>
    <w:p>
      <w:pPr>
        <w:spacing w:after="0"/>
        <w:ind w:left="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0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3-қосымша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[Жеке немесе заңды тұлғаның деректемелері (мекенжайы, жеке сәйкестендіру нөмірі/бизнес-сәйкестендіру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p>
        </w:tc>
      </w:tr>
    </w:tbl>
    <w:p>
      <w:pPr>
        <w:spacing w:after="0"/>
        <w:ind w:left="0"/>
        <w:jc w:val="both"/>
      </w:pPr>
      <w:r>
        <w:rPr>
          <w:rFonts w:ascii="Times New Roman"/>
          <w:b w:val="false"/>
          <w:i w:val="false"/>
          <w:color w:val="000000"/>
          <w:sz w:val="28"/>
        </w:rPr>
        <w:t>
      Өтініш нөмірі: [нөмір]</w:t>
      </w:r>
    </w:p>
    <w:p>
      <w:pPr>
        <w:spacing w:after="0"/>
        <w:ind w:left="0"/>
        <w:jc w:val="both"/>
      </w:pPr>
      <w:r>
        <w:rPr>
          <w:rFonts w:ascii="Times New Roman"/>
          <w:b w:val="false"/>
          <w:i w:val="false"/>
          <w:color w:val="000000"/>
          <w:sz w:val="28"/>
        </w:rPr>
        <w:t>
      Өтініш күні: [күні]</w:t>
      </w:r>
    </w:p>
    <w:p>
      <w:pPr>
        <w:spacing w:after="0"/>
        <w:ind w:left="0"/>
        <w:jc w:val="left"/>
      </w:pPr>
      <w:r>
        <w:rPr>
          <w:rFonts w:ascii="Times New Roman"/>
          <w:b/>
          <w:i w:val="false"/>
          <w:color w:val="000000"/>
        </w:rPr>
        <w:t xml:space="preserve">  Қауіпті техникалық құрылғыны есептен шығару туралы өтініш  __________________________________________________________________  (жеке немесе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77-бабын</w:t>
      </w:r>
      <w:r>
        <w:rPr>
          <w:rFonts w:ascii="Times New Roman"/>
          <w:b w:val="false"/>
          <w:i w:val="false"/>
          <w:color w:val="000000"/>
          <w:sz w:val="28"/>
        </w:rPr>
        <w:t xml:space="preserve"> Басшылыққа ала отырып, сізден қоса беріліп отырған құжаттар тізбесін қарауды және есептен шығаруды сұрайды:</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(есептен шығару себебі, қауіпті техникалық құрылғының атауы, түрі, түрі)</w:t>
      </w:r>
    </w:p>
    <w:p>
      <w:pPr>
        <w:spacing w:after="0"/>
        <w:ind w:left="0"/>
        <w:jc w:val="both"/>
      </w:pPr>
      <w:r>
        <w:rPr>
          <w:rFonts w:ascii="Times New Roman"/>
          <w:b w:val="false"/>
          <w:i w:val="false"/>
          <w:color w:val="000000"/>
          <w:sz w:val="28"/>
        </w:rPr>
        <w:t>
      Зауыттық (сериялық) №_______________________________________</w:t>
      </w:r>
    </w:p>
    <w:p>
      <w:pPr>
        <w:spacing w:after="0"/>
        <w:ind w:left="0"/>
        <w:jc w:val="both"/>
      </w:pPr>
      <w:r>
        <w:rPr>
          <w:rFonts w:ascii="Times New Roman"/>
          <w:b w:val="false"/>
          <w:i w:val="false"/>
          <w:color w:val="000000"/>
          <w:sz w:val="28"/>
        </w:rPr>
        <w:t xml:space="preserve">
      Өндірілген _______________________________________________ </w:t>
      </w:r>
    </w:p>
    <w:p>
      <w:pPr>
        <w:spacing w:after="0"/>
        <w:ind w:left="0"/>
        <w:jc w:val="both"/>
      </w:pPr>
      <w:r>
        <w:rPr>
          <w:rFonts w:ascii="Times New Roman"/>
          <w:b w:val="false"/>
          <w:i w:val="false"/>
          <w:color w:val="000000"/>
          <w:sz w:val="28"/>
        </w:rPr>
        <w:t>
      (дайындалған күні мен жылы, дайындаушы зауыттың атауы, елі)</w:t>
      </w:r>
    </w:p>
    <w:p>
      <w:pPr>
        <w:spacing w:after="0"/>
        <w:ind w:left="0"/>
        <w:jc w:val="both"/>
      </w:pPr>
      <w:r>
        <w:rPr>
          <w:rFonts w:ascii="Times New Roman"/>
          <w:b w:val="false"/>
          <w:i w:val="false"/>
          <w:color w:val="000000"/>
          <w:sz w:val="28"/>
        </w:rPr>
        <w:t xml:space="preserve">
      Дайындаушы зауыт белгілеген қауіпті техникалық құрылғының </w:t>
      </w:r>
    </w:p>
    <w:p>
      <w:pPr>
        <w:spacing w:after="0"/>
        <w:ind w:left="0"/>
        <w:jc w:val="both"/>
      </w:pPr>
      <w:r>
        <w:rPr>
          <w:rFonts w:ascii="Times New Roman"/>
          <w:b w:val="false"/>
          <w:i w:val="false"/>
          <w:color w:val="000000"/>
          <w:sz w:val="28"/>
        </w:rPr>
        <w:t xml:space="preserve">
      Нормативтік қызмет мерзімі _______________________________ </w:t>
      </w:r>
    </w:p>
    <w:p>
      <w:pPr>
        <w:spacing w:after="0"/>
        <w:ind w:left="0"/>
        <w:jc w:val="both"/>
      </w:pPr>
      <w:r>
        <w:rPr>
          <w:rFonts w:ascii="Times New Roman"/>
          <w:b w:val="false"/>
          <w:i w:val="false"/>
          <w:color w:val="000000"/>
          <w:sz w:val="28"/>
        </w:rPr>
        <w:t>
      (Нормативтік қызмет мерзімінің күні мен жылы)</w:t>
      </w:r>
    </w:p>
    <w:p>
      <w:pPr>
        <w:spacing w:after="0"/>
        <w:ind w:left="0"/>
        <w:jc w:val="both"/>
      </w:pPr>
      <w:r>
        <w:rPr>
          <w:rFonts w:ascii="Times New Roman"/>
          <w:b w:val="false"/>
          <w:i w:val="false"/>
          <w:color w:val="000000"/>
          <w:sz w:val="28"/>
        </w:rPr>
        <w:t>
      Қосымша: [мемлекеттік қызмет көрсету үшін қажетті құжаттар тізбесі]</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дәйексіз мәліметтер бергені үшін жауапкершілік туралы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электрондық цифрлық</w:t>
            </w:r>
            <w:r>
              <w:br/>
            </w:r>
            <w:r>
              <w:rPr>
                <w:rFonts w:ascii="Times New Roman"/>
                <w:b w:val="false"/>
                <w:i w:val="false"/>
                <w:color w:val="000000"/>
                <w:sz w:val="20"/>
              </w:rPr>
              <w:t>қолтаңба]</w:t>
            </w:r>
          </w:p>
        </w:tc>
      </w:tr>
    </w:tbl>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4-қосымша жаңа редакцияда көзделген - ҚР Төтенше</w:t>
      </w:r>
      <w:r>
        <w:rPr>
          <w:rFonts w:ascii="Times New Roman"/>
          <w:b w:val="false"/>
          <w:i w:val="false"/>
          <w:color w:val="ff0000"/>
          <w:sz w:val="28"/>
        </w:rPr>
        <w:t xml:space="preserve"> жағдайлар </w:t>
      </w:r>
      <w:r>
        <w:rPr>
          <w:rFonts w:ascii="Times New Roman"/>
          <w:b w:val="false"/>
          <w:i w:val="false"/>
          <w:color w:val="ff0000"/>
          <w:sz w:val="28"/>
        </w:rPr>
        <w:t>министрінің 13.04.2026</w:t>
      </w:r>
      <w:r>
        <w:rPr>
          <w:rFonts w:ascii="Times New Roman"/>
          <w:b w:val="false"/>
          <w:i w:val="false"/>
          <w:color w:val="ff0000"/>
          <w:sz w:val="28"/>
        </w:rPr>
        <w:t xml:space="preserve"> </w:t>
      </w:r>
      <w:r>
        <w:rPr>
          <w:rFonts w:ascii="Times New Roman"/>
          <w:b w:val="false"/>
          <w:i w:val="false"/>
          <w:color w:val="ff0000"/>
          <w:sz w:val="28"/>
        </w:rPr>
        <w:t>№ 157</w:t>
      </w:r>
      <w:r>
        <w:rPr>
          <w:rFonts w:ascii="Times New Roman"/>
          <w:b w:val="false"/>
          <w:i w:val="false"/>
          <w:color w:val="ff0000"/>
          <w:sz w:val="28"/>
        </w:rPr>
        <w:t xml:space="preserve"> (</w:t>
      </w:r>
      <w:r>
        <w:rPr>
          <w:rFonts w:ascii="Times New Roman"/>
          <w:b w:val="false"/>
          <w:i w:val="false"/>
          <w:color w:val="ff0000"/>
          <w:sz w:val="28"/>
        </w:rPr>
        <w:t>12.07.2026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"Қауіпті техникалық құрылғыларды есепке қою және есептен шығару" мемлекеттік қызмет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4-қосымшаға өзгеріс енгізілді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Қауіпті техникалық құрылғыларды есепке қою.</w:t>
            </w:r>
          </w:p>
          <w:p>
            <w:pPr>
              <w:spacing w:after="20"/>
              <w:ind w:left="20"/>
              <w:jc w:val="both"/>
            </w:pPr>
            <w:r>
              <w:rPr>
                <w:rFonts w:ascii="Times New Roman"/>
                <w:b w:val="false"/>
                <w:i w:val="false"/>
                <w:color w:val="000000"/>
                <w:sz w:val="20"/>
              </w:rPr>
              <w:t>
2. Қауіпті техникалық құрылғыларды есептен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департамент – өнеркәсіптік объектілердегі қауіпті техникалық құрылғыларды есепке қою және есептен шығару кезінде. Аудандардың, облыстық және республикалық маңызы бар қалалардың, астананың жергілікті атқарушы органдары – әлеуметтік инфрақұрылым объектілеріндегі қауіпті техникалық құрылғыларды есепке қою және есептен шығару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 туралы хабарлама, қауіпті техникалық құрылғыны есептен шығару туралы хабарлама не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үшін:</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қауіпті техникалық құрылғы паспортының (паспорттың телнұсқасының) электрондық көшірмесі.</w:t>
            </w:r>
          </w:p>
          <w:p>
            <w:pPr>
              <w:spacing w:after="20"/>
              <w:ind w:left="20"/>
              <w:jc w:val="both"/>
            </w:pPr>
            <w:r>
              <w:rPr>
                <w:rFonts w:ascii="Times New Roman"/>
                <w:b w:val="false"/>
                <w:i w:val="false"/>
                <w:color w:val="000000"/>
                <w:sz w:val="20"/>
              </w:rPr>
              <w:t>
Нормативтік қызмет мерзімін өтеген қауіпті техникалық құрылғы есепке қойылған жағдайда оны одан әрі қауіпсіз пайдалану туралы сараптамалық қорытындының электрондық көшірмесі қосымша ұсынылады.</w:t>
            </w:r>
          </w:p>
          <w:p>
            <w:pPr>
              <w:spacing w:after="20"/>
              <w:ind w:left="20"/>
              <w:jc w:val="both"/>
            </w:pPr>
            <w:r>
              <w:rPr>
                <w:rFonts w:ascii="Times New Roman"/>
                <w:b w:val="false"/>
                <w:i w:val="false"/>
                <w:color w:val="000000"/>
                <w:sz w:val="20"/>
              </w:rPr>
              <w:t>
Қауіпті техникалық құрылғыларды есептен шығару үшін:</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қауіпті техникалық құрылғы паспортының (паспорттың телнұсқасының)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жеткіліксіздігін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құжаттар мен мәліметтердің өнеркәсіптік қауіпсіздік саласындағы нормативтік құқықтық актілердің талаптарына сәйкес келмеуі;</w:t>
            </w:r>
          </w:p>
          <w:p>
            <w:pPr>
              <w:spacing w:after="20"/>
              <w:ind w:left="20"/>
              <w:jc w:val="both"/>
            </w:pPr>
            <w:r>
              <w:rPr>
                <w:rFonts w:ascii="Times New Roman"/>
                <w:b w:val="false"/>
                <w:i w:val="false"/>
                <w:color w:val="000000"/>
                <w:sz w:val="20"/>
              </w:rPr>
              <w:t>
3) көрсетілетін қызметті тұтынушыға қатысты мемлекеттік қызметті алуды талап ететін қызметке немесе қызметтің жекелеген түрлеріне тыйым салу туралы заңды күшіне енген сот шешімі (үкімі) бар;</w:t>
            </w:r>
          </w:p>
          <w:p>
            <w:pPr>
              <w:spacing w:after="20"/>
              <w:ind w:left="20"/>
              <w:jc w:val="both"/>
            </w:pPr>
            <w:r>
              <w:rPr>
                <w:rFonts w:ascii="Times New Roman"/>
                <w:b w:val="false"/>
                <w:i w:val="false"/>
                <w:color w:val="000000"/>
                <w:sz w:val="20"/>
              </w:rPr>
              <w:t>
4) көрсетілетін қызметті тұтынушыға қатысты соттың заңды күшіне енген шешімі болса, оның негізінде көрсетілетін қызметті тұтынушы мемлекеттік көрсетілетін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5)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тұтынушының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порталда www.egov.kz.</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техникалық құрылғыны есепке қою туралы хабарлама</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16</w:t>
            </w:r>
            <w:r>
              <w:rPr>
                <w:rFonts w:ascii="Times New Roman"/>
                <w:b w:val="false"/>
                <w:i w:val="false"/>
                <w:color w:val="000000"/>
                <w:sz w:val="20"/>
              </w:rPr>
              <w:t xml:space="preserve"> және </w:t>
            </w:r>
            <w:r>
              <w:rPr>
                <w:rFonts w:ascii="Times New Roman"/>
                <w:b w:val="false"/>
                <w:i w:val="false"/>
                <w:color w:val="000000"/>
                <w:sz w:val="20"/>
              </w:rPr>
              <w:t>77-бабына</w:t>
            </w:r>
            <w:r>
              <w:rPr>
                <w:rFonts w:ascii="Times New Roman"/>
                <w:b w:val="false"/>
                <w:i w:val="false"/>
                <w:color w:val="000000"/>
                <w:sz w:val="20"/>
              </w:rPr>
              <w:t xml:space="preserve"> және өнеркәсіптік қауіпсіздік саласындағы салалық Қағидалардың талаптарына сәйкес қоса беріліп отырған құжаттар тізбесін, қауіпті техникалық құрылғыны [Техникалық құрылғының атауы] [Зауыттық (сериялық) №] [Дайындау күні] [Дайындаушы зауыттың атауы] [Дайындайтын ел] [Дайындаушы зауыт белгілеген қауіпті техникалық құрылғының нормативтік қызмет мерзімі] есепке қойылды.</w:t>
            </w:r>
          </w:p>
          <w:p>
            <w:pPr>
              <w:spacing w:after="20"/>
              <w:ind w:left="20"/>
              <w:jc w:val="both"/>
            </w:pPr>
            <w:r>
              <w:rPr>
                <w:rFonts w:ascii="Times New Roman"/>
                <w:b w:val="false"/>
                <w:i w:val="false"/>
                <w:color w:val="000000"/>
                <w:sz w:val="20"/>
              </w:rPr>
              <w:t>
Ескертпе: қосымшасы бар қауіпті техникалық құрылғыны есепке қою туралы хабарламаны иеленуші қауіпті техникалық құрылғы есептен шығарылғанға дейін пайдаланудың барлық кезеңінде иеленуші дайындаушы зауыттың паспортымен сақталады.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559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нөмірі/бизнес-сәйкестендіру нөмірі, телефоны)]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Қауіпті техникалық құрылғыны есептен шығару туралы хабарлама</w:t>
            </w:r>
          </w:p>
          <w:p>
            <w:pPr>
              <w:spacing w:after="20"/>
              <w:ind w:left="20"/>
              <w:jc w:val="both"/>
            </w:pP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16</w:t>
            </w:r>
            <w:r>
              <w:rPr>
                <w:rFonts w:ascii="Times New Roman"/>
                <w:b w:val="false"/>
                <w:i w:val="false"/>
                <w:color w:val="000000"/>
                <w:sz w:val="20"/>
              </w:rPr>
              <w:t xml:space="preserve"> және </w:t>
            </w:r>
            <w:r>
              <w:rPr>
                <w:rFonts w:ascii="Times New Roman"/>
                <w:b w:val="false"/>
                <w:i w:val="false"/>
                <w:color w:val="000000"/>
                <w:sz w:val="20"/>
              </w:rPr>
              <w:t>77-бабына</w:t>
            </w:r>
            <w:r>
              <w:rPr>
                <w:rFonts w:ascii="Times New Roman"/>
                <w:b w:val="false"/>
                <w:i w:val="false"/>
                <w:color w:val="000000"/>
                <w:sz w:val="20"/>
              </w:rPr>
              <w:t xml:space="preserve"> сәйкес қауіпті техникалық құрылғы [Техникалық құрылғының атауы] [Зауыттық (сериялық)№] [Дайындалған күні] [Дайындаушы зауыттың атауы] [Дайындайтын ел] [Дайындаушы зауыт белгілеген қауіпті техникалық құрылғының нормативтік қызмет мерзімі] есептен алынды.</w:t>
            </w:r>
          </w:p>
          <w:p>
            <w:pPr>
              <w:spacing w:after="20"/>
              <w:ind w:left="20"/>
              <w:jc w:val="both"/>
            </w:pPr>
            <w:r>
              <w:rPr>
                <w:rFonts w:ascii="Times New Roman"/>
                <w:b w:val="false"/>
                <w:i w:val="false"/>
                <w:color w:val="000000"/>
                <w:sz w:val="20"/>
              </w:rPr>
              <w:t>
Ескертпе: қосымшасы бар қауіпті техникалық құрылғыны есептен шығару туралы хабарламаны қауіпті техникалық құрылғы есептен шығарылғанға дейін пайдаланудың бүкіл кезеңі ішінде иеленуші дайындаушы зауыттың паспортымен сақтайды.</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8194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w:t>
            </w:r>
            <w:r>
              <w:br/>
            </w:r>
            <w:r>
              <w:rPr>
                <w:rFonts w:ascii="Times New Roman"/>
                <w:b w:val="false"/>
                <w:i w:val="false"/>
                <w:color w:val="000000"/>
                <w:sz w:val="20"/>
              </w:rPr>
              <w:t>қою 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60600" cy="232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бизнес-сәйкестендіру нөмірі, телефоны)]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p>
            <w:pPr>
              <w:spacing w:after="20"/>
              <w:ind w:left="20"/>
              <w:jc w:val="both"/>
            </w:pPr>
            <w:r>
              <w:rPr>
                <w:rFonts w:ascii="Times New Roman"/>
                <w:b w:val="false"/>
                <w:i w:val="false"/>
                <w:color w:val="000000"/>
                <w:sz w:val="20"/>
              </w:rPr>
              <w:t>
[Мемлекеттік органның атауы], Сіздің өтінішіңізді [өтініш күні] жыл № [өтініш нөмірі] және қоса беріліп отырған құжаттар тізбесі қарағаннан кейін мынаны хабарлайды:</w:t>
            </w:r>
          </w:p>
          <w:p>
            <w:pPr>
              <w:spacing w:after="20"/>
              <w:ind w:left="20"/>
              <w:jc w:val="both"/>
            </w:pPr>
            <w:r>
              <w:rPr>
                <w:rFonts w:ascii="Times New Roman"/>
                <w:b w:val="false"/>
                <w:i w:val="false"/>
                <w:color w:val="000000"/>
                <w:sz w:val="20"/>
              </w:rPr>
              <w:t>
[Бас тартудың негіздемесі]</w:t>
            </w:r>
          </w:p>
          <w:p>
            <w:pPr>
              <w:spacing w:after="20"/>
              <w:ind w:left="20"/>
              <w:jc w:val="both"/>
            </w:pP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 лауазымы]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 электрондық</w:t>
                  </w:r>
                </w:p>
                <w:p>
                  <w:pPr>
                    <w:spacing w:after="20"/>
                    <w:ind w:left="20"/>
                    <w:jc w:val="both"/>
                  </w:pPr>
                  <w:r>
                    <w:rPr>
                      <w:rFonts w:ascii="Times New Roman"/>
                      <w:b w:val="false"/>
                      <w:i w:val="false"/>
                      <w:color w:val="000000"/>
                      <w:sz w:val="20"/>
                    </w:rPr>
                    <w:t>
цифрлық қолтаңба]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drawing>
                <wp:inline distT="0" distB="0" distL="0" distR="0">
                  <wp:extent cx="7810500" cy="280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8067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w:t>
            </w:r>
            <w:r>
              <w:br/>
            </w:r>
            <w:r>
              <w:rPr>
                <w:rFonts w:ascii="Times New Roman"/>
                <w:b w:val="false"/>
                <w:i w:val="false"/>
                <w:color w:val="000000"/>
                <w:sz w:val="20"/>
              </w:rPr>
              <w:t>және қауіпті техникалық</w:t>
            </w:r>
            <w:r>
              <w:br/>
            </w:r>
            <w:r>
              <w:rPr>
                <w:rFonts w:ascii="Times New Roman"/>
                <w:b w:val="false"/>
                <w:i w:val="false"/>
                <w:color w:val="000000"/>
                <w:sz w:val="20"/>
              </w:rPr>
              <w:t>құрылғыларды есепке қою</w:t>
            </w:r>
            <w:r>
              <w:br/>
            </w:r>
            <w:r>
              <w:rPr>
                <w:rFonts w:ascii="Times New Roman"/>
                <w:b w:val="false"/>
                <w:i w:val="false"/>
                <w:color w:val="000000"/>
                <w:sz w:val="20"/>
              </w:rPr>
              <w:t>және есептен шығару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5" w:id="43"/>
    <w:p>
      <w:pPr>
        <w:spacing w:after="0"/>
        <w:ind w:left="0"/>
        <w:jc w:val="left"/>
      </w:pPr>
      <w:r>
        <w:rPr>
          <w:rFonts w:ascii="Times New Roman"/>
          <w:b/>
          <w:i w:val="false"/>
          <w:color w:val="000000"/>
        </w:rPr>
        <w:t xml:space="preserve"> Қауіпті техникалық құрылғыларды есепке алу журналы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Бизнес-сәйкестендіру нөмірі/жеке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пайдаланатын иесінің орналасқан жері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түрі,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 дайындалған күні мен жылы, қауіпті техникалық құрылғыны дайындаушы зауыттың атауы мен елі, дайындаушы зауыт белгілеген қауіпті техникалық құрылғының Нормативтік қызмет ету мерзімі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құрылғының орналасқан жері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есепке қою күні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құрылғыны есептен шығару күні, нөмірі және себептері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