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abef7" w14:textId="39abe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Дәнекерлеушілерді және дәнекерлеу өндірісінің мамандарын аттестаттау қағидаларын бекіту туралы</w:t>
      </w:r>
    </w:p>
    <w:p>
      <w:pPr>
        <w:spacing w:after="0"/>
        <w:ind w:left="0"/>
        <w:jc w:val="both"/>
      </w:pPr>
      <w:r>
        <w:rPr>
          <w:rFonts w:ascii="Times New Roman"/>
          <w:b w:val="false"/>
          <w:i w:val="false"/>
          <w:color w:val="000000"/>
          <w:sz w:val="28"/>
        </w:rPr>
        <w:t>Қазақстан Республикасы Төтенше жағдайлар министрінің м.а. 2021 жылғы 23 қыркүйектегі № 468 бұйрығы. Қазақстан Республикасының Әділет министрлігінде 2021 жылғы 28 қыркүйекте № 24533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Үкіметінің 2020 жылғы 23 қазандағы № 701 қаулысымен бекітілген Қазақстан Республикасы Төтенше жағдайлар министрлігі туралы ереженің 16-тармағының </w:t>
      </w:r>
      <w:r>
        <w:rPr>
          <w:rFonts w:ascii="Times New Roman"/>
          <w:b w:val="false"/>
          <w:i w:val="false"/>
          <w:color w:val="000000"/>
          <w:sz w:val="28"/>
        </w:rPr>
        <w:t>103)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Төтенше жағдайлар министрінің 14.07.2023 </w:t>
      </w:r>
      <w:r>
        <w:rPr>
          <w:rFonts w:ascii="Times New Roman"/>
          <w:b w:val="false"/>
          <w:i w:val="false"/>
          <w:color w:val="000000"/>
          <w:sz w:val="28"/>
        </w:rPr>
        <w:t>№ 382</w:t>
      </w:r>
      <w:r>
        <w:rPr>
          <w:rFonts w:ascii="Times New Roman"/>
          <w:b w:val="false"/>
          <w:i w:val="false"/>
          <w:color w:val="ff0000"/>
          <w:sz w:val="28"/>
        </w:rPr>
        <w:t xml:space="preserve"> (алғашқы ресми жарияланған күнінен кейiн күнтізбелік он күн өткен соң қолданысқа енгiзiледi) бұйрығымен.</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xml:space="preserve">
      1. Қоса беріліп отырған дәнекерлеушілерді және дәнекерлеу өндірісінің мамандарын аттестаттау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0"/>
    <w:bookmarkStart w:name="z3" w:id="1"/>
    <w:p>
      <w:pPr>
        <w:spacing w:after="0"/>
        <w:ind w:left="0"/>
        <w:jc w:val="both"/>
      </w:pPr>
      <w:r>
        <w:rPr>
          <w:rFonts w:ascii="Times New Roman"/>
          <w:b w:val="false"/>
          <w:i w:val="false"/>
          <w:color w:val="000000"/>
          <w:sz w:val="28"/>
        </w:rPr>
        <w:t>
      2. Қазақстан Республикасы Төтенше жағдайлар министрлігінің Өнеркәсіптік қауіпсіздік комитеті заңнамада белгіленген тәртіппен:</w:t>
      </w:r>
    </w:p>
    <w:bookmarkEnd w:id="1"/>
    <w:bookmarkStart w:name="z4" w:id="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2"/>
    <w:bookmarkStart w:name="z5" w:id="3"/>
    <w:p>
      <w:pPr>
        <w:spacing w:after="0"/>
        <w:ind w:left="0"/>
        <w:jc w:val="both"/>
      </w:pPr>
      <w:r>
        <w:rPr>
          <w:rFonts w:ascii="Times New Roman"/>
          <w:b w:val="false"/>
          <w:i w:val="false"/>
          <w:color w:val="000000"/>
          <w:sz w:val="28"/>
        </w:rPr>
        <w:t>
      2) осы бұйрықты Қазақстан Республикасы Төтенше жағдайлар министрлігінің интернет-ресурсында орналастыруды;</w:t>
      </w:r>
    </w:p>
    <w:bookmarkEnd w:id="3"/>
    <w:bookmarkStart w:name="z6" w:id="4"/>
    <w:p>
      <w:pPr>
        <w:spacing w:after="0"/>
        <w:ind w:left="0"/>
        <w:jc w:val="both"/>
      </w:pPr>
      <w:r>
        <w:rPr>
          <w:rFonts w:ascii="Times New Roman"/>
          <w:b w:val="false"/>
          <w:i w:val="false"/>
          <w:color w:val="000000"/>
          <w:sz w:val="28"/>
        </w:rPr>
        <w:t xml:space="preserve">
      3) осы бұйрықты Қазақстан Республикасы Әділет министрлігінде мемлекеттік тіркегеннен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Төтенше жағдайлар министрлігінің Заң департаментіне ұсынуды қамтамасыз етсін.</w:t>
      </w:r>
    </w:p>
    <w:bookmarkEnd w:id="4"/>
    <w:bookmarkStart w:name="z7"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төтенше жағдайлар вице-министріне жүктелсін.</w:t>
      </w:r>
    </w:p>
    <w:bookmarkEnd w:id="5"/>
    <w:bookmarkStart w:name="z8"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алпыс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Төтенше жағдайлар министрінің </w:t>
            </w:r>
          </w:p>
          <w:p>
            <w:pPr>
              <w:spacing w:after="20"/>
              <w:ind w:left="20"/>
              <w:jc w:val="both"/>
            </w:pPr>
            <w:r>
              <w:rPr>
                <w:rFonts w:ascii="Times New Roman"/>
                <w:b w:val="false"/>
                <w:i/>
                <w:color w:val="000000"/>
                <w:sz w:val="20"/>
              </w:rPr>
              <w:t xml:space="preserve">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Кульшимбаев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бірінші</w:t>
            </w:r>
            <w:r>
              <w:br/>
            </w:r>
            <w:r>
              <w:rPr>
                <w:rFonts w:ascii="Times New Roman"/>
                <w:b w:val="false"/>
                <w:i w:val="false"/>
                <w:color w:val="000000"/>
                <w:sz w:val="20"/>
              </w:rPr>
              <w:t>вице-министрінің</w:t>
            </w:r>
            <w:r>
              <w:br/>
            </w:r>
            <w:r>
              <w:rPr>
                <w:rFonts w:ascii="Times New Roman"/>
                <w:b w:val="false"/>
                <w:i w:val="false"/>
                <w:color w:val="000000"/>
                <w:sz w:val="20"/>
              </w:rPr>
              <w:t>2021 жылғы 23 қыркүйектегі</w:t>
            </w:r>
            <w:r>
              <w:br/>
            </w:r>
            <w:r>
              <w:rPr>
                <w:rFonts w:ascii="Times New Roman"/>
                <w:b w:val="false"/>
                <w:i w:val="false"/>
                <w:color w:val="000000"/>
                <w:sz w:val="20"/>
              </w:rPr>
              <w:t xml:space="preserve">№ 468 бұйрығымен </w:t>
            </w:r>
            <w:r>
              <w:br/>
            </w:r>
            <w:r>
              <w:rPr>
                <w:rFonts w:ascii="Times New Roman"/>
                <w:b w:val="false"/>
                <w:i w:val="false"/>
                <w:color w:val="000000"/>
                <w:sz w:val="20"/>
              </w:rPr>
              <w:t>бекітілген</w:t>
            </w:r>
          </w:p>
        </w:tc>
      </w:tr>
    </w:tbl>
    <w:bookmarkStart w:name="z10" w:id="7"/>
    <w:p>
      <w:pPr>
        <w:spacing w:after="0"/>
        <w:ind w:left="0"/>
        <w:jc w:val="left"/>
      </w:pPr>
      <w:r>
        <w:rPr>
          <w:rFonts w:ascii="Times New Roman"/>
          <w:b/>
          <w:i w:val="false"/>
          <w:color w:val="000000"/>
        </w:rPr>
        <w:t xml:space="preserve"> Дәнекерлеушілерді және дәнекерлеу өндірісінің мамандарын аттестаттау қағидалары</w:t>
      </w:r>
    </w:p>
    <w:bookmarkEnd w:id="7"/>
    <w:bookmarkStart w:name="z11" w:id="8"/>
    <w:p>
      <w:pPr>
        <w:spacing w:after="0"/>
        <w:ind w:left="0"/>
        <w:jc w:val="left"/>
      </w:pPr>
      <w:r>
        <w:rPr>
          <w:rFonts w:ascii="Times New Roman"/>
          <w:b/>
          <w:i w:val="false"/>
          <w:color w:val="000000"/>
        </w:rPr>
        <w:t xml:space="preserve"> 1-тарау. Жалпы ережелер</w:t>
      </w:r>
    </w:p>
    <w:bookmarkEnd w:id="8"/>
    <w:p>
      <w:pPr>
        <w:spacing w:after="0"/>
        <w:ind w:left="0"/>
        <w:jc w:val="left"/>
      </w:pPr>
    </w:p>
    <w:p>
      <w:pPr>
        <w:spacing w:after="0"/>
        <w:ind w:left="0"/>
        <w:jc w:val="both"/>
      </w:pPr>
      <w:r>
        <w:rPr>
          <w:rFonts w:ascii="Times New Roman"/>
          <w:b w:val="false"/>
          <w:i w:val="false"/>
          <w:color w:val="000000"/>
          <w:sz w:val="28"/>
        </w:rPr>
        <w:t xml:space="preserve">
      1. Осы Дәнекерлеушілерді және дәнекерлеу өндірісінің мамандарын аттестаттау қағидалары (бұдан әрі – Қағидалар) Қазақстан Республикасы Үкіметінің 2020 жылғы 23 қазандағы № 701 қаулысымен бекітілген Қазақстан Республикасы Төтенше жағдайлар министрлігі туралы ереженің 16-тармағының </w:t>
      </w:r>
      <w:r>
        <w:rPr>
          <w:rFonts w:ascii="Times New Roman"/>
          <w:b w:val="false"/>
          <w:i w:val="false"/>
          <w:color w:val="000000"/>
          <w:sz w:val="28"/>
        </w:rPr>
        <w:t>103) тармақшасына</w:t>
      </w:r>
      <w:r>
        <w:rPr>
          <w:rFonts w:ascii="Times New Roman"/>
          <w:b w:val="false"/>
          <w:i w:val="false"/>
          <w:color w:val="000000"/>
          <w:sz w:val="28"/>
        </w:rPr>
        <w:t xml:space="preserve"> сәйкес әзірленді және дәнекерлеушілерді мен дәнекерлеу өндірісінің мамандарын аттестаттау тәртібін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Төтенше жағдайлар министрінің 14.07.2023 </w:t>
      </w:r>
      <w:r>
        <w:rPr>
          <w:rFonts w:ascii="Times New Roman"/>
          <w:b w:val="false"/>
          <w:i w:val="false"/>
          <w:color w:val="000000"/>
          <w:sz w:val="28"/>
        </w:rPr>
        <w:t>№ 382</w:t>
      </w:r>
      <w:r>
        <w:rPr>
          <w:rFonts w:ascii="Times New Roman"/>
          <w:b w:val="false"/>
          <w:i w:val="false"/>
          <w:color w:val="ff0000"/>
          <w:sz w:val="28"/>
        </w:rPr>
        <w:t xml:space="preserve"> (алғашқы ресми жарияланған күнінен кейiн күнтізбелік он күн өткен соң қолданысқа енгiзiледi) бұйрығымен.</w:t>
      </w:r>
      <w:r>
        <w:br/>
      </w:r>
      <w:r>
        <w:rPr>
          <w:rFonts w:ascii="Times New Roman"/>
          <w:b w:val="false"/>
          <w:i w:val="false"/>
          <w:color w:val="000000"/>
          <w:sz w:val="28"/>
        </w:rPr>
        <w:t>
</w:t>
      </w:r>
    </w:p>
    <w:bookmarkStart w:name="z13" w:id="9"/>
    <w:p>
      <w:pPr>
        <w:spacing w:after="0"/>
        <w:ind w:left="0"/>
        <w:jc w:val="both"/>
      </w:pPr>
      <w:r>
        <w:rPr>
          <w:rFonts w:ascii="Times New Roman"/>
          <w:b w:val="false"/>
          <w:i w:val="false"/>
          <w:color w:val="000000"/>
          <w:sz w:val="28"/>
        </w:rPr>
        <w:t>
      2. Осы Қағидаларда мынадай негізгі терминдер мен анықтамалар қолданылады:</w:t>
      </w:r>
    </w:p>
    <w:bookmarkEnd w:id="9"/>
    <w:bookmarkStart w:name="z14" w:id="10"/>
    <w:p>
      <w:pPr>
        <w:spacing w:after="0"/>
        <w:ind w:left="0"/>
        <w:jc w:val="both"/>
      </w:pPr>
      <w:r>
        <w:rPr>
          <w:rFonts w:ascii="Times New Roman"/>
          <w:b w:val="false"/>
          <w:i w:val="false"/>
          <w:color w:val="000000"/>
          <w:sz w:val="28"/>
        </w:rPr>
        <w:t>
      1) арнайы даярлық – нақты жабдықтың, металл конструкциялары мен құбырлардың дәнекерленген қосылыстарын орындау ерекшеліктерін ескеретін теориялық білім мен практикалық дағдыларды алу процесі;</w:t>
      </w:r>
    </w:p>
    <w:bookmarkEnd w:id="10"/>
    <w:bookmarkStart w:name="z15" w:id="11"/>
    <w:p>
      <w:pPr>
        <w:spacing w:after="0"/>
        <w:ind w:left="0"/>
        <w:jc w:val="both"/>
      </w:pPr>
      <w:r>
        <w:rPr>
          <w:rFonts w:ascii="Times New Roman"/>
          <w:b w:val="false"/>
          <w:i w:val="false"/>
          <w:color w:val="000000"/>
          <w:sz w:val="28"/>
        </w:rPr>
        <w:t>
      2) арнайы емтихан – дәнекерлеуді дәнекерлеуші немесе дәнекерлеу өндірісінің маманы орындайтын (қамтамасыз ететін) нақты объектілердің дәнекерлеу өндірісі технологияларының ерекшеліктерін білуге арналған емтихан;</w:t>
      </w:r>
    </w:p>
    <w:bookmarkEnd w:id="11"/>
    <w:bookmarkStart w:name="z16" w:id="12"/>
    <w:p>
      <w:pPr>
        <w:spacing w:after="0"/>
        <w:ind w:left="0"/>
        <w:jc w:val="both"/>
      </w:pPr>
      <w:r>
        <w:rPr>
          <w:rFonts w:ascii="Times New Roman"/>
          <w:b w:val="false"/>
          <w:i w:val="false"/>
          <w:color w:val="000000"/>
          <w:sz w:val="28"/>
        </w:rPr>
        <w:t>
      3) аттестаттау комиссиясы – дәнекерлеушілерден немесе дәнекерлеу өндірісінің мамандарынан аттестаттау емтихандарын қабылдау үшін аттестаттау ұйымының бұйрығымен тағайындалған емтихан алушылар тобы;</w:t>
      </w:r>
    </w:p>
    <w:bookmarkEnd w:id="12"/>
    <w:bookmarkStart w:name="z17" w:id="13"/>
    <w:p>
      <w:pPr>
        <w:spacing w:after="0"/>
        <w:ind w:left="0"/>
        <w:jc w:val="both"/>
      </w:pPr>
      <w:r>
        <w:rPr>
          <w:rFonts w:ascii="Times New Roman"/>
          <w:b w:val="false"/>
          <w:i w:val="false"/>
          <w:color w:val="000000"/>
          <w:sz w:val="28"/>
        </w:rPr>
        <w:t>
      4) аттестаттау куәлігі – аттестаттау нәтижелері негізінде берілген және аттестатталған адамды дәнекерлеу жұмыстарын орындау кезінде пайдалану мүмкіндігін растайтын құжат;</w:t>
      </w:r>
    </w:p>
    <w:bookmarkEnd w:id="13"/>
    <w:bookmarkStart w:name="z18" w:id="14"/>
    <w:p>
      <w:pPr>
        <w:spacing w:after="0"/>
        <w:ind w:left="0"/>
        <w:jc w:val="both"/>
      </w:pPr>
      <w:r>
        <w:rPr>
          <w:rFonts w:ascii="Times New Roman"/>
          <w:b w:val="false"/>
          <w:i w:val="false"/>
          <w:color w:val="000000"/>
          <w:sz w:val="28"/>
        </w:rPr>
        <w:t>
      5) аттестаттау ұйымы – осы Қағидалардың талаптарына сәйкес аттестатталатын дәнекерлеушілердің және дәнекерлеу өндірісі мамандарының білімі мен іскерлігіне тексеру жүргізетін ұйым;</w:t>
      </w:r>
    </w:p>
    <w:bookmarkEnd w:id="14"/>
    <w:bookmarkStart w:name="z19" w:id="15"/>
    <w:p>
      <w:pPr>
        <w:spacing w:after="0"/>
        <w:ind w:left="0"/>
        <w:jc w:val="both"/>
      </w:pPr>
      <w:r>
        <w:rPr>
          <w:rFonts w:ascii="Times New Roman"/>
          <w:b w:val="false"/>
          <w:i w:val="false"/>
          <w:color w:val="000000"/>
          <w:sz w:val="28"/>
        </w:rPr>
        <w:t>
      6) емтихан алушы – объектілердің нақты топтарына қатысты дәнекерлеу саласындағы персоналды даярлау және аттестаттау жөніндегі жұмысқа қатысу құқығына аттестатталған дәнекерлеу өндірісі маманы;</w:t>
      </w:r>
    </w:p>
    <w:bookmarkEnd w:id="15"/>
    <w:bookmarkStart w:name="z20" w:id="16"/>
    <w:p>
      <w:pPr>
        <w:spacing w:after="0"/>
        <w:ind w:left="0"/>
        <w:jc w:val="both"/>
      </w:pPr>
      <w:r>
        <w:rPr>
          <w:rFonts w:ascii="Times New Roman"/>
          <w:b w:val="false"/>
          <w:i w:val="false"/>
          <w:color w:val="000000"/>
          <w:sz w:val="28"/>
        </w:rPr>
        <w:t>
      7) жалпы емтихан – дәнекерлеу өндірісінің теориясы мен практикасының негізгі ережелерін білуге арналған емтихан;</w:t>
      </w:r>
    </w:p>
    <w:bookmarkEnd w:id="16"/>
    <w:bookmarkStart w:name="z21" w:id="17"/>
    <w:p>
      <w:pPr>
        <w:spacing w:after="0"/>
        <w:ind w:left="0"/>
        <w:jc w:val="both"/>
      </w:pPr>
      <w:r>
        <w:rPr>
          <w:rFonts w:ascii="Times New Roman"/>
          <w:b w:val="false"/>
          <w:i w:val="false"/>
          <w:color w:val="000000"/>
          <w:sz w:val="28"/>
        </w:rPr>
        <w:t>
      8) кандидат – аттестаттау емтиханын тапсыруға үміткер адам;</w:t>
      </w:r>
    </w:p>
    <w:bookmarkEnd w:id="17"/>
    <w:bookmarkStart w:name="z22" w:id="18"/>
    <w:p>
      <w:pPr>
        <w:spacing w:after="0"/>
        <w:ind w:left="0"/>
        <w:jc w:val="both"/>
      </w:pPr>
      <w:r>
        <w:rPr>
          <w:rFonts w:ascii="Times New Roman"/>
          <w:b w:val="false"/>
          <w:i w:val="false"/>
          <w:color w:val="000000"/>
          <w:sz w:val="28"/>
        </w:rPr>
        <w:t>
      9) кәсіби даярлық – дәнекерлеушілер мен инженерлі-техникалық жұмыскерлерге дәнекерлеу өндірісі саласындағы міндеттерді тиісті түрде орындауға мүмкіндік беретін кәсіби білім мен тәжірибе алу процесі;</w:t>
      </w:r>
    </w:p>
    <w:bookmarkEnd w:id="18"/>
    <w:bookmarkStart w:name="z23" w:id="19"/>
    <w:p>
      <w:pPr>
        <w:spacing w:after="0"/>
        <w:ind w:left="0"/>
        <w:jc w:val="both"/>
      </w:pPr>
      <w:r>
        <w:rPr>
          <w:rFonts w:ascii="Times New Roman"/>
          <w:b w:val="false"/>
          <w:i w:val="false"/>
          <w:color w:val="000000"/>
          <w:sz w:val="28"/>
        </w:rPr>
        <w:t>
      10) кәсіби даярлық деңгейі – дәнекерлеушінің немесе дәнекерлеу өндірісі маманының осы Қағидаларға сәйкестік дәрежесі, оны тиісті жұмыс түрлерін орындауға тарту мүмкіндігін айқындайды.</w:t>
      </w:r>
    </w:p>
    <w:bookmarkEnd w:id="19"/>
    <w:bookmarkStart w:name="z24" w:id="20"/>
    <w:p>
      <w:pPr>
        <w:spacing w:after="0"/>
        <w:ind w:left="0"/>
        <w:jc w:val="both"/>
      </w:pPr>
      <w:r>
        <w:rPr>
          <w:rFonts w:ascii="Times New Roman"/>
          <w:b w:val="false"/>
          <w:i w:val="false"/>
          <w:color w:val="000000"/>
          <w:sz w:val="28"/>
        </w:rPr>
        <w:t>
      3. Дәнекерлеушілер мен дәнекерлеу өндірісінің мамандарын аттестаттау олардың теориялық және практикалық даярлығының жеткіліктілігін анықтау, олардың білімі мен дағдыларын тексеру, сондай-ақ дәнекерлеушілер мен дәнекерлеу өндірісінің мамандарына қауіпті өндірістік объектілерде жұмыстарды орындау құқығын беру мақсатында жүргізіледі.</w:t>
      </w:r>
    </w:p>
    <w:bookmarkEnd w:id="20"/>
    <w:bookmarkStart w:name="z25" w:id="21"/>
    <w:p>
      <w:pPr>
        <w:spacing w:after="0"/>
        <w:ind w:left="0"/>
        <w:jc w:val="both"/>
      </w:pPr>
      <w:r>
        <w:rPr>
          <w:rFonts w:ascii="Times New Roman"/>
          <w:b w:val="false"/>
          <w:i w:val="false"/>
          <w:color w:val="000000"/>
          <w:sz w:val="28"/>
        </w:rPr>
        <w:t>
      4. Дәнекерлеушілерді және дәнекерлеу өндірісінің мамандарын аттестаттау кәсіби даярлықтың төрт деңгейін қамтиды:</w:t>
      </w:r>
    </w:p>
    <w:bookmarkEnd w:id="21"/>
    <w:p>
      <w:pPr>
        <w:spacing w:after="0"/>
        <w:ind w:left="0"/>
        <w:jc w:val="both"/>
      </w:pPr>
      <w:r>
        <w:rPr>
          <w:rFonts w:ascii="Times New Roman"/>
          <w:b w:val="false"/>
          <w:i w:val="false"/>
          <w:color w:val="000000"/>
          <w:sz w:val="28"/>
        </w:rPr>
        <w:t>
      І деңгей – аттестатталған дәнекерлеуші;</w:t>
      </w:r>
    </w:p>
    <w:p>
      <w:pPr>
        <w:spacing w:after="0"/>
        <w:ind w:left="0"/>
        <w:jc w:val="both"/>
      </w:pPr>
      <w:r>
        <w:rPr>
          <w:rFonts w:ascii="Times New Roman"/>
          <w:b w:val="false"/>
          <w:i w:val="false"/>
          <w:color w:val="000000"/>
          <w:sz w:val="28"/>
        </w:rPr>
        <w:t>
      ІІ деңгей – аттестатталған дәнекерлеу шебері;</w:t>
      </w:r>
    </w:p>
    <w:p>
      <w:pPr>
        <w:spacing w:after="0"/>
        <w:ind w:left="0"/>
        <w:jc w:val="both"/>
      </w:pPr>
      <w:r>
        <w:rPr>
          <w:rFonts w:ascii="Times New Roman"/>
          <w:b w:val="false"/>
          <w:i w:val="false"/>
          <w:color w:val="000000"/>
          <w:sz w:val="28"/>
        </w:rPr>
        <w:t>
      ІІІ деңгей – аттестатталған дәнекерлеу технологы;</w:t>
      </w:r>
    </w:p>
    <w:p>
      <w:pPr>
        <w:spacing w:after="0"/>
        <w:ind w:left="0"/>
        <w:jc w:val="both"/>
      </w:pPr>
      <w:r>
        <w:rPr>
          <w:rFonts w:ascii="Times New Roman"/>
          <w:b w:val="false"/>
          <w:i w:val="false"/>
          <w:color w:val="000000"/>
          <w:sz w:val="28"/>
        </w:rPr>
        <w:t>
      ІV деңгей – аттестатталған дәнекерлеу инженері;</w:t>
      </w:r>
    </w:p>
    <w:p>
      <w:pPr>
        <w:spacing w:after="0"/>
        <w:ind w:left="0"/>
        <w:jc w:val="both"/>
      </w:pPr>
      <w:r>
        <w:rPr>
          <w:rFonts w:ascii="Times New Roman"/>
          <w:b w:val="false"/>
          <w:i w:val="false"/>
          <w:color w:val="000000"/>
          <w:sz w:val="28"/>
        </w:rPr>
        <w:t>
      Деңгейді беру Қазақстан Республикасының еңбек заңнамасына сәйкес қолданыстағы жүйе бойынша берілген біліктілік санатын (разрядын) жоймайды.</w:t>
      </w:r>
    </w:p>
    <w:bookmarkStart w:name="z26" w:id="22"/>
    <w:p>
      <w:pPr>
        <w:spacing w:after="0"/>
        <w:ind w:left="0"/>
        <w:jc w:val="both"/>
      </w:pPr>
      <w:r>
        <w:rPr>
          <w:rFonts w:ascii="Times New Roman"/>
          <w:b w:val="false"/>
          <w:i w:val="false"/>
          <w:color w:val="000000"/>
          <w:sz w:val="28"/>
        </w:rPr>
        <w:t>
      5. Аттестатталған дәнекерлеушілер мен дәнекерлеу өндірісінің мамандары олардың аттестаттаулық куәліктерінде көрсетілген жұмыс түрлерін орындауға жіберіледі.</w:t>
      </w:r>
    </w:p>
    <w:bookmarkEnd w:id="22"/>
    <w:bookmarkStart w:name="z27" w:id="23"/>
    <w:p>
      <w:pPr>
        <w:spacing w:after="0"/>
        <w:ind w:left="0"/>
        <w:jc w:val="both"/>
      </w:pPr>
      <w:r>
        <w:rPr>
          <w:rFonts w:ascii="Times New Roman"/>
          <w:b w:val="false"/>
          <w:i w:val="false"/>
          <w:color w:val="000000"/>
          <w:sz w:val="28"/>
        </w:rPr>
        <w:t>
      6. Аттестаттау комиссияларының жұмысына қатысатын дәнекерлеу өндірісінің мамандары дәнекерлеушілер мен дәнекерлеу өндірісінің мамандарын даярлау және аттестаттау жөніндегі жұмысқа қатысу құқығына аттестатталады.</w:t>
      </w:r>
    </w:p>
    <w:bookmarkEnd w:id="23"/>
    <w:bookmarkStart w:name="z28" w:id="24"/>
    <w:p>
      <w:pPr>
        <w:spacing w:after="0"/>
        <w:ind w:left="0"/>
        <w:jc w:val="both"/>
      </w:pPr>
      <w:r>
        <w:rPr>
          <w:rFonts w:ascii="Times New Roman"/>
          <w:b w:val="false"/>
          <w:i w:val="false"/>
          <w:color w:val="000000"/>
          <w:sz w:val="28"/>
        </w:rPr>
        <w:t>
      7. Дәнекерлеушілерді аттестаттау аттестаттау ұйымының өндірістік базасында орындалады.</w:t>
      </w:r>
    </w:p>
    <w:bookmarkEnd w:id="24"/>
    <w:bookmarkStart w:name="z29" w:id="25"/>
    <w:p>
      <w:pPr>
        <w:spacing w:after="0"/>
        <w:ind w:left="0"/>
        <w:jc w:val="both"/>
      </w:pPr>
      <w:r>
        <w:rPr>
          <w:rFonts w:ascii="Times New Roman"/>
          <w:b w:val="false"/>
          <w:i w:val="false"/>
          <w:color w:val="000000"/>
          <w:sz w:val="28"/>
        </w:rPr>
        <w:t>
      8. Аттестаттау емтихандарын қабылдауды аттестаттау комиссиялары жүзеге асырады.</w:t>
      </w:r>
    </w:p>
    <w:bookmarkEnd w:id="25"/>
    <w:p>
      <w:pPr>
        <w:spacing w:after="0"/>
        <w:ind w:left="0"/>
        <w:jc w:val="both"/>
      </w:pPr>
      <w:r>
        <w:rPr>
          <w:rFonts w:ascii="Times New Roman"/>
          <w:b w:val="false"/>
          <w:i w:val="false"/>
          <w:color w:val="000000"/>
          <w:sz w:val="28"/>
        </w:rPr>
        <w:t>
      Аттестаттау ұйымдарының аттестаттау комиссияларының құрамы дәнекерлеу саласындағы персоналды даярлау және аттестаттау жөніндегі жұмысқа қатысу құқығына аттестаттаудан өткен кәсіби даярлаудың II, III және IV деңгейлеріндегі дәнекерлеу өндірісінің білікті мамандарынан (бұдан әрі – емтихан алушылар) қалыптастырылады.</w:t>
      </w:r>
    </w:p>
    <w:bookmarkStart w:name="z30" w:id="26"/>
    <w:p>
      <w:pPr>
        <w:spacing w:after="0"/>
        <w:ind w:left="0"/>
        <w:jc w:val="both"/>
      </w:pPr>
      <w:r>
        <w:rPr>
          <w:rFonts w:ascii="Times New Roman"/>
          <w:b w:val="false"/>
          <w:i w:val="false"/>
          <w:color w:val="000000"/>
          <w:sz w:val="28"/>
        </w:rPr>
        <w:t>
      9. Аттестаттау комиссияларының құрамына мыналар кіреді:</w:t>
      </w:r>
    </w:p>
    <w:bookmarkEnd w:id="26"/>
    <w:bookmarkStart w:name="z31" w:id="27"/>
    <w:p>
      <w:pPr>
        <w:spacing w:after="0"/>
        <w:ind w:left="0"/>
        <w:jc w:val="both"/>
      </w:pPr>
      <w:r>
        <w:rPr>
          <w:rFonts w:ascii="Times New Roman"/>
          <w:b w:val="false"/>
          <w:i w:val="false"/>
          <w:color w:val="000000"/>
          <w:sz w:val="28"/>
        </w:rPr>
        <w:t>
      1) дәнекерлеушілерді кәсіби даярлаудың I деңгейіне аттестаттау кезінде – бір ІV деңгейлі кәсіби даярлау маманынан және екіден кем емес III және (немесе) II деңгейлердегі маманнан;</w:t>
      </w:r>
    </w:p>
    <w:bookmarkEnd w:id="27"/>
    <w:bookmarkStart w:name="z32" w:id="28"/>
    <w:p>
      <w:pPr>
        <w:spacing w:after="0"/>
        <w:ind w:left="0"/>
        <w:jc w:val="both"/>
      </w:pPr>
      <w:r>
        <w:rPr>
          <w:rFonts w:ascii="Times New Roman"/>
          <w:b w:val="false"/>
          <w:i w:val="false"/>
          <w:color w:val="000000"/>
          <w:sz w:val="28"/>
        </w:rPr>
        <w:t>
      2) мамандарды кәсіби даярлаудың ІІ және ІІІ деңгейіне аттестаттау кезінде – бір ІV деңгейлі кәсіби даярлау маманынан және екіден кем емес ІІІ деңгейдегі маманнан;</w:t>
      </w:r>
    </w:p>
    <w:bookmarkEnd w:id="28"/>
    <w:bookmarkStart w:name="z33" w:id="29"/>
    <w:p>
      <w:pPr>
        <w:spacing w:after="0"/>
        <w:ind w:left="0"/>
        <w:jc w:val="both"/>
      </w:pPr>
      <w:r>
        <w:rPr>
          <w:rFonts w:ascii="Times New Roman"/>
          <w:b w:val="false"/>
          <w:i w:val="false"/>
          <w:color w:val="000000"/>
          <w:sz w:val="28"/>
        </w:rPr>
        <w:t>
      3) мамандарды кәсіби даярлаудың ІV деңгейіне аттестаттау кезінде – үштен кем ІV деңгейдегі кәсіби даярлау маманынан.</w:t>
      </w:r>
    </w:p>
    <w:bookmarkEnd w:id="29"/>
    <w:bookmarkStart w:name="z34" w:id="30"/>
    <w:p>
      <w:pPr>
        <w:spacing w:after="0"/>
        <w:ind w:left="0"/>
        <w:jc w:val="both"/>
      </w:pPr>
      <w:r>
        <w:rPr>
          <w:rFonts w:ascii="Times New Roman"/>
          <w:b w:val="false"/>
          <w:i w:val="false"/>
          <w:color w:val="000000"/>
          <w:sz w:val="28"/>
        </w:rPr>
        <w:t>
      10. Аттестаттау комиссиясының құрамына аттестатталатын дәнекерлеушілерді және дәнекерлеу өндірісінің мамандарын оқытуды (арнайы даярлауды) жүзеге асырған адамдар кірмейді.</w:t>
      </w:r>
    </w:p>
    <w:bookmarkEnd w:id="30"/>
    <w:bookmarkStart w:name="z35" w:id="31"/>
    <w:p>
      <w:pPr>
        <w:spacing w:after="0"/>
        <w:ind w:left="0"/>
        <w:jc w:val="both"/>
      </w:pPr>
      <w:r>
        <w:rPr>
          <w:rFonts w:ascii="Times New Roman"/>
          <w:b w:val="false"/>
          <w:i w:val="false"/>
          <w:color w:val="000000"/>
          <w:sz w:val="28"/>
        </w:rPr>
        <w:t>
      11. Аттестатталған дәнекерлеушілерге және дәнекерлеу өндірісінің мамандарына берілетін аттестаттау куәліктері Қазақстан Республикасының бүкіл аумағында жарамды.</w:t>
      </w:r>
    </w:p>
    <w:bookmarkEnd w:id="31"/>
    <w:bookmarkStart w:name="z36" w:id="32"/>
    <w:p>
      <w:pPr>
        <w:spacing w:after="0"/>
        <w:ind w:left="0"/>
        <w:jc w:val="both"/>
      </w:pPr>
      <w:r>
        <w:rPr>
          <w:rFonts w:ascii="Times New Roman"/>
          <w:b w:val="false"/>
          <w:i w:val="false"/>
          <w:color w:val="000000"/>
          <w:sz w:val="28"/>
        </w:rPr>
        <w:t xml:space="preserve">
      12. Кәсіби даярлық деңгейін алуға үміткер кандидаттың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келтірілген талаптарға (бұдан әрі – аттестатталатын кандидаттарға қойылатын талаптар) (1-кесте) сәйкес білімі және кәсіптік даярлығы болады.</w:t>
      </w:r>
    </w:p>
    <w:bookmarkEnd w:id="32"/>
    <w:bookmarkStart w:name="z37" w:id="33"/>
    <w:p>
      <w:pPr>
        <w:spacing w:after="0"/>
        <w:ind w:left="0"/>
        <w:jc w:val="both"/>
      </w:pPr>
      <w:r>
        <w:rPr>
          <w:rFonts w:ascii="Times New Roman"/>
          <w:b w:val="false"/>
          <w:i w:val="false"/>
          <w:color w:val="000000"/>
          <w:sz w:val="28"/>
        </w:rPr>
        <w:t>
      13. Дәнекерлеушілерді және дәнекерлеу өндірісінің мамандарын аттестаттау алдында арнайы дайындық жүргізіледі.</w:t>
      </w:r>
    </w:p>
    <w:bookmarkEnd w:id="33"/>
    <w:p>
      <w:pPr>
        <w:spacing w:after="0"/>
        <w:ind w:left="0"/>
        <w:jc w:val="both"/>
      </w:pPr>
      <w:r>
        <w:rPr>
          <w:rFonts w:ascii="Times New Roman"/>
          <w:b w:val="false"/>
          <w:i w:val="false"/>
          <w:color w:val="000000"/>
          <w:sz w:val="28"/>
        </w:rPr>
        <w:t>
      Дәнекерлеушілерді және дәнекерлеу өндірісінің мамандарын аттестаттау мамандардың кәсіби даярлық деңгейін және олардың өндірістік қызметінің бағыттарын ескере отырып, аттестаттау ұйымы жасаған және дәнекерлеу жабдықтары, негізгі және дәнекерлеу материалдары, дәнекерлеу технологиясы, дәнекерлеу қосылыстарының сапасын бақылау, дәнекерлеу қосылыстарының ақаулары және оларды түзету тәсілдері, дәнекерлеу жұмыстарын қауіпсіз орындау бойынша бөлімдерді қамтитын бағдарламалар бойынша жүргізіледі.</w:t>
      </w:r>
    </w:p>
    <w:bookmarkStart w:name="z38" w:id="34"/>
    <w:p>
      <w:pPr>
        <w:spacing w:after="0"/>
        <w:ind w:left="0"/>
        <w:jc w:val="both"/>
      </w:pPr>
      <w:r>
        <w:rPr>
          <w:rFonts w:ascii="Times New Roman"/>
          <w:b w:val="false"/>
          <w:i w:val="false"/>
          <w:color w:val="000000"/>
          <w:sz w:val="28"/>
        </w:rPr>
        <w:t>
      14. Аттестаттау комиссиясының шешімі бойынша бағдарлама бойынша дербес даярлықтан өткен және аттестатталатын кандидаттарға қойылатын талаптарға сәйкес келетін дәнекерлеу өндірісінің мамандары аттестаттауға жіберіледі.</w:t>
      </w:r>
    </w:p>
    <w:bookmarkEnd w:id="34"/>
    <w:bookmarkStart w:name="z39" w:id="35"/>
    <w:p>
      <w:pPr>
        <w:spacing w:after="0"/>
        <w:ind w:left="0"/>
        <w:jc w:val="both"/>
      </w:pPr>
      <w:r>
        <w:rPr>
          <w:rFonts w:ascii="Times New Roman"/>
          <w:b w:val="false"/>
          <w:i w:val="false"/>
          <w:color w:val="000000"/>
          <w:sz w:val="28"/>
        </w:rPr>
        <w:t>
      15. Аттестатталатын дәнекерлеушілер мен дәнекерлеу өндірісі мамандарының мамандығы бойынша өндірістік жұмыс өтіліне қойылатын талаптар аттестатталатын кандидаттарға қойылатын талаптарда (2 және 3-кестелер) келтірілген.</w:t>
      </w:r>
    </w:p>
    <w:bookmarkEnd w:id="35"/>
    <w:bookmarkStart w:name="z40" w:id="36"/>
    <w:p>
      <w:pPr>
        <w:spacing w:after="0"/>
        <w:ind w:left="0"/>
        <w:jc w:val="both"/>
      </w:pPr>
      <w:r>
        <w:rPr>
          <w:rFonts w:ascii="Times New Roman"/>
          <w:b w:val="false"/>
          <w:i w:val="false"/>
          <w:color w:val="000000"/>
          <w:sz w:val="28"/>
        </w:rPr>
        <w:t>
      16. Аттестатталған адамдар аттестаттау куәлігін алады.</w:t>
      </w:r>
    </w:p>
    <w:bookmarkEnd w:id="36"/>
    <w:p>
      <w:pPr>
        <w:spacing w:after="0"/>
        <w:ind w:left="0"/>
        <w:jc w:val="both"/>
      </w:pPr>
      <w:r>
        <w:rPr>
          <w:rFonts w:ascii="Times New Roman"/>
          <w:b w:val="false"/>
          <w:i w:val="false"/>
          <w:color w:val="000000"/>
          <w:sz w:val="28"/>
        </w:rPr>
        <w:t>
      Бастапқы аттестаттау кезінде куәліктің қолданылу мерзімі дәнекерлеушілер үшін – 2 жыл, II және III деңгейдегі дәнекерлеу өндірісінің мамандары үшін – 3 жыл, IV деңгейдегі дәнекерлеу өндірісінің мамандары үшін – 5 жыл.</w:t>
      </w:r>
    </w:p>
    <w:bookmarkStart w:name="z41" w:id="37"/>
    <w:p>
      <w:pPr>
        <w:spacing w:after="0"/>
        <w:ind w:left="0"/>
        <w:jc w:val="both"/>
      </w:pPr>
      <w:r>
        <w:rPr>
          <w:rFonts w:ascii="Times New Roman"/>
          <w:b w:val="false"/>
          <w:i w:val="false"/>
          <w:color w:val="000000"/>
          <w:sz w:val="28"/>
        </w:rPr>
        <w:t>
      17. Аттестаттау ұйымдары берілген аттестаттау куәліктерінің есебін және аттестаттаудан өткен дәнекерлеушілер мен дәнекерлеу өндірісі мамандарының есебін жүргізеді.</w:t>
      </w:r>
    </w:p>
    <w:bookmarkEnd w:id="37"/>
    <w:bookmarkStart w:name="z42" w:id="38"/>
    <w:p>
      <w:pPr>
        <w:spacing w:after="0"/>
        <w:ind w:left="0"/>
        <w:jc w:val="left"/>
      </w:pPr>
      <w:r>
        <w:rPr>
          <w:rFonts w:ascii="Times New Roman"/>
          <w:b/>
          <w:i w:val="false"/>
          <w:color w:val="000000"/>
        </w:rPr>
        <w:t xml:space="preserve"> 2-тарау. Дәнекерлеушілерді аттестаттау</w:t>
      </w:r>
    </w:p>
    <w:bookmarkEnd w:id="38"/>
    <w:bookmarkStart w:name="z43" w:id="39"/>
    <w:p>
      <w:pPr>
        <w:spacing w:after="0"/>
        <w:ind w:left="0"/>
        <w:jc w:val="left"/>
      </w:pPr>
      <w:r>
        <w:rPr>
          <w:rFonts w:ascii="Times New Roman"/>
          <w:b/>
          <w:i w:val="false"/>
          <w:color w:val="000000"/>
        </w:rPr>
        <w:t xml:space="preserve"> 1-параграф. Жалпы ережелер</w:t>
      </w:r>
    </w:p>
    <w:bookmarkEnd w:id="39"/>
    <w:bookmarkStart w:name="z44" w:id="40"/>
    <w:p>
      <w:pPr>
        <w:spacing w:after="0"/>
        <w:ind w:left="0"/>
        <w:jc w:val="both"/>
      </w:pPr>
      <w:r>
        <w:rPr>
          <w:rFonts w:ascii="Times New Roman"/>
          <w:b w:val="false"/>
          <w:i w:val="false"/>
          <w:color w:val="000000"/>
          <w:sz w:val="28"/>
        </w:rPr>
        <w:t>
      18. Дәнекерлеушілер қауіпті өндірістік объектілердегі жұмыстар кезінде қолмен, механикаландырылған (жартылай автоматты) және автоматтандырылған әдістермен жүзеге асырылатын балқытумен дәнекерлеудің нақты түрлерімен (тәсілдерімен) дәнекерлеу және балқыту жұмыстарын орындау құқығына аттестаттауға жатады.</w:t>
      </w:r>
    </w:p>
    <w:bookmarkEnd w:id="40"/>
    <w:bookmarkStart w:name="z45" w:id="41"/>
    <w:p>
      <w:pPr>
        <w:spacing w:after="0"/>
        <w:ind w:left="0"/>
        <w:jc w:val="both"/>
      </w:pPr>
      <w:r>
        <w:rPr>
          <w:rFonts w:ascii="Times New Roman"/>
          <w:b w:val="false"/>
          <w:i w:val="false"/>
          <w:color w:val="000000"/>
          <w:sz w:val="28"/>
        </w:rPr>
        <w:t>
      19. Аттестаттаудан кейін дәнекерлеушіге кәсіби даярлықтың I деңгейі беріледі (аттестатталған дәнекерлеуші).</w:t>
      </w:r>
    </w:p>
    <w:bookmarkEnd w:id="41"/>
    <w:bookmarkStart w:name="z46" w:id="42"/>
    <w:p>
      <w:pPr>
        <w:spacing w:after="0"/>
        <w:ind w:left="0"/>
        <w:jc w:val="both"/>
      </w:pPr>
      <w:r>
        <w:rPr>
          <w:rFonts w:ascii="Times New Roman"/>
          <w:b w:val="false"/>
          <w:i w:val="false"/>
          <w:color w:val="000000"/>
          <w:sz w:val="28"/>
        </w:rPr>
        <w:t>
      20. Дәнекерлеушілерді аттестаттау бастапқы, қосымша, мерзімдік және кезектен тыс болып бөлінеді.</w:t>
      </w:r>
    </w:p>
    <w:bookmarkEnd w:id="42"/>
    <w:bookmarkStart w:name="z47" w:id="43"/>
    <w:p>
      <w:pPr>
        <w:spacing w:after="0"/>
        <w:ind w:left="0"/>
        <w:jc w:val="both"/>
      </w:pPr>
      <w:r>
        <w:rPr>
          <w:rFonts w:ascii="Times New Roman"/>
          <w:b w:val="false"/>
          <w:i w:val="false"/>
          <w:color w:val="000000"/>
          <w:sz w:val="28"/>
        </w:rPr>
        <w:t>
      21. Бастапқы аттестаттаудан қауіпті өндірістік объектілерде жабдықтарды, конструкцияларды және құбыржолдарды қосуды дәнекерлеуге және (немесе) балқытуға (бұдан әрі – дәнекерлеу) бұрын рұқсаты болмаған дәнекерлеушілер өтеді.</w:t>
      </w:r>
    </w:p>
    <w:bookmarkEnd w:id="43"/>
    <w:p>
      <w:pPr>
        <w:spacing w:after="0"/>
        <w:ind w:left="0"/>
        <w:jc w:val="both"/>
      </w:pPr>
      <w:r>
        <w:rPr>
          <w:rFonts w:ascii="Times New Roman"/>
          <w:b w:val="false"/>
          <w:i w:val="false"/>
          <w:color w:val="000000"/>
          <w:sz w:val="28"/>
        </w:rPr>
        <w:t>
      Алғашқы аттестаттау кезінде дәнекерлеушілер жалпы, арнайы және практикалық емтихандар тапсырады.</w:t>
      </w:r>
    </w:p>
    <w:bookmarkStart w:name="z48" w:id="44"/>
    <w:p>
      <w:pPr>
        <w:spacing w:after="0"/>
        <w:ind w:left="0"/>
        <w:jc w:val="both"/>
      </w:pPr>
      <w:r>
        <w:rPr>
          <w:rFonts w:ascii="Times New Roman"/>
          <w:b w:val="false"/>
          <w:i w:val="false"/>
          <w:color w:val="000000"/>
          <w:sz w:val="28"/>
        </w:rPr>
        <w:t>
      22. Қосымша аттестаттаудан алғашқы аттестаттаудан өткен дәнекерлеушілер оларды аттестаттау куәліктерінде көрсетілмеген дәнекерлеу жұмыстарына жіберу алдында, сондай-ақ олардың аттестаттау куәліктерінде көрсетілген дәнекерлеу жұмыстарын орындауда 6 айдан астам үзілістен кейін өтеді.</w:t>
      </w:r>
    </w:p>
    <w:bookmarkEnd w:id="44"/>
    <w:p>
      <w:pPr>
        <w:spacing w:after="0"/>
        <w:ind w:left="0"/>
        <w:jc w:val="both"/>
      </w:pPr>
      <w:r>
        <w:rPr>
          <w:rFonts w:ascii="Times New Roman"/>
          <w:b w:val="false"/>
          <w:i w:val="false"/>
          <w:color w:val="000000"/>
          <w:sz w:val="28"/>
        </w:rPr>
        <w:t>
      Қосымша аттестаттау кезінде дәнекерлеушілер арнайы және практикалық емтихан тапсырады.</w:t>
      </w:r>
    </w:p>
    <w:bookmarkStart w:name="z49" w:id="45"/>
    <w:p>
      <w:pPr>
        <w:spacing w:after="0"/>
        <w:ind w:left="0"/>
        <w:jc w:val="both"/>
      </w:pPr>
      <w:r>
        <w:rPr>
          <w:rFonts w:ascii="Times New Roman"/>
          <w:b w:val="false"/>
          <w:i w:val="false"/>
          <w:color w:val="000000"/>
          <w:sz w:val="28"/>
        </w:rPr>
        <w:t>
      23. Барлық дәнекерлеушілер тиісті дәнекерлеу жұмыстарын орындауға олардың аттестаттау куәліктерінің қолданылу мерзімін ұзарту мақсатында мерзімді аттестаттаудан өтеді.</w:t>
      </w:r>
    </w:p>
    <w:bookmarkEnd w:id="45"/>
    <w:p>
      <w:pPr>
        <w:spacing w:after="0"/>
        <w:ind w:left="0"/>
        <w:jc w:val="both"/>
      </w:pPr>
      <w:r>
        <w:rPr>
          <w:rFonts w:ascii="Times New Roman"/>
          <w:b w:val="false"/>
          <w:i w:val="false"/>
          <w:color w:val="000000"/>
          <w:sz w:val="28"/>
        </w:rPr>
        <w:t>
      Мерзімді аттестаттау кезінде дәнекерлеушілер арнайы және практикалық емтихандар тапсырады.</w:t>
      </w:r>
    </w:p>
    <w:bookmarkStart w:name="z50" w:id="46"/>
    <w:p>
      <w:pPr>
        <w:spacing w:after="0"/>
        <w:ind w:left="0"/>
        <w:jc w:val="both"/>
      </w:pPr>
      <w:r>
        <w:rPr>
          <w:rFonts w:ascii="Times New Roman"/>
          <w:b w:val="false"/>
          <w:i w:val="false"/>
          <w:color w:val="000000"/>
          <w:sz w:val="28"/>
        </w:rPr>
        <w:t>
      24. Кезектен тыс аттестаттаудан дәнекерлеушілер дәнекерлеу технологиясын бұзғаны немесе олар орындаған өндірістік дәнекерлеу қосылыстарының қанағаттанарлықсыз қайталанатын сапасы үшін жұмыстан уақытша шеттетілгеннен кейін дәнекерлеуді орындауға рұқсат беру алдында өтеді.</w:t>
      </w:r>
    </w:p>
    <w:bookmarkEnd w:id="46"/>
    <w:p>
      <w:pPr>
        <w:spacing w:after="0"/>
        <w:ind w:left="0"/>
        <w:jc w:val="both"/>
      </w:pPr>
      <w:r>
        <w:rPr>
          <w:rFonts w:ascii="Times New Roman"/>
          <w:b w:val="false"/>
          <w:i w:val="false"/>
          <w:color w:val="000000"/>
          <w:sz w:val="28"/>
        </w:rPr>
        <w:t>
      Кезектен тыс аттестаттау кезінде дәнекерлеушілер жалпы, арнайы және практикалық емтихандар тапсырады.</w:t>
      </w:r>
    </w:p>
    <w:bookmarkStart w:name="z51" w:id="47"/>
    <w:p>
      <w:pPr>
        <w:spacing w:after="0"/>
        <w:ind w:left="0"/>
        <w:jc w:val="both"/>
      </w:pPr>
      <w:r>
        <w:rPr>
          <w:rFonts w:ascii="Times New Roman"/>
          <w:b w:val="false"/>
          <w:i w:val="false"/>
          <w:color w:val="000000"/>
          <w:sz w:val="28"/>
        </w:rPr>
        <w:t>
      25. Бастапқы аттестаттауға дәнекерлеудің аттестатталатын түрі (тәсілі) бойынша теориялық және практикалық даярлықтан өткен және аттестатталатын кандидаттарға қойылатын талаптарға (2-кесте) сәйкес мамандығы бойынша ең аз өндірістік жұмыс өтілі бар дәнекерлеушілер жіберіледі.</w:t>
      </w:r>
    </w:p>
    <w:bookmarkEnd w:id="47"/>
    <w:p>
      <w:pPr>
        <w:spacing w:after="0"/>
        <w:ind w:left="0"/>
        <w:jc w:val="both"/>
      </w:pPr>
      <w:r>
        <w:rPr>
          <w:rFonts w:ascii="Times New Roman"/>
          <w:b w:val="false"/>
          <w:i w:val="false"/>
          <w:color w:val="000000"/>
          <w:sz w:val="28"/>
        </w:rPr>
        <w:t>
      Егер дәнекерлеушінің қолмен дәнекерлеу бойынша жұмыс тәжірибесі болса, онда оның жұмыс өтіліне дәнекерлеудің механикаландырылған және автоматты тәсілдерімен дәнекерлеуге аттестаттау кезінде қолмен дәнекерлеу бойынша жұмыс өтілі есептеледі.</w:t>
      </w:r>
    </w:p>
    <w:p>
      <w:pPr>
        <w:spacing w:after="0"/>
        <w:ind w:left="0"/>
        <w:jc w:val="both"/>
      </w:pPr>
      <w:r>
        <w:rPr>
          <w:rFonts w:ascii="Times New Roman"/>
          <w:b w:val="false"/>
          <w:i w:val="false"/>
          <w:color w:val="000000"/>
          <w:sz w:val="28"/>
        </w:rPr>
        <w:t>
      Егер дәнекерлеушінің дәнекерлеудің механикаландырылған тәсілдері бойынша жұмыс тәжірибесі болса, онда дәнекерлеудің автоматты тәсілдерімен дәнекерлеуге аттестаттау кезінде оның жұмыс өтіліне дәнекерлеудің механикаландырылған тәсілдері бойынша жұмыс өтілі есептеледі.</w:t>
      </w:r>
    </w:p>
    <w:bookmarkStart w:name="z52" w:id="48"/>
    <w:p>
      <w:pPr>
        <w:spacing w:after="0"/>
        <w:ind w:left="0"/>
        <w:jc w:val="left"/>
      </w:pPr>
      <w:r>
        <w:rPr>
          <w:rFonts w:ascii="Times New Roman"/>
          <w:b/>
          <w:i w:val="false"/>
          <w:color w:val="000000"/>
        </w:rPr>
        <w:t xml:space="preserve"> 2-параграф. Дәнекерлеушілерді аттестаттау тәртібі</w:t>
      </w:r>
    </w:p>
    <w:bookmarkEnd w:id="48"/>
    <w:bookmarkStart w:name="z53" w:id="49"/>
    <w:p>
      <w:pPr>
        <w:spacing w:after="0"/>
        <w:ind w:left="0"/>
        <w:jc w:val="both"/>
      </w:pPr>
      <w:r>
        <w:rPr>
          <w:rFonts w:ascii="Times New Roman"/>
          <w:b w:val="false"/>
          <w:i w:val="false"/>
          <w:color w:val="000000"/>
          <w:sz w:val="28"/>
        </w:rPr>
        <w:t xml:space="preserve">
      26. Дәнекерлеушіні аттестаттауға ұсынған кезде жұмыс беруші (өтініш беруші) аттестаттау ұйымына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өтінім жібереді.</w:t>
      </w:r>
    </w:p>
    <w:bookmarkEnd w:id="49"/>
    <w:p>
      <w:pPr>
        <w:spacing w:after="0"/>
        <w:ind w:left="0"/>
        <w:jc w:val="both"/>
      </w:pPr>
      <w:r>
        <w:rPr>
          <w:rFonts w:ascii="Times New Roman"/>
          <w:b w:val="false"/>
          <w:i w:val="false"/>
          <w:color w:val="000000"/>
          <w:sz w:val="28"/>
        </w:rPr>
        <w:t>
      Кандидатқа өзі туралы қажетті ақпаратты өз бетінше ұсынуға жол беріледі.</w:t>
      </w:r>
    </w:p>
    <w:bookmarkStart w:name="z54" w:id="50"/>
    <w:p>
      <w:pPr>
        <w:spacing w:after="0"/>
        <w:ind w:left="0"/>
        <w:jc w:val="both"/>
      </w:pPr>
      <w:r>
        <w:rPr>
          <w:rFonts w:ascii="Times New Roman"/>
          <w:b w:val="false"/>
          <w:i w:val="false"/>
          <w:color w:val="000000"/>
          <w:sz w:val="28"/>
        </w:rPr>
        <w:t xml:space="preserve">
      27. Аттестатталатын дәнекерлеушінің теориялық білімінің көлемі осы Қағидалардың </w:t>
      </w:r>
      <w:r>
        <w:rPr>
          <w:rFonts w:ascii="Times New Roman"/>
          <w:b w:val="false"/>
          <w:i w:val="false"/>
          <w:color w:val="000000"/>
          <w:sz w:val="28"/>
        </w:rPr>
        <w:t>13-тармағына</w:t>
      </w:r>
      <w:r>
        <w:rPr>
          <w:rFonts w:ascii="Times New Roman"/>
          <w:b w:val="false"/>
          <w:i w:val="false"/>
          <w:color w:val="000000"/>
          <w:sz w:val="28"/>
        </w:rPr>
        <w:t xml:space="preserve"> сәйкес емтихан бағдарламаларының талаптарын қанағаттандырады.</w:t>
      </w:r>
    </w:p>
    <w:bookmarkEnd w:id="50"/>
    <w:p>
      <w:pPr>
        <w:spacing w:after="0"/>
        <w:ind w:left="0"/>
        <w:jc w:val="both"/>
      </w:pPr>
      <w:r>
        <w:rPr>
          <w:rFonts w:ascii="Times New Roman"/>
          <w:b w:val="false"/>
          <w:i w:val="false"/>
          <w:color w:val="000000"/>
          <w:sz w:val="28"/>
        </w:rPr>
        <w:t xml:space="preserve">
      Емтихан бағдарламаларына қойылатын жалпы талаптар осы Қағидалардың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w:t>
      </w:r>
    </w:p>
    <w:bookmarkStart w:name="z55" w:id="51"/>
    <w:p>
      <w:pPr>
        <w:spacing w:after="0"/>
        <w:ind w:left="0"/>
        <w:jc w:val="both"/>
      </w:pPr>
      <w:r>
        <w:rPr>
          <w:rFonts w:ascii="Times New Roman"/>
          <w:b w:val="false"/>
          <w:i w:val="false"/>
          <w:color w:val="000000"/>
          <w:sz w:val="28"/>
        </w:rPr>
        <w:t>
      28. Дәнекерлеушіні аттестаттауды ол аттестатталатын дәнекерлеудің (балқытудың) түріне (тәсіліне) және оның өндірістік қызметінің бағытына (дәнекерлеуді өндірісте дәнекерлеуші орындайтын қауіпті өндірістік объектілердегі жабдықтардың тобы немесе атауы, орындалатын жұмыстардың түрі – дайындау, монтаждау, жөндеу) сәйкес оның практикалық дағдылары мен теориялық білімін тексеру арқылы жүргізеді.</w:t>
      </w:r>
    </w:p>
    <w:bookmarkEnd w:id="51"/>
    <w:bookmarkStart w:name="z56" w:id="52"/>
    <w:p>
      <w:pPr>
        <w:spacing w:after="0"/>
        <w:ind w:left="0"/>
        <w:jc w:val="both"/>
      </w:pPr>
      <w:r>
        <w:rPr>
          <w:rFonts w:ascii="Times New Roman"/>
          <w:b w:val="false"/>
          <w:i w:val="false"/>
          <w:color w:val="000000"/>
          <w:sz w:val="28"/>
        </w:rPr>
        <w:t>
      29. Аттестаттау рәсімі аттестатталушы дәнекерлеушінің мына емтихандарды тапсыруын қамтиды:</w:t>
      </w:r>
    </w:p>
    <w:bookmarkEnd w:id="52"/>
    <w:p>
      <w:pPr>
        <w:spacing w:after="0"/>
        <w:ind w:left="0"/>
        <w:jc w:val="both"/>
      </w:pPr>
      <w:r>
        <w:rPr>
          <w:rFonts w:ascii="Times New Roman"/>
          <w:b w:val="false"/>
          <w:i w:val="false"/>
          <w:color w:val="000000"/>
          <w:sz w:val="28"/>
        </w:rPr>
        <w:t>
      практикалық, жалпы және арнайы – бастапқы және кезектен тыс аттестаттау кезінде;</w:t>
      </w:r>
    </w:p>
    <w:p>
      <w:pPr>
        <w:spacing w:after="0"/>
        <w:ind w:left="0"/>
        <w:jc w:val="both"/>
      </w:pPr>
      <w:r>
        <w:rPr>
          <w:rFonts w:ascii="Times New Roman"/>
          <w:b w:val="false"/>
          <w:i w:val="false"/>
          <w:color w:val="000000"/>
          <w:sz w:val="28"/>
        </w:rPr>
        <w:t>
      практикалық және арнайы – қосымша және мерзімді аттестаттау кезінде.</w:t>
      </w:r>
    </w:p>
    <w:p>
      <w:pPr>
        <w:spacing w:after="0"/>
        <w:ind w:left="0"/>
        <w:jc w:val="both"/>
      </w:pPr>
      <w:r>
        <w:rPr>
          <w:rFonts w:ascii="Times New Roman"/>
          <w:b w:val="false"/>
          <w:i w:val="false"/>
          <w:color w:val="000000"/>
          <w:sz w:val="28"/>
        </w:rPr>
        <w:t>
      Теориялық (жалпы және (немесе) арнайы) және практикалық емтихандарды аттестаттау ұйымында өткізеді.</w:t>
      </w:r>
    </w:p>
    <w:p>
      <w:pPr>
        <w:spacing w:after="0"/>
        <w:ind w:left="0"/>
        <w:jc w:val="both"/>
      </w:pPr>
      <w:r>
        <w:rPr>
          <w:rFonts w:ascii="Times New Roman"/>
          <w:b w:val="false"/>
          <w:i w:val="false"/>
          <w:color w:val="000000"/>
          <w:sz w:val="28"/>
        </w:rPr>
        <w:t>
      Дәнекерлеу өндірісі бойынша арнайы (жоғары техникалық немесе орта техникалық) білімі бар дәнекерлеушілер бастапқы аттестаттау кезінде жалпы емтихан тапсырудан босатылады.</w:t>
      </w:r>
    </w:p>
    <w:p>
      <w:pPr>
        <w:spacing w:after="0"/>
        <w:ind w:left="0"/>
        <w:jc w:val="both"/>
      </w:pPr>
      <w:r>
        <w:rPr>
          <w:rFonts w:ascii="Times New Roman"/>
          <w:b w:val="false"/>
          <w:i w:val="false"/>
          <w:color w:val="000000"/>
          <w:sz w:val="28"/>
        </w:rPr>
        <w:t>
      Егер дәнекерлеушіні қосымша аттестаттаудың мақсаты бақылау дәнекерлеу қосылыстарын дәнекерлеу кезінде ескерілетін сипаттамаларды өзгертпей, оның өндірістік қызметінің бағытын кеңейту болып табылса, арнайы емтихан ғана өткізіледі.</w:t>
      </w:r>
    </w:p>
    <w:p>
      <w:pPr>
        <w:spacing w:after="0"/>
        <w:ind w:left="0"/>
        <w:jc w:val="both"/>
      </w:pPr>
      <w:r>
        <w:rPr>
          <w:rFonts w:ascii="Times New Roman"/>
          <w:b w:val="false"/>
          <w:i w:val="false"/>
          <w:color w:val="000000"/>
          <w:sz w:val="28"/>
        </w:rPr>
        <w:t>
      Егер дәнекерлеушіні қосымша аттестаттаудың мақсаты дәнекерлеудің (балқыманың) түрін (тәсілін) және оның өндірістік қызметінің бағытын өзгертпей аттестаттаудың таралу саласын кеңейту болып табылса, тек практикалық емтихан ғана өткізіледі.</w:t>
      </w:r>
    </w:p>
    <w:bookmarkStart w:name="z57" w:id="53"/>
    <w:p>
      <w:pPr>
        <w:spacing w:after="0"/>
        <w:ind w:left="0"/>
        <w:jc w:val="both"/>
      </w:pPr>
      <w:r>
        <w:rPr>
          <w:rFonts w:ascii="Times New Roman"/>
          <w:b w:val="false"/>
          <w:i w:val="false"/>
          <w:color w:val="000000"/>
          <w:sz w:val="28"/>
        </w:rPr>
        <w:t>
      30. Дәнекерлеушілерді аттестаттау практикалық емтиханнан басталады. Егер дәнекерлеуші практикалық емтихан тапсырмаса, онда ол одан әрі емтихандарға жіберілмейді және аттестаттаудан өтпеген болып саналады. Дәнекерлеушіге қосымша практикалық дайындықтан кейін кемінде 1 айдан кейін қайта аттестаттаудан өтуге рұқсат етіледі.</w:t>
      </w:r>
    </w:p>
    <w:bookmarkEnd w:id="53"/>
    <w:bookmarkStart w:name="z58" w:id="54"/>
    <w:p>
      <w:pPr>
        <w:spacing w:after="0"/>
        <w:ind w:left="0"/>
        <w:jc w:val="both"/>
      </w:pPr>
      <w:r>
        <w:rPr>
          <w:rFonts w:ascii="Times New Roman"/>
          <w:b w:val="false"/>
          <w:i w:val="false"/>
          <w:color w:val="000000"/>
          <w:sz w:val="28"/>
        </w:rPr>
        <w:t>
      31. Жалпы емтиханда дәнекерлеушіге дәнекерлеу негіздері бойынша 20 сұрақ, ал арнайы емтиханда өзі аттестатталатын дәнекерлеу (балқыту) түріне (тәсіліне) және оның өндірістік қызметінің бағытына сәйкес кемінде 15 еркін таңдалған сұрақ қойылады. Сұрақтарды таңдауды жалпы және арнайы емтихандар бойынша емтихан сұрақтарының жинағы бойынша аттестаттау комиссиясы жүргізеді. Әр жинақта кемінде 100 сұрақтан болады.</w:t>
      </w:r>
    </w:p>
    <w:bookmarkEnd w:id="54"/>
    <w:p>
      <w:pPr>
        <w:spacing w:after="0"/>
        <w:ind w:left="0"/>
        <w:jc w:val="both"/>
      </w:pPr>
      <w:r>
        <w:rPr>
          <w:rFonts w:ascii="Times New Roman"/>
          <w:b w:val="false"/>
          <w:i w:val="false"/>
          <w:color w:val="000000"/>
          <w:sz w:val="28"/>
        </w:rPr>
        <w:t>
      Егер дәнекерлеуші дәнекерлеудің (балқыманың) екі немесе үш түріне (тәсіліне) аттестатталатын болса, емтихан сұрақтарына тиісті емтихан сұрақтарының жинақтарынан дәнекерлеудің (балқыманың) әрбір түрі (тәсілі) бойынша кемінде 5 сұрақ енгізіледі. Қауіпті техникалық құрылғылардың екі немесе үш тобына кіретін объектілерді дәнекерлеуге аттестаттау кезінде дәнекерлеуші қауіпті техникалық құрылғылардың әрбір тобы бойынша арнайы емтихан үшін жеке сұрақтар алады, бұл ретте сұрақтарға қауіпті техникалық құрылғылардың әрбір тобы бойынша кемінде 5 сұрақ енгізіледі.</w:t>
      </w:r>
    </w:p>
    <w:bookmarkStart w:name="z59" w:id="55"/>
    <w:p>
      <w:pPr>
        <w:spacing w:after="0"/>
        <w:ind w:left="0"/>
        <w:jc w:val="both"/>
      </w:pPr>
      <w:r>
        <w:rPr>
          <w:rFonts w:ascii="Times New Roman"/>
          <w:b w:val="false"/>
          <w:i w:val="false"/>
          <w:color w:val="000000"/>
          <w:sz w:val="28"/>
        </w:rPr>
        <w:t>
      32. Жалпы және арнайы емтихандар жазбаша түрде немесе компьютердің көмегімен жүргізіледі. Емтихан комиссиясының шешімі бойынша аттестатталушы адаммен қосымша әңгімелесу өткізуге жол беріледі.</w:t>
      </w:r>
    </w:p>
    <w:bookmarkEnd w:id="55"/>
    <w:bookmarkStart w:name="z60" w:id="56"/>
    <w:p>
      <w:pPr>
        <w:spacing w:after="0"/>
        <w:ind w:left="0"/>
        <w:jc w:val="both"/>
      </w:pPr>
      <w:r>
        <w:rPr>
          <w:rFonts w:ascii="Times New Roman"/>
          <w:b w:val="false"/>
          <w:i w:val="false"/>
          <w:color w:val="000000"/>
          <w:sz w:val="28"/>
        </w:rPr>
        <w:t>
      33. Дәнекерлеуші, егер ол әңгімелесу нәтижелерін ескере отырып, емтихандардың әрқайсысында оған қойылған сұрақтардың кемінде 80 пайызына (дұан әрі – %) дұрыс жауап берсе жалпы және арнайы емтихандардан өтті деп саналады.</w:t>
      </w:r>
    </w:p>
    <w:bookmarkEnd w:id="56"/>
    <w:bookmarkStart w:name="z61" w:id="57"/>
    <w:p>
      <w:pPr>
        <w:spacing w:after="0"/>
        <w:ind w:left="0"/>
        <w:jc w:val="both"/>
      </w:pPr>
      <w:r>
        <w:rPr>
          <w:rFonts w:ascii="Times New Roman"/>
          <w:b w:val="false"/>
          <w:i w:val="false"/>
          <w:color w:val="000000"/>
          <w:sz w:val="28"/>
        </w:rPr>
        <w:t>
      34. Теориялық (жалпы және (немесе) арнайы) және практикалық емтихандарды сәтті тапсырған кезде дәнекерлеуші аттестаттаудан өткен болып есептеледі.</w:t>
      </w:r>
    </w:p>
    <w:bookmarkEnd w:id="57"/>
    <w:bookmarkStart w:name="z62" w:id="58"/>
    <w:p>
      <w:pPr>
        <w:spacing w:after="0"/>
        <w:ind w:left="0"/>
        <w:jc w:val="both"/>
      </w:pPr>
      <w:r>
        <w:rPr>
          <w:rFonts w:ascii="Times New Roman"/>
          <w:b w:val="false"/>
          <w:i w:val="false"/>
          <w:color w:val="000000"/>
          <w:sz w:val="28"/>
        </w:rPr>
        <w:t>
      35. Егер дәнекерлеуші тек практикалық және теориялық емтихандардың біреуін ғана тапсырса, онда бұрын берілген өтінім бойынша тапсырылмаған емтиханды бірінші емтихан күнінен бастап алты ай ішінде, бірақ емтихан тапсырғаннан кейін бір айдан ерте емес мерзімде қайта тапсыруға жол беріледі. Қайта тапсырылмаған кезде аттестаттау кезінде бұрын тапсырылған барлық емтихандар есептелмейді, дәнекерлеуші аттестаттаудан өтпеген болып саналады және жаңа өтінімді ресімдей отырып, қосымша теориялық және практикалық оқытудан кейін аттестаттау рәсіміне жіберіледі.</w:t>
      </w:r>
    </w:p>
    <w:bookmarkEnd w:id="58"/>
    <w:bookmarkStart w:name="z63" w:id="59"/>
    <w:p>
      <w:pPr>
        <w:spacing w:after="0"/>
        <w:ind w:left="0"/>
        <w:jc w:val="both"/>
      </w:pPr>
      <w:r>
        <w:rPr>
          <w:rFonts w:ascii="Times New Roman"/>
          <w:b w:val="false"/>
          <w:i w:val="false"/>
          <w:color w:val="000000"/>
          <w:sz w:val="28"/>
        </w:rPr>
        <w:t>
      36. Дәнекерлеушіні аттестаттау кезінде мынадай сипаттамалар есепке алынуға жатады:</w:t>
      </w:r>
    </w:p>
    <w:bookmarkEnd w:id="59"/>
    <w:p>
      <w:pPr>
        <w:spacing w:after="0"/>
        <w:ind w:left="0"/>
        <w:jc w:val="both"/>
      </w:pPr>
      <w:r>
        <w:rPr>
          <w:rFonts w:ascii="Times New Roman"/>
          <w:b w:val="false"/>
          <w:i w:val="false"/>
          <w:color w:val="000000"/>
          <w:sz w:val="28"/>
        </w:rPr>
        <w:t>
      дәнекерлеу және балқыту түрлері (тәсілдері);</w:t>
      </w:r>
    </w:p>
    <w:p>
      <w:pPr>
        <w:spacing w:after="0"/>
        <w:ind w:left="0"/>
        <w:jc w:val="both"/>
      </w:pPr>
      <w:r>
        <w:rPr>
          <w:rFonts w:ascii="Times New Roman"/>
          <w:b w:val="false"/>
          <w:i w:val="false"/>
          <w:color w:val="000000"/>
          <w:sz w:val="28"/>
        </w:rPr>
        <w:t>
      тігістердің типтері;</w:t>
      </w:r>
    </w:p>
    <w:p>
      <w:pPr>
        <w:spacing w:after="0"/>
        <w:ind w:left="0"/>
        <w:jc w:val="both"/>
      </w:pPr>
      <w:r>
        <w:rPr>
          <w:rFonts w:ascii="Times New Roman"/>
          <w:b w:val="false"/>
          <w:i w:val="false"/>
          <w:color w:val="000000"/>
          <w:sz w:val="28"/>
        </w:rPr>
        <w:t>
      бөлшектердің түрі;</w:t>
      </w:r>
    </w:p>
    <w:p>
      <w:pPr>
        <w:spacing w:after="0"/>
        <w:ind w:left="0"/>
        <w:jc w:val="both"/>
      </w:pPr>
      <w:r>
        <w:rPr>
          <w:rFonts w:ascii="Times New Roman"/>
          <w:b w:val="false"/>
          <w:i w:val="false"/>
          <w:color w:val="000000"/>
          <w:sz w:val="28"/>
        </w:rPr>
        <w:t>
      бақылау дәнекерленген қосылыстарының типтері мен түрлері;</w:t>
      </w:r>
    </w:p>
    <w:p>
      <w:pPr>
        <w:spacing w:after="0"/>
        <w:ind w:left="0"/>
        <w:jc w:val="both"/>
      </w:pPr>
      <w:r>
        <w:rPr>
          <w:rFonts w:ascii="Times New Roman"/>
          <w:b w:val="false"/>
          <w:i w:val="false"/>
          <w:color w:val="000000"/>
          <w:sz w:val="28"/>
        </w:rPr>
        <w:t>
      негізгі материалдар топтары;</w:t>
      </w:r>
    </w:p>
    <w:p>
      <w:pPr>
        <w:spacing w:after="0"/>
        <w:ind w:left="0"/>
        <w:jc w:val="both"/>
      </w:pPr>
      <w:r>
        <w:rPr>
          <w:rFonts w:ascii="Times New Roman"/>
          <w:b w:val="false"/>
          <w:i w:val="false"/>
          <w:color w:val="000000"/>
          <w:sz w:val="28"/>
        </w:rPr>
        <w:t>
      қоспа материалдар;</w:t>
      </w:r>
    </w:p>
    <w:p>
      <w:pPr>
        <w:spacing w:after="0"/>
        <w:ind w:left="0"/>
        <w:jc w:val="both"/>
      </w:pPr>
      <w:r>
        <w:rPr>
          <w:rFonts w:ascii="Times New Roman"/>
          <w:b w:val="false"/>
          <w:i w:val="false"/>
          <w:color w:val="000000"/>
          <w:sz w:val="28"/>
        </w:rPr>
        <w:t>
      бақылау дәнекерлеу қосылыстарының өлшемдері;</w:t>
      </w:r>
    </w:p>
    <w:p>
      <w:pPr>
        <w:spacing w:after="0"/>
        <w:ind w:left="0"/>
        <w:jc w:val="both"/>
      </w:pPr>
      <w:r>
        <w:rPr>
          <w:rFonts w:ascii="Times New Roman"/>
          <w:b w:val="false"/>
          <w:i w:val="false"/>
          <w:color w:val="000000"/>
          <w:sz w:val="28"/>
        </w:rPr>
        <w:t>
      дәнекерлеу жағдайы;</w:t>
      </w:r>
    </w:p>
    <w:p>
      <w:pPr>
        <w:spacing w:after="0"/>
        <w:ind w:left="0"/>
        <w:jc w:val="both"/>
      </w:pPr>
      <w:r>
        <w:rPr>
          <w:rFonts w:ascii="Times New Roman"/>
          <w:b w:val="false"/>
          <w:i w:val="false"/>
          <w:color w:val="000000"/>
          <w:sz w:val="28"/>
        </w:rPr>
        <w:t>
      пластмассадан жасалған құбырларды дәнекерлеу кезінде жабдықты автоматтандыру дәрежесі;</w:t>
      </w:r>
    </w:p>
    <w:p>
      <w:pPr>
        <w:spacing w:after="0"/>
        <w:ind w:left="0"/>
        <w:jc w:val="both"/>
      </w:pPr>
      <w:r>
        <w:rPr>
          <w:rFonts w:ascii="Times New Roman"/>
          <w:b w:val="false"/>
          <w:i w:val="false"/>
          <w:color w:val="000000"/>
          <w:sz w:val="28"/>
        </w:rPr>
        <w:t>
      қауіпті техникалық құрылғылар тобы.</w:t>
      </w:r>
    </w:p>
    <w:bookmarkStart w:name="z64" w:id="60"/>
    <w:p>
      <w:pPr>
        <w:spacing w:after="0"/>
        <w:ind w:left="0"/>
        <w:jc w:val="both"/>
      </w:pPr>
      <w:r>
        <w:rPr>
          <w:rFonts w:ascii="Times New Roman"/>
          <w:b w:val="false"/>
          <w:i w:val="false"/>
          <w:color w:val="000000"/>
          <w:sz w:val="28"/>
        </w:rPr>
        <w:t>
      37. Дәнекерлеушілерді аттестаттауды дәнекерлеудің (балқытудың) мынадай түрлері (тәсілдері) бойынша жеке жүргізеді:</w:t>
      </w:r>
    </w:p>
    <w:bookmarkEnd w:id="60"/>
    <w:p>
      <w:pPr>
        <w:spacing w:after="0"/>
        <w:ind w:left="0"/>
        <w:jc w:val="both"/>
      </w:pPr>
      <w:r>
        <w:rPr>
          <w:rFonts w:ascii="Times New Roman"/>
          <w:b w:val="false"/>
          <w:i w:val="false"/>
          <w:color w:val="000000"/>
          <w:sz w:val="28"/>
        </w:rPr>
        <w:t>
      металлдар үшін:</w:t>
      </w:r>
    </w:p>
    <w:p>
      <w:pPr>
        <w:spacing w:after="0"/>
        <w:ind w:left="0"/>
        <w:jc w:val="both"/>
      </w:pPr>
      <w:r>
        <w:rPr>
          <w:rFonts w:ascii="Times New Roman"/>
          <w:b w:val="false"/>
          <w:i w:val="false"/>
          <w:color w:val="000000"/>
          <w:sz w:val="28"/>
        </w:rPr>
        <w:t>
      ДҚ – электродпен бүркелген қолмен доғалы дәнекерлеу;</w:t>
      </w:r>
    </w:p>
    <w:p>
      <w:pPr>
        <w:spacing w:after="0"/>
        <w:ind w:left="0"/>
        <w:jc w:val="both"/>
      </w:pPr>
      <w:r>
        <w:rPr>
          <w:rFonts w:ascii="Times New Roman"/>
          <w:b w:val="false"/>
          <w:i w:val="false"/>
          <w:color w:val="000000"/>
          <w:sz w:val="28"/>
        </w:rPr>
        <w:t>
      ВҚД – электродпен бүркелген ванналы қолмен доғалы дәнекерлеу;</w:t>
      </w:r>
    </w:p>
    <w:p>
      <w:pPr>
        <w:spacing w:after="0"/>
        <w:ind w:left="0"/>
        <w:jc w:val="both"/>
      </w:pPr>
      <w:r>
        <w:rPr>
          <w:rFonts w:ascii="Times New Roman"/>
          <w:b w:val="false"/>
          <w:i w:val="false"/>
          <w:color w:val="000000"/>
          <w:sz w:val="28"/>
        </w:rPr>
        <w:t>
      ҚАД – балқымайтын электродпен қолмен аргонды доғалы дәнекерлеу;</w:t>
      </w:r>
    </w:p>
    <w:p>
      <w:pPr>
        <w:spacing w:after="0"/>
        <w:ind w:left="0"/>
        <w:jc w:val="both"/>
      </w:pPr>
      <w:r>
        <w:rPr>
          <w:rFonts w:ascii="Times New Roman"/>
          <w:b w:val="false"/>
          <w:i w:val="false"/>
          <w:color w:val="000000"/>
          <w:sz w:val="28"/>
        </w:rPr>
        <w:t>
      МАДБ – балқитын электродпен механикаландырылған аргонды доғалы дәнекерлеу;</w:t>
      </w:r>
    </w:p>
    <w:p>
      <w:pPr>
        <w:spacing w:after="0"/>
        <w:ind w:left="0"/>
        <w:jc w:val="both"/>
      </w:pPr>
      <w:r>
        <w:rPr>
          <w:rFonts w:ascii="Times New Roman"/>
          <w:b w:val="false"/>
          <w:i w:val="false"/>
          <w:color w:val="000000"/>
          <w:sz w:val="28"/>
        </w:rPr>
        <w:t>
      МБ – белсенді газдар мен қоспалар ортасында балқитын электродпен механикаландырылған дәнекерлеу;</w:t>
      </w:r>
    </w:p>
    <w:p>
      <w:pPr>
        <w:spacing w:after="0"/>
        <w:ind w:left="0"/>
        <w:jc w:val="both"/>
      </w:pPr>
      <w:r>
        <w:rPr>
          <w:rFonts w:ascii="Times New Roman"/>
          <w:b w:val="false"/>
          <w:i w:val="false"/>
          <w:color w:val="000000"/>
          <w:sz w:val="28"/>
        </w:rPr>
        <w:t>
      ААД – балқымайтын электродпен автоматты аргонды доғалы дәнекерлеу;</w:t>
      </w:r>
    </w:p>
    <w:p>
      <w:pPr>
        <w:spacing w:after="0"/>
        <w:ind w:left="0"/>
        <w:jc w:val="both"/>
      </w:pPr>
      <w:r>
        <w:rPr>
          <w:rFonts w:ascii="Times New Roman"/>
          <w:b w:val="false"/>
          <w:i w:val="false"/>
          <w:color w:val="000000"/>
          <w:sz w:val="28"/>
        </w:rPr>
        <w:t>
      АБГ – белсенді газдар мен қоспалар ортасында балқитын электродпен автоматты дәнекерлеу;</w:t>
      </w:r>
    </w:p>
    <w:p>
      <w:pPr>
        <w:spacing w:after="0"/>
        <w:ind w:left="0"/>
        <w:jc w:val="both"/>
      </w:pPr>
      <w:r>
        <w:rPr>
          <w:rFonts w:ascii="Times New Roman"/>
          <w:b w:val="false"/>
          <w:i w:val="false"/>
          <w:color w:val="000000"/>
          <w:sz w:val="28"/>
        </w:rPr>
        <w:t>
      ААДБ – балқитын электродпен автоматты аргонды доғалы дәнекерлеу;</w:t>
      </w:r>
    </w:p>
    <w:p>
      <w:pPr>
        <w:spacing w:after="0"/>
        <w:ind w:left="0"/>
        <w:jc w:val="both"/>
      </w:pPr>
      <w:r>
        <w:rPr>
          <w:rFonts w:ascii="Times New Roman"/>
          <w:b w:val="false"/>
          <w:i w:val="false"/>
          <w:color w:val="000000"/>
          <w:sz w:val="28"/>
        </w:rPr>
        <w:t>
      АФ – флюс астында автоматты дәнекерлеу;</w:t>
      </w:r>
    </w:p>
    <w:p>
      <w:pPr>
        <w:spacing w:after="0"/>
        <w:ind w:left="0"/>
        <w:jc w:val="both"/>
      </w:pPr>
      <w:r>
        <w:rPr>
          <w:rFonts w:ascii="Times New Roman"/>
          <w:b w:val="false"/>
          <w:i w:val="false"/>
          <w:color w:val="000000"/>
          <w:sz w:val="28"/>
        </w:rPr>
        <w:t>
      ФМ – флюс астында механикаландырылған дәнекерлеу;</w:t>
      </w:r>
    </w:p>
    <w:p>
      <w:pPr>
        <w:spacing w:after="0"/>
        <w:ind w:left="0"/>
        <w:jc w:val="both"/>
      </w:pPr>
      <w:r>
        <w:rPr>
          <w:rFonts w:ascii="Times New Roman"/>
          <w:b w:val="false"/>
          <w:i w:val="false"/>
          <w:color w:val="000000"/>
          <w:sz w:val="28"/>
        </w:rPr>
        <w:t>
      МФШ – флюс астында ванналы механикаландырылған дәнекерлеу;</w:t>
      </w:r>
    </w:p>
    <w:p>
      <w:pPr>
        <w:spacing w:after="0"/>
        <w:ind w:left="0"/>
        <w:jc w:val="both"/>
      </w:pPr>
      <w:r>
        <w:rPr>
          <w:rFonts w:ascii="Times New Roman"/>
          <w:b w:val="false"/>
          <w:i w:val="false"/>
          <w:color w:val="000000"/>
          <w:sz w:val="28"/>
        </w:rPr>
        <w:t>
      ҰМД – өзін-өзі қорғайтын ұнтақты сыммен механикаландырылған дәнекерлеу;</w:t>
      </w:r>
    </w:p>
    <w:p>
      <w:pPr>
        <w:spacing w:after="0"/>
        <w:ind w:left="0"/>
        <w:jc w:val="both"/>
      </w:pPr>
      <w:r>
        <w:rPr>
          <w:rFonts w:ascii="Times New Roman"/>
          <w:b w:val="false"/>
          <w:i w:val="false"/>
          <w:color w:val="000000"/>
          <w:sz w:val="28"/>
        </w:rPr>
        <w:t>
      ГМД – белсенді газдар ортасында ұнтақты сыммен механикаландырылған дәнекерлеу;</w:t>
      </w:r>
    </w:p>
    <w:p>
      <w:pPr>
        <w:spacing w:after="0"/>
        <w:ind w:left="0"/>
        <w:jc w:val="both"/>
      </w:pPr>
      <w:r>
        <w:rPr>
          <w:rFonts w:ascii="Times New Roman"/>
          <w:b w:val="false"/>
          <w:i w:val="false"/>
          <w:color w:val="000000"/>
          <w:sz w:val="28"/>
        </w:rPr>
        <w:t>
      ҚҰМД – өзін-өзі қорғайтын ұнтақты сыммен ванналы механикаландырылған дәнекерлеу;</w:t>
      </w:r>
    </w:p>
    <w:p>
      <w:pPr>
        <w:spacing w:after="0"/>
        <w:ind w:left="0"/>
        <w:jc w:val="both"/>
      </w:pPr>
      <w:r>
        <w:rPr>
          <w:rFonts w:ascii="Times New Roman"/>
          <w:b w:val="false"/>
          <w:i w:val="false"/>
          <w:color w:val="000000"/>
          <w:sz w:val="28"/>
        </w:rPr>
        <w:t>
      АДМД – ашық доғалы қоспаланған сыммен механикаландырылған дәнекерлеу;</w:t>
      </w:r>
    </w:p>
    <w:p>
      <w:pPr>
        <w:spacing w:after="0"/>
        <w:ind w:left="0"/>
        <w:jc w:val="both"/>
      </w:pPr>
      <w:r>
        <w:rPr>
          <w:rFonts w:ascii="Times New Roman"/>
          <w:b w:val="false"/>
          <w:i w:val="false"/>
          <w:color w:val="000000"/>
          <w:sz w:val="28"/>
        </w:rPr>
        <w:t>
      П – плазмалы дәнекерлеу;</w:t>
      </w:r>
    </w:p>
    <w:p>
      <w:pPr>
        <w:spacing w:after="0"/>
        <w:ind w:left="0"/>
        <w:jc w:val="both"/>
      </w:pPr>
      <w:r>
        <w:rPr>
          <w:rFonts w:ascii="Times New Roman"/>
          <w:b w:val="false"/>
          <w:i w:val="false"/>
          <w:color w:val="000000"/>
          <w:sz w:val="28"/>
        </w:rPr>
        <w:t>
      ЭҚ – электрлі қождық дәнекерлеу;</w:t>
      </w:r>
    </w:p>
    <w:p>
      <w:pPr>
        <w:spacing w:after="0"/>
        <w:ind w:left="0"/>
        <w:jc w:val="both"/>
      </w:pPr>
      <w:r>
        <w:rPr>
          <w:rFonts w:ascii="Times New Roman"/>
          <w:b w:val="false"/>
          <w:i w:val="false"/>
          <w:color w:val="000000"/>
          <w:sz w:val="28"/>
        </w:rPr>
        <w:t>
      ЭС – электронды-сәулелі дәнекерлеу;</w:t>
      </w:r>
    </w:p>
    <w:p>
      <w:pPr>
        <w:spacing w:after="0"/>
        <w:ind w:left="0"/>
        <w:jc w:val="both"/>
      </w:pPr>
      <w:r>
        <w:rPr>
          <w:rFonts w:ascii="Times New Roman"/>
          <w:b w:val="false"/>
          <w:i w:val="false"/>
          <w:color w:val="000000"/>
          <w:sz w:val="28"/>
        </w:rPr>
        <w:t>
      Г – газдық дәнекерлеу;</w:t>
      </w:r>
    </w:p>
    <w:p>
      <w:pPr>
        <w:spacing w:after="0"/>
        <w:ind w:left="0"/>
        <w:jc w:val="both"/>
      </w:pPr>
      <w:r>
        <w:rPr>
          <w:rFonts w:ascii="Times New Roman"/>
          <w:b w:val="false"/>
          <w:i w:val="false"/>
          <w:color w:val="000000"/>
          <w:sz w:val="28"/>
        </w:rPr>
        <w:t>
      ҚДБ – электродтармен бүркелген қолмен доғалы балқыту;</w:t>
      </w:r>
    </w:p>
    <w:p>
      <w:pPr>
        <w:spacing w:after="0"/>
        <w:ind w:left="0"/>
        <w:jc w:val="both"/>
      </w:pPr>
      <w:r>
        <w:rPr>
          <w:rFonts w:ascii="Times New Roman"/>
          <w:b w:val="false"/>
          <w:i w:val="false"/>
          <w:color w:val="000000"/>
          <w:sz w:val="28"/>
        </w:rPr>
        <w:t>
      ҚАБҚ – қолмен аргонды доғалы балқыту;</w:t>
      </w:r>
    </w:p>
    <w:p>
      <w:pPr>
        <w:spacing w:after="0"/>
        <w:ind w:left="0"/>
        <w:jc w:val="both"/>
      </w:pPr>
      <w:r>
        <w:rPr>
          <w:rFonts w:ascii="Times New Roman"/>
          <w:b w:val="false"/>
          <w:i w:val="false"/>
          <w:color w:val="000000"/>
          <w:sz w:val="28"/>
        </w:rPr>
        <w:t>
      ААБҚ – автоматты аргонды доғалы балқыту;</w:t>
      </w:r>
    </w:p>
    <w:p>
      <w:pPr>
        <w:spacing w:after="0"/>
        <w:ind w:left="0"/>
        <w:jc w:val="both"/>
      </w:pPr>
      <w:r>
        <w:rPr>
          <w:rFonts w:ascii="Times New Roman"/>
          <w:b w:val="false"/>
          <w:i w:val="false"/>
          <w:color w:val="000000"/>
          <w:sz w:val="28"/>
        </w:rPr>
        <w:t>
      ФАТҚ – флюс астында таспалы электродпен автоматты балқыту;</w:t>
      </w:r>
    </w:p>
    <w:p>
      <w:pPr>
        <w:spacing w:after="0"/>
        <w:ind w:left="0"/>
        <w:jc w:val="both"/>
      </w:pPr>
      <w:r>
        <w:rPr>
          <w:rFonts w:ascii="Times New Roman"/>
          <w:b w:val="false"/>
          <w:i w:val="false"/>
          <w:color w:val="000000"/>
          <w:sz w:val="28"/>
        </w:rPr>
        <w:t>
      ФАБҚ – флюс астында сымдық электродпен автоматты балқыту;</w:t>
      </w:r>
    </w:p>
    <w:p>
      <w:pPr>
        <w:spacing w:after="0"/>
        <w:ind w:left="0"/>
        <w:jc w:val="both"/>
      </w:pPr>
      <w:r>
        <w:rPr>
          <w:rFonts w:ascii="Times New Roman"/>
          <w:b w:val="false"/>
          <w:i w:val="false"/>
          <w:color w:val="000000"/>
          <w:sz w:val="28"/>
        </w:rPr>
        <w:t>
      ТЖД – түйіспелі-нүктелі дәнекерлеу;</w:t>
      </w:r>
    </w:p>
    <w:p>
      <w:pPr>
        <w:spacing w:after="0"/>
        <w:ind w:left="0"/>
        <w:jc w:val="both"/>
      </w:pPr>
      <w:r>
        <w:rPr>
          <w:rFonts w:ascii="Times New Roman"/>
          <w:b w:val="false"/>
          <w:i w:val="false"/>
          <w:color w:val="000000"/>
          <w:sz w:val="28"/>
        </w:rPr>
        <w:t>
      ҚТД – түйіспелі түйістіру кедергісімен дәнекерлеу;</w:t>
      </w:r>
    </w:p>
    <w:p>
      <w:pPr>
        <w:spacing w:after="0"/>
        <w:ind w:left="0"/>
        <w:jc w:val="both"/>
      </w:pPr>
      <w:r>
        <w:rPr>
          <w:rFonts w:ascii="Times New Roman"/>
          <w:b w:val="false"/>
          <w:i w:val="false"/>
          <w:color w:val="000000"/>
          <w:sz w:val="28"/>
        </w:rPr>
        <w:t>
      БТД – түйіспелі түйістіру балқытумен дәнекерлеу;</w:t>
      </w:r>
    </w:p>
    <w:p>
      <w:pPr>
        <w:spacing w:after="0"/>
        <w:ind w:left="0"/>
        <w:jc w:val="both"/>
      </w:pPr>
      <w:r>
        <w:rPr>
          <w:rFonts w:ascii="Times New Roman"/>
          <w:b w:val="false"/>
          <w:i w:val="false"/>
          <w:color w:val="000000"/>
          <w:sz w:val="28"/>
        </w:rPr>
        <w:t>
      ЖЖБ – жоғары жиілікті дәнекерлеу;</w:t>
      </w:r>
    </w:p>
    <w:p>
      <w:pPr>
        <w:spacing w:after="0"/>
        <w:ind w:left="0"/>
        <w:jc w:val="both"/>
      </w:pPr>
      <w:r>
        <w:rPr>
          <w:rFonts w:ascii="Times New Roman"/>
          <w:b w:val="false"/>
          <w:i w:val="false"/>
          <w:color w:val="000000"/>
          <w:sz w:val="28"/>
        </w:rPr>
        <w:t>
      ПАК – дәнекерлеу;</w:t>
      </w:r>
    </w:p>
    <w:p>
      <w:pPr>
        <w:spacing w:after="0"/>
        <w:ind w:left="0"/>
        <w:jc w:val="both"/>
      </w:pPr>
      <w:r>
        <w:rPr>
          <w:rFonts w:ascii="Times New Roman"/>
          <w:b w:val="false"/>
          <w:i w:val="false"/>
          <w:color w:val="000000"/>
          <w:sz w:val="28"/>
        </w:rPr>
        <w:t>
      полимерлік материалдар үшін:</w:t>
      </w:r>
    </w:p>
    <w:p>
      <w:pPr>
        <w:spacing w:after="0"/>
        <w:ind w:left="0"/>
        <w:jc w:val="both"/>
      </w:pPr>
      <w:r>
        <w:rPr>
          <w:rFonts w:ascii="Times New Roman"/>
          <w:b w:val="false"/>
          <w:i w:val="false"/>
          <w:color w:val="000000"/>
          <w:sz w:val="28"/>
        </w:rPr>
        <w:t>
      ЖА – жылытылған аспаппен дәнекерлеу,</w:t>
      </w:r>
    </w:p>
    <w:p>
      <w:pPr>
        <w:spacing w:after="0"/>
        <w:ind w:left="0"/>
        <w:jc w:val="both"/>
      </w:pPr>
      <w:r>
        <w:rPr>
          <w:rFonts w:ascii="Times New Roman"/>
          <w:b w:val="false"/>
          <w:i w:val="false"/>
          <w:color w:val="000000"/>
          <w:sz w:val="28"/>
        </w:rPr>
        <w:t>
      СЖ – салу жылытқыштарымен дәнекерлеу;</w:t>
      </w:r>
    </w:p>
    <w:p>
      <w:pPr>
        <w:spacing w:after="0"/>
        <w:ind w:left="0"/>
        <w:jc w:val="both"/>
      </w:pPr>
      <w:r>
        <w:rPr>
          <w:rFonts w:ascii="Times New Roman"/>
          <w:b w:val="false"/>
          <w:i w:val="false"/>
          <w:color w:val="000000"/>
          <w:sz w:val="28"/>
        </w:rPr>
        <w:t>
      ЖГ – жылытылған газбен дәнекерлеу;</w:t>
      </w:r>
    </w:p>
    <w:p>
      <w:pPr>
        <w:spacing w:after="0"/>
        <w:ind w:left="0"/>
        <w:jc w:val="both"/>
      </w:pPr>
      <w:r>
        <w:rPr>
          <w:rFonts w:ascii="Times New Roman"/>
          <w:b w:val="false"/>
          <w:i w:val="false"/>
          <w:color w:val="000000"/>
          <w:sz w:val="28"/>
        </w:rPr>
        <w:t>
      Э – экструзиялық дәнекерлеу.</w:t>
      </w:r>
    </w:p>
    <w:bookmarkStart w:name="z65" w:id="61"/>
    <w:p>
      <w:pPr>
        <w:spacing w:after="0"/>
        <w:ind w:left="0"/>
        <w:jc w:val="both"/>
      </w:pPr>
      <w:r>
        <w:rPr>
          <w:rFonts w:ascii="Times New Roman"/>
          <w:b w:val="false"/>
          <w:i w:val="false"/>
          <w:color w:val="000000"/>
          <w:sz w:val="28"/>
        </w:rPr>
        <w:t>
      38. Полимерлік материалдарды дәнекерлеуге аттестаттау кезінде қолданылатын дәнекерлеу жабдығын автоматтандыру дәрежесі қосымша ескеріледі:</w:t>
      </w:r>
    </w:p>
    <w:bookmarkEnd w:id="61"/>
    <w:p>
      <w:pPr>
        <w:spacing w:after="0"/>
        <w:ind w:left="0"/>
        <w:jc w:val="both"/>
      </w:pPr>
      <w:r>
        <w:rPr>
          <w:rFonts w:ascii="Times New Roman"/>
          <w:b w:val="false"/>
          <w:i w:val="false"/>
          <w:color w:val="000000"/>
          <w:sz w:val="28"/>
        </w:rPr>
        <w:t>
      құбырларды салынған жылытқыштары бар аспаппен дәнекерлеу кезінде:</w:t>
      </w:r>
    </w:p>
    <w:p>
      <w:pPr>
        <w:spacing w:after="0"/>
        <w:ind w:left="0"/>
        <w:jc w:val="both"/>
      </w:pPr>
      <w:r>
        <w:rPr>
          <w:rFonts w:ascii="Times New Roman"/>
          <w:b w:val="false"/>
          <w:i w:val="false"/>
          <w:color w:val="000000"/>
          <w:sz w:val="28"/>
        </w:rPr>
        <w:t>
      ҚБ – қолмен басқарылатын түйістіріп дәнекерлеу;</w:t>
      </w:r>
    </w:p>
    <w:p>
      <w:pPr>
        <w:spacing w:after="0"/>
        <w:ind w:left="0"/>
        <w:jc w:val="both"/>
      </w:pPr>
      <w:r>
        <w:rPr>
          <w:rFonts w:ascii="Times New Roman"/>
          <w:b w:val="false"/>
          <w:i w:val="false"/>
          <w:color w:val="000000"/>
          <w:sz w:val="28"/>
        </w:rPr>
        <w:t>
      ОАД – орташа дәрежелі автоматтандырылған түйістіріп дәнекерлеу;</w:t>
      </w:r>
    </w:p>
    <w:p>
      <w:pPr>
        <w:spacing w:after="0"/>
        <w:ind w:left="0"/>
        <w:jc w:val="both"/>
      </w:pPr>
      <w:r>
        <w:rPr>
          <w:rFonts w:ascii="Times New Roman"/>
          <w:b w:val="false"/>
          <w:i w:val="false"/>
          <w:color w:val="000000"/>
          <w:sz w:val="28"/>
        </w:rPr>
        <w:t>
      ЖАД – жоғары дәрежелі автоматтандырылған түйістіріп дәнекерлеу;</w:t>
      </w:r>
    </w:p>
    <w:p>
      <w:pPr>
        <w:spacing w:after="0"/>
        <w:ind w:left="0"/>
        <w:jc w:val="both"/>
      </w:pPr>
      <w:r>
        <w:rPr>
          <w:rFonts w:ascii="Times New Roman"/>
          <w:b w:val="false"/>
          <w:i w:val="false"/>
          <w:color w:val="000000"/>
          <w:sz w:val="28"/>
        </w:rPr>
        <w:t>
      жылытқыштары бар бөлшектерді қолданумен құбырларды дәнекерлеу кезінде:</w:t>
      </w:r>
    </w:p>
    <w:p>
      <w:pPr>
        <w:spacing w:after="0"/>
        <w:ind w:left="0"/>
        <w:jc w:val="both"/>
      </w:pPr>
      <w:r>
        <w:rPr>
          <w:rFonts w:ascii="Times New Roman"/>
          <w:b w:val="false"/>
          <w:i w:val="false"/>
          <w:color w:val="000000"/>
          <w:sz w:val="28"/>
        </w:rPr>
        <w:t>
      ПҚО – параметрлерді қолмен орнату арқылы дәнекерлеу;</w:t>
      </w:r>
    </w:p>
    <w:p>
      <w:pPr>
        <w:spacing w:after="0"/>
        <w:ind w:left="0"/>
        <w:jc w:val="both"/>
      </w:pPr>
      <w:r>
        <w:rPr>
          <w:rFonts w:ascii="Times New Roman"/>
          <w:b w:val="false"/>
          <w:i w:val="false"/>
          <w:color w:val="000000"/>
          <w:sz w:val="28"/>
        </w:rPr>
        <w:t>
      ШМР – штрих-код немесе магниттік карта режимінде дәнекерлеу;</w:t>
      </w:r>
    </w:p>
    <w:p>
      <w:pPr>
        <w:spacing w:after="0"/>
        <w:ind w:left="0"/>
        <w:jc w:val="both"/>
      </w:pPr>
      <w:r>
        <w:rPr>
          <w:rFonts w:ascii="Times New Roman"/>
          <w:b w:val="false"/>
          <w:i w:val="false"/>
          <w:color w:val="000000"/>
          <w:sz w:val="28"/>
        </w:rPr>
        <w:t>
      ФАКБ – дәнекерлеу аппаратымен фитингтің автоматты кері байланысымен дәнекерлеу;</w:t>
      </w:r>
    </w:p>
    <w:p>
      <w:pPr>
        <w:spacing w:after="0"/>
        <w:ind w:left="0"/>
        <w:jc w:val="both"/>
      </w:pPr>
      <w:r>
        <w:rPr>
          <w:rFonts w:ascii="Times New Roman"/>
          <w:b w:val="false"/>
          <w:i w:val="false"/>
          <w:color w:val="000000"/>
          <w:sz w:val="28"/>
        </w:rPr>
        <w:t>
      газбен жабдықтау жүйелерінің құбыржолдарын қоспағанда, конструкцияларды дәнекерлеудің басқа тәсілдері кезінде:</w:t>
      </w:r>
    </w:p>
    <w:p>
      <w:pPr>
        <w:spacing w:after="0"/>
        <w:ind w:left="0"/>
        <w:jc w:val="both"/>
      </w:pPr>
      <w:r>
        <w:rPr>
          <w:rFonts w:ascii="Times New Roman"/>
          <w:b w:val="false"/>
          <w:i w:val="false"/>
          <w:color w:val="000000"/>
          <w:sz w:val="28"/>
        </w:rPr>
        <w:t>
      ЖҚҚ – қосылу түріне қарамастан жылытылған құралмен қолмен дәнекерлеу;</w:t>
      </w:r>
    </w:p>
    <w:p>
      <w:pPr>
        <w:spacing w:after="0"/>
        <w:ind w:left="0"/>
        <w:jc w:val="both"/>
      </w:pPr>
      <w:r>
        <w:rPr>
          <w:rFonts w:ascii="Times New Roman"/>
          <w:b w:val="false"/>
          <w:i w:val="false"/>
          <w:color w:val="000000"/>
          <w:sz w:val="28"/>
        </w:rPr>
        <w:t>
      ЖҚМ - қосылу түріне қарамастан жылытылған құралмен механикаландырылған дәнекерлеу;</w:t>
      </w:r>
    </w:p>
    <w:p>
      <w:pPr>
        <w:spacing w:after="0"/>
        <w:ind w:left="0"/>
        <w:jc w:val="both"/>
      </w:pPr>
      <w:r>
        <w:rPr>
          <w:rFonts w:ascii="Times New Roman"/>
          <w:b w:val="false"/>
          <w:i w:val="false"/>
          <w:color w:val="000000"/>
          <w:sz w:val="28"/>
        </w:rPr>
        <w:t>
      ЖГҚ - қосылу түріне қарамастан жылытылған газбен қолмен дәнекерлеу;</w:t>
      </w:r>
    </w:p>
    <w:p>
      <w:pPr>
        <w:spacing w:after="0"/>
        <w:ind w:left="0"/>
        <w:jc w:val="both"/>
      </w:pPr>
      <w:r>
        <w:rPr>
          <w:rFonts w:ascii="Times New Roman"/>
          <w:b w:val="false"/>
          <w:i w:val="false"/>
          <w:color w:val="000000"/>
          <w:sz w:val="28"/>
        </w:rPr>
        <w:t>
      ЖГМ - қосылу түріне қарамастан жылытылған газбен механикаландырылған дәнекерлеу;</w:t>
      </w:r>
    </w:p>
    <w:p>
      <w:pPr>
        <w:spacing w:after="0"/>
        <w:ind w:left="0"/>
        <w:jc w:val="both"/>
      </w:pPr>
      <w:r>
        <w:rPr>
          <w:rFonts w:ascii="Times New Roman"/>
          <w:b w:val="false"/>
          <w:i w:val="false"/>
          <w:color w:val="000000"/>
          <w:sz w:val="28"/>
        </w:rPr>
        <w:t>
      ЭҚ - қосылу түріне қарамастан қолмен экструзиялық дәнекерлеу;</w:t>
      </w:r>
    </w:p>
    <w:p>
      <w:pPr>
        <w:spacing w:after="0"/>
        <w:ind w:left="0"/>
        <w:jc w:val="both"/>
      </w:pPr>
      <w:r>
        <w:rPr>
          <w:rFonts w:ascii="Times New Roman"/>
          <w:b w:val="false"/>
          <w:i w:val="false"/>
          <w:color w:val="000000"/>
          <w:sz w:val="28"/>
        </w:rPr>
        <w:t>
      ЭМ - қосылым түріне қарамастан механикаландырылған экструзиялық дәнекерлеу.</w:t>
      </w:r>
    </w:p>
    <w:p>
      <w:pPr>
        <w:spacing w:after="0"/>
        <w:ind w:left="0"/>
        <w:jc w:val="both"/>
      </w:pPr>
      <w:r>
        <w:rPr>
          <w:rFonts w:ascii="Times New Roman"/>
          <w:b w:val="false"/>
          <w:i w:val="false"/>
          <w:color w:val="000000"/>
          <w:sz w:val="28"/>
        </w:rPr>
        <w:t>
      Темір-бетон конструкцияларының элементтерін дәнекерлеуге аттестаттау кезінде МЕМСТ 14098 "Дәнекерленген арматуралар мен темір-бетон конструкцияларының салмалы бұйымдарының қосылыстары. Түрлері, конструкциялары және өлшемдері" (бұдан әрі – МЕМСТ 14098) бойынша шартты белгінің тиісті жазбасы бар дәнекерлеудің тәсілі мен технологиялық ерекшеліктері қосымша ескеріледі.</w:t>
      </w:r>
    </w:p>
    <w:bookmarkStart w:name="z66" w:id="62"/>
    <w:p>
      <w:pPr>
        <w:spacing w:after="0"/>
        <w:ind w:left="0"/>
        <w:jc w:val="both"/>
      </w:pPr>
      <w:r>
        <w:rPr>
          <w:rFonts w:ascii="Times New Roman"/>
          <w:b w:val="false"/>
          <w:i w:val="false"/>
          <w:color w:val="000000"/>
          <w:sz w:val="28"/>
        </w:rPr>
        <w:t>
      39. Металл конструкцияларды дәнекерлеу бойынша аттестаттау кезінде дәнекерлеушілер мынадай түрдегі бөлшектердің бақылау қосылыстарының түйістіру – СШ (BW) немесе бұрыштық – УШ (FW) тігістерін: табақтар – Л (Р), құбырлар – Т (Т), өзектер – С (S) және олардың үйлесімдерін (құбырмен табақ – Л+Т, өзекшемен табақ – Л+С, өзекшемен құбыр – Т+С) мынадай типтегі қосылыстарда дәнекерлеуді орындайды: түйістіру – С, таңбалы – Т, бұрыштық – У және қабаттасатын – Н.</w:t>
      </w:r>
    </w:p>
    <w:bookmarkEnd w:id="62"/>
    <w:p>
      <w:pPr>
        <w:spacing w:after="0"/>
        <w:ind w:left="0"/>
        <w:jc w:val="both"/>
      </w:pPr>
      <w:r>
        <w:rPr>
          <w:rFonts w:ascii="Times New Roman"/>
          <w:b w:val="false"/>
          <w:i w:val="false"/>
          <w:color w:val="000000"/>
          <w:sz w:val="28"/>
        </w:rPr>
        <w:t>
      Темірбетон конструкцияларының арматурасын дәнекерлеуге аттестаттау кезінде дәнекерлеушілер МЕСТ 14098 бойынша түйіспелі, қабаттасу, айқастырма тәрізді немесе таврлық бақылау қосылыстарын орындайды.</w:t>
      </w:r>
    </w:p>
    <w:p>
      <w:pPr>
        <w:spacing w:after="0"/>
        <w:ind w:left="0"/>
        <w:jc w:val="both"/>
      </w:pPr>
      <w:r>
        <w:rPr>
          <w:rFonts w:ascii="Times New Roman"/>
          <w:b w:val="false"/>
          <w:i w:val="false"/>
          <w:color w:val="000000"/>
          <w:sz w:val="28"/>
        </w:rPr>
        <w:t>
      Полимерлік материалдарды дәнекерлеу бойынша аттестаттау кезінде дәнекерлеушілер мынадай түрдегі бөлшектердің бақылау дәнекерленген қосылыстарын орындайды: табақтар – Л (Р), құбырлар – Т (Т), құбырлары бар табақтар – Л+Т, бұру құбырлары-Т+О, муфталар арқылы құбырлары – Т+М+Т мынадай типтегі:</w:t>
      </w:r>
    </w:p>
    <w:p>
      <w:pPr>
        <w:spacing w:after="0"/>
        <w:ind w:left="0"/>
        <w:jc w:val="both"/>
      </w:pPr>
      <w:r>
        <w:rPr>
          <w:rFonts w:ascii="Times New Roman"/>
          <w:b w:val="false"/>
          <w:i w:val="false"/>
          <w:color w:val="000000"/>
          <w:sz w:val="28"/>
        </w:rPr>
        <w:t>
      түйіспелі:</w:t>
      </w:r>
    </w:p>
    <w:p>
      <w:pPr>
        <w:spacing w:after="0"/>
        <w:ind w:left="0"/>
        <w:jc w:val="both"/>
      </w:pPr>
      <w:r>
        <w:rPr>
          <w:rFonts w:ascii="Times New Roman"/>
          <w:b w:val="false"/>
          <w:i w:val="false"/>
          <w:color w:val="000000"/>
          <w:sz w:val="28"/>
        </w:rPr>
        <w:t>
      жиектерін кеспей – CБ(BW);</w:t>
      </w:r>
    </w:p>
    <w:p>
      <w:pPr>
        <w:spacing w:after="0"/>
        <w:ind w:left="0"/>
        <w:jc w:val="both"/>
      </w:pPr>
      <w:r>
        <w:rPr>
          <w:rFonts w:ascii="Times New Roman"/>
          <w:b w:val="false"/>
          <w:i w:val="false"/>
          <w:color w:val="000000"/>
          <w:sz w:val="28"/>
        </w:rPr>
        <w:t>
      жиектерін біржақты кесумен – СV;</w:t>
      </w:r>
    </w:p>
    <w:p>
      <w:pPr>
        <w:spacing w:after="0"/>
        <w:ind w:left="0"/>
        <w:jc w:val="both"/>
      </w:pPr>
      <w:r>
        <w:rPr>
          <w:rFonts w:ascii="Times New Roman"/>
          <w:b w:val="false"/>
          <w:i w:val="false"/>
          <w:color w:val="000000"/>
          <w:sz w:val="28"/>
        </w:rPr>
        <w:t>
      жиектерін екіжақты кесумен – СХ;</w:t>
      </w:r>
    </w:p>
    <w:p>
      <w:pPr>
        <w:spacing w:after="0"/>
        <w:ind w:left="0"/>
        <w:jc w:val="both"/>
      </w:pPr>
      <w:r>
        <w:rPr>
          <w:rFonts w:ascii="Times New Roman"/>
          <w:b w:val="false"/>
          <w:i w:val="false"/>
          <w:color w:val="000000"/>
          <w:sz w:val="28"/>
        </w:rPr>
        <w:t>
      қабаттасқан:</w:t>
      </w:r>
    </w:p>
    <w:p>
      <w:pPr>
        <w:spacing w:after="0"/>
        <w:ind w:left="0"/>
        <w:jc w:val="both"/>
      </w:pPr>
      <w:r>
        <w:rPr>
          <w:rFonts w:ascii="Times New Roman"/>
          <w:b w:val="false"/>
          <w:i w:val="false"/>
          <w:color w:val="000000"/>
          <w:sz w:val="28"/>
        </w:rPr>
        <w:t>
      табақшаларды "қабаттасуға" қосу – Н(LW);</w:t>
      </w:r>
    </w:p>
    <w:p>
      <w:pPr>
        <w:spacing w:after="0"/>
        <w:ind w:left="0"/>
        <w:jc w:val="both"/>
      </w:pPr>
      <w:r>
        <w:rPr>
          <w:rFonts w:ascii="Times New Roman"/>
          <w:b w:val="false"/>
          <w:i w:val="false"/>
          <w:color w:val="000000"/>
          <w:sz w:val="28"/>
        </w:rPr>
        <w:t>
      табақшаларды "бұрыштап" қосу – У(FW);</w:t>
      </w:r>
    </w:p>
    <w:p>
      <w:pPr>
        <w:spacing w:after="0"/>
        <w:ind w:left="0"/>
        <w:jc w:val="both"/>
      </w:pPr>
      <w:r>
        <w:rPr>
          <w:rFonts w:ascii="Times New Roman"/>
          <w:b w:val="false"/>
          <w:i w:val="false"/>
          <w:color w:val="000000"/>
          <w:sz w:val="28"/>
        </w:rPr>
        <w:t>
      құбырларды кеңейтіп қосу – Р;</w:t>
      </w:r>
    </w:p>
    <w:p>
      <w:pPr>
        <w:spacing w:after="0"/>
        <w:ind w:left="0"/>
        <w:jc w:val="both"/>
      </w:pPr>
      <w:r>
        <w:rPr>
          <w:rFonts w:ascii="Times New Roman"/>
          <w:b w:val="false"/>
          <w:i w:val="false"/>
          <w:color w:val="000000"/>
          <w:sz w:val="28"/>
        </w:rPr>
        <w:t>
      құбырларды муфталық қосу – М;</w:t>
      </w:r>
    </w:p>
    <w:p>
      <w:pPr>
        <w:spacing w:after="0"/>
        <w:ind w:left="0"/>
        <w:jc w:val="both"/>
      </w:pPr>
      <w:r>
        <w:rPr>
          <w:rFonts w:ascii="Times New Roman"/>
          <w:b w:val="false"/>
          <w:i w:val="false"/>
          <w:color w:val="000000"/>
          <w:sz w:val="28"/>
        </w:rPr>
        <w:t>
      құбырларды ершікті бұрғыштармен қосу – О;</w:t>
      </w:r>
    </w:p>
    <w:p>
      <w:pPr>
        <w:spacing w:after="0"/>
        <w:ind w:left="0"/>
        <w:jc w:val="both"/>
      </w:pPr>
      <w:r>
        <w:rPr>
          <w:rFonts w:ascii="Times New Roman"/>
          <w:b w:val="false"/>
          <w:i w:val="false"/>
          <w:color w:val="000000"/>
          <w:sz w:val="28"/>
        </w:rPr>
        <w:t>
      таврлық:</w:t>
      </w:r>
    </w:p>
    <w:p>
      <w:pPr>
        <w:spacing w:after="0"/>
        <w:ind w:left="0"/>
        <w:jc w:val="both"/>
      </w:pPr>
      <w:r>
        <w:rPr>
          <w:rFonts w:ascii="Times New Roman"/>
          <w:b w:val="false"/>
          <w:i w:val="false"/>
          <w:color w:val="000000"/>
          <w:sz w:val="28"/>
        </w:rPr>
        <w:t>
      жиектерін кеспей – ТБ;</w:t>
      </w:r>
    </w:p>
    <w:p>
      <w:pPr>
        <w:spacing w:after="0"/>
        <w:ind w:left="0"/>
        <w:jc w:val="both"/>
      </w:pPr>
      <w:r>
        <w:rPr>
          <w:rFonts w:ascii="Times New Roman"/>
          <w:b w:val="false"/>
          <w:i w:val="false"/>
          <w:color w:val="000000"/>
          <w:sz w:val="28"/>
        </w:rPr>
        <w:t>
      жиектерін біржақты кесумен – ТV;</w:t>
      </w:r>
    </w:p>
    <w:p>
      <w:pPr>
        <w:spacing w:after="0"/>
        <w:ind w:left="0"/>
        <w:jc w:val="both"/>
      </w:pPr>
      <w:r>
        <w:rPr>
          <w:rFonts w:ascii="Times New Roman"/>
          <w:b w:val="false"/>
          <w:i w:val="false"/>
          <w:color w:val="000000"/>
          <w:sz w:val="28"/>
        </w:rPr>
        <w:t>
      жиектерін екіжақты кесумен – ТХ.</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"Құбыр" ұғымы сонымен қатар жабық қуыс профильдің бөлшектерін білдіреді (жалғастық, келтеқұбыр, ернеу, коллектор корпусы және басқалар). "Өзек" ұғымы дөңгелек және көп қырлы үздіксіз бөліктің бөлшектерін білдіреді, тегіс және мерзімді профильмен.</w:t>
      </w:r>
    </w:p>
    <w:bookmarkStart w:name="z67" w:id="63"/>
    <w:p>
      <w:pPr>
        <w:spacing w:after="0"/>
        <w:ind w:left="0"/>
        <w:jc w:val="both"/>
      </w:pPr>
      <w:r>
        <w:rPr>
          <w:rFonts w:ascii="Times New Roman"/>
          <w:b w:val="false"/>
          <w:i w:val="false"/>
          <w:color w:val="000000"/>
          <w:sz w:val="28"/>
        </w:rPr>
        <w:t>
      40. Металдарды балқытумен дәнекерлеуге аттестаттау кезінде орындалатын бақылау дәнекерлеу қосылыстары мынадай түрлерге бөлінеді:</w:t>
      </w:r>
    </w:p>
    <w:bookmarkEnd w:id="63"/>
    <w:p>
      <w:pPr>
        <w:spacing w:after="0"/>
        <w:ind w:left="0"/>
        <w:jc w:val="both"/>
      </w:pPr>
      <w:r>
        <w:rPr>
          <w:rFonts w:ascii="Times New Roman"/>
          <w:b w:val="false"/>
          <w:i w:val="false"/>
          <w:color w:val="000000"/>
          <w:sz w:val="28"/>
        </w:rPr>
        <w:t>
      бір жағынан орындалатын дәнекерлеу қосылыстары (бір жақты дәнекерлеу) – ос (ss) және екі жағынан (екі жақты дәнекерлеу) – дс (bs);</w:t>
      </w:r>
    </w:p>
    <w:p>
      <w:pPr>
        <w:spacing w:after="0"/>
        <w:ind w:left="0"/>
        <w:jc w:val="both"/>
      </w:pPr>
      <w:r>
        <w:rPr>
          <w:rFonts w:ascii="Times New Roman"/>
          <w:b w:val="false"/>
          <w:i w:val="false"/>
          <w:color w:val="000000"/>
          <w:sz w:val="28"/>
        </w:rPr>
        <w:t>
      алынатын немесе қалған төсемде, астарлы сақина – сп (mb) және астарсыз (салмақ бойынша) – бп (nb) орындалатын дәнекерлеу қосылыстары;</w:t>
      </w:r>
    </w:p>
    <w:p>
      <w:pPr>
        <w:spacing w:after="0"/>
        <w:ind w:left="0"/>
        <w:jc w:val="both"/>
      </w:pPr>
      <w:r>
        <w:rPr>
          <w:rFonts w:ascii="Times New Roman"/>
          <w:b w:val="false"/>
          <w:i w:val="false"/>
          <w:color w:val="000000"/>
          <w:sz w:val="28"/>
        </w:rPr>
        <w:t>
      жіктің түбін – зк (gg) тазалап және тазаламай бз (ng) орындалатын дәнекерлеу қосылыстары;</w:t>
      </w:r>
    </w:p>
    <w:p>
      <w:pPr>
        <w:spacing w:after="0"/>
        <w:ind w:left="0"/>
        <w:jc w:val="both"/>
      </w:pPr>
      <w:r>
        <w:rPr>
          <w:rFonts w:ascii="Times New Roman"/>
          <w:b w:val="false"/>
          <w:i w:val="false"/>
          <w:color w:val="000000"/>
          <w:sz w:val="28"/>
        </w:rPr>
        <w:t>
      жіктің түбін газды қорғаныспен (газды үрлеумен) орындайтын дәнекерлеу қосылыстары – гз (gb);</w:t>
      </w:r>
    </w:p>
    <w:p>
      <w:pPr>
        <w:spacing w:after="0"/>
        <w:ind w:left="0"/>
        <w:jc w:val="both"/>
      </w:pPr>
      <w:r>
        <w:rPr>
          <w:rFonts w:ascii="Times New Roman"/>
          <w:b w:val="false"/>
          <w:i w:val="false"/>
          <w:color w:val="000000"/>
          <w:sz w:val="28"/>
        </w:rPr>
        <w:t>
      алынатын және жылжитын инвентарлы формада (иф) орындалатын дәнекерлеу қосылыстары (мыс, графит, керамика және басқалар);</w:t>
      </w:r>
    </w:p>
    <w:p>
      <w:pPr>
        <w:spacing w:after="0"/>
        <w:ind w:left="0"/>
        <w:jc w:val="both"/>
      </w:pPr>
      <w:r>
        <w:rPr>
          <w:rFonts w:ascii="Times New Roman"/>
          <w:b w:val="false"/>
          <w:i w:val="false"/>
          <w:color w:val="000000"/>
          <w:sz w:val="28"/>
        </w:rPr>
        <w:t>
      болат қалған қапсырма-жапсырмаларда орындалатын дәнекерлеу қосылыстары – сн;</w:t>
      </w:r>
    </w:p>
    <w:p>
      <w:pPr>
        <w:spacing w:after="0"/>
        <w:ind w:left="0"/>
        <w:jc w:val="both"/>
      </w:pPr>
      <w:r>
        <w:rPr>
          <w:rFonts w:ascii="Times New Roman"/>
          <w:b w:val="false"/>
          <w:i w:val="false"/>
          <w:color w:val="000000"/>
          <w:sz w:val="28"/>
        </w:rPr>
        <w:t>
      қиыстырылған қалыптастырушы элементтерде орындалатын дәнекерлеу қосылыстары – кф (болат қалған жартылай қапсырма-жапсырма + алынатын мыс жартылай қалып).</w:t>
      </w:r>
    </w:p>
    <w:p>
      <w:pPr>
        <w:spacing w:after="0"/>
        <w:ind w:left="0"/>
        <w:jc w:val="both"/>
      </w:pPr>
      <w:r>
        <w:rPr>
          <w:rFonts w:ascii="Times New Roman"/>
          <w:b w:val="false"/>
          <w:i w:val="false"/>
          <w:color w:val="000000"/>
          <w:sz w:val="28"/>
        </w:rPr>
        <w:t>
      Қалған төсемшеде орындалатын астарлы сақина – сп (mb) мен салмақ бойынша төсемшесіз орындалатын – бп (nb) дәнекерлі қосылыстар.</w:t>
      </w:r>
    </w:p>
    <w:bookmarkStart w:name="z68" w:id="64"/>
    <w:p>
      <w:pPr>
        <w:spacing w:after="0"/>
        <w:ind w:left="0"/>
        <w:jc w:val="both"/>
      </w:pPr>
      <w:r>
        <w:rPr>
          <w:rFonts w:ascii="Times New Roman"/>
          <w:b w:val="false"/>
          <w:i w:val="false"/>
          <w:color w:val="000000"/>
          <w:sz w:val="28"/>
        </w:rPr>
        <w:t xml:space="preserve">
      41. Аттестаттау сынақтары осы Қағидаларға </w:t>
      </w:r>
      <w:r>
        <w:rPr>
          <w:rFonts w:ascii="Times New Roman"/>
          <w:b w:val="false"/>
          <w:i w:val="false"/>
          <w:color w:val="000000"/>
          <w:sz w:val="28"/>
        </w:rPr>
        <w:t>4-қосымшада</w:t>
      </w:r>
      <w:r>
        <w:rPr>
          <w:rFonts w:ascii="Times New Roman"/>
          <w:b w:val="false"/>
          <w:i w:val="false"/>
          <w:color w:val="000000"/>
          <w:sz w:val="28"/>
        </w:rPr>
        <w:t xml:space="preserve"> (бұдан әрі – бақылау дәнекерлеу қосылыстарына және аттестаттаудың таралу аймағына талаптар) (1-кесте) көрсетілген дәнекерленетін материалдар топтары үшін жүргізіледі.</w:t>
      </w:r>
    </w:p>
    <w:bookmarkEnd w:id="64"/>
    <w:p>
      <w:pPr>
        <w:spacing w:after="0"/>
        <w:ind w:left="0"/>
        <w:jc w:val="both"/>
      </w:pPr>
      <w:r>
        <w:rPr>
          <w:rFonts w:ascii="Times New Roman"/>
          <w:b w:val="false"/>
          <w:i w:val="false"/>
          <w:color w:val="000000"/>
          <w:sz w:val="28"/>
        </w:rPr>
        <w:t>
      Дәнекерлеу конструкцияларын дайындауда қолданылатын негізгі материалдардың типтік маркаларының тізбесі бақылау дәнекерлеу қосылыстарына және аттестаттаудың таралу аймағына талаптарда (2-кесте) келтірілген.</w:t>
      </w:r>
    </w:p>
    <w:p>
      <w:pPr>
        <w:spacing w:after="0"/>
        <w:ind w:left="0"/>
        <w:jc w:val="both"/>
      </w:pPr>
      <w:r>
        <w:rPr>
          <w:rFonts w:ascii="Times New Roman"/>
          <w:b w:val="false"/>
          <w:i w:val="false"/>
          <w:color w:val="000000"/>
          <w:sz w:val="28"/>
        </w:rPr>
        <w:t xml:space="preserve">
      Бір топқа кіретін немесе әртүрлі топқа жататын материалдардан бақылау дәнекерлеу қосылыстарын дәнекерлеу бойынша аттестаттауды осы Қағидалардың </w:t>
      </w:r>
      <w:r>
        <w:rPr>
          <w:rFonts w:ascii="Times New Roman"/>
          <w:b w:val="false"/>
          <w:i w:val="false"/>
          <w:color w:val="000000"/>
          <w:sz w:val="28"/>
        </w:rPr>
        <w:t>90-тармағының</w:t>
      </w:r>
      <w:r>
        <w:rPr>
          <w:rFonts w:ascii="Times New Roman"/>
          <w:b w:val="false"/>
          <w:i w:val="false"/>
          <w:color w:val="000000"/>
          <w:sz w:val="28"/>
        </w:rPr>
        <w:t xml:space="preserve"> талаптарын ескере отырып жүргізеді.</w:t>
      </w:r>
    </w:p>
    <w:p>
      <w:pPr>
        <w:spacing w:after="0"/>
        <w:ind w:left="0"/>
        <w:jc w:val="both"/>
      </w:pPr>
      <w:r>
        <w:rPr>
          <w:rFonts w:ascii="Times New Roman"/>
          <w:b w:val="false"/>
          <w:i w:val="false"/>
          <w:color w:val="000000"/>
          <w:sz w:val="28"/>
        </w:rPr>
        <w:t>
      Қолмен жүргізу тәсілімен балқыту кезінде аттестаттаулық сынақтар балқыту кезінде жылытуды талап ететін материалдар мен жылытуды талап етпейтін материалдар үшін бөлек жүргізеді.</w:t>
      </w:r>
    </w:p>
    <w:bookmarkStart w:name="z69" w:id="65"/>
    <w:p>
      <w:pPr>
        <w:spacing w:after="0"/>
        <w:ind w:left="0"/>
        <w:jc w:val="both"/>
      </w:pPr>
      <w:r>
        <w:rPr>
          <w:rFonts w:ascii="Times New Roman"/>
          <w:b w:val="false"/>
          <w:i w:val="false"/>
          <w:color w:val="000000"/>
          <w:sz w:val="28"/>
        </w:rPr>
        <w:t>
      42. Бақылау дәнекерлеу қосылыстарын дәнекерлеу үшін негізгі материалдардың нақты тобының нақты тәсілмен немесе әртүрлі топтардың негізгі материалдарымен нақты үйлесуімен дәнекерлеу үшін ұлттық және (немесе) мемлекетаралық стандарттармен регламенттелген қосымша материалдар (электродтар, дәнекерлеу сымы, лента, флюс, газдар және басқалар) қолданылады.</w:t>
      </w:r>
    </w:p>
    <w:bookmarkEnd w:id="65"/>
    <w:p>
      <w:pPr>
        <w:spacing w:after="0"/>
        <w:ind w:left="0"/>
        <w:jc w:val="both"/>
      </w:pPr>
      <w:r>
        <w:rPr>
          <w:rFonts w:ascii="Times New Roman"/>
          <w:b w:val="false"/>
          <w:i w:val="false"/>
          <w:color w:val="000000"/>
          <w:sz w:val="28"/>
        </w:rPr>
        <w:t>
      Қолмен доғалы дәнекерлеу үшін электродтардың металл жабын түрлері бойынша электродтарға бөлінеді:</w:t>
      </w:r>
    </w:p>
    <w:p>
      <w:pPr>
        <w:spacing w:after="0"/>
        <w:ind w:left="0"/>
        <w:jc w:val="both"/>
      </w:pPr>
      <w:r>
        <w:rPr>
          <w:rFonts w:ascii="Times New Roman"/>
          <w:b w:val="false"/>
          <w:i w:val="false"/>
          <w:color w:val="000000"/>
          <w:sz w:val="28"/>
        </w:rPr>
        <w:t>
      А(А) – қышқыл жабынмен;</w:t>
      </w:r>
    </w:p>
    <w:p>
      <w:pPr>
        <w:spacing w:after="0"/>
        <w:ind w:left="0"/>
        <w:jc w:val="both"/>
      </w:pPr>
      <w:r>
        <w:rPr>
          <w:rFonts w:ascii="Times New Roman"/>
          <w:b w:val="false"/>
          <w:i w:val="false"/>
          <w:color w:val="000000"/>
          <w:sz w:val="28"/>
        </w:rPr>
        <w:t>
      Б(В) – негізгі жабынмен;</w:t>
      </w:r>
    </w:p>
    <w:p>
      <w:pPr>
        <w:spacing w:after="0"/>
        <w:ind w:left="0"/>
        <w:jc w:val="both"/>
      </w:pPr>
      <w:r>
        <w:rPr>
          <w:rFonts w:ascii="Times New Roman"/>
          <w:b w:val="false"/>
          <w:i w:val="false"/>
          <w:color w:val="000000"/>
          <w:sz w:val="28"/>
        </w:rPr>
        <w:t>
      Ц(С) – целлюлозды жабынмен;</w:t>
      </w:r>
    </w:p>
    <w:p>
      <w:pPr>
        <w:spacing w:after="0"/>
        <w:ind w:left="0"/>
        <w:jc w:val="both"/>
      </w:pPr>
      <w:r>
        <w:rPr>
          <w:rFonts w:ascii="Times New Roman"/>
          <w:b w:val="false"/>
          <w:i w:val="false"/>
          <w:color w:val="000000"/>
          <w:sz w:val="28"/>
        </w:rPr>
        <w:t>
      Р(R) – рутилді жабынмен;</w:t>
      </w:r>
    </w:p>
    <w:p>
      <w:pPr>
        <w:spacing w:after="0"/>
        <w:ind w:left="0"/>
        <w:jc w:val="both"/>
      </w:pPr>
      <w:r>
        <w:rPr>
          <w:rFonts w:ascii="Times New Roman"/>
          <w:b w:val="false"/>
          <w:i w:val="false"/>
          <w:color w:val="000000"/>
          <w:sz w:val="28"/>
        </w:rPr>
        <w:t>
      РА(RA) – қышқыл-рутилді жабынмен;</w:t>
      </w:r>
    </w:p>
    <w:p>
      <w:pPr>
        <w:spacing w:after="0"/>
        <w:ind w:left="0"/>
        <w:jc w:val="both"/>
      </w:pPr>
      <w:r>
        <w:rPr>
          <w:rFonts w:ascii="Times New Roman"/>
          <w:b w:val="false"/>
          <w:i w:val="false"/>
          <w:color w:val="000000"/>
          <w:sz w:val="28"/>
        </w:rPr>
        <w:t>
      РБ(RB) – рутилді-негізгі жабынмен;</w:t>
      </w:r>
    </w:p>
    <w:p>
      <w:pPr>
        <w:spacing w:after="0"/>
        <w:ind w:left="0"/>
        <w:jc w:val="both"/>
      </w:pPr>
      <w:r>
        <w:rPr>
          <w:rFonts w:ascii="Times New Roman"/>
          <w:b w:val="false"/>
          <w:i w:val="false"/>
          <w:color w:val="000000"/>
          <w:sz w:val="28"/>
        </w:rPr>
        <w:t>
      РЦ(RC) – рутилді-целлюлозды жабынмен;</w:t>
      </w:r>
    </w:p>
    <w:p>
      <w:pPr>
        <w:spacing w:after="0"/>
        <w:ind w:left="0"/>
        <w:jc w:val="both"/>
      </w:pPr>
      <w:r>
        <w:rPr>
          <w:rFonts w:ascii="Times New Roman"/>
          <w:b w:val="false"/>
          <w:i w:val="false"/>
          <w:color w:val="000000"/>
          <w:sz w:val="28"/>
        </w:rPr>
        <w:t>
      П(S) – және жабынның басқа түрлерімен.</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Электродтардың жабындарының түрлерін белгілері МЕМСТ 9466 "Болаттарды қолмен доғалық дәнекерлеуге және балқытып қаптауға арналған металдық қапталған электродтар. Жіктеу және жалпы техникалық шарттар" бойынша беріледі.</w:t>
      </w:r>
    </w:p>
    <w:p>
      <w:pPr>
        <w:spacing w:after="0"/>
        <w:ind w:left="0"/>
        <w:jc w:val="both"/>
      </w:pPr>
      <w:r>
        <w:rPr>
          <w:rFonts w:ascii="Times New Roman"/>
          <w:b w:val="false"/>
          <w:i w:val="false"/>
          <w:color w:val="000000"/>
          <w:sz w:val="28"/>
        </w:rPr>
        <w:t>
      Жақшада ҚР СТ ISO 2560 "Дәнекерлеу материалдары. Қоспаланған және ұсақ түйіршікті болаттарды қолмен доғалы дәнекерлеуге арналған металл электродтар. Жіктеу" бойынша электродтар жабын түрінің шифрі келтірілген.</w:t>
      </w:r>
    </w:p>
    <w:bookmarkStart w:name="z70" w:id="66"/>
    <w:p>
      <w:pPr>
        <w:spacing w:after="0"/>
        <w:ind w:left="0"/>
        <w:jc w:val="both"/>
      </w:pPr>
      <w:r>
        <w:rPr>
          <w:rFonts w:ascii="Times New Roman"/>
          <w:b w:val="false"/>
          <w:i w:val="false"/>
          <w:color w:val="000000"/>
          <w:sz w:val="28"/>
        </w:rPr>
        <w:t>
      43. Практикалық емтиханда дәнекерлеуші аттестаттау өтініміне сәйкес өндірістік бір үлгідегі диаметрі мен қалыңдығы бойынша бақылау дәнекерлеу қосылыстарын орындайды.</w:t>
      </w:r>
    </w:p>
    <w:bookmarkEnd w:id="66"/>
    <w:p>
      <w:pPr>
        <w:spacing w:after="0"/>
        <w:ind w:left="0"/>
        <w:jc w:val="both"/>
      </w:pPr>
      <w:r>
        <w:rPr>
          <w:rFonts w:ascii="Times New Roman"/>
          <w:b w:val="false"/>
          <w:i w:val="false"/>
          <w:color w:val="000000"/>
          <w:sz w:val="28"/>
        </w:rPr>
        <w:t>
      Бақылау дәнекерлеу қосылысы, егер ол ұлттық және (немесе) мемлекетаралық стандарттарда баяндалған біркелкілік талаптарына сәйкес келсе, бір типті болып саналады. Ұлттық және (немесе) мемлекетаралық стандарттарда бір үлгідегі дәнекерленген қосылыстарға талаптар болмаған жағдайда, бақылау дәнекерленген қосылыстарының мөлшерлерін таңдау кезінде бақылау дәнекерлеу қосылыстарына және аттестаттаудың таралу аймағына талаптар (3-5-кестелер) және аттестаттауды өткізуге өтінім пайдаланылады.</w:t>
      </w:r>
    </w:p>
    <w:p>
      <w:pPr>
        <w:spacing w:after="0"/>
        <w:ind w:left="0"/>
        <w:jc w:val="both"/>
      </w:pPr>
      <w:r>
        <w:rPr>
          <w:rFonts w:ascii="Times New Roman"/>
          <w:b w:val="false"/>
          <w:i w:val="false"/>
          <w:color w:val="000000"/>
          <w:sz w:val="28"/>
        </w:rPr>
        <w:t>
      Аттестатталатын дәнекерлеушінің қызмет саласын және дәнекерлеудің (балқытудың) қолданылатын түрінің (тәсілінің) ерекшелігін ескере отырып, бақылау дәнекерлеу қосылыстарына және аттестаттаудың таралу аймағына талаптарда (3 және 4-кестелер) көрсетілген аттестаттаудың таралу саласын өзгертуге жол беріледі.</w:t>
      </w:r>
    </w:p>
    <w:bookmarkStart w:name="z71" w:id="67"/>
    <w:p>
      <w:pPr>
        <w:spacing w:after="0"/>
        <w:ind w:left="0"/>
        <w:jc w:val="both"/>
      </w:pPr>
      <w:r>
        <w:rPr>
          <w:rFonts w:ascii="Times New Roman"/>
          <w:b w:val="false"/>
          <w:i w:val="false"/>
          <w:color w:val="000000"/>
          <w:sz w:val="28"/>
        </w:rPr>
        <w:t>
      44. Практикалық емтихан жүргізу кезінде бақылау дәнекерлеу қосылыстарының орналасуы дәнекерлеушіге өндірістік дәнекерлеу қосылуларды (балқымаларды) орындауға тура келетіндерге сәйкес келеді.</w:t>
      </w:r>
    </w:p>
    <w:bookmarkEnd w:id="67"/>
    <w:p>
      <w:pPr>
        <w:spacing w:after="0"/>
        <w:ind w:left="0"/>
        <w:jc w:val="both"/>
      </w:pPr>
      <w:r>
        <w:rPr>
          <w:rFonts w:ascii="Times New Roman"/>
          <w:b w:val="false"/>
          <w:i w:val="false"/>
          <w:color w:val="000000"/>
          <w:sz w:val="28"/>
        </w:rPr>
        <w:t>
      Дәнекерлеу орнының мына шартты белгілері қабылданған:</w:t>
      </w:r>
    </w:p>
    <w:p>
      <w:pPr>
        <w:spacing w:after="0"/>
        <w:ind w:left="0"/>
        <w:jc w:val="both"/>
      </w:pPr>
      <w:r>
        <w:rPr>
          <w:rFonts w:ascii="Times New Roman"/>
          <w:b w:val="false"/>
          <w:i w:val="false"/>
          <w:color w:val="000000"/>
          <w:sz w:val="28"/>
        </w:rPr>
        <w:t>
      Н1 (РА) – төменгі түйіспелі және "қайыққа" қарай;</w:t>
      </w:r>
    </w:p>
    <w:p>
      <w:pPr>
        <w:spacing w:after="0"/>
        <w:ind w:left="0"/>
        <w:jc w:val="both"/>
      </w:pPr>
      <w:r>
        <w:rPr>
          <w:rFonts w:ascii="Times New Roman"/>
          <w:b w:val="false"/>
          <w:i w:val="false"/>
          <w:color w:val="000000"/>
          <w:sz w:val="28"/>
        </w:rPr>
        <w:t>
      Н2 (РВ) – төменгі таврлы;</w:t>
      </w:r>
    </w:p>
    <w:p>
      <w:pPr>
        <w:spacing w:after="0"/>
        <w:ind w:left="0"/>
        <w:jc w:val="both"/>
      </w:pPr>
      <w:r>
        <w:rPr>
          <w:rFonts w:ascii="Times New Roman"/>
          <w:b w:val="false"/>
          <w:i w:val="false"/>
          <w:color w:val="000000"/>
          <w:sz w:val="28"/>
        </w:rPr>
        <w:t>
      Г (РС) – көлденең;</w:t>
      </w:r>
    </w:p>
    <w:p>
      <w:pPr>
        <w:spacing w:after="0"/>
        <w:ind w:left="0"/>
        <w:jc w:val="both"/>
      </w:pPr>
      <w:r>
        <w:rPr>
          <w:rFonts w:ascii="Times New Roman"/>
          <w:b w:val="false"/>
          <w:i w:val="false"/>
          <w:color w:val="000000"/>
          <w:sz w:val="28"/>
        </w:rPr>
        <w:t>
      П1 (РЕ) – төбелік түйіспелі;</w:t>
      </w:r>
    </w:p>
    <w:p>
      <w:pPr>
        <w:spacing w:after="0"/>
        <w:ind w:left="0"/>
        <w:jc w:val="both"/>
      </w:pPr>
      <w:r>
        <w:rPr>
          <w:rFonts w:ascii="Times New Roman"/>
          <w:b w:val="false"/>
          <w:i w:val="false"/>
          <w:color w:val="000000"/>
          <w:sz w:val="28"/>
        </w:rPr>
        <w:t>
      П2 (PD) – төбелік таврлы;</w:t>
      </w:r>
    </w:p>
    <w:p>
      <w:pPr>
        <w:spacing w:after="0"/>
        <w:ind w:left="0"/>
        <w:jc w:val="both"/>
      </w:pPr>
      <w:r>
        <w:rPr>
          <w:rFonts w:ascii="Times New Roman"/>
          <w:b w:val="false"/>
          <w:i w:val="false"/>
          <w:color w:val="000000"/>
          <w:sz w:val="28"/>
        </w:rPr>
        <w:t>
      В1 (PF) – тік төменнен жоғары;</w:t>
      </w:r>
    </w:p>
    <w:p>
      <w:pPr>
        <w:spacing w:after="0"/>
        <w:ind w:left="0"/>
        <w:jc w:val="both"/>
      </w:pPr>
      <w:r>
        <w:rPr>
          <w:rFonts w:ascii="Times New Roman"/>
          <w:b w:val="false"/>
          <w:i w:val="false"/>
          <w:color w:val="000000"/>
          <w:sz w:val="28"/>
        </w:rPr>
        <w:t>
      В2 (PG) – тік жоғарыдан төмен;</w:t>
      </w:r>
    </w:p>
    <w:p>
      <w:pPr>
        <w:spacing w:after="0"/>
        <w:ind w:left="0"/>
        <w:jc w:val="both"/>
      </w:pPr>
      <w:r>
        <w:rPr>
          <w:rFonts w:ascii="Times New Roman"/>
          <w:b w:val="false"/>
          <w:i w:val="false"/>
          <w:color w:val="000000"/>
          <w:sz w:val="28"/>
        </w:rPr>
        <w:t>
      Н45 (H-L045) – 45 градус бұрышпен көлбеу.</w:t>
      </w:r>
    </w:p>
    <w:p>
      <w:pPr>
        <w:spacing w:after="0"/>
        <w:ind w:left="0"/>
        <w:jc w:val="both"/>
      </w:pPr>
      <w:r>
        <w:rPr>
          <w:rFonts w:ascii="Times New Roman"/>
          <w:b w:val="false"/>
          <w:i w:val="false"/>
          <w:color w:val="000000"/>
          <w:sz w:val="28"/>
        </w:rPr>
        <w:t xml:space="preserve">
      Құбырлар мен табақтардың түйіспелі, таңбалы және бұрыштық қосылыстарын дәнекерлеу кезіндегі қалыптардың түрлері осы Қағидаларға </w:t>
      </w:r>
      <w:r>
        <w:rPr>
          <w:rFonts w:ascii="Times New Roman"/>
          <w:b w:val="false"/>
          <w:i w:val="false"/>
          <w:color w:val="000000"/>
          <w:sz w:val="28"/>
        </w:rPr>
        <w:t>5-қосымшада</w:t>
      </w:r>
      <w:r>
        <w:rPr>
          <w:rFonts w:ascii="Times New Roman"/>
          <w:b w:val="false"/>
          <w:i w:val="false"/>
          <w:color w:val="000000"/>
          <w:sz w:val="28"/>
        </w:rPr>
        <w:t xml:space="preserve"> (бұдан әрі – бақылау дәнекерлеу қосылыстарының қалыпына, өлшемдері мен типтеріне талаптар) (1 және 2-суреттер) келтірілген.</w:t>
      </w:r>
    </w:p>
    <w:p>
      <w:pPr>
        <w:spacing w:after="0"/>
        <w:ind w:left="0"/>
        <w:jc w:val="both"/>
      </w:pPr>
      <w:r>
        <w:rPr>
          <w:rFonts w:ascii="Times New Roman"/>
          <w:b w:val="false"/>
          <w:i w:val="false"/>
          <w:color w:val="000000"/>
          <w:sz w:val="28"/>
        </w:rPr>
        <w:t>
      Ескертпелер:</w:t>
      </w:r>
    </w:p>
    <w:p>
      <w:pPr>
        <w:spacing w:after="0"/>
        <w:ind w:left="0"/>
        <w:jc w:val="both"/>
      </w:pPr>
      <w:r>
        <w:rPr>
          <w:rFonts w:ascii="Times New Roman"/>
          <w:b w:val="false"/>
          <w:i w:val="false"/>
          <w:color w:val="000000"/>
          <w:sz w:val="28"/>
        </w:rPr>
        <w:t>
      Төменгі (төбелік) жағдай – көлденең жазықтыққа қатысты 0-10 градус бұрышта орналасқан бақылау дәнекерлеу қосылысының жігі орналасқан жазықтық.</w:t>
      </w:r>
    </w:p>
    <w:p>
      <w:pPr>
        <w:spacing w:after="0"/>
        <w:ind w:left="0"/>
        <w:jc w:val="both"/>
      </w:pPr>
      <w:r>
        <w:rPr>
          <w:rFonts w:ascii="Times New Roman"/>
          <w:b w:val="false"/>
          <w:i w:val="false"/>
          <w:color w:val="000000"/>
          <w:sz w:val="28"/>
        </w:rPr>
        <w:t>
      Тік қалып-көлденең жазықтыққа қатысты 90 (10) градус бұрышта орналасқан бақылау дәнекерленген қосылысының тігісі орналасқан жазықтық.</w:t>
      </w:r>
    </w:p>
    <w:bookmarkStart w:name="z72" w:id="68"/>
    <w:p>
      <w:pPr>
        <w:spacing w:after="0"/>
        <w:ind w:left="0"/>
        <w:jc w:val="both"/>
      </w:pPr>
      <w:r>
        <w:rPr>
          <w:rFonts w:ascii="Times New Roman"/>
          <w:b w:val="false"/>
          <w:i w:val="false"/>
          <w:color w:val="000000"/>
          <w:sz w:val="28"/>
        </w:rPr>
        <w:t>
      45 градус бұрышындағы көлбеу қалып – бақылау қосылысының тігісі орналасқан жазықтық көлденең жазықтыққа қатысты 45 (10 градус) градус бұрышта болады.</w:t>
      </w:r>
    </w:p>
    <w:bookmarkEnd w:id="68"/>
    <w:p>
      <w:pPr>
        <w:spacing w:after="0"/>
        <w:ind w:left="0"/>
        <w:jc w:val="both"/>
      </w:pPr>
      <w:r>
        <w:rPr>
          <w:rFonts w:ascii="Times New Roman"/>
          <w:b w:val="false"/>
          <w:i w:val="false"/>
          <w:color w:val="000000"/>
          <w:sz w:val="28"/>
        </w:rPr>
        <w:t>
      Тік төменнен жоғары – В1 немесе тік жоғарыдан төмен – В2 қалыптары бойлық ось 20 градусқа еңкейтілген құбырларды дәнекерлеуге жатады.</w:t>
      </w:r>
    </w:p>
    <w:p>
      <w:pPr>
        <w:spacing w:after="0"/>
        <w:ind w:left="0"/>
        <w:jc w:val="both"/>
      </w:pPr>
      <w:r>
        <w:rPr>
          <w:rFonts w:ascii="Times New Roman"/>
          <w:b w:val="false"/>
          <w:i w:val="false"/>
          <w:color w:val="000000"/>
          <w:sz w:val="28"/>
        </w:rPr>
        <w:t>
      Газбен жабдықтау жүйелерінің құбыржолдарының полиэтилен құбырларын дәнекерлеуге аттестаттау кезінде бақылау дәнекерленген қосылыстарының осі көлденең орналасады.</w:t>
      </w:r>
    </w:p>
    <w:bookmarkStart w:name="z73" w:id="69"/>
    <w:p>
      <w:pPr>
        <w:spacing w:after="0"/>
        <w:ind w:left="0"/>
        <w:jc w:val="left"/>
      </w:pPr>
      <w:r>
        <w:rPr>
          <w:rFonts w:ascii="Times New Roman"/>
          <w:b/>
          <w:i w:val="false"/>
          <w:color w:val="000000"/>
        </w:rPr>
        <w:t xml:space="preserve"> 3-параграф. Бақылау дәнекерлеу қосылыстарын дәнекерлеу (балқыту)</w:t>
      </w:r>
    </w:p>
    <w:bookmarkEnd w:id="69"/>
    <w:bookmarkStart w:name="z74" w:id="70"/>
    <w:p>
      <w:pPr>
        <w:spacing w:after="0"/>
        <w:ind w:left="0"/>
        <w:jc w:val="both"/>
      </w:pPr>
      <w:r>
        <w:rPr>
          <w:rFonts w:ascii="Times New Roman"/>
          <w:b w:val="false"/>
          <w:i w:val="false"/>
          <w:color w:val="000000"/>
          <w:sz w:val="28"/>
        </w:rPr>
        <w:t>
      45. Аттестаттау кезінде дәнекерлеуші орындайтын бақылау дәнекерлеу қосылыстарының (балқымалардың) түрлерін аттестаттау жүргізу жөніндегі өтінімді ескере отырып, аттестаттау комиссиясы тағайындайды.</w:t>
      </w:r>
    </w:p>
    <w:bookmarkEnd w:id="70"/>
    <w:bookmarkStart w:name="z75" w:id="71"/>
    <w:p>
      <w:pPr>
        <w:spacing w:after="0"/>
        <w:ind w:left="0"/>
        <w:jc w:val="both"/>
      </w:pPr>
      <w:r>
        <w:rPr>
          <w:rFonts w:ascii="Times New Roman"/>
          <w:b w:val="false"/>
          <w:i w:val="false"/>
          <w:color w:val="000000"/>
          <w:sz w:val="28"/>
        </w:rPr>
        <w:t xml:space="preserve">
      46. Бақылау дәнекерлеу қосылысын (балқымасын) дәнекерлеу кезінде дәнекерлеуші технологиялық процесс картасының барлық талаптарын орындайды. Технологиялық процестің карталары бір типті дәнекерленген қосылыстар тобына немесе нақты дәнекерленген қосылыстарға әзірленеді. Бақылау дәнекерлеу қосылыстарын дәнекерлеудің (балқытудың) технологиялық процесі картасының үлгілік нысаны осы Қағидаларға </w:t>
      </w:r>
      <w:r>
        <w:rPr>
          <w:rFonts w:ascii="Times New Roman"/>
          <w:b w:val="false"/>
          <w:i w:val="false"/>
          <w:color w:val="000000"/>
          <w:sz w:val="28"/>
        </w:rPr>
        <w:t>6-қосымшада</w:t>
      </w:r>
      <w:r>
        <w:rPr>
          <w:rFonts w:ascii="Times New Roman"/>
          <w:b w:val="false"/>
          <w:i w:val="false"/>
          <w:color w:val="000000"/>
          <w:sz w:val="28"/>
        </w:rPr>
        <w:t xml:space="preserve"> келтірілген.</w:t>
      </w:r>
    </w:p>
    <w:bookmarkEnd w:id="71"/>
    <w:p>
      <w:pPr>
        <w:spacing w:after="0"/>
        <w:ind w:left="0"/>
        <w:jc w:val="both"/>
      </w:pPr>
      <w:r>
        <w:rPr>
          <w:rFonts w:ascii="Times New Roman"/>
          <w:b w:val="false"/>
          <w:i w:val="false"/>
          <w:color w:val="000000"/>
          <w:sz w:val="28"/>
        </w:rPr>
        <w:t xml:space="preserve">
      Полимерлік материалдардан жасалған бақылау дәнекерлеу қосылысын дәнекерлеуге арналған технологиялық процесс карталарының үлгілік нысандары осы Қағидаларға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8-қосымшаларда</w:t>
      </w:r>
      <w:r>
        <w:rPr>
          <w:rFonts w:ascii="Times New Roman"/>
          <w:b w:val="false"/>
          <w:i w:val="false"/>
          <w:color w:val="000000"/>
          <w:sz w:val="28"/>
        </w:rPr>
        <w:t xml:space="preserve"> келтірілген.</w:t>
      </w:r>
    </w:p>
    <w:p>
      <w:pPr>
        <w:spacing w:after="0"/>
        <w:ind w:left="0"/>
        <w:jc w:val="both"/>
      </w:pPr>
      <w:r>
        <w:rPr>
          <w:rFonts w:ascii="Times New Roman"/>
          <w:b w:val="false"/>
          <w:i w:val="false"/>
          <w:color w:val="000000"/>
          <w:sz w:val="28"/>
        </w:rPr>
        <w:t>
      Бақылау дәнекерлеу қосылыстарын дәнекерлеуге (балқытуға) арналған технологиялық процестің карталары мыналарды ескереді:</w:t>
      </w:r>
    </w:p>
    <w:p>
      <w:pPr>
        <w:spacing w:after="0"/>
        <w:ind w:left="0"/>
        <w:jc w:val="both"/>
      </w:pPr>
      <w:r>
        <w:rPr>
          <w:rFonts w:ascii="Times New Roman"/>
          <w:b w:val="false"/>
          <w:i w:val="false"/>
          <w:color w:val="000000"/>
          <w:sz w:val="28"/>
        </w:rPr>
        <w:t>
      дәнекерлеудің (балқыманың) түрі (тәсілі) өндірісте қолданылатындарға сәйкес келеді;</w:t>
      </w:r>
    </w:p>
    <w:p>
      <w:pPr>
        <w:spacing w:after="0"/>
        <w:ind w:left="0"/>
        <w:jc w:val="both"/>
      </w:pPr>
      <w:r>
        <w:rPr>
          <w:rFonts w:ascii="Times New Roman"/>
          <w:b w:val="false"/>
          <w:i w:val="false"/>
          <w:color w:val="000000"/>
          <w:sz w:val="28"/>
        </w:rPr>
        <w:t>
      қоспалық немесе балқытылатын материалдар аттестаттау кезінде қолданылатын дәнекерлеудің (балқыманың) түрі (тәсілі) үшін ұлттық және (немесе) мемлекетаралық стандарттармен ұсынылған материалдарға сәйкес келеді;</w:t>
      </w:r>
    </w:p>
    <w:p>
      <w:pPr>
        <w:spacing w:after="0"/>
        <w:ind w:left="0"/>
        <w:jc w:val="both"/>
      </w:pPr>
      <w:r>
        <w:rPr>
          <w:rFonts w:ascii="Times New Roman"/>
          <w:b w:val="false"/>
          <w:i w:val="false"/>
          <w:color w:val="000000"/>
          <w:sz w:val="28"/>
        </w:rPr>
        <w:t>
      негізгі және қоспалық материалдардың үйлесімі өндірісте қолданылатын материалдарға сәйкес келеді;</w:t>
      </w:r>
    </w:p>
    <w:p>
      <w:pPr>
        <w:spacing w:after="0"/>
        <w:ind w:left="0"/>
        <w:jc w:val="both"/>
      </w:pPr>
      <w:r>
        <w:rPr>
          <w:rFonts w:ascii="Times New Roman"/>
          <w:b w:val="false"/>
          <w:i w:val="false"/>
          <w:color w:val="000000"/>
          <w:sz w:val="28"/>
        </w:rPr>
        <w:t>
      дәнекерлеу жабдығының түрі өндірісте қолданылатын жабдыққа сәйкес келеді;</w:t>
      </w:r>
    </w:p>
    <w:p>
      <w:pPr>
        <w:spacing w:after="0"/>
        <w:ind w:left="0"/>
        <w:jc w:val="both"/>
      </w:pPr>
      <w:r>
        <w:rPr>
          <w:rFonts w:ascii="Times New Roman"/>
          <w:b w:val="false"/>
          <w:i w:val="false"/>
          <w:color w:val="000000"/>
          <w:sz w:val="28"/>
        </w:rPr>
        <w:t>
      бақылау дәнекерлеу қосылысы бөлшектерінің жиектерін бөлу, дәнекерлеу режимі, дәнекерлеу тәртібі, алдын ала және ілеспе жылыту температурасы және бақылау дәнекерлеу қосылысын дәнекерлеу кезіндегі термиялық өңдеу режимі аттестаттау өтінімінде көрсетілген құжаттардың талаптарына сәйкес келеді.</w:t>
      </w:r>
    </w:p>
    <w:bookmarkStart w:name="z76" w:id="72"/>
    <w:p>
      <w:pPr>
        <w:spacing w:after="0"/>
        <w:ind w:left="0"/>
        <w:jc w:val="both"/>
      </w:pPr>
      <w:r>
        <w:rPr>
          <w:rFonts w:ascii="Times New Roman"/>
          <w:b w:val="false"/>
          <w:i w:val="false"/>
          <w:color w:val="000000"/>
          <w:sz w:val="28"/>
        </w:rPr>
        <w:t>
      47. Металл конструкцияларды дәнекерлеуге аттестаттау кезінде бақылау дәнекерлеу қосылыстары бөлшектерінің өлшемдері бақылау дәнекерлеу қосылыстарының қалыпына, өлшемдері мен типтеріне талаптарда (3-6-суреттер) келтірілген конструкцияларға сәйкес келеді. Бөлшектердің ұзындығын технологиялық процестің картасында көрсетілген барлық технологиялық (жылыту, термиялық өңдеу) және бақылау операцияларын орындау мүмкіндігін ескере отырып таңдайды.</w:t>
      </w:r>
    </w:p>
    <w:bookmarkEnd w:id="72"/>
    <w:p>
      <w:pPr>
        <w:spacing w:after="0"/>
        <w:ind w:left="0"/>
        <w:jc w:val="both"/>
      </w:pPr>
      <w:r>
        <w:rPr>
          <w:rFonts w:ascii="Times New Roman"/>
          <w:b w:val="false"/>
          <w:i w:val="false"/>
          <w:color w:val="000000"/>
          <w:sz w:val="28"/>
        </w:rPr>
        <w:t>
      Темір-бетон конструкцияларының элементтерін дәнекерлеу бойынша аттестаттау кезінде бақылау дәнекерленген қосылыстарының өлшемдері мен үлгілерінің саны МЕМСТ 14098, МЕМСТ 10992 "Темір-бетон конструкцияларына арналған арматуралық және салмалы бұйымдар, олардың дәнекерленген, тоқылған және механикалық қосылыстары. Жалпы техникалық шарттар" (бұдан әрі – МЕМСТ 10992) және МЕМСТ 34028 "Темір-бетон конструкцияларға арналған арматуралық илек. Техникалық шарттарды" ескеріле отырып, темір-бетон конструкцияларына арналған ұлттық және (немесе) мемлекетаралық стандарттарға сәйкес қабылданады.</w:t>
      </w:r>
    </w:p>
    <w:p>
      <w:pPr>
        <w:spacing w:after="0"/>
        <w:ind w:left="0"/>
        <w:jc w:val="both"/>
      </w:pPr>
      <w:r>
        <w:rPr>
          <w:rFonts w:ascii="Times New Roman"/>
          <w:b w:val="false"/>
          <w:i w:val="false"/>
          <w:color w:val="000000"/>
          <w:sz w:val="28"/>
        </w:rPr>
        <w:t>
      Полимерлік материалдарды дәнекерлеу бойынша аттестаттау кезінде дәнекерлеуші бақылау дәнекерлеу қосылысын бақылау дәнекерлеу қосылыстарына және аттестаттаудың таралу аймағына талаптарға (5-кесте) сәйкес орындайды.</w:t>
      </w:r>
    </w:p>
    <w:p>
      <w:pPr>
        <w:spacing w:after="0"/>
        <w:ind w:left="0"/>
        <w:jc w:val="both"/>
      </w:pPr>
      <w:r>
        <w:rPr>
          <w:rFonts w:ascii="Times New Roman"/>
          <w:b w:val="false"/>
          <w:i w:val="false"/>
          <w:color w:val="000000"/>
          <w:sz w:val="28"/>
        </w:rPr>
        <w:t>
      Құбырлар мен табақтарды бақылау дәнекерлеу қосылыстарының түрлері бақылау дәнекерлеу қосылыстарының қалыпына, өлшемдері мен типтеріне талаптарда (7-11-суреттер) келтірілген.</w:t>
      </w:r>
    </w:p>
    <w:p>
      <w:pPr>
        <w:spacing w:after="0"/>
        <w:ind w:left="0"/>
        <w:jc w:val="both"/>
      </w:pPr>
      <w:r>
        <w:rPr>
          <w:rFonts w:ascii="Times New Roman"/>
          <w:b w:val="false"/>
          <w:i w:val="false"/>
          <w:color w:val="000000"/>
          <w:sz w:val="28"/>
        </w:rPr>
        <w:t>
      Бақылау дәнекерлеудің қосылыстарының басқа түрлерін және (немесе) өлшемдерін пайдалану мүмкіндігін аттестаттау комиссия анықтайды;</w:t>
      </w:r>
    </w:p>
    <w:bookmarkStart w:name="z77" w:id="73"/>
    <w:p>
      <w:pPr>
        <w:spacing w:after="0"/>
        <w:ind w:left="0"/>
        <w:jc w:val="both"/>
      </w:pPr>
      <w:r>
        <w:rPr>
          <w:rFonts w:ascii="Times New Roman"/>
          <w:b w:val="false"/>
          <w:i w:val="false"/>
          <w:color w:val="000000"/>
          <w:sz w:val="28"/>
        </w:rPr>
        <w:t>
      48. Құбырлардан жасалған бақылау дәнекерлеу қосылыстарының саны – құбырлардың сыртқы диаметрі 25 мм дейін, 5 данадан кем емес (әртүрлі диаметрдегі бірнеше үлгілерді дәнекерлеу қажет болған кезде үлгілердің жалпы саны – кемінде 5 дана және әрбір диаметрден кемінде 2 дана), құбырлардың диаметрі 25 тен 100 мм дейін 2 данадан кем емес, құбырдың диаметрі 100 мм жоғары болса 1 данадан кем емес. Құбырлардың диаметрі 120 мм-ден асатын болса, түйістің төменгі және жоғарғы бөліктерін ұстап тұрып, түйістің жартылай периметрін дәнекерлеуге рұқсат етіледі.</w:t>
      </w:r>
    </w:p>
    <w:bookmarkEnd w:id="73"/>
    <w:p>
      <w:pPr>
        <w:spacing w:after="0"/>
        <w:ind w:left="0"/>
        <w:jc w:val="both"/>
      </w:pPr>
      <w:r>
        <w:rPr>
          <w:rFonts w:ascii="Times New Roman"/>
          <w:b w:val="false"/>
          <w:i w:val="false"/>
          <w:color w:val="000000"/>
          <w:sz w:val="28"/>
        </w:rPr>
        <w:t>
      Металл конструкциялары пластиналарының бақылау дәнекерлеу қосылыстарын орындау кезінде автоматты дәнекерлеу кезінде ұзындығы кемінде 450 мм және қолмен және механикаландырылған дәнекерлеу кезінде кемінде 300 мм бір немесе одан да көп бақылау қосылыстарын дәнекерлейді.</w:t>
      </w:r>
    </w:p>
    <w:p>
      <w:pPr>
        <w:spacing w:after="0"/>
        <w:ind w:left="0"/>
        <w:jc w:val="both"/>
      </w:pPr>
      <w:r>
        <w:rPr>
          <w:rFonts w:ascii="Times New Roman"/>
          <w:b w:val="false"/>
          <w:i w:val="false"/>
          <w:color w:val="000000"/>
          <w:sz w:val="28"/>
        </w:rPr>
        <w:t>
      Құбырларды құбыр торларына дәнекерлеу кезінде бақылау дәнекерлеу қосылыстарын орындау кезінде дәнекерлеген құбырлардың саны кемінде 7 дана болады, бұл ретте құбырлардың бірі қалғандарына қатысты орталықта орналасады.</w:t>
      </w:r>
    </w:p>
    <w:p>
      <w:pPr>
        <w:spacing w:after="0"/>
        <w:ind w:left="0"/>
        <w:jc w:val="both"/>
      </w:pPr>
      <w:r>
        <w:rPr>
          <w:rFonts w:ascii="Times New Roman"/>
          <w:b w:val="false"/>
          <w:i w:val="false"/>
          <w:color w:val="000000"/>
          <w:sz w:val="28"/>
        </w:rPr>
        <w:t>
      Темірбетон құрылымдарының элементтері үшін МЕСТ 10992 сәйкес механикалық қасиеттерін тексеру үшін дәнекерлеу қосылыстар үлгілерінің саны – 3 дана.</w:t>
      </w:r>
    </w:p>
    <w:p>
      <w:pPr>
        <w:spacing w:after="0"/>
        <w:ind w:left="0"/>
        <w:jc w:val="both"/>
      </w:pPr>
      <w:r>
        <w:rPr>
          <w:rFonts w:ascii="Times New Roman"/>
          <w:b w:val="false"/>
          <w:i w:val="false"/>
          <w:color w:val="000000"/>
          <w:sz w:val="28"/>
        </w:rPr>
        <w:t>
      Полимерлік материалдардан жасалған, түйістіре қыздырылған құралмен дәнекерлеу арқылы орындалатын құбырлардың бақылау дәнекерлеу қосылыстарының саны дәнекерлеу жабдығының автоматтандыру дәрежесіне байланысты болады:</w:t>
      </w:r>
    </w:p>
    <w:p>
      <w:pPr>
        <w:spacing w:after="0"/>
        <w:ind w:left="0"/>
        <w:jc w:val="both"/>
      </w:pPr>
      <w:r>
        <w:rPr>
          <w:rFonts w:ascii="Times New Roman"/>
          <w:b w:val="false"/>
          <w:i w:val="false"/>
          <w:color w:val="000000"/>
          <w:sz w:val="28"/>
        </w:rPr>
        <w:t>
      қолмен басқарылатын түйістіре дәнекерлеудің дәнекерлеу қондырғыларын пайдалану кезінде – СР – 3 үлгісі;</w:t>
      </w:r>
    </w:p>
    <w:p>
      <w:pPr>
        <w:spacing w:after="0"/>
        <w:ind w:left="0"/>
        <w:jc w:val="both"/>
      </w:pPr>
      <w:r>
        <w:rPr>
          <w:rFonts w:ascii="Times New Roman"/>
          <w:b w:val="false"/>
          <w:i w:val="false"/>
          <w:color w:val="000000"/>
          <w:sz w:val="28"/>
        </w:rPr>
        <w:t>
      түйістіре дәнекерлеу кезінде автоматтандырудың орташа дәрежесімен – ССA – 2 үлгісі;</w:t>
      </w:r>
    </w:p>
    <w:p>
      <w:pPr>
        <w:spacing w:after="0"/>
        <w:ind w:left="0"/>
        <w:jc w:val="both"/>
      </w:pPr>
      <w:r>
        <w:rPr>
          <w:rFonts w:ascii="Times New Roman"/>
          <w:b w:val="false"/>
          <w:i w:val="false"/>
          <w:color w:val="000000"/>
          <w:sz w:val="28"/>
        </w:rPr>
        <w:t>
      түйістіре дәнекерлеу кезінде автоматтандырудың жоғары дәрежесімен– СВА –1 үлгісі.</w:t>
      </w:r>
    </w:p>
    <w:p>
      <w:pPr>
        <w:spacing w:after="0"/>
        <w:ind w:left="0"/>
        <w:jc w:val="both"/>
      </w:pPr>
      <w:r>
        <w:rPr>
          <w:rFonts w:ascii="Times New Roman"/>
          <w:b w:val="false"/>
          <w:i w:val="false"/>
          <w:color w:val="000000"/>
          <w:sz w:val="28"/>
        </w:rPr>
        <w:t>
      Полимерлі материалдардан жасалған құбырлардың дәнекерленген қосылыстарын СЖ – салмалы жылытқыштармен дәнекерлеу әдісімен орындау кезінде екі бақылау қосылысы дәнекерленеді: бір муфталы – М және бір ершікті бұрғышпен жалғау – Б, бұл ретте қосылыстардың бірі ҚД – параметрлерді қолмен орнату арқылы дәнекерлеу режимінде орындалады.</w:t>
      </w:r>
    </w:p>
    <w:p>
      <w:pPr>
        <w:spacing w:after="0"/>
        <w:ind w:left="0"/>
        <w:jc w:val="both"/>
      </w:pPr>
      <w:r>
        <w:rPr>
          <w:rFonts w:ascii="Times New Roman"/>
          <w:b w:val="false"/>
          <w:i w:val="false"/>
          <w:color w:val="000000"/>
          <w:sz w:val="28"/>
        </w:rPr>
        <w:t>
      Бақылау дәнекерлеу қосылыстарын дәнекерлеуде құбырларды құбыр ішіне 3 бақыланатын қосылысудан кем емес "құбырды құбырмен" муфта көмегімен "құбыр + муфта + құбыр" дәнекерлейді.</w:t>
      </w:r>
    </w:p>
    <w:p>
      <w:pPr>
        <w:spacing w:after="0"/>
        <w:ind w:left="0"/>
        <w:jc w:val="both"/>
      </w:pPr>
      <w:r>
        <w:rPr>
          <w:rFonts w:ascii="Times New Roman"/>
          <w:b w:val="false"/>
          <w:i w:val="false"/>
          <w:color w:val="000000"/>
          <w:sz w:val="28"/>
        </w:rPr>
        <w:t>
      Полимерлік материалдарынан табақтардың бақылау дәнекерленген қосылыстарын қыздырылған газбен – ЖГ дәнекерлеу, экструзиялық дәнекерлеу – Э және жылытылғын құралмен – ЖҚ дәнекерлеу тәсілдерімен орындау кезінде бір бақылау дәнекерлеу қосылысы дәнекерленеді.</w:t>
      </w:r>
    </w:p>
    <w:bookmarkStart w:name="z78" w:id="74"/>
    <w:p>
      <w:pPr>
        <w:spacing w:after="0"/>
        <w:ind w:left="0"/>
        <w:jc w:val="both"/>
      </w:pPr>
      <w:r>
        <w:rPr>
          <w:rFonts w:ascii="Times New Roman"/>
          <w:b w:val="false"/>
          <w:i w:val="false"/>
          <w:color w:val="000000"/>
          <w:sz w:val="28"/>
        </w:rPr>
        <w:t>
      49. Коррозияға қарсы жабынның бақылау балқымаларын орындау кезінде бақылау үлгілерінің (пластиналардың, құбырлардың, ернеулердің) өлшемдері бақылау дәнекерлеу қосылыстарына және аттестаттаудың таралу аймағына талаптар (2 және 3-кестелер) бойынша таралу аймағы өндірістік бұйымдардың өлшемдеріне сәйкес келетіндей және балқыманың ауданы сынақтар жүргізу үшін жеткілікті болатындай етіп таңдалады.</w:t>
      </w:r>
    </w:p>
    <w:bookmarkEnd w:id="74"/>
    <w:p>
      <w:pPr>
        <w:spacing w:after="0"/>
        <w:ind w:left="0"/>
        <w:jc w:val="both"/>
      </w:pPr>
      <w:r>
        <w:rPr>
          <w:rFonts w:ascii="Times New Roman"/>
          <w:b w:val="false"/>
          <w:i w:val="false"/>
          <w:color w:val="000000"/>
          <w:sz w:val="28"/>
        </w:rPr>
        <w:t>
      Диаметрі 500 мм артық табақтар мен құбырларды балқыту барысында бақыланатын балқымалау бөлігінің аумағы қолмен орындауда 200 × 150 мм-ден және автоматты қорыту барысында 400 × 150 мм-ден кем емес құрайды. Қабаттар саны мен балқымалау қалыңдығы ұлттық және (немесе) мемлекетаралық стандарттарға сәйкес болады.</w:t>
      </w:r>
    </w:p>
    <w:bookmarkStart w:name="z79" w:id="75"/>
    <w:p>
      <w:pPr>
        <w:spacing w:after="0"/>
        <w:ind w:left="0"/>
        <w:jc w:val="both"/>
      </w:pPr>
      <w:r>
        <w:rPr>
          <w:rFonts w:ascii="Times New Roman"/>
          <w:b w:val="false"/>
          <w:i w:val="false"/>
          <w:color w:val="000000"/>
          <w:sz w:val="28"/>
        </w:rPr>
        <w:t>
      50. Бақылау дәнекерлеу қосылыстарын (балқымаларды) дәнекерлеу (балқымалау) кезінде қолданылатын дәнекерленетін және қондырмалы немесе балқымалы материалдардың сапа сертификаты және (немесе) дәнекерлеу материалдарын дайындаушы зауыттың сертификаты болады, ал олар болмаған кезде дәнекерлеуге жарамды деп тану үшін ұлттық және (немесе) мемлекетаралық стандарттардың талаптарына сәйкес сыналады.</w:t>
      </w:r>
    </w:p>
    <w:bookmarkEnd w:id="75"/>
    <w:bookmarkStart w:name="z80" w:id="76"/>
    <w:p>
      <w:pPr>
        <w:spacing w:after="0"/>
        <w:ind w:left="0"/>
        <w:jc w:val="both"/>
      </w:pPr>
      <w:r>
        <w:rPr>
          <w:rFonts w:ascii="Times New Roman"/>
          <w:b w:val="false"/>
          <w:i w:val="false"/>
          <w:color w:val="000000"/>
          <w:sz w:val="28"/>
        </w:rPr>
        <w:t>
      51. Дәнекерлеушілерді аттестаттау кезінде бақылау дәнекерлеу қосылыстарын дәнекерлеу үшін қолданылатын дәнекерлеу жабдығының Қазақстан Республикасының өлшем бірлігін қамтамасыз ету туралы заңнамасының талаптарына сәйкес келетін бақылау-өлшеу аспаптары бар және жарамды күйде болады.</w:t>
      </w:r>
    </w:p>
    <w:bookmarkEnd w:id="76"/>
    <w:p>
      <w:pPr>
        <w:spacing w:after="0"/>
        <w:ind w:left="0"/>
        <w:jc w:val="both"/>
      </w:pPr>
      <w:r>
        <w:rPr>
          <w:rFonts w:ascii="Times New Roman"/>
          <w:b w:val="false"/>
          <w:i w:val="false"/>
          <w:color w:val="000000"/>
          <w:sz w:val="28"/>
        </w:rPr>
        <w:t>
      Практикалық емтиханды өткізу үшін мамандандырылған жабдықты пайдалану тәртібі мамандандырылған дәнекерлеу жабдығында практикалық емтихандарды өткізуге сәйкес келеді;</w:t>
      </w:r>
    </w:p>
    <w:bookmarkStart w:name="z81" w:id="77"/>
    <w:p>
      <w:pPr>
        <w:spacing w:after="0"/>
        <w:ind w:left="0"/>
        <w:jc w:val="both"/>
      </w:pPr>
      <w:r>
        <w:rPr>
          <w:rFonts w:ascii="Times New Roman"/>
          <w:b w:val="false"/>
          <w:i w:val="false"/>
          <w:color w:val="000000"/>
          <w:sz w:val="28"/>
        </w:rPr>
        <w:t>
      52. Полимер материалдарын дәнекерлеп аттестаттау кезінде практикалық емтиханды жүргізу барысында қолданылатын дәнекерлеу жабдығының автоматтандырылу дәрежесін өтінуші анықтайды. Сонымен қатар, автоматтандырудың орташа және жоғары дәрежелері бар дәнекерлеу құрылғыларын (автоматтандырудың орташа дәрежесімен түйіспе дәнекерлеу – АОД, автоматтандырудың жоғары дәрежесімен түйіспе дәнекерлеу – АЖД, штрих-код режимінде немесе магниттік карта – ШМД дәнекерлеу, фитингтің дәнекерлеу аппаратымен автоматты кері байланысымен дәнекерлеу – ФДА) пайдаланған кезде дәнекерлеуші емтихан кезінде қолмен басқару режимінде дәнекерлеуді орындау білігін көрсетеді. Автоматтандырудың жоғары дәрежесі бар дәнекерлеу құрылғыларын пайдаланған кезде дәнекерлеу процесінің тіркеушісінің басып шығарулары дәнекерлеу жұмыстарының журналына қоса беріледі.</w:t>
      </w:r>
    </w:p>
    <w:bookmarkEnd w:id="77"/>
    <w:bookmarkStart w:name="z82" w:id="78"/>
    <w:p>
      <w:pPr>
        <w:spacing w:after="0"/>
        <w:ind w:left="0"/>
        <w:jc w:val="both"/>
      </w:pPr>
      <w:r>
        <w:rPr>
          <w:rFonts w:ascii="Times New Roman"/>
          <w:b w:val="false"/>
          <w:i w:val="false"/>
          <w:color w:val="000000"/>
          <w:sz w:val="28"/>
        </w:rPr>
        <w:t>
      53. Бөлшектерді дәнекерлеуге дайындауды және құрастыруды, сондай-ақ дәнекерлеуді аттестаттау комиссиясы мүшесінің (мүшелерінің) қатысуымен аттестаттаудан өтетін дәнекерлеуші жүзеге асырады. Бөлшектер дәнекерлеу алдында таңбаланады. Аттестаттау комиссиясының мүшесі таңбаны таңдайды.</w:t>
      </w:r>
    </w:p>
    <w:bookmarkEnd w:id="78"/>
    <w:p>
      <w:pPr>
        <w:spacing w:after="0"/>
        <w:ind w:left="0"/>
        <w:jc w:val="both"/>
      </w:pPr>
      <w:r>
        <w:rPr>
          <w:rFonts w:ascii="Times New Roman"/>
          <w:b w:val="false"/>
          <w:i w:val="false"/>
          <w:color w:val="000000"/>
          <w:sz w:val="28"/>
        </w:rPr>
        <w:t xml:space="preserve">
      Бақылау жалғанымын дәнекерлеуге рұқсатты аттестаттау комиссиясының мүшесі оны құрастыру сапасын қабылдағаннан кейін береді, бұл туралы осы Қағидаларға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10-қосымшаларға</w:t>
      </w:r>
      <w:r>
        <w:rPr>
          <w:rFonts w:ascii="Times New Roman"/>
          <w:b w:val="false"/>
          <w:i w:val="false"/>
          <w:color w:val="000000"/>
          <w:sz w:val="28"/>
        </w:rPr>
        <w:t xml:space="preserve"> сәйкес дәнекерлеушілерді аттестаттау кезінде жұмыстарды есепке алу журналында белгі қойылады.</w:t>
      </w:r>
    </w:p>
    <w:bookmarkStart w:name="z83" w:id="79"/>
    <w:p>
      <w:pPr>
        <w:spacing w:after="0"/>
        <w:ind w:left="0"/>
        <w:jc w:val="both"/>
      </w:pPr>
      <w:r>
        <w:rPr>
          <w:rFonts w:ascii="Times New Roman"/>
          <w:b w:val="false"/>
          <w:i w:val="false"/>
          <w:color w:val="000000"/>
          <w:sz w:val="28"/>
        </w:rPr>
        <w:t>
      54. Бақылау қосылысын балқыту арқылы дәнекерлеу кезінде келесі шарттар орындалады:</w:t>
      </w:r>
    </w:p>
    <w:bookmarkEnd w:id="79"/>
    <w:p>
      <w:pPr>
        <w:spacing w:after="0"/>
        <w:ind w:left="0"/>
        <w:jc w:val="both"/>
      </w:pPr>
      <w:r>
        <w:rPr>
          <w:rFonts w:ascii="Times New Roman"/>
          <w:b w:val="false"/>
          <w:i w:val="false"/>
          <w:color w:val="000000"/>
          <w:sz w:val="28"/>
        </w:rPr>
        <w:t>
      бақылау дәнекерлеу түйіспесі тамырда және жоғарғы балқытылған қабатта, кем дегенде, осы жерде дәнекерлеуді кейіннен қайта бастай отырып, процестің бір үзілуі болады (егер дәнекерлеу технологиясы тігісті үзуге мүмкіндік берсе);</w:t>
      </w:r>
    </w:p>
    <w:p>
      <w:pPr>
        <w:spacing w:after="0"/>
        <w:ind w:left="0"/>
        <w:jc w:val="both"/>
      </w:pPr>
      <w:r>
        <w:rPr>
          <w:rFonts w:ascii="Times New Roman"/>
          <w:b w:val="false"/>
          <w:i w:val="false"/>
          <w:color w:val="000000"/>
          <w:sz w:val="28"/>
        </w:rPr>
        <w:t>
      бақылау дәнекерлеу қосылысының (балқымасының) дәнекерлеу жігін (балқымасын) орындау уақыты өндірістік жағдайларда оны орындау уақытынан аспайды;</w:t>
      </w:r>
    </w:p>
    <w:p>
      <w:pPr>
        <w:spacing w:after="0"/>
        <w:ind w:left="0"/>
        <w:jc w:val="both"/>
      </w:pPr>
      <w:r>
        <w:rPr>
          <w:rFonts w:ascii="Times New Roman"/>
          <w:b w:val="false"/>
          <w:i w:val="false"/>
          <w:color w:val="000000"/>
          <w:sz w:val="28"/>
        </w:rPr>
        <w:t>
      дәнекерлеушіге емтихан комиссиясы мүшесінің рұқсатымен беткі ақауларды қол абразивтік құралмен немесе басқа да тәсілдермен жоюға жол беріледі. Тігістің қаптау қабатындағы ақауларды жоюға жол берілмейді.</w:t>
      </w:r>
    </w:p>
    <w:p>
      <w:pPr>
        <w:spacing w:after="0"/>
        <w:ind w:left="0"/>
        <w:jc w:val="both"/>
      </w:pPr>
      <w:r>
        <w:rPr>
          <w:rFonts w:ascii="Times New Roman"/>
          <w:b w:val="false"/>
          <w:i w:val="false"/>
          <w:color w:val="000000"/>
          <w:sz w:val="28"/>
        </w:rPr>
        <w:t>
      Дәнекерлеу процесін үзуге полимерлі материалдардан жасалған құбырларды қыздырылған құралмен түйістіре дәнекерлеу кезінде, ершікті бұрмалар мен құбырларды салмалы қыздырғыштармен бөлшектерді қолдана отырып дәнекерлеу кезінде орындалмайды.</w:t>
      </w:r>
    </w:p>
    <w:bookmarkStart w:name="z84" w:id="80"/>
    <w:p>
      <w:pPr>
        <w:spacing w:after="0"/>
        <w:ind w:left="0"/>
        <w:jc w:val="both"/>
      </w:pPr>
      <w:r>
        <w:rPr>
          <w:rFonts w:ascii="Times New Roman"/>
          <w:b w:val="false"/>
          <w:i w:val="false"/>
          <w:color w:val="000000"/>
          <w:sz w:val="28"/>
        </w:rPr>
        <w:t>
      55. Егер дәнекерлеуші өтінімде көрсетілген құжаттарда көзделген бөлшектерді дайындау мен құрастыру, сондай-ақ дәнекерлеу (балқыту) тәртібін бірнеше рет бұзса (түйістерді дұрыс жинамаса, осьтердің сәйкес келмеуі, сынуы, дәнекерлеу (балқыту) режимін реттей алмауы, түйісті қармау немесе дәнекерлеу (балқыту) кезінде ақауларды жиі түзетсе), аттестаттау комиссиясына практикалық емтиханды тоқтатуға жол беріледі.</w:t>
      </w:r>
    </w:p>
    <w:bookmarkEnd w:id="80"/>
    <w:bookmarkStart w:name="z85" w:id="81"/>
    <w:p>
      <w:pPr>
        <w:spacing w:after="0"/>
        <w:ind w:left="0"/>
        <w:jc w:val="left"/>
      </w:pPr>
      <w:r>
        <w:rPr>
          <w:rFonts w:ascii="Times New Roman"/>
          <w:b/>
          <w:i w:val="false"/>
          <w:color w:val="000000"/>
        </w:rPr>
        <w:t xml:space="preserve"> 4-параграф. Бақылау дәнекерлеу қосылыстарының сапасын бақылау</w:t>
      </w:r>
    </w:p>
    <w:bookmarkEnd w:id="81"/>
    <w:bookmarkStart w:name="z86" w:id="82"/>
    <w:p>
      <w:pPr>
        <w:spacing w:after="0"/>
        <w:ind w:left="0"/>
        <w:jc w:val="both"/>
      </w:pPr>
      <w:r>
        <w:rPr>
          <w:rFonts w:ascii="Times New Roman"/>
          <w:b w:val="false"/>
          <w:i w:val="false"/>
          <w:color w:val="000000"/>
          <w:sz w:val="28"/>
        </w:rPr>
        <w:t>
      56. Бақылау дәнекерлеу қосылыстары бақылау дәнекерлеу қосылыстарына және аттестаттаудың таралу аймағына талаптарда (6-кесте) келтірілген әдістермен сапаны бақылауға жатады.</w:t>
      </w:r>
    </w:p>
    <w:bookmarkEnd w:id="82"/>
    <w:p>
      <w:pPr>
        <w:spacing w:after="0"/>
        <w:ind w:left="0"/>
        <w:jc w:val="both"/>
      </w:pPr>
      <w:r>
        <w:rPr>
          <w:rFonts w:ascii="Times New Roman"/>
          <w:b w:val="false"/>
          <w:i w:val="false"/>
          <w:color w:val="000000"/>
          <w:sz w:val="28"/>
        </w:rPr>
        <w:t>
      Бұзылмайтын әдістермен бақылауға оның барлық ұзындығы (периметрі) бойынша әрбір бақылау дәнекерленген жалғанымы жатады.</w:t>
      </w:r>
    </w:p>
    <w:p>
      <w:pPr>
        <w:spacing w:after="0"/>
        <w:ind w:left="0"/>
        <w:jc w:val="both"/>
      </w:pPr>
      <w:r>
        <w:rPr>
          <w:rFonts w:ascii="Times New Roman"/>
          <w:b w:val="false"/>
          <w:i w:val="false"/>
          <w:color w:val="000000"/>
          <w:sz w:val="28"/>
        </w:rPr>
        <w:t>
      Дәнекерлеушілерді балқымаларды орындауға аттестаттау кезінде балқыманың барлық ауданы мынадай әдістермен: көзбен шолу және өлшеу, капиллярлық және ультрадыбыстық әдістермен жаппай бақылауға жатады.</w:t>
      </w:r>
    </w:p>
    <w:bookmarkStart w:name="z87" w:id="83"/>
    <w:p>
      <w:pPr>
        <w:spacing w:after="0"/>
        <w:ind w:left="0"/>
        <w:jc w:val="both"/>
      </w:pPr>
      <w:r>
        <w:rPr>
          <w:rFonts w:ascii="Times New Roman"/>
          <w:b w:val="false"/>
          <w:i w:val="false"/>
          <w:color w:val="000000"/>
          <w:sz w:val="28"/>
        </w:rPr>
        <w:t>
      57. Бақылау дәнекерлеу қосылыстарына және аттестаттаудың таралу аймағына талаптарда (6-кесте) көрсетілген бақылау әдістерінен басқа, егер осы әдістерді қолдану өндірістік түйіспелерді дәнекерлеуге арналған ұлттық және (немесе) мемлекетаралық стандарттарда ескертілсе немесе аттестаттау жүргізуге арналған өтінімде көрсетілсе, бақылау дәнекерлеу қосылыстарын басқа әдістермен қосымша сынауға жол беріледі.</w:t>
      </w:r>
    </w:p>
    <w:bookmarkEnd w:id="83"/>
    <w:bookmarkStart w:name="z88" w:id="84"/>
    <w:p>
      <w:pPr>
        <w:spacing w:after="0"/>
        <w:ind w:left="0"/>
        <w:jc w:val="both"/>
      </w:pPr>
      <w:r>
        <w:rPr>
          <w:rFonts w:ascii="Times New Roman"/>
          <w:b w:val="false"/>
          <w:i w:val="false"/>
          <w:color w:val="000000"/>
          <w:sz w:val="28"/>
        </w:rPr>
        <w:t>
      58. Бақылау дәнекерлеу қосылыстарының (балқымалардың) сапасын бақылау бақылауды нақты әдістермен орындауға арналған ұлттық және (немесе) мемлекетаралық стандарттар талаптарына сәйкес орындалады.</w:t>
      </w:r>
    </w:p>
    <w:bookmarkEnd w:id="84"/>
    <w:bookmarkStart w:name="z89" w:id="85"/>
    <w:p>
      <w:pPr>
        <w:spacing w:after="0"/>
        <w:ind w:left="0"/>
        <w:jc w:val="both"/>
      </w:pPr>
      <w:r>
        <w:rPr>
          <w:rFonts w:ascii="Times New Roman"/>
          <w:b w:val="false"/>
          <w:i w:val="false"/>
          <w:color w:val="000000"/>
          <w:sz w:val="28"/>
        </w:rPr>
        <w:t>
      59. Бұзбайтын әдістермен бақылау кезінде бақылау дәнекерленген қосылысының бақыланатын учаскесі тігістің барлық көлемін, сондай-ақ тігістің екі жағы бойынша негізгі материалдың оған жапсарлас учаскелерін қамтиды:</w:t>
      </w:r>
    </w:p>
    <w:bookmarkEnd w:id="85"/>
    <w:p>
      <w:pPr>
        <w:spacing w:after="0"/>
        <w:ind w:left="0"/>
        <w:jc w:val="both"/>
      </w:pPr>
      <w:r>
        <w:rPr>
          <w:rFonts w:ascii="Times New Roman"/>
          <w:b w:val="false"/>
          <w:i w:val="false"/>
          <w:color w:val="000000"/>
          <w:sz w:val="28"/>
        </w:rPr>
        <w:t>
      дәнекерлеудің доғалық тәсілімен немесе электронды-сәулелі дәнекерлеумен орындалатын түйіспелер бақылау дәнекерлеу қосылыстары үшін ені 5 мм-ден кем емес, дәнекерленетін бөлшектердің қалыңдығы 5 мм-ге дейін қоса алғанда, дәнекерленетін бөлшектердің қалыңдығы 5 мм-ден жоғары және 20 мм-ге дейін қоса алғанда, дәнекерленетін бөлшектердің номиналды қалыңдығы 20 мм-ден жоғары болған кезде кемінде 20 мм;</w:t>
      </w:r>
    </w:p>
    <w:p>
      <w:pPr>
        <w:spacing w:after="0"/>
        <w:ind w:left="0"/>
        <w:jc w:val="both"/>
      </w:pPr>
      <w:r>
        <w:rPr>
          <w:rFonts w:ascii="Times New Roman"/>
          <w:b w:val="false"/>
          <w:i w:val="false"/>
          <w:color w:val="000000"/>
          <w:sz w:val="28"/>
        </w:rPr>
        <w:t>
      бұрыштық және қырлы бақылау дәнекерлеу жалғасулары мен құбырларды құбырлық торларына дәнекерлеудің доғалық әдісімен және қалыңдығына қарамастан ені кем дегенде 3 мм электронды-сәулелі дәнекерлеумен дәнекерлеп жалғау үшін орындалған;</w:t>
      </w:r>
    </w:p>
    <w:p>
      <w:pPr>
        <w:spacing w:after="0"/>
        <w:ind w:left="0"/>
        <w:jc w:val="both"/>
      </w:pPr>
      <w:r>
        <w:rPr>
          <w:rFonts w:ascii="Times New Roman"/>
          <w:b w:val="false"/>
          <w:i w:val="false"/>
          <w:color w:val="000000"/>
          <w:sz w:val="28"/>
        </w:rPr>
        <w:t>
      қалыңдығына қарамастан ені 50 мм кем емес электр шлакты дәнекерлеумен орындалған бақылау дәнекерлеу қосылыстар үшін.</w:t>
      </w:r>
    </w:p>
    <w:bookmarkStart w:name="z90" w:id="86"/>
    <w:p>
      <w:pPr>
        <w:spacing w:after="0"/>
        <w:ind w:left="0"/>
        <w:jc w:val="both"/>
      </w:pPr>
      <w:r>
        <w:rPr>
          <w:rFonts w:ascii="Times New Roman"/>
          <w:b w:val="false"/>
          <w:i w:val="false"/>
          <w:color w:val="000000"/>
          <w:sz w:val="28"/>
        </w:rPr>
        <w:t>
      60. Аттестаттау кезінде дәнекерлеуші орындаған барлық бақылау дәнекерлеу қосылыстары визуалды және өлшеу бақылауына жатады.</w:t>
      </w:r>
    </w:p>
    <w:bookmarkEnd w:id="86"/>
    <w:p>
      <w:pPr>
        <w:spacing w:after="0"/>
        <w:ind w:left="0"/>
        <w:jc w:val="both"/>
      </w:pPr>
      <w:r>
        <w:rPr>
          <w:rFonts w:ascii="Times New Roman"/>
          <w:b w:val="false"/>
          <w:i w:val="false"/>
          <w:color w:val="000000"/>
          <w:sz w:val="28"/>
        </w:rPr>
        <w:t>
      Бақылау келесі ақауларды анықтау мақсатында орындалады:</w:t>
      </w:r>
    </w:p>
    <w:p>
      <w:pPr>
        <w:spacing w:after="0"/>
        <w:ind w:left="0"/>
        <w:jc w:val="both"/>
      </w:pPr>
      <w:r>
        <w:rPr>
          <w:rFonts w:ascii="Times New Roman"/>
          <w:b w:val="false"/>
          <w:i w:val="false"/>
          <w:color w:val="000000"/>
          <w:sz w:val="28"/>
        </w:rPr>
        <w:t>
      бұйымдарды дәнекерлеу бойынша ұлттық және (немесе) мемлекетаралық стандарттар, сызбалар, техникалық шарттар мен нұсқаулықтар талаптарынан тігістердің мөлшері мен нысаны бойынша ауытқулар;</w:t>
      </w:r>
    </w:p>
    <w:p>
      <w:pPr>
        <w:spacing w:after="0"/>
        <w:ind w:left="0"/>
        <w:jc w:val="both"/>
      </w:pPr>
      <w:r>
        <w:rPr>
          <w:rFonts w:ascii="Times New Roman"/>
          <w:b w:val="false"/>
          <w:i w:val="false"/>
          <w:color w:val="000000"/>
          <w:sz w:val="28"/>
        </w:rPr>
        <w:t>
      дәнекерленетін бөлшектердің жиектерін ығыстыру;</w:t>
      </w:r>
    </w:p>
    <w:p>
      <w:pPr>
        <w:spacing w:after="0"/>
        <w:ind w:left="0"/>
        <w:jc w:val="both"/>
      </w:pPr>
      <w:r>
        <w:rPr>
          <w:rFonts w:ascii="Times New Roman"/>
          <w:b w:val="false"/>
          <w:i w:val="false"/>
          <w:color w:val="000000"/>
          <w:sz w:val="28"/>
        </w:rPr>
        <w:t>
      барлық түрдегі мен бағыттағы беткі жарықтар;</w:t>
      </w:r>
    </w:p>
    <w:p>
      <w:pPr>
        <w:spacing w:after="0"/>
        <w:ind w:left="0"/>
        <w:jc w:val="both"/>
      </w:pPr>
      <w:r>
        <w:rPr>
          <w:rFonts w:ascii="Times New Roman"/>
          <w:b w:val="false"/>
          <w:i w:val="false"/>
          <w:color w:val="000000"/>
          <w:sz w:val="28"/>
        </w:rPr>
        <w:t>
      ағындар, кесінділер, күйіктер, кратерлер, шикі пісірілімделер, жыланкөздер, білікшелер арасындағы батулар, өрескел қабыршықтылық, үстіңгі қосындылар.</w:t>
      </w:r>
    </w:p>
    <w:bookmarkStart w:name="z91" w:id="87"/>
    <w:p>
      <w:pPr>
        <w:spacing w:after="0"/>
        <w:ind w:left="0"/>
        <w:jc w:val="both"/>
      </w:pPr>
      <w:r>
        <w:rPr>
          <w:rFonts w:ascii="Times New Roman"/>
          <w:b w:val="false"/>
          <w:i w:val="false"/>
          <w:color w:val="000000"/>
          <w:sz w:val="28"/>
        </w:rPr>
        <w:t>
      61. Дәнекерленген жіктерді көзбен шолып бақылау олардың барлық ұзындығы бойынша екі жағынан жалаңаш көзбен немесе 4-7 есе үлкейтетін лупаны қолдана отырып жүргізіледі. Дәнекерлеу жігін және оған іргелес жатқан бақылау дәнекерлеу қосылысының беттері жіктің екі жағы бойынша қождан және бақылауды орындауды қиындататын басқа да ластанулардан тазартылады. Тазартылған аймақтың ені қауіпті техникалық құрылғылардың нақты топтарының жабдығын дәнекерлеуге арналған ұлттық және (немесе) мемлекетаралық стандарттар талаптарына сәйкес келеді.</w:t>
      </w:r>
    </w:p>
    <w:bookmarkEnd w:id="87"/>
    <w:p>
      <w:pPr>
        <w:spacing w:after="0"/>
        <w:ind w:left="0"/>
        <w:jc w:val="both"/>
      </w:pPr>
      <w:r>
        <w:rPr>
          <w:rFonts w:ascii="Times New Roman"/>
          <w:b w:val="false"/>
          <w:i w:val="false"/>
          <w:color w:val="000000"/>
          <w:sz w:val="28"/>
        </w:rPr>
        <w:t>
      Өлшеу бақылауын дәнекерлеу жігінің ұзындығы бойынша біркелкі орналасқан кемінде 4 жерде жүргізеді. Өлшеу орындарын таңдауды аттестаттау комиссиясының мүшесі орындайды.</w:t>
      </w:r>
    </w:p>
    <w:bookmarkStart w:name="z92" w:id="88"/>
    <w:p>
      <w:pPr>
        <w:spacing w:after="0"/>
        <w:ind w:left="0"/>
        <w:jc w:val="both"/>
      </w:pPr>
      <w:r>
        <w:rPr>
          <w:rFonts w:ascii="Times New Roman"/>
          <w:b w:val="false"/>
          <w:i w:val="false"/>
          <w:color w:val="000000"/>
          <w:sz w:val="28"/>
        </w:rPr>
        <w:t xml:space="preserve">
      62. Көрнекі және өлшеу бақылауы ұлттық және (немесе) мемлекетаралық стандарттар талаптарына және нақты өнімді бақылау әдістеріне сәйкес жүзеге асырылады. Полимерлік материалдардан жасалған қосылыстар үшін бақылау осы Қағидаларға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12-қосымшаларда</w:t>
      </w:r>
      <w:r>
        <w:rPr>
          <w:rFonts w:ascii="Times New Roman"/>
          <w:b w:val="false"/>
          <w:i w:val="false"/>
          <w:color w:val="000000"/>
          <w:sz w:val="28"/>
        </w:rPr>
        <w:t xml:space="preserve"> жазылған талаптарға сәйкес орындалады.</w:t>
      </w:r>
    </w:p>
    <w:bookmarkEnd w:id="88"/>
    <w:bookmarkStart w:name="z93" w:id="89"/>
    <w:p>
      <w:pPr>
        <w:spacing w:after="0"/>
        <w:ind w:left="0"/>
        <w:jc w:val="both"/>
      </w:pPr>
      <w:r>
        <w:rPr>
          <w:rFonts w:ascii="Times New Roman"/>
          <w:b w:val="false"/>
          <w:i w:val="false"/>
          <w:color w:val="000000"/>
          <w:sz w:val="28"/>
        </w:rPr>
        <w:t>
      63. Бақылау қосылыстарын радиографиялық немесе ультрадыбыстық бақылауға, бұзушы әдістермен бақылауға (созылуға, сынуға, иілуге сынау, металлографиялық зерттеулер) визуалды және өлшемдік бақылаудың қанағаттанарлық нәтижелері кезінде ғана кіріседі.</w:t>
      </w:r>
    </w:p>
    <w:bookmarkEnd w:id="89"/>
    <w:bookmarkStart w:name="z94" w:id="90"/>
    <w:p>
      <w:pPr>
        <w:spacing w:after="0"/>
        <w:ind w:left="0"/>
        <w:jc w:val="both"/>
      </w:pPr>
      <w:r>
        <w:rPr>
          <w:rFonts w:ascii="Times New Roman"/>
          <w:b w:val="false"/>
          <w:i w:val="false"/>
          <w:color w:val="000000"/>
          <w:sz w:val="28"/>
        </w:rPr>
        <w:t>
      64. Магнитті ұнтақтық бақылау жер үсті және жер асты ақауларын анықтау мақсатында, ал капиллярлық бақылау – бақылау дәнекерленген қосылыстардағы жер үсті ақауларын анықтау мақсатында орындалады.</w:t>
      </w:r>
    </w:p>
    <w:bookmarkEnd w:id="90"/>
    <w:p>
      <w:pPr>
        <w:spacing w:after="0"/>
        <w:ind w:left="0"/>
        <w:jc w:val="both"/>
      </w:pPr>
      <w:r>
        <w:rPr>
          <w:rFonts w:ascii="Times New Roman"/>
          <w:b w:val="false"/>
          <w:i w:val="false"/>
          <w:color w:val="000000"/>
          <w:sz w:val="28"/>
        </w:rPr>
        <w:t>
      Магнитті ұнтақты бақылау МЕМСТ 21105 "Бұзылмайтын бақылау. Магнитті ұнтақты әдіс", капиллярлық бақылау – МЕМСТ 18442 "Бұзылмайтын бақылау. Капиллярлық әдістер. Жалпы талаптар" және (немесе) басқа да ұлттық және (немесе) мемлекетаралық стандарттарға сәйкес жүргізіледі. Бақылаудың санаты мен сезімталдық деңгейі ұлттық және (немесе) мемлекеттаралық стандарттарға сәйкес белгіленеді және дәнекерлеу жөніндегі технологиялық картада көрсетіледі.</w:t>
      </w:r>
    </w:p>
    <w:bookmarkStart w:name="z95" w:id="91"/>
    <w:p>
      <w:pPr>
        <w:spacing w:after="0"/>
        <w:ind w:left="0"/>
        <w:jc w:val="both"/>
      </w:pPr>
      <w:r>
        <w:rPr>
          <w:rFonts w:ascii="Times New Roman"/>
          <w:b w:val="false"/>
          <w:i w:val="false"/>
          <w:color w:val="000000"/>
          <w:sz w:val="28"/>
        </w:rPr>
        <w:t>
      65. Радиографиялық және ультрадыбыстық бақылау дәнекерленген қосылыстардағы ішкі ақауларды (жарықтар, шикі пісірілімделер, ерітпеу, жеке газ, қож және металл қосындыларын, қосындылардың жинақталуын) анықтау үшін жүргізіледі.</w:t>
      </w:r>
    </w:p>
    <w:bookmarkEnd w:id="91"/>
    <w:p>
      <w:pPr>
        <w:spacing w:after="0"/>
        <w:ind w:left="0"/>
        <w:jc w:val="both"/>
      </w:pPr>
      <w:r>
        <w:rPr>
          <w:rFonts w:ascii="Times New Roman"/>
          <w:b w:val="false"/>
          <w:i w:val="false"/>
          <w:color w:val="000000"/>
          <w:sz w:val="28"/>
        </w:rPr>
        <w:t>
      Үлгілердің дәнекерленген қосылыстарын ультрадыбыстық бақылау МЕМСТ 14782 "Бұзылмайтын бақылау. Дәнекерленген қосылыстар. Ультрадыбыстық әдістер" және (немесе) басқа да ұлттық және (немесе) мемлекетаралық стандарттарға сәйкес жүргізіледі.</w:t>
      </w:r>
    </w:p>
    <w:p>
      <w:pPr>
        <w:spacing w:after="0"/>
        <w:ind w:left="0"/>
        <w:jc w:val="both"/>
      </w:pPr>
      <w:r>
        <w:rPr>
          <w:rFonts w:ascii="Times New Roman"/>
          <w:b w:val="false"/>
          <w:i w:val="false"/>
          <w:color w:val="000000"/>
          <w:sz w:val="28"/>
        </w:rPr>
        <w:t>
      Дәнекерленген қосылыстарды радиографиялық бақылау МЕМСТ 7512 "Бұзылмайтын бақылау. Дәнекерленген қосылыстар. Радиографиялық әдіс" және (немесе) басқа да ұлттық және (немесе) мемлекетаралық стандарттарға сәйкес жүргізіледі.</w:t>
      </w:r>
    </w:p>
    <w:bookmarkStart w:name="z96" w:id="92"/>
    <w:p>
      <w:pPr>
        <w:spacing w:after="0"/>
        <w:ind w:left="0"/>
        <w:jc w:val="both"/>
      </w:pPr>
      <w:r>
        <w:rPr>
          <w:rFonts w:ascii="Times New Roman"/>
          <w:b w:val="false"/>
          <w:i w:val="false"/>
          <w:color w:val="000000"/>
          <w:sz w:val="28"/>
        </w:rPr>
        <w:t>
      66. Аттестаттау кезінде дәнекерлеуші дәнекерлеген бақылау қосылыстарының радиографиялық, ультрадыбыстық, магнитті ұнтақты немесе капиллярлық бақылауын дәнекерлеу жіктерінің барлық ұзындығы бойынша орындайды.</w:t>
      </w:r>
    </w:p>
    <w:bookmarkEnd w:id="92"/>
    <w:p>
      <w:pPr>
        <w:spacing w:after="0"/>
        <w:ind w:left="0"/>
        <w:jc w:val="both"/>
      </w:pPr>
      <w:r>
        <w:rPr>
          <w:rFonts w:ascii="Times New Roman"/>
          <w:b w:val="false"/>
          <w:i w:val="false"/>
          <w:color w:val="000000"/>
          <w:sz w:val="28"/>
        </w:rPr>
        <w:t>
      Табақтардың дәнекерленген қосылыстарының сапасын бағалау кезінде ұзындығы 25 мм соңғы учаскелердегі бақылау нәтижелері ескерілмейді.</w:t>
      </w:r>
    </w:p>
    <w:bookmarkStart w:name="z97" w:id="93"/>
    <w:p>
      <w:pPr>
        <w:spacing w:after="0"/>
        <w:ind w:left="0"/>
        <w:jc w:val="both"/>
      </w:pPr>
      <w:r>
        <w:rPr>
          <w:rFonts w:ascii="Times New Roman"/>
          <w:b w:val="false"/>
          <w:i w:val="false"/>
          <w:color w:val="000000"/>
          <w:sz w:val="28"/>
        </w:rPr>
        <w:t>
      67. Металл материалдардың бақылау дәнекерленген қосылыстарын механикалық сынау МЕМСТ 6996 "Дәнекерленген қосылыстар. Механикалық қасиеттерін анықтау әдістері", полимерлік – МЕМСТ 11262 "Пластмассалар. Созылу сынағы әдістеріне" сәйкес өткізеді.</w:t>
      </w:r>
    </w:p>
    <w:bookmarkEnd w:id="93"/>
    <w:p>
      <w:pPr>
        <w:spacing w:after="0"/>
        <w:ind w:left="0"/>
        <w:jc w:val="both"/>
      </w:pPr>
      <w:r>
        <w:rPr>
          <w:rFonts w:ascii="Times New Roman"/>
          <w:b w:val="false"/>
          <w:i w:val="false"/>
          <w:color w:val="000000"/>
          <w:sz w:val="28"/>
        </w:rPr>
        <w:t>
      Арматураның дәнекерленген қосылыстары мен темірбетон конструкцияларының салмалы бұйымдарын механикалық сынау МЕМСТ 10992 сәйкес жүзеге асырылады.</w:t>
      </w:r>
    </w:p>
    <w:p>
      <w:pPr>
        <w:spacing w:after="0"/>
        <w:ind w:left="0"/>
        <w:jc w:val="both"/>
      </w:pPr>
      <w:r>
        <w:rPr>
          <w:rFonts w:ascii="Times New Roman"/>
          <w:b w:val="false"/>
          <w:i w:val="false"/>
          <w:color w:val="000000"/>
          <w:sz w:val="28"/>
        </w:rPr>
        <w:t xml:space="preserve">
      Бақылау дәнекерленген қосылыстарға механикалық сынақтар жүргізу жөніндегі нұсқаулықтар осы Қағидаларға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14-қосымшаларда</w:t>
      </w:r>
      <w:r>
        <w:rPr>
          <w:rFonts w:ascii="Times New Roman"/>
          <w:b w:val="false"/>
          <w:i w:val="false"/>
          <w:color w:val="000000"/>
          <w:sz w:val="28"/>
        </w:rPr>
        <w:t xml:space="preserve"> – металл материалдардан жасалған қосылыстар үшін және осы Қағидаларға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16-қосымшаларда</w:t>
      </w:r>
      <w:r>
        <w:rPr>
          <w:rFonts w:ascii="Times New Roman"/>
          <w:b w:val="false"/>
          <w:i w:val="false"/>
          <w:color w:val="000000"/>
          <w:sz w:val="28"/>
        </w:rPr>
        <w:t xml:space="preserve"> – полимер материалдардан жасалған қосылыстар үшін келтірілген.</w:t>
      </w:r>
    </w:p>
    <w:bookmarkStart w:name="z98" w:id="94"/>
    <w:p>
      <w:pPr>
        <w:spacing w:after="0"/>
        <w:ind w:left="0"/>
        <w:jc w:val="both"/>
      </w:pPr>
      <w:r>
        <w:rPr>
          <w:rFonts w:ascii="Times New Roman"/>
          <w:b w:val="false"/>
          <w:i w:val="false"/>
          <w:color w:val="000000"/>
          <w:sz w:val="28"/>
        </w:rPr>
        <w:t>
      68. Макрошлиф талдауларын шлифтарда оларды тазаламай дәнекерлеу жігінің ұзындығы бойымен бір қалыпты бақылау қосылуларды кесу арқылы орындайды. Тік төменнен жоғары – В1 және тік жоғарыдан төмен – В2 қалыпта орындалған бақылау қосылыстарынан шлифтерді кесу төменгі, тік және төбелік қалыпта дәнекерленген тігіс учаскелері ұсынылатындай етіп жүргізіледі.</w:t>
      </w:r>
    </w:p>
    <w:bookmarkEnd w:id="94"/>
    <w:p>
      <w:pPr>
        <w:spacing w:after="0"/>
        <w:ind w:left="0"/>
        <w:jc w:val="both"/>
      </w:pPr>
      <w:r>
        <w:rPr>
          <w:rFonts w:ascii="Times New Roman"/>
          <w:b w:val="false"/>
          <w:i w:val="false"/>
          <w:color w:val="000000"/>
          <w:sz w:val="28"/>
        </w:rPr>
        <w:t>
      Бақылау ішкі ақауларды (жарықтар, шикі пісірілімдер, кеуектер, қож және металл емес қосындылар) анықтау мақсатында, сондай-ақ ақаулардың мөлшерін және тігісті ерітудің тереңдігін анықтау үшін орындалады. Бақылау дәнекерлеу жігіне көлденең кесілген шлифтің бір жағын (бетін) талдау жолымен жүргізіледі. Бұл ретте беті термиялық әсер ету аймағы және оған іргелес негізгі металл учаскесі бар тігістің қимасын қамтиды.</w:t>
      </w:r>
    </w:p>
    <w:bookmarkStart w:name="z99" w:id="95"/>
    <w:p>
      <w:pPr>
        <w:spacing w:after="0"/>
        <w:ind w:left="0"/>
        <w:jc w:val="both"/>
      </w:pPr>
      <w:r>
        <w:rPr>
          <w:rFonts w:ascii="Times New Roman"/>
          <w:b w:val="false"/>
          <w:i w:val="false"/>
          <w:color w:val="000000"/>
          <w:sz w:val="28"/>
        </w:rPr>
        <w:t>
      69. Бақылау үлгілерінің сапасын бақылау нәтижелері бойынша қорытынды (акт, хаттама) ресімделеді, онда: ұйымның атауы, басшының телефоны, дәнекерлеушінің тегі, бақылау дәнекерлеу қосылысының таңбасы, дәнекерлеу түрі (тәсілі), бақылау үлгілерінің өлшемдері, бақылау әдісі, сапаны бағалау үшін ұлттық және (немесе) мемлекетаралық стандарттар, анықталған ақаулардың мөлшері және бақылау нәтижелерінің жалпы бағасы көрсетіледі.</w:t>
      </w:r>
    </w:p>
    <w:bookmarkEnd w:id="95"/>
    <w:bookmarkStart w:name="z100" w:id="96"/>
    <w:p>
      <w:pPr>
        <w:spacing w:after="0"/>
        <w:ind w:left="0"/>
        <w:jc w:val="left"/>
      </w:pPr>
      <w:r>
        <w:rPr>
          <w:rFonts w:ascii="Times New Roman"/>
          <w:b/>
          <w:i w:val="false"/>
          <w:color w:val="000000"/>
        </w:rPr>
        <w:t xml:space="preserve"> 5-параграф. Бақылау дәнекерлеу қосылыстарының сапасын бағалау</w:t>
      </w:r>
    </w:p>
    <w:bookmarkEnd w:id="96"/>
    <w:bookmarkStart w:name="z101" w:id="97"/>
    <w:p>
      <w:pPr>
        <w:spacing w:after="0"/>
        <w:ind w:left="0"/>
        <w:jc w:val="both"/>
      </w:pPr>
      <w:r>
        <w:rPr>
          <w:rFonts w:ascii="Times New Roman"/>
          <w:b w:val="false"/>
          <w:i w:val="false"/>
          <w:color w:val="000000"/>
          <w:sz w:val="28"/>
        </w:rPr>
        <w:t>
      70. Бақылау дәнекерлеу қосылыстарының сапасын бағалауды өтінімде көрсетілген қауіпті техникалық құрылғылар тобы үшін ұлттық және (немесе) мемлекетаралық стандарттарда белгіленген нормалар бойынша жүргізеді.</w:t>
      </w:r>
    </w:p>
    <w:bookmarkEnd w:id="97"/>
    <w:bookmarkStart w:name="z102" w:id="98"/>
    <w:p>
      <w:pPr>
        <w:spacing w:after="0"/>
        <w:ind w:left="0"/>
        <w:jc w:val="both"/>
      </w:pPr>
      <w:r>
        <w:rPr>
          <w:rFonts w:ascii="Times New Roman"/>
          <w:b w:val="false"/>
          <w:i w:val="false"/>
          <w:color w:val="000000"/>
          <w:sz w:val="28"/>
        </w:rPr>
        <w:t>
      71. Механикалық сынақтар кезінде бақылау дәнекерленген қосылысының дәнекерлеу сапасын бағалауды жіктің және негізгі металдың тең беріктілігі шарттары негізінде жүргізеді.</w:t>
      </w:r>
    </w:p>
    <w:bookmarkEnd w:id="98"/>
    <w:bookmarkStart w:name="z103" w:id="99"/>
    <w:p>
      <w:pPr>
        <w:spacing w:after="0"/>
        <w:ind w:left="0"/>
        <w:jc w:val="both"/>
      </w:pPr>
      <w:r>
        <w:rPr>
          <w:rFonts w:ascii="Times New Roman"/>
          <w:b w:val="false"/>
          <w:i w:val="false"/>
          <w:color w:val="000000"/>
          <w:sz w:val="28"/>
        </w:rPr>
        <w:t>
      72. Егер қандай да бір түрімен бақылау кезінде жол берілмейтін ішкі немесе сыртқы ақаулар анықталса, бақылау дәнекерленген қосылыстарының сапасы қанағаттанарлықсыз болып саналады.</w:t>
      </w:r>
    </w:p>
    <w:bookmarkEnd w:id="99"/>
    <w:bookmarkStart w:name="z104" w:id="100"/>
    <w:p>
      <w:pPr>
        <w:spacing w:after="0"/>
        <w:ind w:left="0"/>
        <w:jc w:val="both"/>
      </w:pPr>
      <w:r>
        <w:rPr>
          <w:rFonts w:ascii="Times New Roman"/>
          <w:b w:val="false"/>
          <w:i w:val="false"/>
          <w:color w:val="000000"/>
          <w:sz w:val="28"/>
        </w:rPr>
        <w:t>
      73. Бақылау дәнекерлеу қосылыстарының қанағаттанарлықсыз сапасы дәнекерлеушінің біліктілігінің жеткіліксіздігімен байланысты болмаған жағдайларда практикалық емтиханды қайта өткізуге жол беріледі.</w:t>
      </w:r>
    </w:p>
    <w:bookmarkEnd w:id="100"/>
    <w:bookmarkStart w:name="z105" w:id="101"/>
    <w:p>
      <w:pPr>
        <w:spacing w:after="0"/>
        <w:ind w:left="0"/>
        <w:jc w:val="left"/>
      </w:pPr>
      <w:r>
        <w:rPr>
          <w:rFonts w:ascii="Times New Roman"/>
          <w:b/>
          <w:i w:val="false"/>
          <w:color w:val="000000"/>
        </w:rPr>
        <w:t xml:space="preserve"> 6-параграф. Аттестаттаудың таралу саласы</w:t>
      </w:r>
    </w:p>
    <w:bookmarkEnd w:id="101"/>
    <w:bookmarkStart w:name="z106" w:id="102"/>
    <w:p>
      <w:pPr>
        <w:spacing w:after="0"/>
        <w:ind w:left="0"/>
        <w:jc w:val="both"/>
      </w:pPr>
      <w:r>
        <w:rPr>
          <w:rFonts w:ascii="Times New Roman"/>
          <w:b w:val="false"/>
          <w:i w:val="false"/>
          <w:color w:val="000000"/>
          <w:sz w:val="28"/>
        </w:rPr>
        <w:t>
      74. Аттестаттау практикалық емтихан өткізу кезінде пайдаланылған дәнекерлеудің (балқыманың) түріне (тәсіліне) ғана қолданылады.</w:t>
      </w:r>
    </w:p>
    <w:bookmarkEnd w:id="102"/>
    <w:p>
      <w:pPr>
        <w:spacing w:after="0"/>
        <w:ind w:left="0"/>
        <w:jc w:val="both"/>
      </w:pPr>
      <w:r>
        <w:rPr>
          <w:rFonts w:ascii="Times New Roman"/>
          <w:b w:val="false"/>
          <w:i w:val="false"/>
          <w:color w:val="000000"/>
          <w:sz w:val="28"/>
        </w:rPr>
        <w:t>
      Дәнекерлеудің (балқыманың) басқа түрі (тәсілі) арнайы және практикалық емтихандарды тапсырғаннан кейін жаңа аттестаттау куәлігін бере отырып, қосымша аттестаттау жүргізуді талап етеді.</w:t>
      </w:r>
    </w:p>
    <w:bookmarkStart w:name="z107" w:id="103"/>
    <w:p>
      <w:pPr>
        <w:spacing w:after="0"/>
        <w:ind w:left="0"/>
        <w:jc w:val="both"/>
      </w:pPr>
      <w:r>
        <w:rPr>
          <w:rFonts w:ascii="Times New Roman"/>
          <w:b w:val="false"/>
          <w:i w:val="false"/>
          <w:color w:val="000000"/>
          <w:sz w:val="28"/>
        </w:rPr>
        <w:t>
      75. Аттестатталушы адамға практикалық емтиханда дәнекерлеудің (балқыманың) әрбір түрі (тәсілі) бойынша жекелеген бақылау дәнекерлеу қосылыстарын орындаған жағдайда дәнекерлеудің (балқыманың) бірнеше түрлері (тәсілдері) бойынша кәсіби даярлықты растауға жол беріледі.</w:t>
      </w:r>
    </w:p>
    <w:bookmarkEnd w:id="103"/>
    <w:bookmarkStart w:name="z108" w:id="104"/>
    <w:p>
      <w:pPr>
        <w:spacing w:after="0"/>
        <w:ind w:left="0"/>
        <w:jc w:val="both"/>
      </w:pPr>
      <w:r>
        <w:rPr>
          <w:rFonts w:ascii="Times New Roman"/>
          <w:b w:val="false"/>
          <w:i w:val="false"/>
          <w:color w:val="000000"/>
          <w:sz w:val="28"/>
        </w:rPr>
        <w:t>
      76. Бір тігісте дәнекерлеудің (аралас дәнекерлеудің) бірнеше түрін (тәсілдерін) пайдалана отырып, бұйымдардың дәнекерленген қосылыстарын орындау құқығына дәнекерлеушіні аттестаттау кезінде практикалық емтиханды келесі нұсқалардың бірі бойынша өткізуге жол беріледі:</w:t>
      </w:r>
    </w:p>
    <w:bookmarkEnd w:id="104"/>
    <w:bookmarkStart w:name="z109" w:id="105"/>
    <w:p>
      <w:pPr>
        <w:spacing w:after="0"/>
        <w:ind w:left="0"/>
        <w:jc w:val="both"/>
      </w:pPr>
      <w:r>
        <w:rPr>
          <w:rFonts w:ascii="Times New Roman"/>
          <w:b w:val="false"/>
          <w:i w:val="false"/>
          <w:color w:val="000000"/>
          <w:sz w:val="28"/>
        </w:rPr>
        <w:t>
      1) дәнекерлеуші бақылау дәнекерлеу қосылысының тамыр бөлігін астарсыз қоспа сымы бар балқымайтын электродпен аргон доғалы дәнекерлеу арқылы, ал келесі жік қабаттарын (мүшелеуді толтыру) – жабылған электродтармен қолмен доғалы дәнекерлеу арқылы орындайды.</w:t>
      </w:r>
    </w:p>
    <w:bookmarkEnd w:id="105"/>
    <w:p>
      <w:pPr>
        <w:spacing w:after="0"/>
        <w:ind w:left="0"/>
        <w:jc w:val="both"/>
      </w:pPr>
      <w:r>
        <w:rPr>
          <w:rFonts w:ascii="Times New Roman"/>
          <w:b w:val="false"/>
          <w:i w:val="false"/>
          <w:color w:val="000000"/>
          <w:sz w:val="28"/>
        </w:rPr>
        <w:t>
      Мұндай емтиханның нәтижелері бойынша дәнекерлеуші мынандайға жіберіледі:</w:t>
      </w:r>
    </w:p>
    <w:p>
      <w:pPr>
        <w:spacing w:after="0"/>
        <w:ind w:left="0"/>
        <w:jc w:val="both"/>
      </w:pPr>
      <w:r>
        <w:rPr>
          <w:rFonts w:ascii="Times New Roman"/>
          <w:b w:val="false"/>
          <w:i w:val="false"/>
          <w:color w:val="000000"/>
          <w:sz w:val="28"/>
        </w:rPr>
        <w:t>
      бақылау дәнекерлеу қосылысының қалыңдығымен анықталатын таралу аймағы шегінде құрамдастырылған дәнекерлеу;</w:t>
      </w:r>
    </w:p>
    <w:p>
      <w:pPr>
        <w:spacing w:after="0"/>
        <w:ind w:left="0"/>
        <w:jc w:val="both"/>
      </w:pPr>
      <w:r>
        <w:rPr>
          <w:rFonts w:ascii="Times New Roman"/>
          <w:b w:val="false"/>
          <w:i w:val="false"/>
          <w:color w:val="000000"/>
          <w:sz w:val="28"/>
        </w:rPr>
        <w:t>
      балқымайтын электродпен қоспалы сыммен аргон доғалы дәнекерлеуде қиманың барлық таралу аймағына, жіктің қалың бөлігін анықтауда, аргон доғалы дәнекерлеумен балқымайтын электродпен қоспалы сыммен орындауға;</w:t>
      </w:r>
    </w:p>
    <w:p>
      <w:pPr>
        <w:spacing w:after="0"/>
        <w:ind w:left="0"/>
        <w:jc w:val="both"/>
      </w:pPr>
      <w:r>
        <w:rPr>
          <w:rFonts w:ascii="Times New Roman"/>
          <w:b w:val="false"/>
          <w:i w:val="false"/>
          <w:color w:val="000000"/>
          <w:sz w:val="28"/>
        </w:rPr>
        <w:t>
      дәнекерленген қосылыстардың жабынды электродтарымен қолмен доғалық дәнекерлеу, олардың қалыңдығы біріктірілген дәнекерлеу арқылы орындалған бақылау дәнекерлеу қосылысының жалпы қалыңдығымен анықталады. Бұл жағдайда аттестаттау төсемде немесе тігіс түбірін тазарта отырып, жабылған электродтармен қолмен доғалық дәнекерлеуге немесе екі жақты дәнекерлеуге қолданылады.</w:t>
      </w:r>
    </w:p>
    <w:bookmarkStart w:name="z110" w:id="106"/>
    <w:p>
      <w:pPr>
        <w:spacing w:after="0"/>
        <w:ind w:left="0"/>
        <w:jc w:val="both"/>
      </w:pPr>
      <w:r>
        <w:rPr>
          <w:rFonts w:ascii="Times New Roman"/>
          <w:b w:val="false"/>
          <w:i w:val="false"/>
          <w:color w:val="000000"/>
          <w:sz w:val="28"/>
        </w:rPr>
        <w:t>
      2) Дәнекерлеуші жекелеген дәнекерлеу қосылыстарын аргон доғалы дәнекерлеумен балқымайтын электродпен қоспалы сыммен төсемсіз және қолмен доғалы дәнекерлеумен қапталған электродпен төсеммен немесе тігіс түбірін дәнекерлеп орындайды. Аттестаттау барысында дәнекерлеуші бақыланатын дәнекерлеу қосылыстарын қима бойында әр әдіспен жеке орындайды. Қалыңдығы мен диаметрі бойынша бақылау дәнекерлеу қосылыстарын таңдауды аттестаттау комиссиясы бір тігісте дәнекерлеудің бірнеше тәсілін пайдалана отырып, дәнекерлеу қосылыстарын орындауға арналған аттестаттау өтініміне сәйкес жүргізеді.</w:t>
      </w:r>
    </w:p>
    <w:bookmarkEnd w:id="106"/>
    <w:p>
      <w:pPr>
        <w:spacing w:after="0"/>
        <w:ind w:left="0"/>
        <w:jc w:val="both"/>
      </w:pPr>
      <w:r>
        <w:rPr>
          <w:rFonts w:ascii="Times New Roman"/>
          <w:b w:val="false"/>
          <w:i w:val="false"/>
          <w:color w:val="000000"/>
          <w:sz w:val="28"/>
        </w:rPr>
        <w:t>
      Осындай аттестаттаудан өткен дәнекерлеушіге әрбір қолданылатын дәнекерлеу тәсілінде бөлек дәнекерлеуге де, сондай-ақ аралас дәнекерлеуге де рұқсат беріледі.</w:t>
      </w:r>
    </w:p>
    <w:p>
      <w:pPr>
        <w:spacing w:after="0"/>
        <w:ind w:left="0"/>
        <w:jc w:val="both"/>
      </w:pPr>
      <w:r>
        <w:rPr>
          <w:rFonts w:ascii="Times New Roman"/>
          <w:b w:val="false"/>
          <w:i w:val="false"/>
          <w:color w:val="000000"/>
          <w:sz w:val="28"/>
        </w:rPr>
        <w:t>
      Сол сияқты бір тігісте дәнекерлеудің бірнеше түрін (тәсілдерін) пайдаланудың басқа нұсқалары үшін де аттестаттауды орындайды.</w:t>
      </w:r>
    </w:p>
    <w:bookmarkStart w:name="z111" w:id="107"/>
    <w:p>
      <w:pPr>
        <w:spacing w:after="0"/>
        <w:ind w:left="0"/>
        <w:jc w:val="both"/>
      </w:pPr>
      <w:r>
        <w:rPr>
          <w:rFonts w:ascii="Times New Roman"/>
          <w:b w:val="false"/>
          <w:i w:val="false"/>
          <w:color w:val="000000"/>
          <w:sz w:val="28"/>
        </w:rPr>
        <w:t>
      77. Басқа топтардың болаттарымен М11 тобының болаттан түйіспелі дәнекерлеу қосылыстарының жабынды электродтарымен қолмен доғалық дәнекерлеу бойынша аттестаттау РДН – жабынды электродтарымен қолмен доғалық балқымаға, осы топтардың болаттарындағы коррозияға қарсы жабынның қолмен аргон доғалық балқымасына – РАДН таралады.</w:t>
      </w:r>
    </w:p>
    <w:bookmarkEnd w:id="107"/>
    <w:bookmarkStart w:name="z112" w:id="108"/>
    <w:p>
      <w:pPr>
        <w:spacing w:after="0"/>
        <w:ind w:left="0"/>
        <w:jc w:val="both"/>
      </w:pPr>
      <w:r>
        <w:rPr>
          <w:rFonts w:ascii="Times New Roman"/>
          <w:b w:val="false"/>
          <w:i w:val="false"/>
          <w:color w:val="000000"/>
          <w:sz w:val="28"/>
        </w:rPr>
        <w:t>
      78. Жабынды электродтармен қолмен доғалық дәнекерлеу – РД, балқымайтын электродпен қолмен аргон доғалық дәнекерлеу – РАД, балқымайтын электродпен автоматты аргон доғалық дәнекерлеу – ААД, флюс астында автоматты дәнекерлеу – АФ тәсілдерімен дәнекерлеу бойынша аттестаттау тиісті топтардың материалдарынан жасалған бөлшектердің жиектерін алдын ала балқытуға және жабынды электродтармен қолмен доғалық балқыту тәсілімен дәнекерлеу немесе балқыту арқылы ақауларды түзетуге – РДН, қолмен аргон доғалық балқыту – РАДН, автоматты аргон доғалық балқыту – ААДН, автоматты флюс астындағы таспалы электродпен қаптау – АФЛН, флюс астында сым электродпен автоматты балқыту – АФПН таралады.</w:t>
      </w:r>
    </w:p>
    <w:bookmarkEnd w:id="108"/>
    <w:bookmarkStart w:name="z113" w:id="109"/>
    <w:p>
      <w:pPr>
        <w:spacing w:after="0"/>
        <w:ind w:left="0"/>
        <w:jc w:val="both"/>
      </w:pPr>
      <w:r>
        <w:rPr>
          <w:rFonts w:ascii="Times New Roman"/>
          <w:b w:val="false"/>
          <w:i w:val="false"/>
          <w:color w:val="000000"/>
          <w:sz w:val="28"/>
        </w:rPr>
        <w:t>
      79. Металл конструкциялардың бөлшектері үшін аттестаттаудың таралу саласы балқытумен дәнекерлеу кезінде бақылау дәнекерлеу қосылысының жағдайына байланысты бақылау дәнекерлеу қосылыстарына және аттестаттаудың таралу аймағына талаптарда (7-кесте) келтірілген.</w:t>
      </w:r>
    </w:p>
    <w:bookmarkEnd w:id="109"/>
    <w:p>
      <w:pPr>
        <w:spacing w:after="0"/>
        <w:ind w:left="0"/>
        <w:jc w:val="both"/>
      </w:pPr>
      <w:r>
        <w:rPr>
          <w:rFonts w:ascii="Times New Roman"/>
          <w:b w:val="false"/>
          <w:i w:val="false"/>
          <w:color w:val="000000"/>
          <w:sz w:val="28"/>
        </w:rPr>
        <w:t>
      Құбырлардың түйіспелі дәнекерленген қосылыстарын дәнекерлеу бойынша аттестаттау табақтардың түйіспелі дәнекерленген қосылыстарын дәнекерлеуге таратылады.</w:t>
      </w:r>
    </w:p>
    <w:p>
      <w:pPr>
        <w:spacing w:after="0"/>
        <w:ind w:left="0"/>
        <w:jc w:val="both"/>
      </w:pPr>
      <w:r>
        <w:rPr>
          <w:rFonts w:ascii="Times New Roman"/>
          <w:b w:val="false"/>
          <w:i w:val="false"/>
          <w:color w:val="000000"/>
          <w:sz w:val="28"/>
        </w:rPr>
        <w:t>
      Төменгі – Н1 немесе көлденең – Г қалыптардағы табақтардың түйіскен дәнекерленген қосылыстарын, сондай – ақ табақтардың бұрыштық дәнекерленген қосылыстарын "қайықта" – Н1 толықтай дәнекерлеу немесе онсыз дәнекерлеу бойынша аттестаттау сыртқы диаметрі 150 мм-ден асатын құбырлардың түйіскен және бұрыштық дәнекерленген қосылыстарын сол қалпында дәнекерлеуге таралады.</w:t>
      </w:r>
    </w:p>
    <w:bookmarkStart w:name="z114" w:id="110"/>
    <w:p>
      <w:pPr>
        <w:spacing w:after="0"/>
        <w:ind w:left="0"/>
        <w:jc w:val="both"/>
      </w:pPr>
      <w:r>
        <w:rPr>
          <w:rFonts w:ascii="Times New Roman"/>
          <w:b w:val="false"/>
          <w:i w:val="false"/>
          <w:color w:val="000000"/>
          <w:sz w:val="28"/>
        </w:rPr>
        <w:t>
      80. Кеңістіктегі барлық қалыптарында жұмыстарды орындау құқығын алу үшін аттестатталатын дәнекерлеуші бақылау дәнекерлеу қосылыстарын дәнекерлеуді (балқытуды) ең қиын жағдайларда (төбелік – табақтар үшін, бұрылмайтын 45 градус бұрышта – құбырлар үшін) орындайды.</w:t>
      </w:r>
    </w:p>
    <w:bookmarkEnd w:id="110"/>
    <w:bookmarkStart w:name="z115" w:id="111"/>
    <w:p>
      <w:pPr>
        <w:spacing w:after="0"/>
        <w:ind w:left="0"/>
        <w:jc w:val="both"/>
      </w:pPr>
      <w:r>
        <w:rPr>
          <w:rFonts w:ascii="Times New Roman"/>
          <w:b w:val="false"/>
          <w:i w:val="false"/>
          <w:color w:val="000000"/>
          <w:sz w:val="28"/>
        </w:rPr>
        <w:t>
      81. Қорғаныс газдарында тұтас қималы сыммен механикаландырылған дәнекерлеу кезінде қалыптар тік төменнен жоғары – В1 және тік жоғарыдан төмен – В2 эквивалентті болып саналады.</w:t>
      </w:r>
    </w:p>
    <w:bookmarkEnd w:id="111"/>
    <w:bookmarkStart w:name="z116" w:id="112"/>
    <w:p>
      <w:pPr>
        <w:spacing w:after="0"/>
        <w:ind w:left="0"/>
        <w:jc w:val="both"/>
      </w:pPr>
      <w:r>
        <w:rPr>
          <w:rFonts w:ascii="Times New Roman"/>
          <w:b w:val="false"/>
          <w:i w:val="false"/>
          <w:color w:val="000000"/>
          <w:sz w:val="28"/>
        </w:rPr>
        <w:t>
      82. Жабынды электродтармен қолмен доғалық балқымаға аттестаттау кезінде ол мынадай қалыптар үшін бөлек орындалады: төменгі, көлденең, тік "төменнен жоғары" және төбелік.</w:t>
      </w:r>
    </w:p>
    <w:bookmarkEnd w:id="112"/>
    <w:bookmarkStart w:name="z117" w:id="113"/>
    <w:p>
      <w:pPr>
        <w:spacing w:after="0"/>
        <w:ind w:left="0"/>
        <w:jc w:val="both"/>
      </w:pPr>
      <w:r>
        <w:rPr>
          <w:rFonts w:ascii="Times New Roman"/>
          <w:b w:val="false"/>
          <w:i w:val="false"/>
          <w:color w:val="000000"/>
          <w:sz w:val="28"/>
        </w:rPr>
        <w:t>
      83. Автоматты аргон доғалық балқымаға аттестаттау кезінде оны төменгі және көлденең қалыптар үшін жекелеп өткізеді. Флюс астында автоматты балқыма бойынша аттестаттауды төменгі жағдайда өткізеді;</w:t>
      </w:r>
    </w:p>
    <w:bookmarkEnd w:id="113"/>
    <w:bookmarkStart w:name="z118" w:id="114"/>
    <w:p>
      <w:pPr>
        <w:spacing w:after="0"/>
        <w:ind w:left="0"/>
        <w:jc w:val="both"/>
      </w:pPr>
      <w:r>
        <w:rPr>
          <w:rFonts w:ascii="Times New Roman"/>
          <w:b w:val="false"/>
          <w:i w:val="false"/>
          <w:color w:val="000000"/>
          <w:sz w:val="28"/>
        </w:rPr>
        <w:t>
      84. Бақылау дәнекерлеу қосылыстарына және аттестаттаудың таралу аймағына талаптар (7-кесте) бойынша аттестаттаудың таралу саласы құбырлардың бақылау таңбалық дәнекерленген қосылыстарын дәнекерлеу кезінде құбырлардың пластиналармен бұрыштық және таңбалық дәнекерленген қосылыстарын дәнекерлеуге таралады.</w:t>
      </w:r>
    </w:p>
    <w:bookmarkEnd w:id="114"/>
    <w:bookmarkStart w:name="z119" w:id="115"/>
    <w:p>
      <w:pPr>
        <w:spacing w:after="0"/>
        <w:ind w:left="0"/>
        <w:jc w:val="both"/>
      </w:pPr>
      <w:r>
        <w:rPr>
          <w:rFonts w:ascii="Times New Roman"/>
          <w:b w:val="false"/>
          <w:i w:val="false"/>
          <w:color w:val="000000"/>
          <w:sz w:val="28"/>
        </w:rPr>
        <w:t>
      85. В1 – тік төменнен жоғары немесе В2 – тік жоғарыдан төмен қалыпта бақылау қосылыстарын дәнекерлеу 20 градус бойлық ось еңісімен құбырларды дәнекерлеуге таралады.</w:t>
      </w:r>
    </w:p>
    <w:bookmarkEnd w:id="115"/>
    <w:bookmarkStart w:name="z120" w:id="116"/>
    <w:p>
      <w:pPr>
        <w:spacing w:after="0"/>
        <w:ind w:left="0"/>
        <w:jc w:val="both"/>
      </w:pPr>
      <w:r>
        <w:rPr>
          <w:rFonts w:ascii="Times New Roman"/>
          <w:b w:val="false"/>
          <w:i w:val="false"/>
          <w:color w:val="000000"/>
          <w:sz w:val="28"/>
        </w:rPr>
        <w:t>
      86. Полимерді материалдардан газбен жабдықтау жүйелерінің құбырларын дәнекерлеу бойынша аттестаттау кезінде, құбырларды бақылау дәнекерлеу қосуын, дәнекерлеу тәсіліне және дәнекерлеу жабдығын механикаландыру дәрежесіне қарамастан құбыр осьтерінің көлденең орналастыру кезінде жасайды, ал аттестаттау нәтижелері кеңістіктегі жіктің барлық қалыптарына таралады.</w:t>
      </w:r>
    </w:p>
    <w:bookmarkEnd w:id="116"/>
    <w:bookmarkStart w:name="z121" w:id="117"/>
    <w:p>
      <w:pPr>
        <w:spacing w:after="0"/>
        <w:ind w:left="0"/>
        <w:jc w:val="both"/>
      </w:pPr>
      <w:r>
        <w:rPr>
          <w:rFonts w:ascii="Times New Roman"/>
          <w:b w:val="false"/>
          <w:i w:val="false"/>
          <w:color w:val="000000"/>
          <w:sz w:val="28"/>
        </w:rPr>
        <w:t>
      87. Темірбетондық конструкциялардың элементтерін дәнекерлеу бойынша аттестаттау кезінде арматура өзектерін дәнекерлеу тік – В немесе көлденең – Г қалыпта орындауға рұқсат етіледі. Өзектерді тік қалпыда дәнекерлеуді аттестаттау оларды көлденең қалпыда дәнекерлеуге қолданылады.</w:t>
      </w:r>
    </w:p>
    <w:bookmarkEnd w:id="117"/>
    <w:bookmarkStart w:name="z122" w:id="118"/>
    <w:p>
      <w:pPr>
        <w:spacing w:after="0"/>
        <w:ind w:left="0"/>
        <w:jc w:val="both"/>
      </w:pPr>
      <w:r>
        <w:rPr>
          <w:rFonts w:ascii="Times New Roman"/>
          <w:b w:val="false"/>
          <w:i w:val="false"/>
          <w:color w:val="000000"/>
          <w:sz w:val="28"/>
        </w:rPr>
        <w:t>
      88. Түйістіре дәнекерлеу қосылыстарының әр түрімен металл конструкцияларының бөлшектерін дәнекерлеу бойынша аттестаттаудың таралу саласы бақылау дәнекерлеу қосылыстарына және аттестаттаудың таралу аймағына талаптарда (8-кесте) келтірілген.</w:t>
      </w:r>
    </w:p>
    <w:bookmarkEnd w:id="118"/>
    <w:p>
      <w:pPr>
        <w:spacing w:after="0"/>
        <w:ind w:left="0"/>
        <w:jc w:val="both"/>
      </w:pPr>
      <w:r>
        <w:rPr>
          <w:rFonts w:ascii="Times New Roman"/>
          <w:b w:val="false"/>
          <w:i w:val="false"/>
          <w:color w:val="000000"/>
          <w:sz w:val="28"/>
        </w:rPr>
        <w:t>
      Бір жақты тігісі бар түйіспелі дәнекерлеу қосылыстарын дәнекерлеу бойынша аттестаттау табақтарда немесе төсемдегі құбырларда екі жақты дәнекерлеумен орындалған дәнекерлеу қосылыстарына таралады.</w:t>
      </w:r>
    </w:p>
    <w:p>
      <w:pPr>
        <w:spacing w:after="0"/>
        <w:ind w:left="0"/>
        <w:jc w:val="both"/>
      </w:pPr>
      <w:r>
        <w:rPr>
          <w:rFonts w:ascii="Times New Roman"/>
          <w:b w:val="false"/>
          <w:i w:val="false"/>
          <w:color w:val="000000"/>
          <w:sz w:val="28"/>
        </w:rPr>
        <w:t>
      Түйіспелі дәнекерлеу қосылыстарын дәнекерлеу бойынша аттестаттау бұрыштық тігістерді және шеттік дәнекерленген қосылыстарды дәнекерлеуге қолданылады.</w:t>
      </w:r>
    </w:p>
    <w:p>
      <w:pPr>
        <w:spacing w:after="0"/>
        <w:ind w:left="0"/>
        <w:jc w:val="both"/>
      </w:pPr>
      <w:r>
        <w:rPr>
          <w:rFonts w:ascii="Times New Roman"/>
          <w:b w:val="false"/>
          <w:i w:val="false"/>
          <w:color w:val="000000"/>
          <w:sz w:val="28"/>
        </w:rPr>
        <w:t>
      Астарсыз құбырларды түйістіре дәнекерлеу қосылыстарын дәнекерлеу бойынша аттестаттау бақылау дәнекерлеу қосылыстарына және аттестаттаудың таралу аймағына талаптарда (7-11-кестелер) көрсетілген таралу саласын ескере отырып құбырларды дәнекерлеуге қолданылады. Бақылау дәнекерлеу қосылыстарына және аттестаттаудың таралу аймағына талаптарда (7-11-кестелер) "х" белгісімен белгіленген аттестаттаудың таралу саласын көлденең жол бойынша айқындайды.</w:t>
      </w:r>
    </w:p>
    <w:bookmarkStart w:name="z123" w:id="119"/>
    <w:p>
      <w:pPr>
        <w:spacing w:after="0"/>
        <w:ind w:left="0"/>
        <w:jc w:val="both"/>
      </w:pPr>
      <w:r>
        <w:rPr>
          <w:rFonts w:ascii="Times New Roman"/>
          <w:b w:val="false"/>
          <w:i w:val="false"/>
          <w:color w:val="000000"/>
          <w:sz w:val="28"/>
        </w:rPr>
        <w:t>
      89. Екі қабатты болаттар мен биметалдарды дәнекерлеу бойынша аттестаттау орындалған қабаттың қалыңдығы мен бақылау дәнекерлеу қосылысының қисықтық радиусын ескере отырып, негізгі және жапсырушы қабаттарға сәйкес келетін бір қабатты материалдарды дәнекерлеуге және жапсырушы қабатты балқытып қаптауға таралады.</w:t>
      </w:r>
    </w:p>
    <w:bookmarkEnd w:id="119"/>
    <w:bookmarkStart w:name="z124" w:id="120"/>
    <w:p>
      <w:pPr>
        <w:spacing w:after="0"/>
        <w:ind w:left="0"/>
        <w:jc w:val="both"/>
      </w:pPr>
      <w:r>
        <w:rPr>
          <w:rFonts w:ascii="Times New Roman"/>
          <w:b w:val="false"/>
          <w:i w:val="false"/>
          <w:color w:val="000000"/>
          <w:sz w:val="28"/>
        </w:rPr>
        <w:t>
      90. Материалдың белгілі бір маркасынан жасалған бөлшектердің бақылау қосылыстарын дәнекерлеу бойынша аттестаттау бақылау дәнекерлеу қосылыстарына және аттестаттаудың таралу аймағына талаптарға (1 және 2-кестелер) сәйкес бақылау дәнекерлеу қосылыстарының материалымен бір топқа кіретін материалдың барлық маркаларына, сондай-ақ бақылау дәнекерлеу қосылыстарына және аттестаттаудың таралу аймағына талаптарға (9 және 10-кестелер) сәйкес басқа топтардың материалдарына таралады.</w:t>
      </w:r>
    </w:p>
    <w:bookmarkEnd w:id="120"/>
    <w:p>
      <w:pPr>
        <w:spacing w:after="0"/>
        <w:ind w:left="0"/>
        <w:jc w:val="both"/>
      </w:pPr>
      <w:r>
        <w:rPr>
          <w:rFonts w:ascii="Times New Roman"/>
          <w:b w:val="false"/>
          <w:i w:val="false"/>
          <w:color w:val="000000"/>
          <w:sz w:val="28"/>
        </w:rPr>
        <w:t>
      Негізгі материалдардың әртүрлі маркаларынан тұратын бөлшектердің бақылау қосылыстарын дәнекерлеу бойынша аттестаттау бақылау дәнекерлеу қосылыстарына және аттестаттаудың таралу аймағына талаптарға (9 және 10-кестелер) сәйкес бақылау дәнекерлеу қосылыстары материалдарының тобына кіретін материалдың барлық маркаларына, сондай-ақ негізгі материалдар топтарына таратылады. Бақылау дәнекерлеу қосылыстарына және аттестаттаудың таралу аймағына талаптарға (9-кесте) кірмеген материалдар үшін аттестаттау саласы бақылау дәнекерлеу қосылысы дайындалған материалдарды дәнекерлеуге таратылады.</w:t>
      </w:r>
    </w:p>
    <w:p>
      <w:pPr>
        <w:spacing w:after="0"/>
        <w:ind w:left="0"/>
        <w:jc w:val="both"/>
      </w:pPr>
      <w:r>
        <w:rPr>
          <w:rFonts w:ascii="Times New Roman"/>
          <w:b w:val="false"/>
          <w:i w:val="false"/>
          <w:color w:val="000000"/>
          <w:sz w:val="28"/>
        </w:rPr>
        <w:t>
      М00 топтағы материалдар үшін аттестаттау саласы бақылау дәнекерлеу қосылысы жасалған материалдар бөлшектерін дәнекерлеуге таратылады.</w:t>
      </w:r>
    </w:p>
    <w:p>
      <w:pPr>
        <w:spacing w:after="0"/>
        <w:ind w:left="0"/>
        <w:jc w:val="both"/>
      </w:pPr>
      <w:r>
        <w:rPr>
          <w:rFonts w:ascii="Times New Roman"/>
          <w:b w:val="false"/>
          <w:i w:val="false"/>
          <w:color w:val="000000"/>
          <w:sz w:val="28"/>
        </w:rPr>
        <w:t>
      Екі қабатты болаттар мен биметалдарды дәнекерлеу бойынша аттестаттау екі қабатты болаттар мен биметалдарды бақылау дәнекерлеу қосылысын құрайтын материалдар тобына кіретін материалдардың кез келген үйлесімімен дәнекерлеуге таралады.</w:t>
      </w:r>
    </w:p>
    <w:p>
      <w:pPr>
        <w:spacing w:after="0"/>
        <w:ind w:left="0"/>
        <w:jc w:val="both"/>
      </w:pPr>
      <w:r>
        <w:rPr>
          <w:rFonts w:ascii="Times New Roman"/>
          <w:b w:val="false"/>
          <w:i w:val="false"/>
          <w:color w:val="000000"/>
          <w:sz w:val="28"/>
        </w:rPr>
        <w:t>
      Қыздыра отырып процесті жүргізуді талап ететін болаттарға тоттануға қарсы балқыманы орындауға аттестаттау қыздыру талап етілмейтін болаттарда тоттануға қарсы балқыманы орындауға таралады.</w:t>
      </w:r>
    </w:p>
    <w:bookmarkStart w:name="z125" w:id="121"/>
    <w:p>
      <w:pPr>
        <w:spacing w:after="0"/>
        <w:ind w:left="0"/>
        <w:jc w:val="both"/>
      </w:pPr>
      <w:r>
        <w:rPr>
          <w:rFonts w:ascii="Times New Roman"/>
          <w:b w:val="false"/>
          <w:i w:val="false"/>
          <w:color w:val="000000"/>
          <w:sz w:val="28"/>
        </w:rPr>
        <w:t>
      91. Белгілі бір маркадағы қоспа материалдарды (дәнекерлеу сымы, лента, қорғаныш газдары немесе газдар қоспасы, флюстер) қолдана отырып, бақылау дәнекерлеу қосылыстарын дәнекерлеуді орындаған дәнекерлеушіні аттестаттау нәтижесі дәнекерлеуге арналған ұлттық және (немесе) мемлекетаралық стандарттар талаптарына сәйкес бақылау дәнекерлеу қосылыстарын орындау кезінде қолданылатын және негізгі материалдардың нақты тобынан бөлшектерді дәнекерлеуге арналған материалдармен бір топқа енгізілген барлық дәнекерлеу материалдарын пайдалана отырып, осы тәсілмен дәнекерлеуге таралады.</w:t>
      </w:r>
    </w:p>
    <w:bookmarkEnd w:id="121"/>
    <w:bookmarkStart w:name="z126" w:id="122"/>
    <w:p>
      <w:pPr>
        <w:spacing w:after="0"/>
        <w:ind w:left="0"/>
        <w:jc w:val="both"/>
      </w:pPr>
      <w:r>
        <w:rPr>
          <w:rFonts w:ascii="Times New Roman"/>
          <w:b w:val="false"/>
          <w:i w:val="false"/>
          <w:color w:val="000000"/>
          <w:sz w:val="28"/>
        </w:rPr>
        <w:t xml:space="preserve">
      92. Жабынның бір түрі бар жабындық электродтармен қолмен доғалық дәнекерлеуге рұқсат беруге аттестаттаудың таралу саласы осы Қағидалардың </w:t>
      </w:r>
      <w:r>
        <w:rPr>
          <w:rFonts w:ascii="Times New Roman"/>
          <w:b w:val="false"/>
          <w:i w:val="false"/>
          <w:color w:val="000000"/>
          <w:sz w:val="28"/>
        </w:rPr>
        <w:t>42-тармағына</w:t>
      </w:r>
      <w:r>
        <w:rPr>
          <w:rFonts w:ascii="Times New Roman"/>
          <w:b w:val="false"/>
          <w:i w:val="false"/>
          <w:color w:val="000000"/>
          <w:sz w:val="28"/>
        </w:rPr>
        <w:t xml:space="preserve"> және бақылау дәнекерлеу қосылыстарына және аттестаттаудың таралу аймағына талаптарға (11-кесте) сәйкес жабынның басқа түрлерімен электродтармен дәнекерлеуге рұқсат беруге қолданылады.</w:t>
      </w:r>
    </w:p>
    <w:bookmarkEnd w:id="122"/>
    <w:bookmarkStart w:name="z127" w:id="123"/>
    <w:p>
      <w:pPr>
        <w:spacing w:after="0"/>
        <w:ind w:left="0"/>
        <w:jc w:val="both"/>
      </w:pPr>
      <w:r>
        <w:rPr>
          <w:rFonts w:ascii="Times New Roman"/>
          <w:b w:val="false"/>
          <w:i w:val="false"/>
          <w:color w:val="000000"/>
          <w:sz w:val="28"/>
        </w:rPr>
        <w:t>
      93. Аттестаттаудың таралу саласы табақтардың қалыңдығына және құбырлар қабырғаларының қалыңдығына, сондай-ақ дәнекерленетін бөлшектердің диаметріне байланысты бақылау дәнекерлеу қосылыстарына және аттестаттаудың таралу аймағына талаптарда (3 және 4-кестелер) келтірілген.</w:t>
      </w:r>
    </w:p>
    <w:bookmarkEnd w:id="123"/>
    <w:p>
      <w:pPr>
        <w:spacing w:after="0"/>
        <w:ind w:left="0"/>
        <w:jc w:val="both"/>
      </w:pPr>
      <w:r>
        <w:rPr>
          <w:rFonts w:ascii="Times New Roman"/>
          <w:b w:val="false"/>
          <w:i w:val="false"/>
          <w:color w:val="000000"/>
          <w:sz w:val="28"/>
        </w:rPr>
        <w:t>
      Электрлі-сәулелік дәнекерлеу бойынша аттестаттау, қалыңдығы орындалған бақылау дәнекерлеу қосылысының нақты қалыңдығынан 25 %-дан аспайтын бөлшектерді дәнекерлеуге қолданылады.</w:t>
      </w:r>
    </w:p>
    <w:p>
      <w:pPr>
        <w:spacing w:after="0"/>
        <w:ind w:left="0"/>
        <w:jc w:val="both"/>
      </w:pPr>
      <w:r>
        <w:rPr>
          <w:rFonts w:ascii="Times New Roman"/>
          <w:b w:val="false"/>
          <w:i w:val="false"/>
          <w:color w:val="000000"/>
          <w:sz w:val="28"/>
        </w:rPr>
        <w:t>
      Электршлактық дәнекерлеу бойынша аттестаттаудың таралу саласы бақылау үлгісін дәнекерлеу кезінде пайдаланылған электродтар санымен айқындалады:</w:t>
      </w:r>
    </w:p>
    <w:p>
      <w:pPr>
        <w:spacing w:after="0"/>
        <w:ind w:left="0"/>
        <w:jc w:val="both"/>
      </w:pPr>
      <w:r>
        <w:rPr>
          <w:rFonts w:ascii="Times New Roman"/>
          <w:b w:val="false"/>
          <w:i w:val="false"/>
          <w:color w:val="000000"/>
          <w:sz w:val="28"/>
        </w:rPr>
        <w:t>
      екі электродпен дәнекерлеу бір электродпен дәнекерлеуге қолданылады;</w:t>
      </w:r>
    </w:p>
    <w:p>
      <w:pPr>
        <w:spacing w:after="0"/>
        <w:ind w:left="0"/>
        <w:jc w:val="both"/>
      </w:pPr>
      <w:r>
        <w:rPr>
          <w:rFonts w:ascii="Times New Roman"/>
          <w:b w:val="false"/>
          <w:i w:val="false"/>
          <w:color w:val="000000"/>
          <w:sz w:val="28"/>
        </w:rPr>
        <w:t>
      үш электродпен дәнекерлеу екі және бір электродпен дәнекерлеуге қолданылады;</w:t>
      </w:r>
    </w:p>
    <w:p>
      <w:pPr>
        <w:spacing w:after="0"/>
        <w:ind w:left="0"/>
        <w:jc w:val="both"/>
      </w:pPr>
      <w:r>
        <w:rPr>
          <w:rFonts w:ascii="Times New Roman"/>
          <w:b w:val="false"/>
          <w:i w:val="false"/>
          <w:color w:val="000000"/>
          <w:sz w:val="28"/>
        </w:rPr>
        <w:t>
      пластиналық электродпен электрошлактық дәнекерлеу бөлшектердің қалыңдығына қарамастан дәнекерлеудің осы әдісіне ғана таралады.</w:t>
      </w:r>
    </w:p>
    <w:bookmarkStart w:name="z128" w:id="124"/>
    <w:p>
      <w:pPr>
        <w:spacing w:after="0"/>
        <w:ind w:left="0"/>
        <w:jc w:val="both"/>
      </w:pPr>
      <w:r>
        <w:rPr>
          <w:rFonts w:ascii="Times New Roman"/>
          <w:b w:val="false"/>
          <w:i w:val="false"/>
          <w:color w:val="000000"/>
          <w:sz w:val="28"/>
        </w:rPr>
        <w:t>
      94. Бақылау дәнекерлеу қосылыстарына және аттестаттаудың таралу аймағына талаптарға (3-5-кестелер) сәйкес бақылау дәнекерлеу қосылысының қалыңдығын, диаметрін және дәнекерлеудің (балқыманың) қолданылатын түрін (тәсілін) ескере отырып, аттестаттаудың таралу саласын өзгертуге жол беріледі.</w:t>
      </w:r>
    </w:p>
    <w:bookmarkEnd w:id="124"/>
    <w:bookmarkStart w:name="z129" w:id="125"/>
    <w:p>
      <w:pPr>
        <w:spacing w:after="0"/>
        <w:ind w:left="0"/>
        <w:jc w:val="both"/>
      </w:pPr>
      <w:r>
        <w:rPr>
          <w:rFonts w:ascii="Times New Roman"/>
          <w:b w:val="false"/>
          <w:i w:val="false"/>
          <w:color w:val="000000"/>
          <w:sz w:val="28"/>
        </w:rPr>
        <w:t>
      95. Автоматтандыру деңгейі төмен жабдықта өткізілген полимерлік материалдарды дәнекерлеуге аттестаттауды аттестаттау ұйымының шешімі бойынша дәнекерлеуге тиісті автоматтандыру дәрежесі бар жабдықта практикалық жұмысқа оқытудан өткендігі туралы куәлігі болған жағдайда, бақылау дәнекерлеу қосылысын дәнекерлеусіз автоматтандырудың неғұрлым жоғары дәрежесі бар жабдыққа дәл осындай тәсілмен таратуға жол беріледі. Бұл жағдайда дәнекерлеуші емтихан комиссиясы мүшелерінің қатысуымен тиісті дәнекерлеу жабдықтарын басқару қабілетін растайды.</w:t>
      </w:r>
    </w:p>
    <w:bookmarkEnd w:id="125"/>
    <w:bookmarkStart w:name="z130" w:id="126"/>
    <w:p>
      <w:pPr>
        <w:spacing w:after="0"/>
        <w:ind w:left="0"/>
        <w:jc w:val="left"/>
      </w:pPr>
      <w:r>
        <w:rPr>
          <w:rFonts w:ascii="Times New Roman"/>
          <w:b/>
          <w:i w:val="false"/>
          <w:color w:val="000000"/>
        </w:rPr>
        <w:t xml:space="preserve"> 7-параграф. Аттестаттау нәтижелерін ресімдеу</w:t>
      </w:r>
    </w:p>
    <w:bookmarkEnd w:id="126"/>
    <w:bookmarkStart w:name="z131" w:id="127"/>
    <w:p>
      <w:pPr>
        <w:spacing w:after="0"/>
        <w:ind w:left="0"/>
        <w:jc w:val="both"/>
      </w:pPr>
      <w:r>
        <w:rPr>
          <w:rFonts w:ascii="Times New Roman"/>
          <w:b w:val="false"/>
          <w:i w:val="false"/>
          <w:color w:val="000000"/>
          <w:sz w:val="28"/>
        </w:rPr>
        <w:t xml:space="preserve">
      96. Аттестаттау нәтижелері бойынша емтихан комиссиясы осы Қағидаларға </w:t>
      </w:r>
      <w:r>
        <w:rPr>
          <w:rFonts w:ascii="Times New Roman"/>
          <w:b w:val="false"/>
          <w:i w:val="false"/>
          <w:color w:val="000000"/>
          <w:sz w:val="28"/>
        </w:rPr>
        <w:t>17-қосымшаға</w:t>
      </w:r>
      <w:r>
        <w:rPr>
          <w:rFonts w:ascii="Times New Roman"/>
          <w:b w:val="false"/>
          <w:i w:val="false"/>
          <w:color w:val="000000"/>
          <w:sz w:val="28"/>
        </w:rPr>
        <w:t xml:space="preserve"> сәйкес нысан бойынша дәнекерлеудің (балқыманың) әрбір түрі (тәсілі) бойынша әрбір аттестатталатын дәнекерлеушіге жеке аттестаттау хаттамасын ресімдейді.</w:t>
      </w:r>
    </w:p>
    <w:bookmarkEnd w:id="127"/>
    <w:p>
      <w:pPr>
        <w:spacing w:after="0"/>
        <w:ind w:left="0"/>
        <w:jc w:val="both"/>
      </w:pPr>
      <w:r>
        <w:rPr>
          <w:rFonts w:ascii="Times New Roman"/>
          <w:b w:val="false"/>
          <w:i w:val="false"/>
          <w:color w:val="000000"/>
          <w:sz w:val="28"/>
        </w:rPr>
        <w:t>
      Аттестаттау хаттамасына бақылау дәнекерлеу қосылыстарының (балқымалардың) сапасын бақылау нәтижелері туралы қорытынды (акт, хаттама) немесе басқа да құжаттар қоса беріледі.</w:t>
      </w:r>
    </w:p>
    <w:p>
      <w:pPr>
        <w:spacing w:after="0"/>
        <w:ind w:left="0"/>
        <w:jc w:val="both"/>
      </w:pPr>
      <w:r>
        <w:rPr>
          <w:rFonts w:ascii="Times New Roman"/>
          <w:b w:val="false"/>
          <w:i w:val="false"/>
          <w:color w:val="000000"/>
          <w:sz w:val="28"/>
        </w:rPr>
        <w:t>
      Бақылау дәнекерлеу қосылыстарының сапасын бақылауды және сынауды емтихан комиссиясының мүшесі орындайды.</w:t>
      </w:r>
    </w:p>
    <w:p>
      <w:pPr>
        <w:spacing w:after="0"/>
        <w:ind w:left="0"/>
        <w:jc w:val="both"/>
      </w:pPr>
      <w:r>
        <w:rPr>
          <w:rFonts w:ascii="Times New Roman"/>
          <w:b w:val="false"/>
          <w:i w:val="false"/>
          <w:color w:val="000000"/>
          <w:sz w:val="28"/>
        </w:rPr>
        <w:t xml:space="preserve">
      Бақылау дәнекерлеу қосылыстарын құрама дәнекерлеумен орындау кезінде хаттамада осы Қағиданың </w:t>
      </w:r>
      <w:r>
        <w:rPr>
          <w:rFonts w:ascii="Times New Roman"/>
          <w:b w:val="false"/>
          <w:i w:val="false"/>
          <w:color w:val="000000"/>
          <w:sz w:val="28"/>
        </w:rPr>
        <w:t>76-тармағына</w:t>
      </w:r>
      <w:r>
        <w:rPr>
          <w:rFonts w:ascii="Times New Roman"/>
          <w:b w:val="false"/>
          <w:i w:val="false"/>
          <w:color w:val="000000"/>
          <w:sz w:val="28"/>
        </w:rPr>
        <w:t xml:space="preserve"> сәйкес бақылау дәнекерлеу қосылыстарын орындау нұсқасы, дәнекерлеудің әрбір түрімен (тәсілімен) орындалған қабат қалыңдығы, негізгі және қосымша материалдар көрсетіледі.</w:t>
      </w:r>
    </w:p>
    <w:bookmarkStart w:name="z132" w:id="128"/>
    <w:p>
      <w:pPr>
        <w:spacing w:after="0"/>
        <w:ind w:left="0"/>
        <w:jc w:val="both"/>
      </w:pPr>
      <w:r>
        <w:rPr>
          <w:rFonts w:ascii="Times New Roman"/>
          <w:b w:val="false"/>
          <w:i w:val="false"/>
          <w:color w:val="000000"/>
          <w:sz w:val="28"/>
        </w:rPr>
        <w:t>
      97. Дәнекерлеушіні аттестаттау хаттамасы 2 данада ресімделеді және оған комиссия төрағасы, комиссия мүшелері қол қояды. Хаттама аттестаттау ұйымы басшысының қолымен және мөрімен (бар болса) куәландырылады. Хаттаманың бір данасы аттестаттау ұйымында сақталады, екінші данасы өтініш берушіге беріледі.</w:t>
      </w:r>
    </w:p>
    <w:bookmarkEnd w:id="128"/>
    <w:p>
      <w:pPr>
        <w:spacing w:after="0"/>
        <w:ind w:left="0"/>
        <w:jc w:val="both"/>
      </w:pPr>
      <w:r>
        <w:rPr>
          <w:rFonts w:ascii="Times New Roman"/>
          <w:b w:val="false"/>
          <w:i w:val="false"/>
          <w:color w:val="000000"/>
          <w:sz w:val="28"/>
        </w:rPr>
        <w:t xml:space="preserve">
      Аттестаттау емтихандарының нәтижелері негізінде аттестаттау ұйымы 5 жұмыс күні ішінде дәнекерлеушіге дәнекерлеудің (балқыманың) әрбір түрі (тәсілі) бойынша осы Қағидаларға </w:t>
      </w:r>
      <w:r>
        <w:rPr>
          <w:rFonts w:ascii="Times New Roman"/>
          <w:b w:val="false"/>
          <w:i w:val="false"/>
          <w:color w:val="000000"/>
          <w:sz w:val="28"/>
        </w:rPr>
        <w:t>18-қосымшаға</w:t>
      </w:r>
      <w:r>
        <w:rPr>
          <w:rFonts w:ascii="Times New Roman"/>
          <w:b w:val="false"/>
          <w:i w:val="false"/>
          <w:color w:val="000000"/>
          <w:sz w:val="28"/>
        </w:rPr>
        <w:t xml:space="preserve"> сәйкес нысан бойынша белгіленген үлгідегі аттестаттау куәліктерін ресімдейді.</w:t>
      </w:r>
    </w:p>
    <w:p>
      <w:pPr>
        <w:spacing w:after="0"/>
        <w:ind w:left="0"/>
        <w:jc w:val="both"/>
      </w:pPr>
      <w:r>
        <w:rPr>
          <w:rFonts w:ascii="Times New Roman"/>
          <w:b w:val="false"/>
          <w:i w:val="false"/>
          <w:color w:val="000000"/>
          <w:sz w:val="28"/>
        </w:rPr>
        <w:t>
      Металл материалдарды дәнекерлеушінің аттестаттаулық куәлігі мұқабасының түсі - көк. Полимерлік материалдарды дәнекерлеушінің аттестаттаулық куәлігі мұқабасының түсі - жасыл.</w:t>
      </w:r>
    </w:p>
    <w:p>
      <w:pPr>
        <w:spacing w:after="0"/>
        <w:ind w:left="0"/>
        <w:jc w:val="both"/>
      </w:pPr>
      <w:r>
        <w:rPr>
          <w:rFonts w:ascii="Times New Roman"/>
          <w:b w:val="false"/>
          <w:i w:val="false"/>
          <w:color w:val="000000"/>
          <w:sz w:val="28"/>
        </w:rPr>
        <w:t>
      Бақылау дәнекерлеу қосылыстарын құрама дәнекерлеумен орындау кезінде аттестаттау куәліктері дәнекерлеудің әрбір түріне (тәсіліне) жеке ресімделеді.</w:t>
      </w:r>
    </w:p>
    <w:p>
      <w:pPr>
        <w:spacing w:after="0"/>
        <w:ind w:left="0"/>
        <w:jc w:val="both"/>
      </w:pPr>
      <w:r>
        <w:rPr>
          <w:rFonts w:ascii="Times New Roman"/>
          <w:b w:val="false"/>
          <w:i w:val="false"/>
          <w:color w:val="000000"/>
          <w:sz w:val="28"/>
        </w:rPr>
        <w:t xml:space="preserve">
      Қосымша аттестаттаудан өту кезінде дәнекерлеушіге осы Қағидаларға </w:t>
      </w:r>
      <w:r>
        <w:rPr>
          <w:rFonts w:ascii="Times New Roman"/>
          <w:b w:val="false"/>
          <w:i w:val="false"/>
          <w:color w:val="000000"/>
          <w:sz w:val="28"/>
        </w:rPr>
        <w:t>19-қосымшаға</w:t>
      </w:r>
      <w:r>
        <w:rPr>
          <w:rFonts w:ascii="Times New Roman"/>
          <w:b w:val="false"/>
          <w:i w:val="false"/>
          <w:color w:val="000000"/>
          <w:sz w:val="28"/>
        </w:rPr>
        <w:t xml:space="preserve"> сәйкес нысан бойынша аттестаттау куәлігіне қосымша бет беріледі. Қосымша аттестаттаудың қолданылу мерзімі аттестаттау куәлігінің қолданылу мерзімінен аспайды.</w:t>
      </w:r>
    </w:p>
    <w:bookmarkStart w:name="z133" w:id="129"/>
    <w:p>
      <w:pPr>
        <w:spacing w:after="0"/>
        <w:ind w:left="0"/>
        <w:jc w:val="both"/>
      </w:pPr>
      <w:r>
        <w:rPr>
          <w:rFonts w:ascii="Times New Roman"/>
          <w:b w:val="false"/>
          <w:i w:val="false"/>
          <w:color w:val="000000"/>
          <w:sz w:val="28"/>
        </w:rPr>
        <w:t>
      98. Аттестаттау куәлігі оның қолданылу мерзімі өткеннен кейін, дәнекерлеу жөніндегі жұмыста 6 айдан астам үзіліс болған кезде немесе дәнекерлеушіні дәнекерлеу технологиясын бұзғаны және өзі орындайтын өндірістік дәнекерлеу қосылыстарының қанағаттанарлықсыз сапасын қайталағаны үшін жұмыстан шеттеткен кезде жарамсыз деп есептелед.</w:t>
      </w:r>
    </w:p>
    <w:bookmarkEnd w:id="129"/>
    <w:p>
      <w:pPr>
        <w:spacing w:after="0"/>
        <w:ind w:left="0"/>
        <w:jc w:val="both"/>
      </w:pPr>
      <w:r>
        <w:rPr>
          <w:rFonts w:ascii="Times New Roman"/>
          <w:b w:val="false"/>
          <w:i w:val="false"/>
          <w:color w:val="000000"/>
          <w:sz w:val="28"/>
        </w:rPr>
        <w:t>
      Газбен жабдықтау жүйелерінің полиэтилен құбырларын дәнекерлеуге аттестатталған дәнекерлеушілер үшін, көрсетілген кезең аяқталғанға дейін дәнекерлеуші рұқсат етілген жапсарларды дәнекерлеуді орындаған, ал олардың сапасы ұлттық және (немесе) мемлекетаралық стандарттар талаптарына сәйкес келген жағдайда 8 айға дейін жұмыста үзіліс жасауға рұқсат етіледі.</w:t>
      </w:r>
    </w:p>
    <w:bookmarkStart w:name="z134" w:id="130"/>
    <w:p>
      <w:pPr>
        <w:spacing w:after="0"/>
        <w:ind w:left="0"/>
        <w:jc w:val="both"/>
      </w:pPr>
      <w:r>
        <w:rPr>
          <w:rFonts w:ascii="Times New Roman"/>
          <w:b w:val="false"/>
          <w:i w:val="false"/>
          <w:color w:val="000000"/>
          <w:sz w:val="28"/>
        </w:rPr>
        <w:t>
      99. Аттестаттау куәлігінің қолданылу мерзімі өткеннен кейін бастапқы аттестаттауды жүргізген және аттестаттау куәлігін берген аттестаттау ұйымының осы Қағидаларда белгіленген тәртіппен ұзартуына жол беріледі.</w:t>
      </w:r>
    </w:p>
    <w:bookmarkEnd w:id="130"/>
    <w:p>
      <w:pPr>
        <w:spacing w:after="0"/>
        <w:ind w:left="0"/>
        <w:jc w:val="both"/>
      </w:pPr>
      <w:r>
        <w:rPr>
          <w:rFonts w:ascii="Times New Roman"/>
          <w:b w:val="false"/>
          <w:i w:val="false"/>
          <w:color w:val="000000"/>
          <w:sz w:val="28"/>
        </w:rPr>
        <w:t>
      Аттестаттау куәлігін ұзарту үшін мына құжаттар ұсынылады:</w:t>
      </w:r>
    </w:p>
    <w:p>
      <w:pPr>
        <w:spacing w:after="0"/>
        <w:ind w:left="0"/>
        <w:jc w:val="both"/>
      </w:pPr>
      <w:r>
        <w:rPr>
          <w:rFonts w:ascii="Times New Roman"/>
          <w:b w:val="false"/>
          <w:i w:val="false"/>
          <w:color w:val="000000"/>
          <w:sz w:val="28"/>
        </w:rPr>
        <w:t>
      дәнекерлеушінің жұмыс орнынан куәлікті ұзартуға өтінім түрінде өтініш;</w:t>
      </w:r>
    </w:p>
    <w:p>
      <w:pPr>
        <w:spacing w:after="0"/>
        <w:ind w:left="0"/>
        <w:jc w:val="both"/>
      </w:pPr>
      <w:r>
        <w:rPr>
          <w:rFonts w:ascii="Times New Roman"/>
          <w:b w:val="false"/>
          <w:i w:val="false"/>
          <w:color w:val="000000"/>
          <w:sz w:val="28"/>
        </w:rPr>
        <w:t>
      техникалық бақылау бөлімі (бақылау зертханасы) және ұйым басшылығы куәландырған, куәлікте көрсетілген аттестаттаудың таралу саласына сәйкес келетін дәнекерлеушінің дәнекерлеу жұмыстарының өткен кезеңінде орындау сапасын растайтын құжаттар. Құжаттар нақты бұйымдардың, дәнекерлеу тәсілдерінің, материалдардың тізбесін, сапаны бақылау нәтижелері бойынша қорытындылардың нөмірлері мен күндерін қамтиды;</w:t>
      </w:r>
    </w:p>
    <w:p>
      <w:pPr>
        <w:spacing w:after="0"/>
        <w:ind w:left="0"/>
        <w:jc w:val="both"/>
      </w:pPr>
      <w:r>
        <w:rPr>
          <w:rFonts w:ascii="Times New Roman"/>
          <w:b w:val="false"/>
          <w:i w:val="false"/>
          <w:color w:val="000000"/>
          <w:sz w:val="28"/>
        </w:rPr>
        <w:t>
      медициналық комиссияның оң қорытыңдысы.</w:t>
      </w:r>
    </w:p>
    <w:p>
      <w:pPr>
        <w:spacing w:after="0"/>
        <w:ind w:left="0"/>
        <w:jc w:val="both"/>
      </w:pPr>
      <w:r>
        <w:rPr>
          <w:rFonts w:ascii="Times New Roman"/>
          <w:b w:val="false"/>
          <w:i w:val="false"/>
          <w:color w:val="000000"/>
          <w:sz w:val="28"/>
        </w:rPr>
        <w:t>
      Ұсынылған құжаттарды қарау негізінде аттестаттау ұйымының комиссиясы мынадай шешімдердің бірін қабылдайды:</w:t>
      </w:r>
    </w:p>
    <w:p>
      <w:pPr>
        <w:spacing w:after="0"/>
        <w:ind w:left="0"/>
        <w:jc w:val="both"/>
      </w:pPr>
      <w:r>
        <w:rPr>
          <w:rFonts w:ascii="Times New Roman"/>
          <w:b w:val="false"/>
          <w:i w:val="false"/>
          <w:color w:val="000000"/>
          <w:sz w:val="28"/>
        </w:rPr>
        <w:t>
      1) аттестаттау куәлігіне тиісті жазба енгізе отырып, дәнекерлеушінің аттестаттау куәлігінде көрсетілген тарату саласы шегінде куәліктің қолданылу мерзімін бір жылға ұзартуға құқылы;</w:t>
      </w:r>
    </w:p>
    <w:p>
      <w:pPr>
        <w:spacing w:after="0"/>
        <w:ind w:left="0"/>
        <w:jc w:val="both"/>
      </w:pPr>
      <w:r>
        <w:rPr>
          <w:rFonts w:ascii="Times New Roman"/>
          <w:b w:val="false"/>
          <w:i w:val="false"/>
          <w:color w:val="000000"/>
          <w:sz w:val="28"/>
        </w:rPr>
        <w:t>
      2) бір жыл мерзімге жаңа аттестаттау куәлігін бере отырып, дәнекерлеушінің аттестаттау куәлігінде көрсетілген таралу саласын шектей отырып, ұсынылған дәнекерлеушінің іс жүзіндегі қызмет саласын растайтын құжаттарға сәйкес куәліктің қолданылу мерзімін ұзартуға;</w:t>
      </w:r>
    </w:p>
    <w:p>
      <w:pPr>
        <w:spacing w:after="0"/>
        <w:ind w:left="0"/>
        <w:jc w:val="both"/>
      </w:pPr>
      <w:r>
        <w:rPr>
          <w:rFonts w:ascii="Times New Roman"/>
          <w:b w:val="false"/>
          <w:i w:val="false"/>
          <w:color w:val="000000"/>
          <w:sz w:val="28"/>
        </w:rPr>
        <w:t>
      3) куәліктің қолданылу мерзімін ұзартудан бас тартуға және дәнекерлеушіні мерзімді аттестаттауға жіберуді ұсынуға міндетті.</w:t>
      </w:r>
    </w:p>
    <w:p>
      <w:pPr>
        <w:spacing w:after="0"/>
        <w:ind w:left="0"/>
        <w:jc w:val="both"/>
      </w:pPr>
      <w:r>
        <w:rPr>
          <w:rFonts w:ascii="Times New Roman"/>
          <w:b w:val="false"/>
          <w:i w:val="false"/>
          <w:color w:val="000000"/>
          <w:sz w:val="28"/>
        </w:rPr>
        <w:t>
      Соңғы екі жағдайда алғашқы аттестаттау кезінде берілген куәлік өтініш берушіге қайтарылмайды және Хаттамадағы жазбамен жойылады.</w:t>
      </w:r>
    </w:p>
    <w:p>
      <w:pPr>
        <w:spacing w:after="0"/>
        <w:ind w:left="0"/>
        <w:jc w:val="both"/>
      </w:pPr>
      <w:r>
        <w:rPr>
          <w:rFonts w:ascii="Times New Roman"/>
          <w:b w:val="false"/>
          <w:i w:val="false"/>
          <w:color w:val="000000"/>
          <w:sz w:val="28"/>
        </w:rPr>
        <w:t>
      Дәнекерлеу жұмыстарының сапалы орындалғаны туралы құжаттық растау болмаған жағдайда дәнекерлеуші мерзімдік аттестаттаудан өтеді.</w:t>
      </w:r>
    </w:p>
    <w:bookmarkStart w:name="z135" w:id="131"/>
    <w:p>
      <w:pPr>
        <w:spacing w:after="0"/>
        <w:ind w:left="0"/>
        <w:jc w:val="both"/>
      </w:pPr>
      <w:r>
        <w:rPr>
          <w:rFonts w:ascii="Times New Roman"/>
          <w:b w:val="false"/>
          <w:i w:val="false"/>
          <w:color w:val="000000"/>
          <w:sz w:val="28"/>
        </w:rPr>
        <w:t>
      100. Полимерлік материалдарды дәнекерлеу кезінде жұмыста 6 айдан астам, бірақ 8 айдан аспайтын үзілісі бар дәнекерлеуші аттестаттау ұйымына жұмыс беруші ұйымның немесе бөгде ұйымның басшысы қол қойған бақылау дәнекерлеу қосылысын сынау нәтижелерінің хаттамасын ұсынады. Куәліктің қолданылуын екі реттен артық ұзартуға жол берілмейді.</w:t>
      </w:r>
    </w:p>
    <w:bookmarkEnd w:id="131"/>
    <w:bookmarkStart w:name="z136" w:id="132"/>
    <w:p>
      <w:pPr>
        <w:spacing w:after="0"/>
        <w:ind w:left="0"/>
        <w:jc w:val="both"/>
      </w:pPr>
      <w:r>
        <w:rPr>
          <w:rFonts w:ascii="Times New Roman"/>
          <w:b w:val="false"/>
          <w:i w:val="false"/>
          <w:color w:val="000000"/>
          <w:sz w:val="28"/>
        </w:rPr>
        <w:t>
      101. Мерзімді аттестаттауды практикалық және арнайы емтихандар тапсыра отырып, аттестаттау куәлігінің қолданылу мерзімі аяқталғаннан кейін жүргізеді. Мерзімді аттестаттаудан өткеннен кейін дәнекерлеушіге жаңа куәлік ресімделеді, бұл ретте бастапқы куәлік куәлік берген аттестаттау ұйымына тапсырылуға жатады.</w:t>
      </w:r>
    </w:p>
    <w:bookmarkEnd w:id="132"/>
    <w:bookmarkStart w:name="z137" w:id="133"/>
    <w:p>
      <w:pPr>
        <w:spacing w:after="0"/>
        <w:ind w:left="0"/>
        <w:jc w:val="both"/>
      </w:pPr>
      <w:r>
        <w:rPr>
          <w:rFonts w:ascii="Times New Roman"/>
          <w:b w:val="false"/>
          <w:i w:val="false"/>
          <w:color w:val="000000"/>
          <w:sz w:val="28"/>
        </w:rPr>
        <w:t>
      102. Дәнекерлеушілерді мерзімді, қосымша немесе кезектен тыс аттестаттауды кез келген аттестаттау ұйымында жүргізуге жол беріледі. Дәнекерлеушілерді мерзімді, қосымша немесе кезектен тыс аттестаттауды осы дәнекерлеушіге бастапқы аттестаттау жүргізбеген аттестаттау ұйымы жүргізген жағдайда, бұл ұйым бір ай мерзімде алғашқы аттестаттауды жүргізген аттестаттау ұйымына аттестаттау хаттамасының көшірмесін және бұрын берілген куәлікті (мерзімді аттестаттау кезінде) жібереді.</w:t>
      </w:r>
    </w:p>
    <w:bookmarkEnd w:id="133"/>
    <w:bookmarkStart w:name="z138" w:id="134"/>
    <w:p>
      <w:pPr>
        <w:spacing w:after="0"/>
        <w:ind w:left="0"/>
        <w:jc w:val="left"/>
      </w:pPr>
      <w:r>
        <w:rPr>
          <w:rFonts w:ascii="Times New Roman"/>
          <w:b/>
          <w:i w:val="false"/>
          <w:color w:val="000000"/>
        </w:rPr>
        <w:t xml:space="preserve"> 3-тарау. Дәнекерлеу өндірісінің мамандарын аттестаттау</w:t>
      </w:r>
    </w:p>
    <w:bookmarkEnd w:id="134"/>
    <w:bookmarkStart w:name="z139" w:id="135"/>
    <w:p>
      <w:pPr>
        <w:spacing w:after="0"/>
        <w:ind w:left="0"/>
        <w:jc w:val="left"/>
      </w:pPr>
      <w:r>
        <w:rPr>
          <w:rFonts w:ascii="Times New Roman"/>
          <w:b/>
          <w:i w:val="false"/>
          <w:color w:val="000000"/>
        </w:rPr>
        <w:t xml:space="preserve"> 1-параграф. Жалпы ережелер</w:t>
      </w:r>
    </w:p>
    <w:bookmarkEnd w:id="135"/>
    <w:bookmarkStart w:name="z140" w:id="136"/>
    <w:p>
      <w:pPr>
        <w:spacing w:after="0"/>
        <w:ind w:left="0"/>
        <w:jc w:val="both"/>
      </w:pPr>
      <w:r>
        <w:rPr>
          <w:rFonts w:ascii="Times New Roman"/>
          <w:b w:val="false"/>
          <w:i w:val="false"/>
          <w:color w:val="000000"/>
          <w:sz w:val="28"/>
        </w:rPr>
        <w:t>
      103. Кәсіби даярлаудың II, III және IV деңгейлеріндегі дәнекерлеу өндірісінің мамандарын аттестаттау қауіпті өндірістік объектілердегі жабдықтарды, құбыржолдар мен конструкцияларды дайындау, монтаждау, реконструкциялау және жөндеу кезінде олардың өндірістік қызметінің бағыты бойынша жүргізіледі.</w:t>
      </w:r>
    </w:p>
    <w:bookmarkEnd w:id="136"/>
    <w:bookmarkStart w:name="z141" w:id="137"/>
    <w:p>
      <w:pPr>
        <w:spacing w:after="0"/>
        <w:ind w:left="0"/>
        <w:jc w:val="both"/>
      </w:pPr>
      <w:r>
        <w:rPr>
          <w:rFonts w:ascii="Times New Roman"/>
          <w:b w:val="false"/>
          <w:i w:val="false"/>
          <w:color w:val="000000"/>
          <w:sz w:val="28"/>
        </w:rPr>
        <w:t>
      104. Дәнекерлеу өндірісі мамандарының аттестаттау өткізілетін өндірістік қызметінің түрлері мыналар болып табылады:</w:t>
      </w:r>
    </w:p>
    <w:bookmarkEnd w:id="137"/>
    <w:p>
      <w:pPr>
        <w:spacing w:after="0"/>
        <w:ind w:left="0"/>
        <w:jc w:val="both"/>
      </w:pPr>
      <w:r>
        <w:rPr>
          <w:rFonts w:ascii="Times New Roman"/>
          <w:b w:val="false"/>
          <w:i w:val="false"/>
          <w:color w:val="000000"/>
          <w:sz w:val="28"/>
        </w:rPr>
        <w:t>
      дәнекерлеу жұмыстары өндірісінің техникалық дайындығы бойынша жұмыстарды, технологиялық құжаттаманы әзірлеуді қоса алғанда, дәнекерлеу жұмыстарын жүргізуге басшылық ету және техникалық бақылау;</w:t>
      </w:r>
    </w:p>
    <w:p>
      <w:pPr>
        <w:spacing w:after="0"/>
        <w:ind w:left="0"/>
        <w:jc w:val="both"/>
      </w:pPr>
      <w:r>
        <w:rPr>
          <w:rFonts w:ascii="Times New Roman"/>
          <w:b w:val="false"/>
          <w:i w:val="false"/>
          <w:color w:val="000000"/>
          <w:sz w:val="28"/>
        </w:rPr>
        <w:t>
      дәнекерлеушілер мен дәнекерлеу өндірісінің мамандарын даярлау және аттестаттау жөніндегі органдардың жұмысына қатысу.</w:t>
      </w:r>
    </w:p>
    <w:bookmarkStart w:name="z142" w:id="138"/>
    <w:p>
      <w:pPr>
        <w:spacing w:after="0"/>
        <w:ind w:left="0"/>
        <w:jc w:val="both"/>
      </w:pPr>
      <w:r>
        <w:rPr>
          <w:rFonts w:ascii="Times New Roman"/>
          <w:b w:val="false"/>
          <w:i w:val="false"/>
          <w:color w:val="000000"/>
          <w:sz w:val="28"/>
        </w:rPr>
        <w:t>
      105. Аттестаттауға мынадай мамандар жатады:</w:t>
      </w:r>
    </w:p>
    <w:bookmarkEnd w:id="138"/>
    <w:p>
      <w:pPr>
        <w:spacing w:after="0"/>
        <w:ind w:left="0"/>
        <w:jc w:val="both"/>
      </w:pPr>
      <w:r>
        <w:rPr>
          <w:rFonts w:ascii="Times New Roman"/>
          <w:b w:val="false"/>
          <w:i w:val="false"/>
          <w:color w:val="000000"/>
          <w:sz w:val="28"/>
        </w:rPr>
        <w:t>
      ІІ деңгейге: жазбаша немесе ауызша нұсқаулары дәнекерлеу жұмыстарын жүргізу кезінде дәнекерлеушілердің орындауы үшін міндетті болып табылатын мамандар;</w:t>
      </w:r>
    </w:p>
    <w:p>
      <w:pPr>
        <w:spacing w:after="0"/>
        <w:ind w:left="0"/>
        <w:jc w:val="both"/>
      </w:pPr>
      <w:r>
        <w:rPr>
          <w:rFonts w:ascii="Times New Roman"/>
          <w:b w:val="false"/>
          <w:i w:val="false"/>
          <w:color w:val="000000"/>
          <w:sz w:val="28"/>
        </w:rPr>
        <w:t>
      ІІІ деңгейге: дәнекерлеу жұмыстарын орындауды қамтамасыз ететін ұйымның жекелеген бөлімшелерінің басшылары болып табылатын және дәнекерлеу жұмыстарын жүргізу технологиясын айқындайтын құжаттарды пайдалану үшін қол қоюы қажет және жеткілікті мамандар;</w:t>
      </w:r>
    </w:p>
    <w:p>
      <w:pPr>
        <w:spacing w:after="0"/>
        <w:ind w:left="0"/>
        <w:jc w:val="both"/>
      </w:pPr>
      <w:r>
        <w:rPr>
          <w:rFonts w:ascii="Times New Roman"/>
          <w:b w:val="false"/>
          <w:i w:val="false"/>
          <w:color w:val="000000"/>
          <w:sz w:val="28"/>
        </w:rPr>
        <w:t>
      ІV деңгейге: ұйымның дәнекерлеу қызметінің басшылары болып табылатын, дәнекерлеу жұмыстарының барлық түрлерін орындау жөніндегі құжаттарды ұйым басшылығының бекітуі үшін қол қоюы қажет және жеткілікті мамандар;</w:t>
      </w:r>
    </w:p>
    <w:bookmarkStart w:name="z143" w:id="139"/>
    <w:p>
      <w:pPr>
        <w:spacing w:after="0"/>
        <w:ind w:left="0"/>
        <w:jc w:val="both"/>
      </w:pPr>
      <w:r>
        <w:rPr>
          <w:rFonts w:ascii="Times New Roman"/>
          <w:b w:val="false"/>
          <w:i w:val="false"/>
          <w:color w:val="000000"/>
          <w:sz w:val="28"/>
        </w:rPr>
        <w:t xml:space="preserve">
      106. Аттестаттауға осы Қағидалардың </w:t>
      </w:r>
      <w:r>
        <w:rPr>
          <w:rFonts w:ascii="Times New Roman"/>
          <w:b w:val="false"/>
          <w:i w:val="false"/>
          <w:color w:val="000000"/>
          <w:sz w:val="28"/>
        </w:rPr>
        <w:t>2-тарауының</w:t>
      </w:r>
      <w:r>
        <w:rPr>
          <w:rFonts w:ascii="Times New Roman"/>
          <w:b w:val="false"/>
          <w:i w:val="false"/>
          <w:color w:val="000000"/>
          <w:sz w:val="28"/>
        </w:rPr>
        <w:t xml:space="preserve"> талаптарына сәйкес келетін инженерлік-техникалық қызметкерлер жіберіледі.</w:t>
      </w:r>
    </w:p>
    <w:bookmarkEnd w:id="139"/>
    <w:bookmarkStart w:name="z144" w:id="140"/>
    <w:p>
      <w:pPr>
        <w:spacing w:after="0"/>
        <w:ind w:left="0"/>
        <w:jc w:val="both"/>
      </w:pPr>
      <w:r>
        <w:rPr>
          <w:rFonts w:ascii="Times New Roman"/>
          <w:b w:val="false"/>
          <w:i w:val="false"/>
          <w:color w:val="000000"/>
          <w:sz w:val="28"/>
        </w:rPr>
        <w:t>
      107. Дәнекерлеу өндірісінің мамандарын кәсіби даярлаудың II, III және IV деңгейлеріне аттестаттау бастапқы, қосымша, кезеңдік және кезектен тыс болып бөлінеді.</w:t>
      </w:r>
    </w:p>
    <w:bookmarkEnd w:id="140"/>
    <w:bookmarkStart w:name="z145" w:id="141"/>
    <w:p>
      <w:pPr>
        <w:spacing w:after="0"/>
        <w:ind w:left="0"/>
        <w:jc w:val="both"/>
      </w:pPr>
      <w:r>
        <w:rPr>
          <w:rFonts w:ascii="Times New Roman"/>
          <w:b w:val="false"/>
          <w:i w:val="false"/>
          <w:color w:val="000000"/>
          <w:sz w:val="28"/>
        </w:rPr>
        <w:t xml:space="preserve">
      108. Бастапқы аттестаттаудан дәнекерлеу өндірісінің мамандары осы Қағидалардың </w:t>
      </w:r>
      <w:r>
        <w:rPr>
          <w:rFonts w:ascii="Times New Roman"/>
          <w:b w:val="false"/>
          <w:i w:val="false"/>
          <w:color w:val="000000"/>
          <w:sz w:val="28"/>
        </w:rPr>
        <w:t>103-тармағында</w:t>
      </w:r>
      <w:r>
        <w:rPr>
          <w:rFonts w:ascii="Times New Roman"/>
          <w:b w:val="false"/>
          <w:i w:val="false"/>
          <w:color w:val="000000"/>
          <w:sz w:val="28"/>
        </w:rPr>
        <w:t xml:space="preserve"> көрсетілген жұмыстарға рұқсат беру алдында өтеді.</w:t>
      </w:r>
    </w:p>
    <w:bookmarkEnd w:id="141"/>
    <w:p>
      <w:pPr>
        <w:spacing w:after="0"/>
        <w:ind w:left="0"/>
        <w:jc w:val="both"/>
      </w:pPr>
      <w:r>
        <w:rPr>
          <w:rFonts w:ascii="Times New Roman"/>
          <w:b w:val="false"/>
          <w:i w:val="false"/>
          <w:color w:val="000000"/>
          <w:sz w:val="28"/>
        </w:rPr>
        <w:t>
      Осы Қағидаларға сәйкес алғаш рет өткізілетін аттестаттау бастапқы болып саналады.</w:t>
      </w:r>
    </w:p>
    <w:bookmarkStart w:name="z146" w:id="142"/>
    <w:p>
      <w:pPr>
        <w:spacing w:after="0"/>
        <w:ind w:left="0"/>
        <w:jc w:val="both"/>
      </w:pPr>
      <w:r>
        <w:rPr>
          <w:rFonts w:ascii="Times New Roman"/>
          <w:b w:val="false"/>
          <w:i w:val="false"/>
          <w:color w:val="000000"/>
          <w:sz w:val="28"/>
        </w:rPr>
        <w:t>
      109. Қосымша аттестаттаудан алғашқы аттестаттаудан өткен дәнекерлеу өндірісінің мамандары:</w:t>
      </w:r>
    </w:p>
    <w:bookmarkEnd w:id="142"/>
    <w:p>
      <w:pPr>
        <w:spacing w:after="0"/>
        <w:ind w:left="0"/>
        <w:jc w:val="both"/>
      </w:pPr>
      <w:r>
        <w:rPr>
          <w:rFonts w:ascii="Times New Roman"/>
          <w:b w:val="false"/>
          <w:i w:val="false"/>
          <w:color w:val="000000"/>
          <w:sz w:val="28"/>
        </w:rPr>
        <w:t>
      аттестаттау куәліктерінде көрсетілмеген өндірістік қызмет түрлеріне рұқсат беру кезінде;</w:t>
      </w:r>
    </w:p>
    <w:p>
      <w:pPr>
        <w:spacing w:after="0"/>
        <w:ind w:left="0"/>
        <w:jc w:val="both"/>
      </w:pPr>
      <w:r>
        <w:rPr>
          <w:rFonts w:ascii="Times New Roman"/>
          <w:b w:val="false"/>
          <w:i w:val="false"/>
          <w:color w:val="000000"/>
          <w:sz w:val="28"/>
        </w:rPr>
        <w:t>
      мамандығы бойынша жұмыста бір жылдан астам үзіліс болған кезде өтеді.</w:t>
      </w:r>
    </w:p>
    <w:bookmarkStart w:name="z147" w:id="143"/>
    <w:p>
      <w:pPr>
        <w:spacing w:after="0"/>
        <w:ind w:left="0"/>
        <w:jc w:val="both"/>
      </w:pPr>
      <w:r>
        <w:rPr>
          <w:rFonts w:ascii="Times New Roman"/>
          <w:b w:val="false"/>
          <w:i w:val="false"/>
          <w:color w:val="000000"/>
          <w:sz w:val="28"/>
        </w:rPr>
        <w:t>
      110. Мерзімді аттестаттаудан дәнекерлеу өндірісінің мамандары өндірістік қызметтің тиісті түрлерін орындауға арналған аттестаттау куәліктерінің қолданылу мерзімін ұзарту мақсатында өтеді.</w:t>
      </w:r>
    </w:p>
    <w:bookmarkEnd w:id="143"/>
    <w:bookmarkStart w:name="z148" w:id="144"/>
    <w:p>
      <w:pPr>
        <w:spacing w:after="0"/>
        <w:ind w:left="0"/>
        <w:jc w:val="both"/>
      </w:pPr>
      <w:r>
        <w:rPr>
          <w:rFonts w:ascii="Times New Roman"/>
          <w:b w:val="false"/>
          <w:i w:val="false"/>
          <w:color w:val="000000"/>
          <w:sz w:val="28"/>
        </w:rPr>
        <w:t>
      111. Кезектен тыс аттестаттаудан дәнекерлеу өндірісінің мамандары қолданыстағы заңнамаға сәйкес жұмыс берушінің талабы бойынша өздерінің аттестаттау куәліктерінде көрсетілген жұмыс түрлерін орындаудан шеттетілгеннен кейін оларды жұмысқа жіберу алдында өтеді.</w:t>
      </w:r>
    </w:p>
    <w:bookmarkEnd w:id="144"/>
    <w:bookmarkStart w:name="z149" w:id="145"/>
    <w:p>
      <w:pPr>
        <w:spacing w:after="0"/>
        <w:ind w:left="0"/>
        <w:jc w:val="both"/>
      </w:pPr>
      <w:r>
        <w:rPr>
          <w:rFonts w:ascii="Times New Roman"/>
          <w:b w:val="false"/>
          <w:i w:val="false"/>
          <w:color w:val="000000"/>
          <w:sz w:val="28"/>
        </w:rPr>
        <w:t>
      112. Қосымша немесе кезектен тыс аттестаттау алдында дәнекерлеу өндірісі мамандарын теориялық даярлау көлемін бекітілген бағдарламаларға сәйкес жұмыс берушінің өтінімі негізінде аттестаттау ұйымы белгілейді.</w:t>
      </w:r>
    </w:p>
    <w:bookmarkEnd w:id="145"/>
    <w:bookmarkStart w:name="z150" w:id="146"/>
    <w:p>
      <w:pPr>
        <w:spacing w:after="0"/>
        <w:ind w:left="0"/>
        <w:jc w:val="left"/>
      </w:pPr>
      <w:r>
        <w:rPr>
          <w:rFonts w:ascii="Times New Roman"/>
          <w:b/>
          <w:i w:val="false"/>
          <w:color w:val="000000"/>
        </w:rPr>
        <w:t xml:space="preserve"> 2-параграф. Дәнекерлеу өндірісі мамандарын аттестаттау тәртібі</w:t>
      </w:r>
    </w:p>
    <w:bookmarkEnd w:id="146"/>
    <w:bookmarkStart w:name="z151" w:id="147"/>
    <w:p>
      <w:pPr>
        <w:spacing w:after="0"/>
        <w:ind w:left="0"/>
        <w:jc w:val="both"/>
      </w:pPr>
      <w:r>
        <w:rPr>
          <w:rFonts w:ascii="Times New Roman"/>
          <w:b w:val="false"/>
          <w:i w:val="false"/>
          <w:color w:val="000000"/>
          <w:sz w:val="28"/>
        </w:rPr>
        <w:t xml:space="preserve">
      113. Дәнекерлеу өндірісінің маманы аттестаттауға ұсынылған кезде жұмыс беруші (өтініш беруші) аттестаттау ұйымына осы Қағидаларға </w:t>
      </w:r>
      <w:r>
        <w:rPr>
          <w:rFonts w:ascii="Times New Roman"/>
          <w:b w:val="false"/>
          <w:i w:val="false"/>
          <w:color w:val="000000"/>
          <w:sz w:val="28"/>
        </w:rPr>
        <w:t>20-қосымшаға</w:t>
      </w:r>
      <w:r>
        <w:rPr>
          <w:rFonts w:ascii="Times New Roman"/>
          <w:b w:val="false"/>
          <w:i w:val="false"/>
          <w:color w:val="000000"/>
          <w:sz w:val="28"/>
        </w:rPr>
        <w:t xml:space="preserve"> сәйкес нысан бойынша өтінім жібереді.</w:t>
      </w:r>
    </w:p>
    <w:bookmarkEnd w:id="147"/>
    <w:bookmarkStart w:name="z152" w:id="148"/>
    <w:p>
      <w:pPr>
        <w:spacing w:after="0"/>
        <w:ind w:left="0"/>
        <w:jc w:val="both"/>
      </w:pPr>
      <w:r>
        <w:rPr>
          <w:rFonts w:ascii="Times New Roman"/>
          <w:b w:val="false"/>
          <w:i w:val="false"/>
          <w:color w:val="000000"/>
          <w:sz w:val="28"/>
        </w:rPr>
        <w:t>
      114. Дәнекерлеу жұмыстарын жүргізуге басшылық ету және техникалық бақылау құқығына және (немесе) дәнекерлеу өндірісінің дәнекерлеушілері мен мамандарын даярлау және (немесе) аттестаттау жөніндегі органдардың жұмысына қатысу құқығына аттестаттауды аттестаттау ұйымында жүргізеді.</w:t>
      </w:r>
    </w:p>
    <w:bookmarkEnd w:id="148"/>
    <w:p>
      <w:pPr>
        <w:spacing w:after="0"/>
        <w:ind w:left="0"/>
        <w:jc w:val="both"/>
      </w:pPr>
      <w:r>
        <w:rPr>
          <w:rFonts w:ascii="Times New Roman"/>
          <w:b w:val="false"/>
          <w:i w:val="false"/>
          <w:color w:val="000000"/>
          <w:sz w:val="28"/>
        </w:rPr>
        <w:t xml:space="preserve">
      Аттестаттауды өткізу алдында маман "Азаматтық қорғау туралы" Қазақстан Республикасының Заңының </w:t>
      </w:r>
      <w:r>
        <w:rPr>
          <w:rFonts w:ascii="Times New Roman"/>
          <w:b w:val="false"/>
          <w:i w:val="false"/>
          <w:color w:val="000000"/>
          <w:sz w:val="28"/>
        </w:rPr>
        <w:t>79-бабында</w:t>
      </w:r>
      <w:r>
        <w:rPr>
          <w:rFonts w:ascii="Times New Roman"/>
          <w:b w:val="false"/>
          <w:i w:val="false"/>
          <w:color w:val="000000"/>
          <w:sz w:val="28"/>
        </w:rPr>
        <w:t xml:space="preserve"> белгіленген тәртіппен өнеркәсіптік қауіпсіздік саласындағы даярлықтан және білімін тексеруден өтеді және аттестаттау ұйымына тиісті құжаттардың (хаттама, сертификат, куәлік) көшірмесін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114-тармаққа өзгеріс енгізілді – ҚР Төтенше жағдайлар министрінің 14.07.2023 </w:t>
      </w:r>
      <w:r>
        <w:rPr>
          <w:rFonts w:ascii="Times New Roman"/>
          <w:b w:val="false"/>
          <w:i w:val="false"/>
          <w:color w:val="000000"/>
          <w:sz w:val="28"/>
        </w:rPr>
        <w:t>№ 382</w:t>
      </w:r>
      <w:r>
        <w:rPr>
          <w:rFonts w:ascii="Times New Roman"/>
          <w:b w:val="false"/>
          <w:i w:val="false"/>
          <w:color w:val="ff0000"/>
          <w:sz w:val="28"/>
        </w:rPr>
        <w:t xml:space="preserve"> (алғашқы ресми жарияланған күнінен кейiн күнтізбелік он күн өткен соң қолданысқа енгiзiледi) бұйрығымен.</w:t>
      </w:r>
      <w:r>
        <w:br/>
      </w:r>
      <w:r>
        <w:rPr>
          <w:rFonts w:ascii="Times New Roman"/>
          <w:b w:val="false"/>
          <w:i w:val="false"/>
          <w:color w:val="000000"/>
          <w:sz w:val="28"/>
        </w:rPr>
        <w:t>
</w:t>
      </w:r>
    </w:p>
    <w:bookmarkStart w:name="z153" w:id="149"/>
    <w:p>
      <w:pPr>
        <w:spacing w:after="0"/>
        <w:ind w:left="0"/>
        <w:jc w:val="both"/>
      </w:pPr>
      <w:r>
        <w:rPr>
          <w:rFonts w:ascii="Times New Roman"/>
          <w:b w:val="false"/>
          <w:i w:val="false"/>
          <w:color w:val="000000"/>
          <w:sz w:val="28"/>
        </w:rPr>
        <w:t xml:space="preserve">
      115. Аттестатталатын дәнекерлеу өндірісі маманының теориялық білімі мен практикалық дағдыларының көлемі осы Қағидалардың </w:t>
      </w:r>
      <w:r>
        <w:rPr>
          <w:rFonts w:ascii="Times New Roman"/>
          <w:b w:val="false"/>
          <w:i w:val="false"/>
          <w:color w:val="000000"/>
          <w:sz w:val="28"/>
        </w:rPr>
        <w:t>13-тармағына</w:t>
      </w:r>
      <w:r>
        <w:rPr>
          <w:rFonts w:ascii="Times New Roman"/>
          <w:b w:val="false"/>
          <w:i w:val="false"/>
          <w:color w:val="000000"/>
          <w:sz w:val="28"/>
        </w:rPr>
        <w:t xml:space="preserve"> сәйкес емтихан бағдарламаларының талаптарын қанағаттандырады.</w:t>
      </w:r>
    </w:p>
    <w:bookmarkEnd w:id="149"/>
    <w:p>
      <w:pPr>
        <w:spacing w:after="0"/>
        <w:ind w:left="0"/>
        <w:jc w:val="both"/>
      </w:pPr>
      <w:r>
        <w:rPr>
          <w:rFonts w:ascii="Times New Roman"/>
          <w:b w:val="false"/>
          <w:i w:val="false"/>
          <w:color w:val="000000"/>
          <w:sz w:val="28"/>
        </w:rPr>
        <w:t xml:space="preserve">
      Емтихан бағдарламаларына қойылатын жалпы талаптар осы Қағидаларға </w:t>
      </w:r>
      <w:r>
        <w:rPr>
          <w:rFonts w:ascii="Times New Roman"/>
          <w:b w:val="false"/>
          <w:i w:val="false"/>
          <w:color w:val="000000"/>
          <w:sz w:val="28"/>
        </w:rPr>
        <w:t>21-қосымшада</w:t>
      </w:r>
      <w:r>
        <w:rPr>
          <w:rFonts w:ascii="Times New Roman"/>
          <w:b w:val="false"/>
          <w:i w:val="false"/>
          <w:color w:val="000000"/>
          <w:sz w:val="28"/>
        </w:rPr>
        <w:t xml:space="preserve"> келтірілген.</w:t>
      </w:r>
    </w:p>
    <w:p>
      <w:pPr>
        <w:spacing w:after="0"/>
        <w:ind w:left="0"/>
        <w:jc w:val="both"/>
      </w:pPr>
      <w:r>
        <w:rPr>
          <w:rFonts w:ascii="Times New Roman"/>
          <w:b w:val="false"/>
          <w:i w:val="false"/>
          <w:color w:val="000000"/>
          <w:sz w:val="28"/>
        </w:rPr>
        <w:t>
      Аттестатталатын емтихан алушының және (немесе) оқытушының теориялық білімі мен практикалық дағдыларының көлемін аттестаттау ұйымының емтихан комиссиясы белгілейді. Емтихан алушыларды және (немесе) оқытушыларды аттестаттауды аттестаттау ұйымы әзірлейтін бағдарламалар бойынша жүргізеді.</w:t>
      </w:r>
    </w:p>
    <w:p>
      <w:pPr>
        <w:spacing w:after="0"/>
        <w:ind w:left="0"/>
        <w:jc w:val="both"/>
      </w:pPr>
      <w:r>
        <w:rPr>
          <w:rFonts w:ascii="Times New Roman"/>
          <w:b w:val="false"/>
          <w:i w:val="false"/>
          <w:color w:val="000000"/>
          <w:sz w:val="28"/>
        </w:rPr>
        <w:t>
      Аттестаттау бағдарламасы осы Қағидаларды және дәнекерлеуге арналған ұлттық және (немесе) мемлекетаралық стандарттарды білуін қамтиды.</w:t>
      </w:r>
    </w:p>
    <w:bookmarkStart w:name="z154" w:id="150"/>
    <w:p>
      <w:pPr>
        <w:spacing w:after="0"/>
        <w:ind w:left="0"/>
        <w:jc w:val="both"/>
      </w:pPr>
      <w:r>
        <w:rPr>
          <w:rFonts w:ascii="Times New Roman"/>
          <w:b w:val="false"/>
          <w:i w:val="false"/>
          <w:color w:val="000000"/>
          <w:sz w:val="28"/>
        </w:rPr>
        <w:t>
      116. Аттестаттауға екі емтихан кіреді:</w:t>
      </w:r>
    </w:p>
    <w:bookmarkEnd w:id="150"/>
    <w:p>
      <w:pPr>
        <w:spacing w:after="0"/>
        <w:ind w:left="0"/>
        <w:jc w:val="both"/>
      </w:pPr>
      <w:r>
        <w:rPr>
          <w:rFonts w:ascii="Times New Roman"/>
          <w:b w:val="false"/>
          <w:i w:val="false"/>
          <w:color w:val="000000"/>
          <w:sz w:val="28"/>
        </w:rPr>
        <w:t>
      жалпы;</w:t>
      </w:r>
    </w:p>
    <w:p>
      <w:pPr>
        <w:spacing w:after="0"/>
        <w:ind w:left="0"/>
        <w:jc w:val="both"/>
      </w:pPr>
      <w:r>
        <w:rPr>
          <w:rFonts w:ascii="Times New Roman"/>
          <w:b w:val="false"/>
          <w:i w:val="false"/>
          <w:color w:val="000000"/>
          <w:sz w:val="28"/>
        </w:rPr>
        <w:t>
      практикалық тапсырманы қамтитын арнайы.</w:t>
      </w:r>
    </w:p>
    <w:p>
      <w:pPr>
        <w:spacing w:after="0"/>
        <w:ind w:left="0"/>
        <w:jc w:val="both"/>
      </w:pPr>
      <w:r>
        <w:rPr>
          <w:rFonts w:ascii="Times New Roman"/>
          <w:b w:val="false"/>
          <w:i w:val="false"/>
          <w:color w:val="000000"/>
          <w:sz w:val="28"/>
        </w:rPr>
        <w:t>
      Дәнекерлеу өндірісі бойынша арнайы (жоғары техникалық немесе орта техникалық) білімі бар, мамандығы бойынша жұмыс істейтін мамандар жалпы емтихан тапсырудан босатылады.</w:t>
      </w:r>
    </w:p>
    <w:bookmarkStart w:name="z155" w:id="151"/>
    <w:p>
      <w:pPr>
        <w:spacing w:after="0"/>
        <w:ind w:left="0"/>
        <w:jc w:val="both"/>
      </w:pPr>
      <w:r>
        <w:rPr>
          <w:rFonts w:ascii="Times New Roman"/>
          <w:b w:val="false"/>
          <w:i w:val="false"/>
          <w:color w:val="000000"/>
          <w:sz w:val="28"/>
        </w:rPr>
        <w:t>
      117. Полимерлік материалдардан бұйымдарды дайындау, жөндеу және монтаждау кезінде дәнекерлеу жұмыстарын жүргізуге басшылық ету және техникалық бақылау құқығына аттестаттау кезінде полимерлік материалдарды дәнекерлеу бойынша жалпы емтиханды барлық мамандар тапсырады.</w:t>
      </w:r>
    </w:p>
    <w:bookmarkEnd w:id="151"/>
    <w:bookmarkStart w:name="z156" w:id="152"/>
    <w:p>
      <w:pPr>
        <w:spacing w:after="0"/>
        <w:ind w:left="0"/>
        <w:jc w:val="both"/>
      </w:pPr>
      <w:r>
        <w:rPr>
          <w:rFonts w:ascii="Times New Roman"/>
          <w:b w:val="false"/>
          <w:i w:val="false"/>
          <w:color w:val="000000"/>
          <w:sz w:val="28"/>
        </w:rPr>
        <w:t>
      118. Дәнекерлеу өндірісінің мамандарын бір мезгілде аттестаттаудан өткізуге қауіпті техникалық құрылғылардың үш тобынан аспайтын топ бойынша жол беріледі. Бұл ретте объектілердің әрбір тобы бойынша жеке арнайы емтихан тапсырылады.</w:t>
      </w:r>
    </w:p>
    <w:bookmarkEnd w:id="152"/>
    <w:bookmarkStart w:name="z157" w:id="153"/>
    <w:p>
      <w:pPr>
        <w:spacing w:after="0"/>
        <w:ind w:left="0"/>
        <w:jc w:val="both"/>
      </w:pPr>
      <w:r>
        <w:rPr>
          <w:rFonts w:ascii="Times New Roman"/>
          <w:b w:val="false"/>
          <w:i w:val="false"/>
          <w:color w:val="000000"/>
          <w:sz w:val="28"/>
        </w:rPr>
        <w:t>
      119. Жалпы емтиханда дәнекерлеу өңдірісінің маманына 30-дан, ал арнайы емтиханда 20-дан кем емес еркін тандалған сұрақ және оның өңдірістік әрекет бағдарына сәйкес практикалық тапсырма беріледі.</w:t>
      </w:r>
    </w:p>
    <w:bookmarkEnd w:id="153"/>
    <w:bookmarkStart w:name="z158" w:id="154"/>
    <w:p>
      <w:pPr>
        <w:spacing w:after="0"/>
        <w:ind w:left="0"/>
        <w:jc w:val="both"/>
      </w:pPr>
      <w:r>
        <w:rPr>
          <w:rFonts w:ascii="Times New Roman"/>
          <w:b w:val="false"/>
          <w:i w:val="false"/>
          <w:color w:val="000000"/>
          <w:sz w:val="28"/>
        </w:rPr>
        <w:t>
      120. Емтихандар жазбаша түрде немесе компьютердің көмегімен жүргізіледі. Емтихан комиссиясының шешімі бойынша аттестатталушы адаммен қосымша әңгімелесу жүргізіледі.</w:t>
      </w:r>
    </w:p>
    <w:bookmarkEnd w:id="154"/>
    <w:bookmarkStart w:name="z159" w:id="155"/>
    <w:p>
      <w:pPr>
        <w:spacing w:after="0"/>
        <w:ind w:left="0"/>
        <w:jc w:val="both"/>
      </w:pPr>
      <w:r>
        <w:rPr>
          <w:rFonts w:ascii="Times New Roman"/>
          <w:b w:val="false"/>
          <w:i w:val="false"/>
          <w:color w:val="000000"/>
          <w:sz w:val="28"/>
        </w:rPr>
        <w:t>
      121. Әр емтиханда қойылған сұрақтардың кем дегенде 80 % дұрыс жауап берген және қосымша әңгімелесу нәтижесін есепке алумен арнайы емтиханда тәжірибелік тапсырманы жақсы орындаған маман емтиханнан өтті деп есептеледі.</w:t>
      </w:r>
    </w:p>
    <w:bookmarkEnd w:id="155"/>
    <w:bookmarkStart w:name="z160" w:id="156"/>
    <w:p>
      <w:pPr>
        <w:spacing w:after="0"/>
        <w:ind w:left="0"/>
        <w:jc w:val="both"/>
      </w:pPr>
      <w:r>
        <w:rPr>
          <w:rFonts w:ascii="Times New Roman"/>
          <w:b w:val="false"/>
          <w:i w:val="false"/>
          <w:color w:val="000000"/>
          <w:sz w:val="28"/>
        </w:rPr>
        <w:t>
      122. Барлық емтиханды жақсы тапсырған кезде маман аттестаттаудан өтті деп есептеледі.</w:t>
      </w:r>
    </w:p>
    <w:bookmarkEnd w:id="156"/>
    <w:p>
      <w:pPr>
        <w:spacing w:after="0"/>
        <w:ind w:left="0"/>
        <w:jc w:val="both"/>
      </w:pPr>
      <w:r>
        <w:rPr>
          <w:rFonts w:ascii="Times New Roman"/>
          <w:b w:val="false"/>
          <w:i w:val="false"/>
          <w:color w:val="000000"/>
          <w:sz w:val="28"/>
        </w:rPr>
        <w:t>
      Егер маман бір немесе екі емтиханнан өтпесе, оған тапсырылмаған емтихандарды 6 айдың ішінде қайта тапсыруына рұқсат беріледі, бірақ бірінші емтиханнан кейін 1 айдан ерте емес. Емтиханды қайта тапсыру күні мен шарттарын тапсырушы аттестатталған ұйымның жетекшісімен келіседі.</w:t>
      </w:r>
    </w:p>
    <w:p>
      <w:pPr>
        <w:spacing w:after="0"/>
        <w:ind w:left="0"/>
        <w:jc w:val="both"/>
      </w:pPr>
      <w:r>
        <w:rPr>
          <w:rFonts w:ascii="Times New Roman"/>
          <w:b w:val="false"/>
          <w:i w:val="false"/>
          <w:color w:val="000000"/>
          <w:sz w:val="28"/>
        </w:rPr>
        <w:t>
      Емтиханды қайта тапсыра алмаған жағдайда, маман аттестаттаудан өтпеген болып есептеледі. Алдында тапсырған емтихандары жойылады.</w:t>
      </w:r>
    </w:p>
    <w:bookmarkStart w:name="z161" w:id="157"/>
    <w:p>
      <w:pPr>
        <w:spacing w:after="0"/>
        <w:ind w:left="0"/>
        <w:jc w:val="both"/>
      </w:pPr>
      <w:r>
        <w:rPr>
          <w:rFonts w:ascii="Times New Roman"/>
          <w:b w:val="false"/>
          <w:i w:val="false"/>
          <w:color w:val="000000"/>
          <w:sz w:val="28"/>
        </w:rPr>
        <w:t>
      123. Шарттарды сақтаған жағдайда, дәнекерлеу өндірісі бойынша жоғары арнайы білімі жоқ ұйымның дәнекерлеу қызметінің басшыларына кәсіби даярлықтың IV деңгейіне аттестаттау жүргізуге жол беріледі:</w:t>
      </w:r>
    </w:p>
    <w:bookmarkEnd w:id="157"/>
    <w:p>
      <w:pPr>
        <w:spacing w:after="0"/>
        <w:ind w:left="0"/>
        <w:jc w:val="both"/>
      </w:pPr>
      <w:r>
        <w:rPr>
          <w:rFonts w:ascii="Times New Roman"/>
          <w:b w:val="false"/>
          <w:i w:val="false"/>
          <w:color w:val="000000"/>
          <w:sz w:val="28"/>
        </w:rPr>
        <w:t>
      жоғары техникалық білімі болу;</w:t>
      </w:r>
    </w:p>
    <w:p>
      <w:pPr>
        <w:spacing w:after="0"/>
        <w:ind w:left="0"/>
        <w:jc w:val="both"/>
      </w:pPr>
      <w:r>
        <w:rPr>
          <w:rFonts w:ascii="Times New Roman"/>
          <w:b w:val="false"/>
          <w:i w:val="false"/>
          <w:color w:val="000000"/>
          <w:sz w:val="28"/>
        </w:rPr>
        <w:t>
      ұйымның дәнекерлеу қызметі жетекшісі лауазымында еңбек өтілі 3 жылдан кем емес;</w:t>
      </w:r>
    </w:p>
    <w:p>
      <w:pPr>
        <w:spacing w:after="0"/>
        <w:ind w:left="0"/>
        <w:jc w:val="both"/>
      </w:pPr>
      <w:r>
        <w:rPr>
          <w:rFonts w:ascii="Times New Roman"/>
          <w:b w:val="false"/>
          <w:i w:val="false"/>
          <w:color w:val="000000"/>
          <w:sz w:val="28"/>
        </w:rPr>
        <w:t>
      дәнекерлеу өндірісі бойынша кемінде 108 сағат көлемінде арнайы даярлықтан өткені туралы құжат ұсыну.</w:t>
      </w:r>
    </w:p>
    <w:p>
      <w:pPr>
        <w:spacing w:after="0"/>
        <w:ind w:left="0"/>
        <w:jc w:val="both"/>
      </w:pPr>
      <w:r>
        <w:rPr>
          <w:rFonts w:ascii="Times New Roman"/>
          <w:b w:val="false"/>
          <w:i w:val="false"/>
          <w:color w:val="000000"/>
          <w:sz w:val="28"/>
        </w:rPr>
        <w:t>
      Полимерлік материалдардан газбен жабдықтау жүйелерінің құбыржолдарын монтаждау жөніндегі жұмыстарды басқару құқығына дәнекерлеу өндірісінің мамандарын аттестаттау жөніндегі емтихан комиссияларының жұмысына қатысуға үміткер адамдар үшін кәсіби даярлаудың IV деңгейіндегі мамандарды арнайы даярлау бағдарламасы, дәнекерлеу өндірісі технологиясы жөніндегі бөлімдерден басқа, полимерлік материалдардан газбен жабдықтау жүйелерінің құбыржолдарын монтаждау жөніндегі бөлімдерді қамтиды.</w:t>
      </w:r>
    </w:p>
    <w:p>
      <w:pPr>
        <w:spacing w:after="0"/>
        <w:ind w:left="0"/>
        <w:jc w:val="both"/>
      </w:pPr>
      <w:r>
        <w:rPr>
          <w:rFonts w:ascii="Times New Roman"/>
          <w:b w:val="false"/>
          <w:i w:val="false"/>
          <w:color w:val="000000"/>
          <w:sz w:val="28"/>
        </w:rPr>
        <w:t>
      Дәнекерлеу өндірісі бойынша жоғары арнайы білімі жоқ ұйымның дәнекерлеу қызметінің басшыларына кәсіби даярлықтың IV деңгейіне аттестаттауды аттестатталатын адам жұмыс істейтін ұйым басшысының қолдаухаты негізінде аттестаттау ұйымы орындайды.</w:t>
      </w:r>
    </w:p>
    <w:bookmarkStart w:name="z162" w:id="158"/>
    <w:p>
      <w:pPr>
        <w:spacing w:after="0"/>
        <w:ind w:left="0"/>
        <w:jc w:val="left"/>
      </w:pPr>
      <w:r>
        <w:rPr>
          <w:rFonts w:ascii="Times New Roman"/>
          <w:b/>
          <w:i w:val="false"/>
          <w:color w:val="000000"/>
        </w:rPr>
        <w:t xml:space="preserve"> 3-параграф. Аттестаттау нәтижелерін ресімдеу</w:t>
      </w:r>
    </w:p>
    <w:bookmarkEnd w:id="158"/>
    <w:bookmarkStart w:name="z163" w:id="159"/>
    <w:p>
      <w:pPr>
        <w:spacing w:after="0"/>
        <w:ind w:left="0"/>
        <w:jc w:val="both"/>
      </w:pPr>
      <w:r>
        <w:rPr>
          <w:rFonts w:ascii="Times New Roman"/>
          <w:b w:val="false"/>
          <w:i w:val="false"/>
          <w:color w:val="000000"/>
          <w:sz w:val="28"/>
        </w:rPr>
        <w:t xml:space="preserve">
      124. Аттестаттау нәтижелері бойынша әрбір аттестатталатын дәнекерлеу өндірісі маманына аттестаттау комиссиясы осы Қағидаларға </w:t>
      </w:r>
      <w:r>
        <w:rPr>
          <w:rFonts w:ascii="Times New Roman"/>
          <w:b w:val="false"/>
          <w:i w:val="false"/>
          <w:color w:val="000000"/>
          <w:sz w:val="28"/>
        </w:rPr>
        <w:t>22-қосымшада</w:t>
      </w:r>
      <w:r>
        <w:rPr>
          <w:rFonts w:ascii="Times New Roman"/>
          <w:b w:val="false"/>
          <w:i w:val="false"/>
          <w:color w:val="000000"/>
          <w:sz w:val="28"/>
        </w:rPr>
        <w:t xml:space="preserve"> келтірілген нысан бойынша комиссия отырысының хаттамасын ресімдейді.</w:t>
      </w:r>
    </w:p>
    <w:bookmarkEnd w:id="159"/>
    <w:bookmarkStart w:name="z164" w:id="160"/>
    <w:p>
      <w:pPr>
        <w:spacing w:after="0"/>
        <w:ind w:left="0"/>
        <w:jc w:val="both"/>
      </w:pPr>
      <w:r>
        <w:rPr>
          <w:rFonts w:ascii="Times New Roman"/>
          <w:b w:val="false"/>
          <w:i w:val="false"/>
          <w:color w:val="000000"/>
          <w:sz w:val="28"/>
        </w:rPr>
        <w:t>
      125. Аттестаттау хаттамасын 2 данада ресімдейді, оған комиссия төрағасы, комиссия мүшелері қол қояды. Хаттама аттестаттау ұйымы басшысының қолымен және мөрімен (бар болса) куәландырылады. Хаттаманың бір данасы аттестаттау ұйымында сақталады, екінші данасы өтініш берушіге беріледі.</w:t>
      </w:r>
    </w:p>
    <w:bookmarkEnd w:id="160"/>
    <w:bookmarkStart w:name="z165" w:id="161"/>
    <w:p>
      <w:pPr>
        <w:spacing w:after="0"/>
        <w:ind w:left="0"/>
        <w:jc w:val="both"/>
      </w:pPr>
      <w:r>
        <w:rPr>
          <w:rFonts w:ascii="Times New Roman"/>
          <w:b w:val="false"/>
          <w:i w:val="false"/>
          <w:color w:val="000000"/>
          <w:sz w:val="28"/>
        </w:rPr>
        <w:t xml:space="preserve">
      126. Дәнекерлеу өндірісінің аттестатталған мамандары осы Қағидаларға </w:t>
      </w:r>
      <w:r>
        <w:rPr>
          <w:rFonts w:ascii="Times New Roman"/>
          <w:b w:val="false"/>
          <w:i w:val="false"/>
          <w:color w:val="000000"/>
          <w:sz w:val="28"/>
        </w:rPr>
        <w:t>23-қосымшаға</w:t>
      </w:r>
      <w:r>
        <w:rPr>
          <w:rFonts w:ascii="Times New Roman"/>
          <w:b w:val="false"/>
          <w:i w:val="false"/>
          <w:color w:val="000000"/>
          <w:sz w:val="28"/>
        </w:rPr>
        <w:t xml:space="preserve"> сәйкес нысан бойынша аттестаттау куәліктерін алады. Дәнекерлеу өндірісі маманының аттестаттау куәлігі мұқабасының түсі-қызыл.</w:t>
      </w:r>
    </w:p>
    <w:bookmarkEnd w:id="161"/>
    <w:bookmarkStart w:name="z166" w:id="162"/>
    <w:p>
      <w:pPr>
        <w:spacing w:after="0"/>
        <w:ind w:left="0"/>
        <w:jc w:val="both"/>
      </w:pPr>
      <w:r>
        <w:rPr>
          <w:rFonts w:ascii="Times New Roman"/>
          <w:b w:val="false"/>
          <w:i w:val="false"/>
          <w:color w:val="000000"/>
          <w:sz w:val="28"/>
        </w:rPr>
        <w:t>
      127. Қолданылу мерзімі өткеннен кейін аттестаттау куәлігінің қолданылу мерзімін ұзартуды бастапқы аттестаттауды жүргізген аттестаттау ұйымы жүргізеді.</w:t>
      </w:r>
    </w:p>
    <w:bookmarkEnd w:id="162"/>
    <w:p>
      <w:pPr>
        <w:spacing w:after="0"/>
        <w:ind w:left="0"/>
        <w:jc w:val="both"/>
      </w:pPr>
      <w:r>
        <w:rPr>
          <w:rFonts w:ascii="Times New Roman"/>
          <w:b w:val="false"/>
          <w:i w:val="false"/>
          <w:color w:val="000000"/>
          <w:sz w:val="28"/>
        </w:rPr>
        <w:t>
      Ұзарту аттестаттауланған маманның жұмыс орнынан өтінішхат негізінде аттестаттау ұйымының аттестаттау комиссиясының хаттамасымен ресімделеді. Өтініште маманның аттестаттаудан кейінгі кезеңде оның аттестаттаулық куәлігінде көрсетілген өндірістік қызмет бағытына сәйкес жұмыс істегені және дәнекерлеу үшін ұлттық және (немесе) мемлекетаралық стандарттар талаптарын бұзуға жол бермегені көрсетіледі. Өтініште аттестатталған маман дәнекерлеу жұмыстарына басшылықты жүзеге асырған қауіпті техникалық құрылғылардың атауы көрсетіледі.</w:t>
      </w:r>
    </w:p>
    <w:bookmarkStart w:name="z167" w:id="163"/>
    <w:p>
      <w:pPr>
        <w:spacing w:after="0"/>
        <w:ind w:left="0"/>
        <w:jc w:val="both"/>
      </w:pPr>
      <w:r>
        <w:rPr>
          <w:rFonts w:ascii="Times New Roman"/>
          <w:b w:val="false"/>
          <w:i w:val="false"/>
          <w:color w:val="000000"/>
          <w:sz w:val="28"/>
        </w:rPr>
        <w:t>
      128. Дәнекерлеушілер мен дәнекерлеу өндірісі мамандарын даярлау және аттестаттау жөніндегі органдардың жұмысына қатысу құқығына маманның аттестаттау куәлігінің қолданылу мерзімін ұзарту туралы өтінішті дәнекерлеу өндірісі жөніндегі персоналды кәсіби даярлықды жүзеге асыратын аттестаттау ұйымы жібереді. Маманның осы ұйымдарда кемінде 6 ай жұмыс өтілі бар.</w:t>
      </w:r>
    </w:p>
    <w:bookmarkEnd w:id="163"/>
    <w:p>
      <w:pPr>
        <w:spacing w:after="0"/>
        <w:ind w:left="0"/>
        <w:jc w:val="both"/>
      </w:pPr>
      <w:r>
        <w:rPr>
          <w:rFonts w:ascii="Times New Roman"/>
          <w:b w:val="false"/>
          <w:i w:val="false"/>
          <w:color w:val="000000"/>
          <w:sz w:val="28"/>
        </w:rPr>
        <w:t>
      Өтініште маманның дәнекерлеушілер мен дәнекерлеу өндірісі мамандарын дайындау мен аттестаттауларында үнемі (жылына 4 реттен кем емес) қатысқаны және жұмыс бойынша ескерту болмағаны айтылады және құжатпен расталады.</w:t>
      </w:r>
    </w:p>
    <w:bookmarkStart w:name="z168" w:id="164"/>
    <w:p>
      <w:pPr>
        <w:spacing w:after="0"/>
        <w:ind w:left="0"/>
        <w:jc w:val="both"/>
      </w:pPr>
      <w:r>
        <w:rPr>
          <w:rFonts w:ascii="Times New Roman"/>
          <w:b w:val="false"/>
          <w:i w:val="false"/>
          <w:color w:val="000000"/>
          <w:sz w:val="28"/>
        </w:rPr>
        <w:t>
      129. Ұсынылған құжаттарды қарау негізінде аттестаттау ұйымының комиссиясы мынадай шешімдердің бірін қабылдайды:</w:t>
      </w:r>
    </w:p>
    <w:bookmarkEnd w:id="164"/>
    <w:p>
      <w:pPr>
        <w:spacing w:after="0"/>
        <w:ind w:left="0"/>
        <w:jc w:val="both"/>
      </w:pPr>
      <w:r>
        <w:rPr>
          <w:rFonts w:ascii="Times New Roman"/>
          <w:b w:val="false"/>
          <w:i w:val="false"/>
          <w:color w:val="000000"/>
          <w:sz w:val="28"/>
        </w:rPr>
        <w:t>
      1) аттестаттау куәлігіне тиісті жазба енгізе отырып, аттестаттау куәлігінде көрсетілген тарату саласы шегінде куәліктің қолданылу мерзімін кәсіби даярлықтың ІІ немесе ІІІ деңгейдегі мамандар үшін куәліктің қолдану мерзімін – 1,5 жылға және кәсіби даярлықтың IV деңгейіндегі мамандар үшін – 2,5 жылға ұзарту;</w:t>
      </w:r>
    </w:p>
    <w:p>
      <w:pPr>
        <w:spacing w:after="0"/>
        <w:ind w:left="0"/>
        <w:jc w:val="both"/>
      </w:pPr>
      <w:r>
        <w:rPr>
          <w:rFonts w:ascii="Times New Roman"/>
          <w:b w:val="false"/>
          <w:i w:val="false"/>
          <w:color w:val="000000"/>
          <w:sz w:val="28"/>
        </w:rPr>
        <w:t>
      2) кәсіби даярлықтың II немесе III деңгейіндегі мамандар үшін 1,5 жыл және кәсіби даярлықтың IV деңгейіндегі мамандар үшін 2,5 жыл мерзімге жаңа аттестаттау куәлігін бере отырып, қызметтің нақты саласын растайтын ұсынылған құжаттарға сәйкес аттестаттау куәлігінде көрсетілген тарату саласын шектей отырып, куәліктің қолданылу мерзімін ұзарту;</w:t>
      </w:r>
    </w:p>
    <w:p>
      <w:pPr>
        <w:spacing w:after="0"/>
        <w:ind w:left="0"/>
        <w:jc w:val="both"/>
      </w:pPr>
      <w:r>
        <w:rPr>
          <w:rFonts w:ascii="Times New Roman"/>
          <w:b w:val="false"/>
          <w:i w:val="false"/>
          <w:color w:val="000000"/>
          <w:sz w:val="28"/>
        </w:rPr>
        <w:t>
      3) куәліктің қолданылу мерзімін ұзартудан бас тарту және мерзімді аттестаттауға маманды жіберуге ұсыным беру.</w:t>
      </w:r>
    </w:p>
    <w:bookmarkStart w:name="z169" w:id="165"/>
    <w:p>
      <w:pPr>
        <w:spacing w:after="0"/>
        <w:ind w:left="0"/>
        <w:jc w:val="both"/>
      </w:pPr>
      <w:r>
        <w:rPr>
          <w:rFonts w:ascii="Times New Roman"/>
          <w:b w:val="false"/>
          <w:i w:val="false"/>
          <w:color w:val="000000"/>
          <w:sz w:val="28"/>
        </w:rPr>
        <w:t>
      130. Куәлік емтихан өткізу рәсімінсіз екі реттен артық ұзартылмайды.</w:t>
      </w:r>
    </w:p>
    <w:bookmarkEnd w:id="165"/>
    <w:bookmarkStart w:name="z170" w:id="166"/>
    <w:p>
      <w:pPr>
        <w:spacing w:after="0"/>
        <w:ind w:left="0"/>
        <w:jc w:val="both"/>
      </w:pPr>
      <w:r>
        <w:rPr>
          <w:rFonts w:ascii="Times New Roman"/>
          <w:b w:val="false"/>
          <w:i w:val="false"/>
          <w:color w:val="000000"/>
          <w:sz w:val="28"/>
        </w:rPr>
        <w:t>
      131. Арнайы емтихан тапсырып, практикалық тапсырманы орындайтын мерзімді аттестаттаудан аттестаттау куәлігінің қолданысын ұзартудың екі мерзімі өткеннен кейін дәнекерлеу өндірісінің барлық мамандары өтеді.</w:t>
      </w:r>
    </w:p>
    <w:bookmarkEnd w:id="166"/>
    <w:bookmarkStart w:name="z171" w:id="167"/>
    <w:p>
      <w:pPr>
        <w:spacing w:after="0"/>
        <w:ind w:left="0"/>
        <w:jc w:val="both"/>
      </w:pPr>
      <w:r>
        <w:rPr>
          <w:rFonts w:ascii="Times New Roman"/>
          <w:b w:val="false"/>
          <w:i w:val="false"/>
          <w:color w:val="000000"/>
          <w:sz w:val="28"/>
        </w:rPr>
        <w:t>
      132. Дәнекерлеу өндірісінің мамандарын мерзімді, қосымша және мерзімнен тыс аттестациялау кез-келген аттестациялау ұйымында жүргізуге жол беріледі. Мамандарды мерзімді, қосымша немесе кезектен тыс аттестаттауды осы маманның бастапқы аттестаттауын өткізбеген аттестаттау ұйымы жүргізген жағдайда, бұл аттестаттау ұйымы бір ай мерзімде алғашқы аттестаттауды жүргізген аттестаттау ұйымына аттестаттау хаттамасының көшірмесін және бұрын берілген куәлікті (мерзімді аттестаттау кезінде) жібереді.</w:t>
      </w:r>
    </w:p>
    <w:bookmarkEnd w:id="1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Дәнекерлеушілерді және</w:t>
            </w:r>
            <w:r>
              <w:br/>
            </w:r>
            <w:r>
              <w:rPr>
                <w:rFonts w:ascii="Times New Roman"/>
                <w:b w:val="false"/>
                <w:i w:val="false"/>
                <w:color w:val="000000"/>
                <w:sz w:val="20"/>
              </w:rPr>
              <w:t>дәнекерлеу өндірісінің</w:t>
            </w:r>
            <w:r>
              <w:br/>
            </w:r>
            <w:r>
              <w:rPr>
                <w:rFonts w:ascii="Times New Roman"/>
                <w:b w:val="false"/>
                <w:i w:val="false"/>
                <w:color w:val="000000"/>
                <w:sz w:val="20"/>
              </w:rPr>
              <w:t>мамандарын аттестаттау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173" w:id="168"/>
    <w:p>
      <w:pPr>
        <w:spacing w:after="0"/>
        <w:ind w:left="0"/>
        <w:jc w:val="left"/>
      </w:pPr>
      <w:r>
        <w:rPr>
          <w:rFonts w:ascii="Times New Roman"/>
          <w:b/>
          <w:i w:val="false"/>
          <w:color w:val="000000"/>
        </w:rPr>
        <w:t xml:space="preserve"> Аттестатталатын кандидаттарға қойылатын талаптар</w:t>
      </w:r>
    </w:p>
    <w:bookmarkEnd w:id="168"/>
    <w:bookmarkStart w:name="z174" w:id="169"/>
    <w:p>
      <w:pPr>
        <w:spacing w:after="0"/>
        <w:ind w:left="0"/>
        <w:jc w:val="both"/>
      </w:pPr>
      <w:r>
        <w:rPr>
          <w:rFonts w:ascii="Times New Roman"/>
          <w:b w:val="false"/>
          <w:i w:val="false"/>
          <w:color w:val="000000"/>
          <w:sz w:val="28"/>
        </w:rPr>
        <w:t>
      1-кесте</w:t>
      </w:r>
    </w:p>
    <w:bookmarkEnd w:id="169"/>
    <w:p>
      <w:pPr>
        <w:spacing w:after="0"/>
        <w:ind w:left="0"/>
        <w:jc w:val="left"/>
      </w:pPr>
      <w:r>
        <w:rPr>
          <w:rFonts w:ascii="Times New Roman"/>
          <w:b/>
          <w:i w:val="false"/>
          <w:color w:val="000000"/>
        </w:rPr>
        <w:t xml:space="preserve"> Кандидаттардың білімі және кәсіптік даярлығына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 жалпы білім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өндірісі бойынша кәсіби даярлау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базасында, оқу орталықтарында, курстарда, заңды тұлғалардың оқу-өндірістік құрылымдарында немесе техникалық және кәсіптік білімнің білім беретін оқу бағдарламаларын іске асыратын білім беру ұйымдарында кәсіби даярлық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w:t>
            </w:r>
          </w:p>
          <w:p>
            <w:pPr>
              <w:spacing w:after="20"/>
              <w:ind w:left="20"/>
              <w:jc w:val="both"/>
            </w:pPr>
            <w:r>
              <w:rPr>
                <w:rFonts w:ascii="Times New Roman"/>
                <w:b w:val="false"/>
                <w:i w:val="false"/>
                <w:color w:val="000000"/>
                <w:sz w:val="20"/>
              </w:rPr>
              <w:t>
орта техникалық;</w:t>
            </w:r>
          </w:p>
          <w:p>
            <w:pPr>
              <w:spacing w:after="20"/>
              <w:ind w:left="20"/>
              <w:jc w:val="both"/>
            </w:pPr>
            <w:r>
              <w:rPr>
                <w:rFonts w:ascii="Times New Roman"/>
                <w:b w:val="false"/>
                <w:i w:val="false"/>
                <w:color w:val="000000"/>
                <w:sz w:val="20"/>
              </w:rPr>
              <w:t>
жоғары техникалық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базасында, оқу орталықтарында, курстарда, заңды тұлғалардың оқу-өндірістік құрылымдарында немесе техникалық және кәсіптік білімнің білім беретін оқу бағдарламаларын іске асыратын білім беру ұйымдарында кәсіби даярлық, сондай-ақ дәнекерлеу саласындағы жұмыс процесінде өздігімен даярлық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өндірісі бойынша орта техникалық;</w:t>
            </w:r>
          </w:p>
          <w:p>
            <w:pPr>
              <w:spacing w:after="20"/>
              <w:ind w:left="20"/>
              <w:jc w:val="both"/>
            </w:pPr>
            <w:r>
              <w:rPr>
                <w:rFonts w:ascii="Times New Roman"/>
                <w:b w:val="false"/>
                <w:i w:val="false"/>
                <w:color w:val="000000"/>
                <w:sz w:val="20"/>
              </w:rPr>
              <w:t>
жоғары техникалық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базасында, оқу орталықтарында, курстарда, заңды тұлғалардың оқу-өндірістік құрылымдарында немесе техникалық және кәсіптік білімнің білім беретін оқу бағдарламаларын іске асыратын білім беру ұйымдарында кәсіби даярлық, сондай-ақ дәнекерлеу саласындағы жұмыс процесінде өздігімен даярлық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өндірісі бойынша жоғары техникалық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базасында, оқу орталықтарында, курстарда, заңды тұлғалардың оқу-өндірістік құрылымдарында немесе техникалық және кәсіптік білімнің білім беретін оқу бағдарламаларын іске асыратын білім беру ұйымдарында кәсіби даярлық, сондай-ақ дәнекерлеу саласындағы жұмыс процесінде өздігімен даярлық</w:t>
            </w:r>
          </w:p>
        </w:tc>
      </w:tr>
    </w:tbl>
    <w:bookmarkStart w:name="z175" w:id="170"/>
    <w:p>
      <w:pPr>
        <w:spacing w:after="0"/>
        <w:ind w:left="0"/>
        <w:jc w:val="both"/>
      </w:pPr>
      <w:r>
        <w:rPr>
          <w:rFonts w:ascii="Times New Roman"/>
          <w:b w:val="false"/>
          <w:i w:val="false"/>
          <w:color w:val="000000"/>
          <w:sz w:val="28"/>
        </w:rPr>
        <w:t>
      2-кесте</w:t>
      </w:r>
    </w:p>
    <w:bookmarkEnd w:id="170"/>
    <w:p>
      <w:pPr>
        <w:spacing w:after="0"/>
        <w:ind w:left="0"/>
        <w:jc w:val="left"/>
      </w:pPr>
      <w:r>
        <w:rPr>
          <w:rFonts w:ascii="Times New Roman"/>
          <w:b/>
          <w:i w:val="false"/>
          <w:color w:val="000000"/>
        </w:rPr>
        <w:t xml:space="preserve"> Дәнекерлеушіні бастапқы аттестаттауға жіберу үшін қажетті мамандық бойынша ең төменгі жұмыс өтіліне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және балқыту әдістері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әдісі бойынша ең аз жұмыс өтілі, 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доғалы, газды, қорғаныштық газдардағы балқымайтын және балқитын электродтармен механикаландырылған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Инертті газдардағы балқымайтын электродпен, автоматты және флюс астында механикаландырылған, қорғайтын газдардағы автоматты балқымайтын және балқитын электродпен, электрошлак, электронды-сәулелік, плазмалық қолмен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both"/>
      </w:pPr>
      <w:r>
        <w:rPr>
          <w:rFonts w:ascii="Times New Roman"/>
          <w:b w:val="false"/>
          <w:i w:val="false"/>
          <w:color w:val="000000"/>
          <w:sz w:val="28"/>
        </w:rPr>
        <w:t>
      Ескертпелер:</w:t>
      </w:r>
    </w:p>
    <w:p>
      <w:pPr>
        <w:spacing w:after="0"/>
        <w:ind w:left="0"/>
        <w:jc w:val="both"/>
      </w:pPr>
      <w:r>
        <w:rPr>
          <w:rFonts w:ascii="Times New Roman"/>
          <w:b w:val="false"/>
          <w:i w:val="false"/>
          <w:color w:val="000000"/>
          <w:sz w:val="28"/>
        </w:rPr>
        <w:t>
      Емтихан комиссиясының шешімімен ең төменгі өндірістік өтілді азайтуға жол беріледі, бірақ бұл ретте ол қолмен және жартылай автоматты дәнекерлеуге рұқсат беруге аттестаттау үшін кемінде 6 айды және автоматты дәнекерлеуге рұқсат беруге аттестаттау үшін кемінде 3 айды құрайды.</w:t>
      </w:r>
    </w:p>
    <w:p>
      <w:pPr>
        <w:spacing w:after="0"/>
        <w:ind w:left="0"/>
        <w:jc w:val="both"/>
      </w:pPr>
      <w:r>
        <w:rPr>
          <w:rFonts w:ascii="Times New Roman"/>
          <w:b w:val="false"/>
          <w:i w:val="false"/>
          <w:color w:val="000000"/>
          <w:sz w:val="28"/>
        </w:rPr>
        <w:t>
      Жауапты емес конструкциялардың дәнекерленген қосылыстарын орындау үшін бастапқы аттестаттауға ұйымның, оқу орталықтарының, курстардың түлектері жіберіледі, техникалық және кәсіптік білімнің білім беретін оқу бағдарламаларын іске асыратын, өндірістік өтілі жоқ заңды тұлғалардың немесе білім беру ұйымдарының оқу-өндірістік құрылымдарының жұмыс істеуін қамтамасыз етеді.</w:t>
      </w:r>
    </w:p>
    <w:bookmarkStart w:name="z176" w:id="171"/>
    <w:p>
      <w:pPr>
        <w:spacing w:after="0"/>
        <w:ind w:left="0"/>
        <w:jc w:val="both"/>
      </w:pPr>
      <w:r>
        <w:rPr>
          <w:rFonts w:ascii="Times New Roman"/>
          <w:b w:val="false"/>
          <w:i w:val="false"/>
          <w:color w:val="000000"/>
          <w:sz w:val="28"/>
        </w:rPr>
        <w:t>
      3-кесте</w:t>
      </w:r>
    </w:p>
    <w:bookmarkEnd w:id="171"/>
    <w:p>
      <w:pPr>
        <w:spacing w:after="0"/>
        <w:ind w:left="0"/>
        <w:jc w:val="left"/>
      </w:pPr>
      <w:r>
        <w:rPr>
          <w:rFonts w:ascii="Times New Roman"/>
          <w:b/>
          <w:i w:val="false"/>
          <w:color w:val="000000"/>
        </w:rPr>
        <w:t xml:space="preserve"> Дәнекерлеу өндірісі маманын алғашқы аттестаттауға жіберу үшін қажетті мамандық бойынша ең төменгі жұмыс өтіліне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Енбек өтілі, ай</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деңгейге аттестаттау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деңгейге аттестаттау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деңгейге аттестаттау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аттестатталмаған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деңгейдегі маман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аттестатталмаған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деңгейдегі маман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аттестатталмаған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өндірісі бойынша жоғары техникалық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өндірісі бойынша орта техникалық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техникалық, орта техникалық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 кандидат кәсіби даярлықтың тиісті деңгейіне аттестатталуға жатпайды.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Дәнекерлеушілерді және</w:t>
            </w:r>
            <w:r>
              <w:br/>
            </w:r>
            <w:r>
              <w:rPr>
                <w:rFonts w:ascii="Times New Roman"/>
                <w:b w:val="false"/>
                <w:i w:val="false"/>
                <w:color w:val="000000"/>
                <w:sz w:val="20"/>
              </w:rPr>
              <w:t>дәнекерлеу өндірісінің</w:t>
            </w:r>
            <w:r>
              <w:br/>
            </w:r>
            <w:r>
              <w:rPr>
                <w:rFonts w:ascii="Times New Roman"/>
                <w:b w:val="false"/>
                <w:i w:val="false"/>
                <w:color w:val="000000"/>
                <w:sz w:val="20"/>
              </w:rPr>
              <w:t>мамандарын аттестаттау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78" w:id="172"/>
    <w:p>
      <w:pPr>
        <w:spacing w:after="0"/>
        <w:ind w:left="0"/>
        <w:jc w:val="left"/>
      </w:pPr>
      <w:r>
        <w:rPr>
          <w:rFonts w:ascii="Times New Roman"/>
          <w:b/>
          <w:i w:val="false"/>
          <w:color w:val="000000"/>
        </w:rPr>
        <w:t xml:space="preserve"> Дәнекерлеушіні аттестаттаудан өткізуге өтінім</w:t>
      </w:r>
    </w:p>
    <w:bookmarkEnd w:id="1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мекенжайы, телефоны, факсы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Аттестаттау өтінімі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w:t>
            </w:r>
          </w:p>
        </w:tc>
      </w:tr>
    </w:tbl>
    <w:p>
      <w:pPr>
        <w:spacing w:after="0"/>
        <w:ind w:left="0"/>
        <w:jc w:val="both"/>
      </w:pPr>
      <w:r>
        <w:rPr>
          <w:rFonts w:ascii="Times New Roman"/>
          <w:b w:val="false"/>
          <w:i w:val="false"/>
          <w:color w:val="000000"/>
          <w:sz w:val="28"/>
        </w:rPr>
        <w:t>
      Дәнекерлеуші туралы жалпы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бойынша жұмыс өтілі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біліктілік разряды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даярлықтың болуы және деңгейі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даярлық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(қашан, қайда және құжат нөмірі)</w:t>
            </w:r>
          </w:p>
        </w:tc>
      </w:tr>
    </w:tbl>
    <w:p>
      <w:pPr>
        <w:spacing w:after="0"/>
        <w:ind w:left="0"/>
        <w:jc w:val="both"/>
      </w:pPr>
      <w:r>
        <w:rPr>
          <w:rFonts w:ascii="Times New Roman"/>
          <w:b w:val="false"/>
          <w:i w:val="false"/>
          <w:color w:val="000000"/>
          <w:sz w:val="28"/>
        </w:rPr>
        <w:t>
      Аттестаттау талаптары: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Дәнекерлеуге дәнекерлеуші аттестатталатын қауіпті техникалық құрылғылардың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Аттестаттау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бойынша құжаттың шифры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(Балқыту) түрі (тәсілі)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Дәнекерленетін материал тобы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Дәнекерленетін бөлшектердің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Бөлшектердің қалыңдығы,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Бөлшектердің диаметрі,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жағдайы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Қоспа материалдары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Бақылау дәнекерленген қосылыстар мен балқымалардың сапасын бағалауға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жүргізуді және сапаға қойылатын талаптарды регламенттейтін құжаттар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Ұйымның басшысы                   (қолы)                   Т.А.Ә. (бар болса) </w:t>
      </w:r>
    </w:p>
    <w:p>
      <w:pPr>
        <w:spacing w:after="0"/>
        <w:ind w:left="0"/>
        <w:jc w:val="both"/>
      </w:pPr>
      <w:r>
        <w:rPr>
          <w:rFonts w:ascii="Times New Roman"/>
          <w:b w:val="false"/>
          <w:i w:val="false"/>
          <w:color w:val="000000"/>
          <w:sz w:val="28"/>
        </w:rPr>
        <w:t>
      М.О. (бар болса)</w:t>
      </w:r>
    </w:p>
    <w:p>
      <w:pPr>
        <w:spacing w:after="0"/>
        <w:ind w:left="0"/>
        <w:jc w:val="both"/>
      </w:pPr>
      <w:r>
        <w:rPr>
          <w:rFonts w:ascii="Times New Roman"/>
          <w:b w:val="false"/>
          <w:i w:val="false"/>
          <w:color w:val="000000"/>
          <w:sz w:val="28"/>
        </w:rPr>
        <w:t>
      Ескертпелер:</w:t>
      </w:r>
    </w:p>
    <w:p>
      <w:pPr>
        <w:spacing w:after="0"/>
        <w:ind w:left="0"/>
        <w:jc w:val="both"/>
      </w:pPr>
      <w:r>
        <w:rPr>
          <w:rFonts w:ascii="Times New Roman"/>
          <w:b w:val="false"/>
          <w:i w:val="false"/>
          <w:color w:val="000000"/>
          <w:sz w:val="28"/>
        </w:rPr>
        <w:t>
      Өтінім 2 данада ресімделеді (бір данасы аттестаттау орталығына беріледі, екіншісі дәнекерлеушіні аттестаттауға жіберген ұйымда сақталады).</w:t>
      </w:r>
    </w:p>
    <w:p>
      <w:pPr>
        <w:spacing w:after="0"/>
        <w:ind w:left="0"/>
        <w:jc w:val="both"/>
      </w:pPr>
      <w:r>
        <w:rPr>
          <w:rFonts w:ascii="Times New Roman"/>
          <w:b w:val="false"/>
          <w:i w:val="false"/>
          <w:color w:val="000000"/>
          <w:sz w:val="28"/>
        </w:rPr>
        <w:t>
      Өтінім нөмірін аттестаттаушы ұйым көрсетеді.</w:t>
      </w:r>
    </w:p>
    <w:p>
      <w:pPr>
        <w:spacing w:after="0"/>
        <w:ind w:left="0"/>
        <w:jc w:val="both"/>
      </w:pPr>
      <w:r>
        <w:rPr>
          <w:rFonts w:ascii="Times New Roman"/>
          <w:b w:val="false"/>
          <w:i w:val="false"/>
          <w:color w:val="000000"/>
          <w:sz w:val="28"/>
        </w:rPr>
        <w:t>
      Газ жабдығының полиэтилен құбырларын дәнекерлеуге аттестаттау кезінде газ тарату, оның ішінде болат жүйелерінің құбырларын дәнекерлеу бойынша жұмыс өтілі қосымша көрсетіледі.</w:t>
      </w:r>
    </w:p>
    <w:p>
      <w:pPr>
        <w:spacing w:after="0"/>
        <w:ind w:left="0"/>
        <w:jc w:val="both"/>
      </w:pPr>
      <w:r>
        <w:rPr>
          <w:rFonts w:ascii="Times New Roman"/>
          <w:b w:val="false"/>
          <w:i w:val="false"/>
          <w:color w:val="000000"/>
          <w:sz w:val="28"/>
        </w:rPr>
        <w:t>
      Полимерлі материалдардан жасалған бұйымдарды дәнекерлеуге аттестаттау кезінде өндірістік жағдайларда пайдаланылатын дәнекерлеу жабдығының автоматтандыру дәрежесі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Дәнекерлеушілерді және</w:t>
            </w:r>
            <w:r>
              <w:br/>
            </w:r>
            <w:r>
              <w:rPr>
                <w:rFonts w:ascii="Times New Roman"/>
                <w:b w:val="false"/>
                <w:i w:val="false"/>
                <w:color w:val="000000"/>
                <w:sz w:val="20"/>
              </w:rPr>
              <w:t>дәнекерлеу өндірісінің</w:t>
            </w:r>
            <w:r>
              <w:br/>
            </w:r>
            <w:r>
              <w:rPr>
                <w:rFonts w:ascii="Times New Roman"/>
                <w:b w:val="false"/>
                <w:i w:val="false"/>
                <w:color w:val="000000"/>
                <w:sz w:val="20"/>
              </w:rPr>
              <w:t>мамандарын аттестаттау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bookmarkStart w:name="z180" w:id="173"/>
    <w:p>
      <w:pPr>
        <w:spacing w:after="0"/>
        <w:ind w:left="0"/>
        <w:jc w:val="left"/>
      </w:pPr>
      <w:r>
        <w:rPr>
          <w:rFonts w:ascii="Times New Roman"/>
          <w:b/>
          <w:i w:val="false"/>
          <w:color w:val="000000"/>
        </w:rPr>
        <w:t xml:space="preserve"> Дәнекерлеушілерді аттестаттау кезінде емтихан бағдарламаларына қойылатын жалпы талаптар</w:t>
      </w:r>
    </w:p>
    <w:bookmarkEnd w:id="173"/>
    <w:bookmarkStart w:name="z181" w:id="174"/>
    <w:p>
      <w:pPr>
        <w:spacing w:after="0"/>
        <w:ind w:left="0"/>
        <w:jc w:val="both"/>
      </w:pPr>
      <w:r>
        <w:rPr>
          <w:rFonts w:ascii="Times New Roman"/>
          <w:b w:val="false"/>
          <w:i w:val="false"/>
          <w:color w:val="000000"/>
          <w:sz w:val="28"/>
        </w:rPr>
        <w:t>
      1. Емтихан бағдарламалары жалпы емтихан үшін және арнайы емтихандар үшін бөлек әзірленеді.</w:t>
      </w:r>
    </w:p>
    <w:bookmarkEnd w:id="174"/>
    <w:bookmarkStart w:name="z182" w:id="175"/>
    <w:p>
      <w:pPr>
        <w:spacing w:after="0"/>
        <w:ind w:left="0"/>
        <w:jc w:val="both"/>
      </w:pPr>
      <w:r>
        <w:rPr>
          <w:rFonts w:ascii="Times New Roman"/>
          <w:b w:val="false"/>
          <w:i w:val="false"/>
          <w:color w:val="000000"/>
          <w:sz w:val="28"/>
        </w:rPr>
        <w:t>
      2. Барлық емтихан бағдарламалары бірыңғай құрылымға ие және келесі бөлімдерді қамтиды:</w:t>
      </w:r>
    </w:p>
    <w:bookmarkEnd w:id="175"/>
    <w:p>
      <w:pPr>
        <w:spacing w:after="0"/>
        <w:ind w:left="0"/>
        <w:jc w:val="both"/>
      </w:pPr>
      <w:r>
        <w:rPr>
          <w:rFonts w:ascii="Times New Roman"/>
          <w:b w:val="false"/>
          <w:i w:val="false"/>
          <w:color w:val="000000"/>
          <w:sz w:val="28"/>
        </w:rPr>
        <w:t>
      дәнекерлеу әдістері мен жабдықтары;</w:t>
      </w:r>
    </w:p>
    <w:p>
      <w:pPr>
        <w:spacing w:after="0"/>
        <w:ind w:left="0"/>
        <w:jc w:val="both"/>
      </w:pPr>
      <w:r>
        <w:rPr>
          <w:rFonts w:ascii="Times New Roman"/>
          <w:b w:val="false"/>
          <w:i w:val="false"/>
          <w:color w:val="000000"/>
          <w:sz w:val="28"/>
        </w:rPr>
        <w:t>
      материалдардың түрлері және оларды дәнекерлеу ерекшеліктері;</w:t>
      </w:r>
    </w:p>
    <w:p>
      <w:pPr>
        <w:spacing w:after="0"/>
        <w:ind w:left="0"/>
        <w:jc w:val="both"/>
      </w:pPr>
      <w:r>
        <w:rPr>
          <w:rFonts w:ascii="Times New Roman"/>
          <w:b w:val="false"/>
          <w:i w:val="false"/>
          <w:color w:val="000000"/>
          <w:sz w:val="28"/>
        </w:rPr>
        <w:t>
      дәнекерленген құрылымдар және дәнекерленген қосылыстардың негізгі түрлері;</w:t>
      </w:r>
    </w:p>
    <w:p>
      <w:pPr>
        <w:spacing w:after="0"/>
        <w:ind w:left="0"/>
        <w:jc w:val="both"/>
      </w:pPr>
      <w:r>
        <w:rPr>
          <w:rFonts w:ascii="Times New Roman"/>
          <w:b w:val="false"/>
          <w:i w:val="false"/>
          <w:color w:val="000000"/>
          <w:sz w:val="28"/>
        </w:rPr>
        <w:t>
      дәнекерлеу жұмыстарын орындау өндірісі және техникасы;</w:t>
      </w:r>
    </w:p>
    <w:p>
      <w:pPr>
        <w:spacing w:after="0"/>
        <w:ind w:left="0"/>
        <w:jc w:val="both"/>
      </w:pPr>
      <w:r>
        <w:rPr>
          <w:rFonts w:ascii="Times New Roman"/>
          <w:b w:val="false"/>
          <w:i w:val="false"/>
          <w:color w:val="000000"/>
          <w:sz w:val="28"/>
        </w:rPr>
        <w:t>
      дәнекерлеу жұмыстарын жүргізу қауіпсіздігі жөніндегі талаптар.</w:t>
      </w:r>
    </w:p>
    <w:bookmarkStart w:name="z183" w:id="176"/>
    <w:p>
      <w:pPr>
        <w:spacing w:after="0"/>
        <w:ind w:left="0"/>
        <w:jc w:val="both"/>
      </w:pPr>
      <w:r>
        <w:rPr>
          <w:rFonts w:ascii="Times New Roman"/>
          <w:b w:val="false"/>
          <w:i w:val="false"/>
          <w:color w:val="000000"/>
          <w:sz w:val="28"/>
        </w:rPr>
        <w:t>
      3. Жалпы емтихан бағдарламасы көбінесе дәнекерлеудің (балқыманың) түріне (тәсіліне) және дәнекерлеуші аттестатталатын дәнекерленетін материалдарға қатысты сұрақтарды қамтиды.</w:t>
      </w:r>
    </w:p>
    <w:bookmarkEnd w:id="176"/>
    <w:bookmarkStart w:name="z184" w:id="177"/>
    <w:p>
      <w:pPr>
        <w:spacing w:after="0"/>
        <w:ind w:left="0"/>
        <w:jc w:val="both"/>
      </w:pPr>
      <w:r>
        <w:rPr>
          <w:rFonts w:ascii="Times New Roman"/>
          <w:b w:val="false"/>
          <w:i w:val="false"/>
          <w:color w:val="000000"/>
          <w:sz w:val="28"/>
        </w:rPr>
        <w:t>
      4. Арнайы емтихан бағдарламалары қауіпті техникалық құрылғылардың нақты топтарына және дәнекерлеудің (балқыманың) түрлеріне (тәсілдеріне) қатысты жеке әзірленеді.</w:t>
      </w:r>
    </w:p>
    <w:bookmarkEnd w:id="177"/>
    <w:p>
      <w:pPr>
        <w:spacing w:after="0"/>
        <w:ind w:left="0"/>
        <w:jc w:val="both"/>
      </w:pPr>
      <w:r>
        <w:rPr>
          <w:rFonts w:ascii="Times New Roman"/>
          <w:b w:val="false"/>
          <w:i w:val="false"/>
          <w:color w:val="000000"/>
          <w:sz w:val="28"/>
        </w:rPr>
        <w:t>
      Бағдарламалар ұлттық және (немесе) мемлекетаралық стандарттар талаптарын және дәнекерлеу жұмыстарын жүргізудің практикалық тәжірибесін ескереді.</w:t>
      </w:r>
    </w:p>
    <w:bookmarkStart w:name="z185" w:id="178"/>
    <w:p>
      <w:pPr>
        <w:spacing w:after="0"/>
        <w:ind w:left="0"/>
        <w:jc w:val="both"/>
      </w:pPr>
      <w:r>
        <w:rPr>
          <w:rFonts w:ascii="Times New Roman"/>
          <w:b w:val="false"/>
          <w:i w:val="false"/>
          <w:color w:val="000000"/>
          <w:sz w:val="28"/>
        </w:rPr>
        <w:t>
      5. Арнайы емтихан бағдарламалары дәнекерлеушінің барлық жұмыс түрлерін қамтиды (дәнекерлеуге дайындау, құрастыру, жылыту, көзбен шолу - өлшеу бақылауы).</w:t>
      </w:r>
    </w:p>
    <w:bookmarkEnd w:id="178"/>
    <w:bookmarkStart w:name="z186" w:id="179"/>
    <w:p>
      <w:pPr>
        <w:spacing w:after="0"/>
        <w:ind w:left="0"/>
        <w:jc w:val="both"/>
      </w:pPr>
      <w:r>
        <w:rPr>
          <w:rFonts w:ascii="Times New Roman"/>
          <w:b w:val="false"/>
          <w:i w:val="false"/>
          <w:color w:val="000000"/>
          <w:sz w:val="28"/>
        </w:rPr>
        <w:t>
      6. Егер қауіпті техникалық құрылғыларды дайындау, монтаждау немесе жөндеу кезінде дәнекерлеу жұмыстарын орындау ұлттық және (немес) мемлекетаралық стандарттармен регламенттелетін болса, онда арнайы емтихан бағдарламалары осы құрылғыларды дайындауға, монтаждауға және жөндеуге қатысты жеке әзірленеді.</w:t>
      </w:r>
    </w:p>
    <w:bookmarkEnd w:id="1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Дәнекерлеушілерді және</w:t>
            </w:r>
            <w:r>
              <w:br/>
            </w:r>
            <w:r>
              <w:rPr>
                <w:rFonts w:ascii="Times New Roman"/>
                <w:b w:val="false"/>
                <w:i w:val="false"/>
                <w:color w:val="000000"/>
                <w:sz w:val="20"/>
              </w:rPr>
              <w:t>дәнекерлеу өндірісінің</w:t>
            </w:r>
            <w:r>
              <w:br/>
            </w:r>
            <w:r>
              <w:rPr>
                <w:rFonts w:ascii="Times New Roman"/>
                <w:b w:val="false"/>
                <w:i w:val="false"/>
                <w:color w:val="000000"/>
                <w:sz w:val="20"/>
              </w:rPr>
              <w:t>мамандарын аттестаттау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bookmarkStart w:name="z188" w:id="180"/>
    <w:p>
      <w:pPr>
        <w:spacing w:after="0"/>
        <w:ind w:left="0"/>
        <w:jc w:val="left"/>
      </w:pPr>
      <w:r>
        <w:rPr>
          <w:rFonts w:ascii="Times New Roman"/>
          <w:b/>
          <w:i w:val="false"/>
          <w:color w:val="000000"/>
        </w:rPr>
        <w:t xml:space="preserve"> Бақылау дәнекерлеу қосылыстарына және аттестаттаудың таралу аймағына талаптар</w:t>
      </w:r>
    </w:p>
    <w:bookmarkEnd w:id="1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1-кесте</w:t>
            </w:r>
          </w:p>
        </w:tc>
      </w:tr>
    </w:tbl>
    <w:p>
      <w:pPr>
        <w:spacing w:after="0"/>
        <w:ind w:left="0"/>
        <w:jc w:val="left"/>
      </w:pPr>
      <w:r>
        <w:rPr>
          <w:rFonts w:ascii="Times New Roman"/>
          <w:b/>
          <w:i w:val="false"/>
          <w:color w:val="000000"/>
        </w:rPr>
        <w:t xml:space="preserve"> Дәнекерленетін материалдар топтары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М01(W01)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Аққыштық шегі 360 мегаПаскальға (бұдан әрі – МПа) дейінгі перлит класты көміртекті және төмен қоспаланған конструкциялық болаттар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М02(W02)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Перлит класының төмен қоспаланған жылуға төзімді хромомолибден және хромомолибденованадийлі болаттары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М03(W03)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Аққыштық шегі 360 МПа жоғары перлит класындағы төмен қоспаланған конструкциялық болаттар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М04(W04)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10 %-дан 30 % - ға дейін хром бар мартенситті, мартенситті-ферритті және ферритті кластағы жоғары легрленген (жоғары хромды) болаттар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М05(W05)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4 %-дан 10 %-ға дейін хром бар мартенситті класты легрленген болаттар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Шойындар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Темірбетон конструкцияларының арматуралық болаттары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М11(W11)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Аустенит-феррит және аустенит кластарының жоғары легрленген болаттары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М21(W21)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алюминий және алюминий-марганец қорытпалары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М22(W22)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Термоберіктенбеген алюминий – магнийлі қорытпалар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М23(W23)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Термоберіктенген алюминийлі қорытпалар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Мыс–мырышты қорытпалар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Мыс–никельді қорытпалар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Титан және титанды қорытпалар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 және никельді қорытпалар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 (РЕ)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Тігілген полиэтилен (PE-X)</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Поливинилхлорид (PVC)</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Полипропилен (РР)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 көрсетілген топтарға кірмеген материалдар</w:t>
            </w:r>
          </w:p>
        </w:tc>
      </w:tr>
    </w:tbl>
    <w:p>
      <w:pPr>
        <w:spacing w:after="0"/>
        <w:ind w:left="0"/>
        <w:jc w:val="both"/>
      </w:pPr>
      <w:r>
        <w:rPr>
          <w:rFonts w:ascii="Times New Roman"/>
          <w:b w:val="false"/>
          <w:i w:val="false"/>
          <w:color w:val="000000"/>
          <w:sz w:val="28"/>
        </w:rPr>
        <w:t>
      Ескертпелер:</w:t>
      </w:r>
    </w:p>
    <w:p>
      <w:pPr>
        <w:spacing w:after="0"/>
        <w:ind w:left="0"/>
        <w:jc w:val="both"/>
      </w:pPr>
      <w:r>
        <w:rPr>
          <w:rFonts w:ascii="Times New Roman"/>
          <w:b w:val="false"/>
          <w:i w:val="false"/>
          <w:color w:val="000000"/>
          <w:sz w:val="28"/>
        </w:rPr>
        <w:t>
      Құймалы алюминий қорытпаларына сол топтың деформацияланған қорытпаларына арналған ұлттық және (немесе) мемлекетаралық стандарттармен орнатылған қоспа материалдарды қолданады.</w:t>
      </w:r>
    </w:p>
    <w:p>
      <w:pPr>
        <w:spacing w:after="0"/>
        <w:ind w:left="0"/>
        <w:jc w:val="both"/>
      </w:pPr>
      <w:r>
        <w:rPr>
          <w:rFonts w:ascii="Times New Roman"/>
          <w:b w:val="false"/>
          <w:i w:val="false"/>
          <w:color w:val="000000"/>
          <w:sz w:val="28"/>
        </w:rPr>
        <w:t>
      Европалық біліктілік бойынша топтар коды жақшада көрсетілген.</w:t>
      </w:r>
    </w:p>
    <w:p>
      <w:pPr>
        <w:spacing w:after="0"/>
        <w:ind w:left="0"/>
        <w:jc w:val="both"/>
      </w:pPr>
      <w:r>
        <w:rPr>
          <w:rFonts w:ascii="Times New Roman"/>
          <w:b w:val="false"/>
          <w:i w:val="false"/>
          <w:color w:val="000000"/>
          <w:sz w:val="28"/>
        </w:rPr>
        <w:t>
      Егер ұлттық және (немесе) мемлекетаралық стандарттарда нұсқаулар болса, түсті металлдар, қорытпалар және полимерлі материалдар, басқа да болат маркаларын қолдануға болады. Бұл жағдайда дәнекерлеушінің практикалық және арнайы емтихан бағдарламалары аттестаттау ұйымында дайындалады. Хаттамада және аттестаттау куәлігінде материалдың маркасы мен М00 тобын көрсетеді.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2-кесте</w:t>
            </w:r>
          </w:p>
        </w:tc>
      </w:tr>
    </w:tbl>
    <w:bookmarkStart w:name="z191" w:id="181"/>
    <w:p>
      <w:pPr>
        <w:spacing w:after="0"/>
        <w:ind w:left="0"/>
        <w:jc w:val="left"/>
      </w:pPr>
      <w:r>
        <w:rPr>
          <w:rFonts w:ascii="Times New Roman"/>
          <w:b/>
          <w:i w:val="false"/>
          <w:color w:val="000000"/>
        </w:rPr>
        <w:t xml:space="preserve"> Негізгі материалдардың типтік маркаларының топтары</w:t>
      </w:r>
    </w:p>
    <w:bookmarkEnd w:id="1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тобы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Материалдардың маркасы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М01 (W01)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Ст2кп, Ст2пс, Ст2сп, Ст3кп, Ст3пс, Ст3сп, Ст3Гпс, Ст3Гсп, Ст4кп, Ст4пс, Ст4сп, 08, 08Т, 08ГТ, 10, 15, 15Г, 18, 18Г, 20, 20Г, 25,15К, 16К, 18К, 20К, 22К, 15Л, 20Л, 25Л, 20ЮЧ, А, В, 09Г2, 10Г2, 14Г2, 16ГМЮЧ, 12ГС,12ГСБ,12Г2С,13ГС, 13ГС-У,15ГС, 16ГС, 17ГС, 17Г1С, 17Г1С-У, 20ГСЛ, 20ГМЛ, 08ГБЮ, 09Г2С, 09Г2СА, 09Г2С-Ш, 10Г2С, 10Г2С1, 10Г2С1Д, 14ХГС, 09Г2СЮЧ, 09ХГ2СЮЧ, 09ХГ2НАБЧ, 07ГФБ-У, 15ХСНД, 14ГНМА, 16ГНМА, 10ГН2МФА, 10ГН2МФАЛ, 15ГНМФА, категориялы А32, D32, E32 кемеқұру болаттары, беріктік кластағы К50, К52, К54 құбырлық болаттар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М02 (W02)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12МХ, 12ХМ, 15ХМ, 20ХМ, 20ХМА, 20ХМЛ, 10Х2М, 10Х2М-ВД, 20Х2МА, 1Х2М1, 12Х2М1, 10Х2М1А, 10Х2М1А-А, 10Х2М1А-ВД, 10Х2М1А-Ш, 12Х1МФ, 15Х1М1Ф, 20ХМФЛ, 15Х1М1ФЛ, 12Х2МФСР, 12Х2МФБ, 12Х2МФА, 15Х2МФА,15Х2МФА-А, 15Х2НМФА, 15Х2НМФА-А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М03 (W03)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13Г1СБ-У,13Г2АФ, 14Г2АФ, 15Г2АФД, 16Г2АФ, 18Г2АФ, 09ГБЮ, 09Г2ФБ,10Г2Ф,10Г2ФБ,10Г2СФБ,10Г2ФБЮ,09Г2БТ, 10Г2БТ, 15Г2СФ, 12Г2СМФ,12Г2СБ, 12Г2СБ-У,12ГН2МФАЮ, Д40, Е40, 10ХСНД, 10ХН1М, 12ХН2, 12ХН3А,10Х2ГНМ, 10Х2ГНМА-А, 30ХМА, 18Х2МФА, 25Х2МФА, 12Х2Н4А, 18Х3МВ, 20Х3МВФ, 25Х3МФА, 15Х3НМФА, 15Х3НМФА-А, 20ХН3Л, 30ХГСА, 38ХН3МФА, категориялы А36, D36, E36, А40, D40, E40 кемеқұру болаттары, беріктік кластағы К55-К60, Х60, Х65, Х70 құбырлық болаттар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М04 (W04)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20Х13, 08Х14МФ, 20Х17Н2, 12Х13, 12Х11В2МФ (1Х12В2МФ), 08Х13, 08Х17Т, 15Х25, 15Х25Т, 15Х28, 05Х12Н2М, 06Х12Н3ДЛ, 07Х16Н4Б</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М05 (W05)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15Х5, 15Х5М, 15Х5М-У, 15Х5ВФ, Х8, 12Х8, 12Х8ВФ, Х9М, 20Х5МЛ, 20Х5ВЛ, 20Х5ТЛ, 20Х8ВЛ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СЧ10, СЧ15, СЧ17, СЧ20, СЧ25, СЧ30, СЧ35, СЧ15М4, СЧ17М3, ЧНХТ, ЧН1МШ, ЧН2Х, КЧ30-6, КЧ33-8, КЧ35-10, КЧ37-12, КЧ45-7, КЧ50-5, КЧ55-4, КЧ60-3, КЧ65-3, КЧ70-2, КЧ80-1,5, ВЧ-35, ВЧ-40, ВЧ-45, ВЧ-50, ВЧ-60, ВЧ-70, ВЧ-80, ВЧ-100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18Г2С, 10ГТ, 25Г2С, 32Г2Рпс, 80С, 20ХГ2Ц, 23Х2Г2Т, 22Х2Г2АЮ, 22Х2Г2Р, 20Х2Г2СР, 27ГС, 20ГС, 28С, Ст 5пс, Ст 5сп, 35ГС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М11 (W11)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12Х21Н5Т, 07Х16Н6, 08Х22Н6Т, 08Х21Н6М2Т, 08Х18Г8Н2Т 10Х21Н6М2Л, 07Х13АГ20, 07Х13Н4АГ20, 10Х14Г14Н4Т, 03Х17Н14М3, 08Х17Н13М2Т, 10Х17Н13М3Т, 10Х17Н13М2Т, 08Х17Н15М3Т, 12Х18Н9Т, 03Х16Н9М2, 08Х16Н9М2, 08Х16Н11М3, 08Х18Н9, 09Х19Н9, 10Х18Н9, 12Х18Н9, 04Х18Н10, 08Х18Н10, 06Х18Н10Т, 08Х18Н10Т, 12Х18Н10Т, 02Х18Н11, 03Х18Н11, 12Х18Н12Т, 08Х18Н12Б, 03Х19АГ3Н10Т, 03Х20Н16АГ6, 03Х21Н21М4ГБ, 10Х18Н9ТЛ, 10Х18Н12М3Л, 10Х18Н12М3ТЛ, 10Х18Н9Л, 20Х18Н9ТЛ, 12Х18Н9ТЛ, 12Х18Н12М3ТЛ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М21 (W21)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АД0, АД00, АД1, А5, А6, А7, А8, А85, А97, А99, АМц</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М22 (W22)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АМг1, АМг2, АМг3, АМг4, АМг5, АМг6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М23 (W23)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Д20, АД31, АВ, В95, В96, ВАД-23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 М2, М3, М1р, М2р, М3р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Л60, Л63, Л68, Л90, ЛС59-1, ЛО62-1, ЛО70-1, ЛМц58-2, ЛЖМц59-1-1, ЛАН59-3-2, ЛН65-5, ЛА77-2, ЛК80-3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МНЖ5-1, БС-3с, МНЖМц30-1-1, НЖМц28-2.5-1.5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БрХ1, БрКМц3-1, БрАМцЖН8-10-3-2, БрАМц9-2, БрАЖНМц7-2,5-1,5-9, БрАЖ9-4, БрАЖНМц9-4-4-1, БрАЖМц10-3-1,5, БрАНЖ7-4-2, БрАНМцЖ8,5-4-4-1,5, БрОЦ8-4, БрОЦ10-2, БрОФ6,5-0,15, БрОФ8-0,3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ВТI–0, ВТI–00, ВТ3-1, ВТ4, ВТ-5, ВТ5-1, ВТ-6, ВТ-8, ВТ-14, ВТ-16, ВТ20, ВТ22, ВТ-28, ПТ–IМ, ПТ-3В, ПТ-7М, ОТ4, ОТ4-0, ОТ4-1, АТ2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ХН77ТЮ, ХН70ВМТЮ, ХН67ВМТЮ, ХН65МВ, ХН65МВУ, ХН78Т, ХН63МБ, ХН70МФ-ВИ, ХН60МЮВТ, ХН75МВТЮ, ХН65ВЮТ, Х20Н80, Х15Н60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ПЭ80, ПЭ100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Тігілген полиэтилен (PE-X)</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Поливинилхлорид (PVC)</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Полипропилен (PP)</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 белгіленген топтарға кірмеген материалдар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3-кесте</w:t>
            </w:r>
          </w:p>
        </w:tc>
      </w:tr>
    </w:tbl>
    <w:bookmarkStart w:name="z193" w:id="182"/>
    <w:p>
      <w:pPr>
        <w:spacing w:after="0"/>
        <w:ind w:left="0"/>
        <w:jc w:val="left"/>
      </w:pPr>
      <w:r>
        <w:rPr>
          <w:rFonts w:ascii="Times New Roman"/>
          <w:b/>
          <w:i w:val="false"/>
          <w:color w:val="000000"/>
        </w:rPr>
        <w:t xml:space="preserve"> Бақылау дәнекерлеу қосылыстарының қалыңдығы және аттестаттаудың таралу аймағы</w:t>
      </w:r>
    </w:p>
    <w:bookmarkEnd w:id="1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Қалыңдығы t,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Таралу аймағы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 3</w:t>
            </w:r>
          </w:p>
          <w:p>
            <w:pPr>
              <w:spacing w:after="20"/>
              <w:ind w:left="20"/>
              <w:jc w:val="both"/>
            </w:pPr>
            <w:r>
              <w:rPr>
                <w:rFonts w:ascii="Times New Roman"/>
                <w:b w:val="false"/>
                <w:i w:val="false"/>
                <w:color w:val="000000"/>
                <w:sz w:val="20"/>
              </w:rPr>
              <w:t>
3 &lt; t ≤12</w:t>
            </w:r>
          </w:p>
          <w:p>
            <w:pPr>
              <w:spacing w:after="20"/>
              <w:ind w:left="20"/>
              <w:jc w:val="both"/>
            </w:pPr>
            <w:r>
              <w:rPr>
                <w:rFonts w:ascii="Times New Roman"/>
                <w:b w:val="false"/>
                <w:i w:val="false"/>
                <w:color w:val="000000"/>
                <w:sz w:val="20"/>
              </w:rPr>
              <w:t>
t &gt;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t-дан 2t* дейін</w:t>
            </w:r>
          </w:p>
          <w:p>
            <w:pPr>
              <w:spacing w:after="20"/>
              <w:ind w:left="20"/>
              <w:jc w:val="both"/>
            </w:pPr>
            <w:r>
              <w:rPr>
                <w:rFonts w:ascii="Times New Roman"/>
                <w:b w:val="false"/>
                <w:i w:val="false"/>
                <w:color w:val="000000"/>
                <w:sz w:val="20"/>
              </w:rPr>
              <w:t>
3 мм-ден 2t** дейін</w:t>
            </w:r>
          </w:p>
          <w:p>
            <w:pPr>
              <w:spacing w:after="20"/>
              <w:ind w:left="20"/>
              <w:jc w:val="both"/>
            </w:pPr>
            <w:r>
              <w:rPr>
                <w:rFonts w:ascii="Times New Roman"/>
                <w:b w:val="false"/>
                <w:i w:val="false"/>
                <w:color w:val="000000"/>
                <w:sz w:val="20"/>
              </w:rPr>
              <w:t>
5 мм-ден жоғары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Шойындар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t ≤ 12</w:t>
            </w:r>
          </w:p>
          <w:p>
            <w:pPr>
              <w:spacing w:after="20"/>
              <w:ind w:left="20"/>
              <w:jc w:val="both"/>
            </w:pPr>
            <w:r>
              <w:rPr>
                <w:rFonts w:ascii="Times New Roman"/>
                <w:b w:val="false"/>
                <w:i w:val="false"/>
                <w:color w:val="000000"/>
                <w:sz w:val="20"/>
              </w:rPr>
              <w:t>
t &gt;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мм-ден 2t дейін</w:t>
            </w:r>
          </w:p>
          <w:p>
            <w:pPr>
              <w:spacing w:after="20"/>
              <w:ind w:left="20"/>
              <w:jc w:val="both"/>
            </w:pPr>
            <w:r>
              <w:rPr>
                <w:rFonts w:ascii="Times New Roman"/>
                <w:b w:val="false"/>
                <w:i w:val="false"/>
                <w:color w:val="000000"/>
                <w:sz w:val="20"/>
              </w:rPr>
              <w:t>
5 мм-ден жоғары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және оның қорытпалары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 ≤ 6</w:t>
            </w:r>
          </w:p>
          <w:p>
            <w:pPr>
              <w:spacing w:after="20"/>
              <w:ind w:left="20"/>
              <w:jc w:val="both"/>
            </w:pPr>
            <w:r>
              <w:rPr>
                <w:rFonts w:ascii="Times New Roman"/>
                <w:b w:val="false"/>
                <w:i w:val="false"/>
                <w:color w:val="000000"/>
                <w:sz w:val="20"/>
              </w:rPr>
              <w:t>
6 &lt; t ≤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0,7t-дан 2,5t дейін</w:t>
            </w:r>
          </w:p>
          <w:p>
            <w:pPr>
              <w:spacing w:after="20"/>
              <w:ind w:left="20"/>
              <w:jc w:val="both"/>
            </w:pPr>
            <w:r>
              <w:rPr>
                <w:rFonts w:ascii="Times New Roman"/>
                <w:b w:val="false"/>
                <w:i w:val="false"/>
                <w:color w:val="000000"/>
                <w:sz w:val="20"/>
              </w:rPr>
              <w:t>
6&lt; t ≤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және оның қорытпалары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 ≤ 3</w:t>
            </w:r>
          </w:p>
          <w:p>
            <w:pPr>
              <w:spacing w:after="20"/>
              <w:ind w:left="20"/>
              <w:jc w:val="both"/>
            </w:pPr>
            <w:r>
              <w:rPr>
                <w:rFonts w:ascii="Times New Roman"/>
                <w:b w:val="false"/>
                <w:i w:val="false"/>
                <w:color w:val="000000"/>
                <w:sz w:val="20"/>
              </w:rPr>
              <w:t>
3 &lt; t ≤ 10</w:t>
            </w:r>
          </w:p>
          <w:p>
            <w:pPr>
              <w:spacing w:after="20"/>
              <w:ind w:left="20"/>
              <w:jc w:val="both"/>
            </w:pPr>
            <w:r>
              <w:rPr>
                <w:rFonts w:ascii="Times New Roman"/>
                <w:b w:val="false"/>
                <w:i w:val="false"/>
                <w:color w:val="000000"/>
                <w:sz w:val="20"/>
              </w:rPr>
              <w:t>
t &gt;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0,7t-дан 2,5t* дейін</w:t>
            </w:r>
          </w:p>
          <w:p>
            <w:pPr>
              <w:spacing w:after="20"/>
              <w:ind w:left="20"/>
              <w:jc w:val="both"/>
            </w:pPr>
            <w:r>
              <w:rPr>
                <w:rFonts w:ascii="Times New Roman"/>
                <w:b w:val="false"/>
                <w:i w:val="false"/>
                <w:color w:val="000000"/>
                <w:sz w:val="20"/>
              </w:rPr>
              <w:t>
3 мм-ден 2t** дейін</w:t>
            </w:r>
          </w:p>
          <w:p>
            <w:pPr>
              <w:spacing w:after="20"/>
              <w:ind w:left="20"/>
              <w:jc w:val="both"/>
            </w:pPr>
            <w:r>
              <w:rPr>
                <w:rFonts w:ascii="Times New Roman"/>
                <w:b w:val="false"/>
                <w:i w:val="false"/>
                <w:color w:val="000000"/>
                <w:sz w:val="20"/>
              </w:rPr>
              <w:t>
10 мм-ден жоғары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Титан және титанды қорытпалар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 6</w:t>
            </w:r>
          </w:p>
          <w:p>
            <w:pPr>
              <w:spacing w:after="20"/>
              <w:ind w:left="20"/>
              <w:jc w:val="both"/>
            </w:pPr>
            <w:r>
              <w:rPr>
                <w:rFonts w:ascii="Times New Roman"/>
                <w:b w:val="false"/>
                <w:i w:val="false"/>
                <w:color w:val="000000"/>
                <w:sz w:val="20"/>
              </w:rPr>
              <w:t>
6 &lt; t ≤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0,7t-дан 2,5t дейін</w:t>
            </w:r>
          </w:p>
          <w:p>
            <w:pPr>
              <w:spacing w:after="20"/>
              <w:ind w:left="20"/>
              <w:jc w:val="both"/>
            </w:pPr>
            <w:r>
              <w:rPr>
                <w:rFonts w:ascii="Times New Roman"/>
                <w:b w:val="false"/>
                <w:i w:val="false"/>
                <w:color w:val="000000"/>
                <w:sz w:val="20"/>
              </w:rPr>
              <w:t>
6 &lt; t ≤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 және никельді қорытпалар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 ≤ 3</w:t>
            </w:r>
          </w:p>
          <w:p>
            <w:pPr>
              <w:spacing w:after="20"/>
              <w:ind w:left="20"/>
              <w:jc w:val="both"/>
            </w:pPr>
            <w:r>
              <w:rPr>
                <w:rFonts w:ascii="Times New Roman"/>
                <w:b w:val="false"/>
                <w:i w:val="false"/>
                <w:color w:val="000000"/>
                <w:sz w:val="20"/>
              </w:rPr>
              <w:t>
3 &lt; t ≤12</w:t>
            </w:r>
          </w:p>
          <w:p>
            <w:pPr>
              <w:spacing w:after="20"/>
              <w:ind w:left="20"/>
              <w:jc w:val="both"/>
            </w:pPr>
            <w:r>
              <w:rPr>
                <w:rFonts w:ascii="Times New Roman"/>
                <w:b w:val="false"/>
                <w:i w:val="false"/>
                <w:color w:val="000000"/>
                <w:sz w:val="20"/>
              </w:rPr>
              <w:t>
t &gt;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t-дан 2t дейін</w:t>
            </w:r>
          </w:p>
          <w:p>
            <w:pPr>
              <w:spacing w:after="20"/>
              <w:ind w:left="20"/>
              <w:jc w:val="both"/>
            </w:pPr>
            <w:r>
              <w:rPr>
                <w:rFonts w:ascii="Times New Roman"/>
                <w:b w:val="false"/>
                <w:i w:val="false"/>
                <w:color w:val="000000"/>
                <w:sz w:val="20"/>
              </w:rPr>
              <w:t>
3 мм-ден 2t дейін</w:t>
            </w:r>
          </w:p>
          <w:p>
            <w:pPr>
              <w:spacing w:after="20"/>
              <w:ind w:left="20"/>
              <w:jc w:val="both"/>
            </w:pPr>
            <w:r>
              <w:rPr>
                <w:rFonts w:ascii="Times New Roman"/>
                <w:b w:val="false"/>
                <w:i w:val="false"/>
                <w:color w:val="000000"/>
                <w:sz w:val="20"/>
              </w:rPr>
              <w:t>
5 мм-ден жоғары</w:t>
            </w:r>
          </w:p>
        </w:tc>
      </w:tr>
    </w:tbl>
    <w:p>
      <w:pPr>
        <w:spacing w:after="0"/>
        <w:ind w:left="0"/>
        <w:jc w:val="both"/>
      </w:pPr>
      <w:r>
        <w:rPr>
          <w:rFonts w:ascii="Times New Roman"/>
          <w:b w:val="false"/>
          <w:i w:val="false"/>
          <w:color w:val="000000"/>
          <w:sz w:val="28"/>
        </w:rPr>
        <w:t>
      Ескертпелер:</w:t>
      </w:r>
    </w:p>
    <w:p>
      <w:pPr>
        <w:spacing w:after="0"/>
        <w:ind w:left="0"/>
        <w:jc w:val="both"/>
      </w:pPr>
      <w:r>
        <w:rPr>
          <w:rFonts w:ascii="Times New Roman"/>
          <w:b w:val="false"/>
          <w:i w:val="false"/>
          <w:color w:val="000000"/>
          <w:sz w:val="28"/>
        </w:rPr>
        <w:t>
      (*) – tдан 1,5t дейін газбен дәнекерлеу кезінде;</w:t>
      </w:r>
    </w:p>
    <w:p>
      <w:pPr>
        <w:spacing w:after="0"/>
        <w:ind w:left="0"/>
        <w:jc w:val="both"/>
      </w:pPr>
      <w:r>
        <w:rPr>
          <w:rFonts w:ascii="Times New Roman"/>
          <w:b w:val="false"/>
          <w:i w:val="false"/>
          <w:color w:val="000000"/>
          <w:sz w:val="28"/>
        </w:rPr>
        <w:t>
      (**) – 3 мм-ден 1,5t дейін газбен дәнекерлеу кезінде;</w:t>
      </w:r>
    </w:p>
    <w:p>
      <w:pPr>
        <w:spacing w:after="0"/>
        <w:ind w:left="0"/>
        <w:jc w:val="both"/>
      </w:pPr>
      <w:r>
        <w:rPr>
          <w:rFonts w:ascii="Times New Roman"/>
          <w:b w:val="false"/>
          <w:i w:val="false"/>
          <w:color w:val="000000"/>
          <w:sz w:val="28"/>
        </w:rPr>
        <w:t>
      (***) – бөлшектердің қалыңдығы 40 мм-ден асқан кезде жеке аттестаттау жүргізіледі, ол аттестаттау куәлігінде және аттестаттау хаттамасында белгіленеді.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4-кесте</w:t>
            </w:r>
          </w:p>
        </w:tc>
      </w:tr>
    </w:tbl>
    <w:bookmarkStart w:name="z195" w:id="183"/>
    <w:p>
      <w:pPr>
        <w:spacing w:after="0"/>
        <w:ind w:left="0"/>
        <w:jc w:val="left"/>
      </w:pPr>
      <w:r>
        <w:rPr>
          <w:rFonts w:ascii="Times New Roman"/>
          <w:b/>
          <w:i w:val="false"/>
          <w:color w:val="000000"/>
        </w:rPr>
        <w:t xml:space="preserve"> Құбырларды дәнекерлеу кезіндегі бақылау дәнекерлеу қосылыстарының диаметрлері және аттестаттаудың таралу аймағы</w:t>
      </w:r>
    </w:p>
    <w:bookmarkEnd w:id="1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диаметр, d,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Таралу аймағы, 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 25</w:t>
            </w:r>
          </w:p>
          <w:p>
            <w:pPr>
              <w:spacing w:after="20"/>
              <w:ind w:left="20"/>
              <w:jc w:val="both"/>
            </w:pPr>
            <w:r>
              <w:rPr>
                <w:rFonts w:ascii="Times New Roman"/>
                <w:b w:val="false"/>
                <w:i w:val="false"/>
                <w:color w:val="000000"/>
                <w:sz w:val="20"/>
              </w:rPr>
              <w:t>
25 &lt; d ≤ 150</w:t>
            </w:r>
          </w:p>
          <w:p>
            <w:pPr>
              <w:spacing w:after="20"/>
              <w:ind w:left="20"/>
              <w:jc w:val="both"/>
            </w:pPr>
            <w:r>
              <w:rPr>
                <w:rFonts w:ascii="Times New Roman"/>
                <w:b w:val="false"/>
                <w:i w:val="false"/>
                <w:color w:val="000000"/>
                <w:sz w:val="20"/>
              </w:rPr>
              <w:t>
d &gt; 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d-дан 2d дейін</w:t>
            </w:r>
          </w:p>
          <w:p>
            <w:pPr>
              <w:spacing w:after="20"/>
              <w:ind w:left="20"/>
              <w:jc w:val="both"/>
            </w:pPr>
            <w:r>
              <w:rPr>
                <w:rFonts w:ascii="Times New Roman"/>
                <w:b w:val="false"/>
                <w:i w:val="false"/>
                <w:color w:val="000000"/>
                <w:sz w:val="20"/>
              </w:rPr>
              <w:t>
0,5d-дан (25мм кем емес) 2d дейін</w:t>
            </w:r>
          </w:p>
          <w:p>
            <w:pPr>
              <w:spacing w:after="20"/>
              <w:ind w:left="20"/>
              <w:jc w:val="both"/>
            </w:pPr>
            <w:r>
              <w:rPr>
                <w:rFonts w:ascii="Times New Roman"/>
                <w:b w:val="false"/>
                <w:i w:val="false"/>
                <w:color w:val="000000"/>
                <w:sz w:val="20"/>
              </w:rPr>
              <w:t>
0,5d-дан жоғары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Шойындар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0,5d-дан жоғары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және оның қорытпалары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 125</w:t>
            </w:r>
          </w:p>
          <w:p>
            <w:pPr>
              <w:spacing w:after="20"/>
              <w:ind w:left="20"/>
              <w:jc w:val="both"/>
            </w:pPr>
            <w:r>
              <w:rPr>
                <w:rFonts w:ascii="Times New Roman"/>
                <w:b w:val="false"/>
                <w:i w:val="false"/>
                <w:color w:val="000000"/>
                <w:sz w:val="20"/>
              </w:rPr>
              <w:t>
d &gt;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0,5d-дан 2d дейін</w:t>
            </w:r>
          </w:p>
          <w:p>
            <w:pPr>
              <w:spacing w:after="20"/>
              <w:ind w:left="20"/>
              <w:jc w:val="both"/>
            </w:pPr>
            <w:r>
              <w:rPr>
                <w:rFonts w:ascii="Times New Roman"/>
                <w:b w:val="false"/>
                <w:i w:val="false"/>
                <w:color w:val="000000"/>
                <w:sz w:val="20"/>
              </w:rPr>
              <w:t>
0,5d-дан жоғары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және оның қорытпалары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 125</w:t>
            </w:r>
          </w:p>
          <w:p>
            <w:pPr>
              <w:spacing w:after="20"/>
              <w:ind w:left="20"/>
              <w:jc w:val="both"/>
            </w:pPr>
            <w:r>
              <w:rPr>
                <w:rFonts w:ascii="Times New Roman"/>
                <w:b w:val="false"/>
                <w:i w:val="false"/>
                <w:color w:val="000000"/>
                <w:sz w:val="20"/>
              </w:rPr>
              <w:t>
d &gt;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0,5d-дан 2d дейін</w:t>
            </w:r>
          </w:p>
          <w:p>
            <w:pPr>
              <w:spacing w:after="20"/>
              <w:ind w:left="20"/>
              <w:jc w:val="both"/>
            </w:pPr>
            <w:r>
              <w:rPr>
                <w:rFonts w:ascii="Times New Roman"/>
                <w:b w:val="false"/>
                <w:i w:val="false"/>
                <w:color w:val="000000"/>
                <w:sz w:val="20"/>
              </w:rPr>
              <w:t>
0,5d-дан жоғары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Титиан және титанды қорытпалар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 125</w:t>
            </w:r>
          </w:p>
          <w:p>
            <w:pPr>
              <w:spacing w:after="20"/>
              <w:ind w:left="20"/>
              <w:jc w:val="both"/>
            </w:pPr>
            <w:r>
              <w:rPr>
                <w:rFonts w:ascii="Times New Roman"/>
                <w:b w:val="false"/>
                <w:i w:val="false"/>
                <w:color w:val="000000"/>
                <w:sz w:val="20"/>
              </w:rPr>
              <w:t>
d &gt;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0,5d-дан 2d дейін</w:t>
            </w:r>
          </w:p>
          <w:p>
            <w:pPr>
              <w:spacing w:after="20"/>
              <w:ind w:left="20"/>
              <w:jc w:val="both"/>
            </w:pPr>
            <w:r>
              <w:rPr>
                <w:rFonts w:ascii="Times New Roman"/>
                <w:b w:val="false"/>
                <w:i w:val="false"/>
                <w:color w:val="000000"/>
                <w:sz w:val="20"/>
              </w:rPr>
              <w:t>
0,5d-дан жоғары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 және никельді қорытпалар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 25</w:t>
            </w:r>
          </w:p>
          <w:p>
            <w:pPr>
              <w:spacing w:after="20"/>
              <w:ind w:left="20"/>
              <w:jc w:val="both"/>
            </w:pPr>
            <w:r>
              <w:rPr>
                <w:rFonts w:ascii="Times New Roman"/>
                <w:b w:val="false"/>
                <w:i w:val="false"/>
                <w:color w:val="000000"/>
                <w:sz w:val="20"/>
              </w:rPr>
              <w:t>
25 &lt; d ≤ 150</w:t>
            </w:r>
          </w:p>
          <w:p>
            <w:pPr>
              <w:spacing w:after="20"/>
              <w:ind w:left="20"/>
              <w:jc w:val="both"/>
            </w:pPr>
            <w:r>
              <w:rPr>
                <w:rFonts w:ascii="Times New Roman"/>
                <w:b w:val="false"/>
                <w:i w:val="false"/>
                <w:color w:val="000000"/>
                <w:sz w:val="20"/>
              </w:rPr>
              <w:t>
d &gt; 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d-дан 2d дейін</w:t>
            </w:r>
          </w:p>
          <w:p>
            <w:pPr>
              <w:spacing w:after="20"/>
              <w:ind w:left="20"/>
              <w:jc w:val="both"/>
            </w:pPr>
            <w:r>
              <w:rPr>
                <w:rFonts w:ascii="Times New Roman"/>
                <w:b w:val="false"/>
                <w:i w:val="false"/>
                <w:color w:val="000000"/>
                <w:sz w:val="20"/>
              </w:rPr>
              <w:t>
0,5d-дан(25 мм кем емес) 2d дейін</w:t>
            </w:r>
          </w:p>
          <w:p>
            <w:pPr>
              <w:spacing w:after="20"/>
              <w:ind w:left="20"/>
              <w:jc w:val="both"/>
            </w:pPr>
            <w:r>
              <w:rPr>
                <w:rFonts w:ascii="Times New Roman"/>
                <w:b w:val="false"/>
                <w:i w:val="false"/>
                <w:color w:val="000000"/>
                <w:sz w:val="20"/>
              </w:rPr>
              <w:t>
0,5d-дан жоғары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5-кесте</w:t>
            </w:r>
          </w:p>
        </w:tc>
      </w:tr>
    </w:tbl>
    <w:bookmarkStart w:name="z197" w:id="184"/>
    <w:p>
      <w:pPr>
        <w:spacing w:after="0"/>
        <w:ind w:left="0"/>
        <w:jc w:val="left"/>
      </w:pPr>
      <w:r>
        <w:rPr>
          <w:rFonts w:ascii="Times New Roman"/>
          <w:b/>
          <w:i w:val="false"/>
          <w:color w:val="000000"/>
        </w:rPr>
        <w:t xml:space="preserve"> Полимерлік материалдардан бұйымдарды дәнекерлеуге аттестаттау кезіндегі бақылау дәнекерлеу қосылыстарының типтері мен өлшемдері</w:t>
      </w:r>
    </w:p>
    <w:bookmarkEnd w:id="1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түрі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түрі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Қосылыс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Таралу аймағы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қалыңдығы, 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d 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қалындығы, мм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d мм</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құбырмен (Қ+Қ)</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тен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тен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тен 21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20жоғары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жоғары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 дан 2t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0,5d ден 2d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ден 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дан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0,5t ден 1,5t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0,5d ден 2d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жоғары</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 жоғары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0,5d ден 2d</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Табақ табақпен (Т+Т)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ден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ден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Муфта және құбыр (Қ+М+Қ)</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жоғары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дан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тен 14,6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дан 225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жоғары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жоғары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0,7t жоғары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d жоғары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Ершікті бұрма және құбыр (Б+Қ)</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жоғары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тен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тен 14,6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дан 225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жоғары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жоғары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0,7t жоғары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d жоғары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және табақ (Қ+Т)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ден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ден 1,5t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d ден 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СV</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тен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тен 315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тен 1,5t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d ден 2d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жоғары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жоғары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жоғары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d жоғары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жоғары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жоғары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0,5t жоғары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d жоғары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Табақ табақпен (Т+Т)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ден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ден 1,5t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табақпен (Қ+Т)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СV; СХ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тен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тен 315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тен 1,5t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d ден 2d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жоғары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жоғары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жоғары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d жоғары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жоғары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жоғары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0,5t жоғары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d жоғары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Табақ табақпен (Т+Т)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У;ТБ; ТV; TX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жоғары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0,5t жоғары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Ескертпелер:</w:t>
      </w:r>
    </w:p>
    <w:p>
      <w:pPr>
        <w:spacing w:after="0"/>
        <w:ind w:left="0"/>
        <w:jc w:val="both"/>
      </w:pPr>
      <w:r>
        <w:rPr>
          <w:rFonts w:ascii="Times New Roman"/>
          <w:b w:val="false"/>
          <w:i w:val="false"/>
          <w:color w:val="000000"/>
          <w:sz w:val="28"/>
        </w:rPr>
        <w:t>
      Газбен жабдықтау жүйелерінің құбыржолдарын дәнекерлеуге аттестаттау кезінде бақылау дәнекерленген қосылыстарының диаметрі мен қалыңдығы газбен жабдықтау жүйелерінің құбыржолдарын төсеу үшін ұлттық және (немесе) мемлекетаралық стандарттармен рұқсат етілетін құбырлар өлшемдерінің шегінен шықпайды.</w:t>
      </w:r>
    </w:p>
    <w:p>
      <w:pPr>
        <w:spacing w:after="0"/>
        <w:ind w:left="0"/>
        <w:jc w:val="both"/>
      </w:pPr>
      <w:r>
        <w:rPr>
          <w:rFonts w:ascii="Times New Roman"/>
          <w:b w:val="false"/>
          <w:i w:val="false"/>
          <w:color w:val="000000"/>
          <w:sz w:val="28"/>
        </w:rPr>
        <w:t>
      (*) – бақылау дәнекерленген қосылыстарының ұсынылатын өлшемдері осы Қағидаларға 5-қосымшада (7-11-суреттер) келтірілген;</w:t>
      </w:r>
    </w:p>
    <w:p>
      <w:pPr>
        <w:spacing w:after="0"/>
        <w:ind w:left="0"/>
        <w:jc w:val="both"/>
      </w:pPr>
      <w:r>
        <w:rPr>
          <w:rFonts w:ascii="Times New Roman"/>
          <w:b w:val="false"/>
          <w:i w:val="false"/>
          <w:color w:val="000000"/>
          <w:sz w:val="28"/>
        </w:rPr>
        <w:t>
      (**) – газбен жабдықтау жүйелерінің құбырларын қоспағанда.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6-кесте</w:t>
            </w:r>
          </w:p>
        </w:tc>
      </w:tr>
    </w:tbl>
    <w:bookmarkStart w:name="z199" w:id="185"/>
    <w:p>
      <w:pPr>
        <w:spacing w:after="0"/>
        <w:ind w:left="0"/>
        <w:jc w:val="left"/>
      </w:pPr>
      <w:r>
        <w:rPr>
          <w:rFonts w:ascii="Times New Roman"/>
          <w:b/>
          <w:i w:val="false"/>
          <w:color w:val="000000"/>
        </w:rPr>
        <w:t xml:space="preserve"> Бақылау дәнекерленген қосылыстар мен балқымаларды бақылау және сынау әдістері</w:t>
      </w:r>
    </w:p>
    <w:bookmarkEnd w:id="1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әдісі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Табақтар түйіспелі қосылысы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 түйіспелі қосылысы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Бұрыштық қосылысы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Бөлшектерді салмалы жылытқыштармен қосу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Көзбен шолу және өлшеу (ВИК)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Радиографикалық (РГК)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Ультрадыбыстық (УЗК)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Статикалық иілу сынағы (тегістеу)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Сынуға арналған сынақ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Макрошлифтерді талдау (жылтыратпай)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Магнитұнтақты (МПК)** немесе капиллярлық (КК)**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Осьтік созылу сынағы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Ескертпелер:</w:t>
      </w:r>
    </w:p>
    <w:p>
      <w:pPr>
        <w:spacing w:after="0"/>
        <w:ind w:left="0"/>
        <w:jc w:val="both"/>
      </w:pPr>
      <w:r>
        <w:rPr>
          <w:rFonts w:ascii="Times New Roman"/>
          <w:b w:val="false"/>
          <w:i w:val="false"/>
          <w:color w:val="000000"/>
          <w:sz w:val="28"/>
        </w:rPr>
        <w:t>
      (*) – бақылау мыналарды ескере отырып жүргізіледі:</w:t>
      </w:r>
    </w:p>
    <w:p>
      <w:pPr>
        <w:spacing w:after="0"/>
        <w:ind w:left="0"/>
        <w:jc w:val="both"/>
      </w:pPr>
      <w:r>
        <w:rPr>
          <w:rFonts w:ascii="Times New Roman"/>
          <w:b w:val="false"/>
          <w:i w:val="false"/>
          <w:color w:val="000000"/>
          <w:sz w:val="28"/>
        </w:rPr>
        <w:t>
      1) радиографиялық бақылауды немесе сынықты сынауды орындайды, бірақ бақылаудың екі әдісі де бірге емес.</w:t>
      </w:r>
    </w:p>
    <w:p>
      <w:pPr>
        <w:spacing w:after="0"/>
        <w:ind w:left="0"/>
        <w:jc w:val="both"/>
      </w:pPr>
      <w:r>
        <w:rPr>
          <w:rFonts w:ascii="Times New Roman"/>
          <w:b w:val="false"/>
          <w:i w:val="false"/>
          <w:color w:val="000000"/>
          <w:sz w:val="28"/>
        </w:rPr>
        <w:t>
      Полимерлік материалдардан жасалған дәнекерленген қосылыстар үшін радиографиялық бақылау немесе сыныққа сынау қолданылмайды;</w:t>
      </w:r>
    </w:p>
    <w:p>
      <w:pPr>
        <w:spacing w:after="0"/>
        <w:ind w:left="0"/>
        <w:jc w:val="both"/>
      </w:pPr>
      <w:r>
        <w:rPr>
          <w:rFonts w:ascii="Times New Roman"/>
          <w:b w:val="false"/>
          <w:i w:val="false"/>
          <w:color w:val="000000"/>
          <w:sz w:val="28"/>
        </w:rPr>
        <w:t>
      2) дәнекерлейтін құбырдың номиналды ішкі диаметрі 30 мм-ден кем болған кезде құбырларды (келтеқұбырларды, штуцерлерді) табақтарға немесе құбырларға дәнекерлеудің бақылау бұрыштық дәнекерлеу қосылыстарынан және құбырларды құбыр торларына дәнекерлеу қосылыстарынан басқа; полимерлі материалдардан жасалған дәнекерлеу қосылыстары үшін қолданылмайды;</w:t>
      </w:r>
    </w:p>
    <w:p>
      <w:pPr>
        <w:spacing w:after="0"/>
        <w:ind w:left="0"/>
        <w:jc w:val="both"/>
      </w:pPr>
      <w:r>
        <w:rPr>
          <w:rFonts w:ascii="Times New Roman"/>
          <w:b w:val="false"/>
          <w:i w:val="false"/>
          <w:color w:val="000000"/>
          <w:sz w:val="28"/>
        </w:rPr>
        <w:t>
      3) бақылауды өтінімде көрсетілген радиографиялық бақылауға қосымша немесе орнына құжаттармен қарастырылған жағдайларда орындайды, бұл ретте сынуға сынақ орындалмайды.</w:t>
      </w:r>
    </w:p>
    <w:p>
      <w:pPr>
        <w:spacing w:after="0"/>
        <w:ind w:left="0"/>
        <w:jc w:val="both"/>
      </w:pPr>
      <w:r>
        <w:rPr>
          <w:rFonts w:ascii="Times New Roman"/>
          <w:b w:val="false"/>
          <w:i w:val="false"/>
          <w:color w:val="000000"/>
          <w:sz w:val="28"/>
        </w:rPr>
        <w:t>
      Полиэтилен құбырлардың түйіскен дәнекерлеу қосылыстарының газбен жабдықтау жүйесіне ультрдыбыстық бақылау міндетті болады;</w:t>
      </w:r>
    </w:p>
    <w:p>
      <w:pPr>
        <w:spacing w:after="0"/>
        <w:ind w:left="0"/>
        <w:jc w:val="both"/>
      </w:pPr>
      <w:r>
        <w:rPr>
          <w:rFonts w:ascii="Times New Roman"/>
          <w:b w:val="false"/>
          <w:i w:val="false"/>
          <w:color w:val="000000"/>
          <w:sz w:val="28"/>
        </w:rPr>
        <w:t>
      4) дәнекерлейтін құбырдың (келте құбырдың, штуцердің) номиналды ішкі диаметрі 100 мм-ден кем болған кезде бақылау дәнекерленген қосылыстардан, сондай-ақ құбыр торларының бақылау дәнекерленген қосылыстарынан басқа;</w:t>
      </w:r>
    </w:p>
    <w:p>
      <w:pPr>
        <w:spacing w:after="0"/>
        <w:ind w:left="0"/>
        <w:jc w:val="both"/>
      </w:pPr>
      <w:r>
        <w:rPr>
          <w:rFonts w:ascii="Times New Roman"/>
          <w:b w:val="false"/>
          <w:i w:val="false"/>
          <w:color w:val="000000"/>
          <w:sz w:val="28"/>
        </w:rPr>
        <w:t>
      5) бақылау газбен дәнекерлеу және белсенді газдар мен қоспаларда балқитын электродпен дәнекерлеу арқылы орындалған бақылау дәнекерлеу қосылыстары үшін міндетті болып табылады. Полимерлі материалдардың дәнекерленген түйіспелі қосылыстары үшін қолданылмайды;</w:t>
      </w:r>
    </w:p>
    <w:p>
      <w:pPr>
        <w:spacing w:after="0"/>
        <w:ind w:left="0"/>
        <w:jc w:val="both"/>
      </w:pPr>
      <w:r>
        <w:rPr>
          <w:rFonts w:ascii="Times New Roman"/>
          <w:b w:val="false"/>
          <w:i w:val="false"/>
          <w:color w:val="000000"/>
          <w:sz w:val="28"/>
        </w:rPr>
        <w:t>
      6) сыналуға 2-ден кем емес макрошлиф жатады;</w:t>
      </w:r>
    </w:p>
    <w:p>
      <w:pPr>
        <w:spacing w:after="0"/>
        <w:ind w:left="0"/>
        <w:jc w:val="both"/>
      </w:pPr>
      <w:r>
        <w:rPr>
          <w:rFonts w:ascii="Times New Roman"/>
          <w:b w:val="false"/>
          <w:i w:val="false"/>
          <w:color w:val="000000"/>
          <w:sz w:val="28"/>
        </w:rPr>
        <w:t>
      7) бақылауды аттестаттау комиссиясының шешімі бойынша аттестаттау өткізуге өтінімді ескере отырып орындайды;</w:t>
      </w:r>
    </w:p>
    <w:p>
      <w:pPr>
        <w:spacing w:after="0"/>
        <w:ind w:left="0"/>
        <w:jc w:val="both"/>
      </w:pPr>
      <w:r>
        <w:rPr>
          <w:rFonts w:ascii="Times New Roman"/>
          <w:b w:val="false"/>
          <w:i w:val="false"/>
          <w:color w:val="000000"/>
          <w:sz w:val="28"/>
        </w:rPr>
        <w:t>
      8) сынаулар табақтарды қосу үшін орындалады;</w:t>
      </w:r>
    </w:p>
    <w:p>
      <w:pPr>
        <w:spacing w:after="0"/>
        <w:ind w:left="0"/>
        <w:jc w:val="both"/>
      </w:pPr>
      <w:r>
        <w:rPr>
          <w:rFonts w:ascii="Times New Roman"/>
          <w:b w:val="false"/>
          <w:i w:val="false"/>
          <w:color w:val="000000"/>
          <w:sz w:val="28"/>
        </w:rPr>
        <w:t>
      9) ультрдыбыстық бақылау балқыманың қабыршақтануы үшін орындалады;</w:t>
      </w:r>
    </w:p>
    <w:p>
      <w:pPr>
        <w:spacing w:after="0"/>
        <w:ind w:left="0"/>
        <w:jc w:val="both"/>
      </w:pPr>
      <w:r>
        <w:rPr>
          <w:rFonts w:ascii="Times New Roman"/>
          <w:b w:val="false"/>
          <w:i w:val="false"/>
          <w:color w:val="000000"/>
          <w:sz w:val="28"/>
        </w:rPr>
        <w:t>
      10) газбен жабдықтау жүйелері құбырларының полиэтиленді құбырларын дәнекерлеп жалғау үшін салмалы қыздырғыштары бар муфталардың көмегімен орындалған тегістеуге сынау міндетті болып табылады;</w:t>
      </w:r>
    </w:p>
    <w:p>
      <w:pPr>
        <w:spacing w:after="0"/>
        <w:ind w:left="0"/>
        <w:jc w:val="both"/>
      </w:pPr>
      <w:r>
        <w:rPr>
          <w:rFonts w:ascii="Times New Roman"/>
          <w:b w:val="false"/>
          <w:i w:val="false"/>
          <w:color w:val="000000"/>
          <w:sz w:val="28"/>
        </w:rPr>
        <w:t>
      11) газбен жабдықтау жүйелері құбыржолдардың полиэтилен құбырларының ершікті бұрмаларының дәнекерленген қосылыстары үшін үзілуге сынау міндетті болып табылады;</w:t>
      </w:r>
    </w:p>
    <w:p>
      <w:pPr>
        <w:spacing w:after="0"/>
        <w:ind w:left="0"/>
        <w:jc w:val="both"/>
      </w:pPr>
      <w:r>
        <w:rPr>
          <w:rFonts w:ascii="Times New Roman"/>
          <w:b w:val="false"/>
          <w:i w:val="false"/>
          <w:color w:val="000000"/>
          <w:sz w:val="28"/>
        </w:rPr>
        <w:t>
      12) газбен жабдықтау жүйелерінің полиэтиленді құбыржолдарының түйіскен дәнекерленген қосылыстары үшін қыздырылған құралмен дәнекерлеу арқылы осьтік созылуға сынау міндетті болып табылады;</w:t>
      </w:r>
    </w:p>
    <w:p>
      <w:pPr>
        <w:spacing w:after="0"/>
        <w:ind w:left="0"/>
        <w:jc w:val="both"/>
      </w:pPr>
      <w:r>
        <w:rPr>
          <w:rFonts w:ascii="Times New Roman"/>
          <w:b w:val="false"/>
          <w:i w:val="false"/>
          <w:color w:val="000000"/>
          <w:sz w:val="28"/>
        </w:rPr>
        <w:t>
      (**) – полимерлі материалдардан жасалған дәнекерленген қосылыстар үшін қолданылмайды;</w:t>
      </w:r>
    </w:p>
    <w:p>
      <w:pPr>
        <w:spacing w:after="0"/>
        <w:ind w:left="0"/>
        <w:jc w:val="both"/>
      </w:pPr>
      <w:r>
        <w:rPr>
          <w:rFonts w:ascii="Times New Roman"/>
          <w:b w:val="false"/>
          <w:i w:val="false"/>
          <w:color w:val="000000"/>
          <w:sz w:val="28"/>
        </w:rPr>
        <w:t>
      (–) – бақылау міндетті болып табылмайды.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7-кесте</w:t>
            </w:r>
          </w:p>
        </w:tc>
      </w:tr>
    </w:tbl>
    <w:bookmarkStart w:name="z201" w:id="186"/>
    <w:p>
      <w:pPr>
        <w:spacing w:after="0"/>
        <w:ind w:left="0"/>
        <w:jc w:val="left"/>
      </w:pPr>
      <w:r>
        <w:rPr>
          <w:rFonts w:ascii="Times New Roman"/>
          <w:b/>
          <w:i w:val="false"/>
          <w:color w:val="000000"/>
        </w:rPr>
        <w:t xml:space="preserve"> Балқытып дәнекерлеу кезінде бақылау дәнекерлеу қосылысының кеңістік қалпына байланысты аттестаттаудың таралу саласы</w:t>
      </w:r>
    </w:p>
    <w:bookmarkEnd w:id="1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орындалатын қалыптар</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Таралу салсы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Табақша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Түйіспелі қосылыс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Таврлы қосылыс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П2</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Табақшалардың түйіспелі қосылысы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Табақшалардың таврлы қосылысы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Құбырлардың түйіспелі қосылысы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Құбыр+табақша таврлы қосылысы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Таралу салсы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Түйіспелі қосылыс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Таврлы қосылыс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Н45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Ескертпелер:</w:t>
      </w:r>
    </w:p>
    <w:p>
      <w:pPr>
        <w:spacing w:after="0"/>
        <w:ind w:left="0"/>
        <w:jc w:val="both"/>
      </w:pPr>
      <w:r>
        <w:rPr>
          <w:rFonts w:ascii="Times New Roman"/>
          <w:b w:val="false"/>
          <w:i w:val="false"/>
          <w:color w:val="000000"/>
          <w:sz w:val="28"/>
        </w:rPr>
        <w:t>
      (*) – бақылау дәнекерлеу қосылысын дәнекерлеу жүргізілген кеңістіктік жағдай;</w:t>
      </w:r>
    </w:p>
    <w:p>
      <w:pPr>
        <w:spacing w:after="0"/>
        <w:ind w:left="0"/>
        <w:jc w:val="both"/>
      </w:pPr>
      <w:r>
        <w:rPr>
          <w:rFonts w:ascii="Times New Roman"/>
          <w:b w:val="false"/>
          <w:i w:val="false"/>
          <w:color w:val="000000"/>
          <w:sz w:val="28"/>
        </w:rPr>
        <w:t>
      (х) – аттестаттау қолданылатын кеңістіктік жағдай;</w:t>
      </w:r>
    </w:p>
    <w:p>
      <w:pPr>
        <w:spacing w:after="0"/>
        <w:ind w:left="0"/>
        <w:jc w:val="both"/>
      </w:pPr>
      <w:r>
        <w:rPr>
          <w:rFonts w:ascii="Times New Roman"/>
          <w:b w:val="false"/>
          <w:i w:val="false"/>
          <w:color w:val="000000"/>
          <w:sz w:val="28"/>
        </w:rPr>
        <w:t>
      (хх) – құбырлардың диаметрі 150 мм-ден асқанда;</w:t>
      </w:r>
    </w:p>
    <w:p>
      <w:pPr>
        <w:spacing w:after="0"/>
        <w:ind w:left="0"/>
        <w:jc w:val="both"/>
      </w:pPr>
      <w:r>
        <w:rPr>
          <w:rFonts w:ascii="Times New Roman"/>
          <w:b w:val="false"/>
          <w:i w:val="false"/>
          <w:color w:val="000000"/>
          <w:sz w:val="28"/>
        </w:rPr>
        <w:t>
      ( - ) – аттестаттау қолданылмайтын кеңістіктік жағдай;</w:t>
      </w:r>
    </w:p>
    <w:p>
      <w:pPr>
        <w:spacing w:after="0"/>
        <w:ind w:left="0"/>
        <w:jc w:val="both"/>
      </w:pPr>
      <w:r>
        <w:rPr>
          <w:rFonts w:ascii="Times New Roman"/>
          <w:b w:val="false"/>
          <w:i w:val="false"/>
          <w:color w:val="000000"/>
          <w:sz w:val="28"/>
        </w:rPr>
        <w:t>
      (ххх) – Н45 қылыпында "төменнен жоғары" тәсілімен орындалған бақылау дәнекерлеу қосылыстарын дәнекерлеу кезінде аттестациялау В2 қалыпына ғана таралады.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8-кесте</w:t>
            </w:r>
          </w:p>
        </w:tc>
      </w:tr>
    </w:tbl>
    <w:bookmarkStart w:name="z203" w:id="187"/>
    <w:p>
      <w:pPr>
        <w:spacing w:after="0"/>
        <w:ind w:left="0"/>
        <w:jc w:val="left"/>
      </w:pPr>
      <w:r>
        <w:rPr>
          <w:rFonts w:ascii="Times New Roman"/>
          <w:b/>
          <w:i w:val="false"/>
          <w:color w:val="000000"/>
        </w:rPr>
        <w:t xml:space="preserve"> Бақылау дәнекерлеу қосылысының тігіс түбірін қалыптастыру әдісіне байланысты аттестаттаудың таралу аймағы</w:t>
      </w:r>
    </w:p>
    <w:bookmarkEnd w:id="1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дәнекерлеу қосылысының түрі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Таралу саласы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біржақты дәнекерлеу (бд)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Екіжақты дәнекерлеу (ед)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төсемше үстінде (тү)</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төсемшесіз (тс)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жік түбін тазарту арқылы (тт)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жік түбін тазарту сіз (тс)</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Біржақты дәнекерлеу (бд)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төсемше үстінде (тү)</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төсемшесіз (тс)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Екіжақты дәнекерлеу (ед)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жік түбін тазарту арқылы (тт)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жік түбін тазарту сіз (тс)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Ескертпелер:</w:t>
      </w:r>
    </w:p>
    <w:p>
      <w:pPr>
        <w:spacing w:after="0"/>
        <w:ind w:left="0"/>
        <w:jc w:val="both"/>
      </w:pPr>
      <w:r>
        <w:rPr>
          <w:rFonts w:ascii="Times New Roman"/>
          <w:b w:val="false"/>
          <w:i w:val="false"/>
          <w:color w:val="000000"/>
          <w:sz w:val="28"/>
        </w:rPr>
        <w:t>
      (*) – бақылау дәнекерлеу қосылысының түрі;</w:t>
      </w:r>
    </w:p>
    <w:p>
      <w:pPr>
        <w:spacing w:after="0"/>
        <w:ind w:left="0"/>
        <w:jc w:val="both"/>
      </w:pPr>
      <w:r>
        <w:rPr>
          <w:rFonts w:ascii="Times New Roman"/>
          <w:b w:val="false"/>
          <w:i w:val="false"/>
          <w:color w:val="000000"/>
          <w:sz w:val="28"/>
        </w:rPr>
        <w:t>
      (х) – аттестаттау нәтижелері таралатын, бақылау дәнекерлеу қосылысының түрі;</w:t>
      </w:r>
    </w:p>
    <w:p>
      <w:pPr>
        <w:spacing w:after="0"/>
        <w:ind w:left="0"/>
        <w:jc w:val="both"/>
      </w:pPr>
      <w:r>
        <w:rPr>
          <w:rFonts w:ascii="Times New Roman"/>
          <w:b w:val="false"/>
          <w:i w:val="false"/>
          <w:color w:val="000000"/>
          <w:sz w:val="28"/>
        </w:rPr>
        <w:t>
      (-) – аттестаттау нәтижелері таралмайтын, бақылау дәнекерлеу қосылысының түрі.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9-кесте</w:t>
            </w:r>
          </w:p>
        </w:tc>
      </w:tr>
    </w:tbl>
    <w:bookmarkStart w:name="z205" w:id="188"/>
    <w:p>
      <w:pPr>
        <w:spacing w:after="0"/>
        <w:ind w:left="0"/>
        <w:jc w:val="left"/>
      </w:pPr>
      <w:r>
        <w:rPr>
          <w:rFonts w:ascii="Times New Roman"/>
          <w:b/>
          <w:i w:val="false"/>
          <w:color w:val="000000"/>
        </w:rPr>
        <w:t xml:space="preserve"> Бақылау дәнекерленген қосылыстарының негізгі материалдар тобына байланысты аттестаттаудың таралу саласы</w:t>
      </w:r>
    </w:p>
    <w:bookmarkEnd w:id="1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материалдар тобы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Таралу саласы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және оның қорытпалары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және оның қорытпалары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Ескертпелер:</w:t>
      </w:r>
    </w:p>
    <w:p>
      <w:pPr>
        <w:spacing w:after="0"/>
        <w:ind w:left="0"/>
        <w:jc w:val="both"/>
      </w:pPr>
      <w:r>
        <w:rPr>
          <w:rFonts w:ascii="Times New Roman"/>
          <w:b w:val="false"/>
          <w:i w:val="false"/>
          <w:color w:val="000000"/>
          <w:sz w:val="28"/>
        </w:rPr>
        <w:t>
      Химиялық құрамы бойынша толтырғыш материалдың маркасы бақылау дәнекерленген қосылысының негізгі материалының тобына сәйкес келеді.</w:t>
      </w:r>
    </w:p>
    <w:p>
      <w:pPr>
        <w:spacing w:after="0"/>
        <w:ind w:left="0"/>
        <w:jc w:val="both"/>
      </w:pPr>
      <w:r>
        <w:rPr>
          <w:rFonts w:ascii="Times New Roman"/>
          <w:b w:val="false"/>
          <w:i w:val="false"/>
          <w:color w:val="000000"/>
          <w:sz w:val="28"/>
        </w:rPr>
        <w:t>
      Беріктігі неғұрлым жоғары сыныпты МЕМСТ 34028 "Темір-бетон конструкцияларына арналған арматуралық илек. Техникалық шарттар" бойынша М07 тобының болаттарын дәнекерлеуге аттестаттау МЕМСТ 14098 "Темір-бетон конструкцияларының дәнекерлеу арматуралары мен салмалы бұйымдарының қосылыстары.Үлгілері, конструкциялары мен өлшемдері" бойынша дәнекерлеу қосылыстары мен дәнекерлеу тәсілдері үлгілері үшін М07 тобы шегінде беріктігі төмен сыныпты болаттарды дәнекерлеуге тарайды.</w:t>
      </w:r>
    </w:p>
    <w:p>
      <w:pPr>
        <w:spacing w:after="0"/>
        <w:ind w:left="0"/>
        <w:jc w:val="both"/>
      </w:pPr>
      <w:r>
        <w:rPr>
          <w:rFonts w:ascii="Times New Roman"/>
          <w:b w:val="false"/>
          <w:i w:val="false"/>
          <w:color w:val="000000"/>
          <w:sz w:val="28"/>
        </w:rPr>
        <w:t>
      (*) – бақылау дәнекерлеу қосылысының материал топтары;</w:t>
      </w:r>
    </w:p>
    <w:p>
      <w:pPr>
        <w:spacing w:after="0"/>
        <w:ind w:left="0"/>
        <w:jc w:val="both"/>
      </w:pPr>
      <w:r>
        <w:rPr>
          <w:rFonts w:ascii="Times New Roman"/>
          <w:b w:val="false"/>
          <w:i w:val="false"/>
          <w:color w:val="000000"/>
          <w:sz w:val="28"/>
        </w:rPr>
        <w:t>
      (х) – аттестаттауның қорытындысы таралатын материал топтары;</w:t>
      </w:r>
    </w:p>
    <w:p>
      <w:pPr>
        <w:spacing w:after="0"/>
        <w:ind w:left="0"/>
        <w:jc w:val="both"/>
      </w:pPr>
      <w:r>
        <w:rPr>
          <w:rFonts w:ascii="Times New Roman"/>
          <w:b w:val="false"/>
          <w:i w:val="false"/>
          <w:color w:val="000000"/>
          <w:sz w:val="28"/>
        </w:rPr>
        <w:t>
      (-) – аттестаттауның қорытындысы таралмайтын материал топтары;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10-кесте</w:t>
            </w:r>
          </w:p>
        </w:tc>
      </w:tr>
    </w:tbl>
    <w:bookmarkStart w:name="z207" w:id="189"/>
    <w:p>
      <w:pPr>
        <w:spacing w:after="0"/>
        <w:ind w:left="0"/>
        <w:jc w:val="left"/>
      </w:pPr>
      <w:r>
        <w:rPr>
          <w:rFonts w:ascii="Times New Roman"/>
          <w:b/>
          <w:i w:val="false"/>
          <w:color w:val="000000"/>
        </w:rPr>
        <w:t xml:space="preserve"> Әртүрлі материалдардан жасалған бақылау дәнекерленген қосылыстары үшін аттестаттаудың таралу саласы</w:t>
      </w:r>
    </w:p>
    <w:bookmarkEnd w:id="1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материалдар тобы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Аттестаттау мына дәнекерлеуге таралады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М02 с М01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М03 с М01</w:t>
            </w:r>
          </w:p>
          <w:p>
            <w:pPr>
              <w:spacing w:after="20"/>
              <w:ind w:left="20"/>
              <w:jc w:val="both"/>
            </w:pPr>
            <w:r>
              <w:rPr>
                <w:rFonts w:ascii="Times New Roman"/>
                <w:b w:val="false"/>
                <w:i w:val="false"/>
                <w:color w:val="000000"/>
                <w:sz w:val="20"/>
              </w:rPr>
              <w:t>
М03 с М07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М04 с М01</w:t>
            </w:r>
          </w:p>
          <w:p>
            <w:pPr>
              <w:spacing w:after="20"/>
              <w:ind w:left="20"/>
              <w:jc w:val="both"/>
            </w:pPr>
            <w:r>
              <w:rPr>
                <w:rFonts w:ascii="Times New Roman"/>
                <w:b w:val="false"/>
                <w:i w:val="false"/>
                <w:color w:val="000000"/>
                <w:sz w:val="20"/>
              </w:rPr>
              <w:t>
М04 с М02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М05 с М01</w:t>
            </w:r>
          </w:p>
          <w:p>
            <w:pPr>
              <w:spacing w:after="20"/>
              <w:ind w:left="20"/>
              <w:jc w:val="both"/>
            </w:pPr>
            <w:r>
              <w:rPr>
                <w:rFonts w:ascii="Times New Roman"/>
                <w:b w:val="false"/>
                <w:i w:val="false"/>
                <w:color w:val="000000"/>
                <w:sz w:val="20"/>
              </w:rPr>
              <w:t>
М05 с М02</w:t>
            </w:r>
          </w:p>
          <w:p>
            <w:pPr>
              <w:spacing w:after="20"/>
              <w:ind w:left="20"/>
              <w:jc w:val="both"/>
            </w:pPr>
            <w:r>
              <w:rPr>
                <w:rFonts w:ascii="Times New Roman"/>
                <w:b w:val="false"/>
                <w:i w:val="false"/>
                <w:color w:val="000000"/>
                <w:sz w:val="20"/>
              </w:rPr>
              <w:t>
М05 с М03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М07 с М01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М22 с М21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М23 с М21</w:t>
            </w:r>
          </w:p>
          <w:p>
            <w:pPr>
              <w:spacing w:after="20"/>
              <w:ind w:left="20"/>
              <w:jc w:val="both"/>
            </w:pPr>
            <w:r>
              <w:rPr>
                <w:rFonts w:ascii="Times New Roman"/>
                <w:b w:val="false"/>
                <w:i w:val="false"/>
                <w:color w:val="000000"/>
                <w:sz w:val="20"/>
              </w:rPr>
              <w:t>
М23 с М22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М31 с М33</w:t>
            </w:r>
          </w:p>
          <w:p>
            <w:pPr>
              <w:spacing w:after="20"/>
              <w:ind w:left="20"/>
              <w:jc w:val="both"/>
            </w:pPr>
            <w:r>
              <w:rPr>
                <w:rFonts w:ascii="Times New Roman"/>
                <w:b w:val="false"/>
                <w:i w:val="false"/>
                <w:color w:val="000000"/>
                <w:sz w:val="20"/>
              </w:rPr>
              <w:t>
М31 с М34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М33 с М34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М34 с М33</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Әртүрлі топтағы материалдарынан бұйымдарды дәнекерлеу кезінде химиялық құрамы бойынша қоспа материалының маркасы бақылау қосылысының негізгі материалының тобына сәйкес келеді.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11-кесте</w:t>
            </w:r>
          </w:p>
        </w:tc>
      </w:tr>
    </w:tbl>
    <w:bookmarkStart w:name="z209" w:id="190"/>
    <w:p>
      <w:pPr>
        <w:spacing w:after="0"/>
        <w:ind w:left="0"/>
        <w:jc w:val="left"/>
      </w:pPr>
      <w:r>
        <w:rPr>
          <w:rFonts w:ascii="Times New Roman"/>
          <w:b/>
          <w:i w:val="false"/>
          <w:color w:val="000000"/>
        </w:rPr>
        <w:t xml:space="preserve"> Электродтар жабынының түріне байланысты дәнекерлеу бойынша аттестаттаудың таралу саласы</w:t>
      </w:r>
    </w:p>
    <w:bookmarkEnd w:id="1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Жабын түрі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Таралу саласы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РA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РБ, РЦ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РA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РБ, РЦ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Ескертпелер:</w:t>
      </w:r>
    </w:p>
    <w:p>
      <w:pPr>
        <w:spacing w:after="0"/>
        <w:ind w:left="0"/>
        <w:jc w:val="both"/>
      </w:pPr>
      <w:r>
        <w:rPr>
          <w:rFonts w:ascii="Times New Roman"/>
          <w:b w:val="false"/>
          <w:i w:val="false"/>
          <w:color w:val="000000"/>
          <w:sz w:val="28"/>
        </w:rPr>
        <w:t>
      "П" түрдегі жабын үшін аттестаттау нәтижесі бақылау дәнекерлеу қосылысын дәнекерлеу кезінде қолданылатын электрод жабынының түрі үшін ғана жарамды.</w:t>
      </w:r>
    </w:p>
    <w:p>
      <w:pPr>
        <w:spacing w:after="0"/>
        <w:ind w:left="0"/>
        <w:jc w:val="both"/>
      </w:pPr>
      <w:r>
        <w:rPr>
          <w:rFonts w:ascii="Times New Roman"/>
          <w:b w:val="false"/>
          <w:i w:val="false"/>
          <w:color w:val="000000"/>
          <w:sz w:val="28"/>
        </w:rPr>
        <w:t>
      (*) – бақылау дәнекерлеу қосылысын дәнекерлеу кезінде қолданылатын электрод жабынының түрі;</w:t>
      </w:r>
    </w:p>
    <w:p>
      <w:pPr>
        <w:spacing w:after="0"/>
        <w:ind w:left="0"/>
        <w:jc w:val="both"/>
      </w:pPr>
      <w:r>
        <w:rPr>
          <w:rFonts w:ascii="Times New Roman"/>
          <w:b w:val="false"/>
          <w:i w:val="false"/>
          <w:color w:val="000000"/>
          <w:sz w:val="28"/>
        </w:rPr>
        <w:t>
      (х) – аттестаттау нәтижесі таралатын электрод жабының түрі;</w:t>
      </w:r>
    </w:p>
    <w:p>
      <w:pPr>
        <w:spacing w:after="0"/>
        <w:ind w:left="0"/>
        <w:jc w:val="both"/>
      </w:pPr>
      <w:r>
        <w:rPr>
          <w:rFonts w:ascii="Times New Roman"/>
          <w:b w:val="false"/>
          <w:i w:val="false"/>
          <w:color w:val="000000"/>
          <w:sz w:val="28"/>
        </w:rPr>
        <w:t>
      (-) – аттестаттау нәтижесі таралмайтын электрод жабының түрі.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Дәнекерлеушілерді және</w:t>
            </w:r>
            <w:r>
              <w:br/>
            </w:r>
            <w:r>
              <w:rPr>
                <w:rFonts w:ascii="Times New Roman"/>
                <w:b w:val="false"/>
                <w:i w:val="false"/>
                <w:color w:val="000000"/>
                <w:sz w:val="20"/>
              </w:rPr>
              <w:t>дәнекерлеу өндірісінің</w:t>
            </w:r>
            <w:r>
              <w:br/>
            </w:r>
            <w:r>
              <w:rPr>
                <w:rFonts w:ascii="Times New Roman"/>
                <w:b w:val="false"/>
                <w:i w:val="false"/>
                <w:color w:val="000000"/>
                <w:sz w:val="20"/>
              </w:rPr>
              <w:t>мамандарын аттестаттау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bl>
    <w:bookmarkStart w:name="z211" w:id="191"/>
    <w:p>
      <w:pPr>
        <w:spacing w:after="0"/>
        <w:ind w:left="0"/>
        <w:jc w:val="left"/>
      </w:pPr>
      <w:r>
        <w:rPr>
          <w:rFonts w:ascii="Times New Roman"/>
          <w:b/>
          <w:i w:val="false"/>
          <w:color w:val="000000"/>
        </w:rPr>
        <w:t xml:space="preserve"> Бақылау дәнекерлеу қосылыстарының қалыпына, өлшемдері мен типтеріне талаптар</w:t>
      </w:r>
    </w:p>
    <w:bookmarkEnd w:id="191"/>
    <w:bookmarkStart w:name="z212" w:id="192"/>
    <w:p>
      <w:pPr>
        <w:spacing w:after="0"/>
        <w:ind w:left="0"/>
        <w:jc w:val="both"/>
      </w:pPr>
      <w:r>
        <w:rPr>
          <w:rFonts w:ascii="Times New Roman"/>
          <w:b w:val="false"/>
          <w:i w:val="false"/>
          <w:color w:val="000000"/>
          <w:sz w:val="28"/>
        </w:rPr>
        <w:t>
      1-сурет. Табақтардың түйіспелі (А) және таврлы (б) қосылыстарын дәнекерлеу кезіндегі қалыптары</w:t>
      </w:r>
    </w:p>
    <w:bookmarkEnd w:id="19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591300" cy="657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591300" cy="6578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Ескертпелер:</w:t>
      </w:r>
    </w:p>
    <w:p>
      <w:pPr>
        <w:spacing w:after="0"/>
        <w:ind w:left="0"/>
        <w:jc w:val="both"/>
      </w:pPr>
      <w:r>
        <w:rPr>
          <w:rFonts w:ascii="Times New Roman"/>
          <w:b w:val="false"/>
          <w:i w:val="false"/>
          <w:color w:val="000000"/>
          <w:sz w:val="28"/>
        </w:rPr>
        <w:t>
      Н1 – төменгі;</w:t>
      </w:r>
    </w:p>
    <w:p>
      <w:pPr>
        <w:spacing w:after="0"/>
        <w:ind w:left="0"/>
        <w:jc w:val="both"/>
      </w:pPr>
      <w:r>
        <w:rPr>
          <w:rFonts w:ascii="Times New Roman"/>
          <w:b w:val="false"/>
          <w:i w:val="false"/>
          <w:color w:val="000000"/>
          <w:sz w:val="28"/>
        </w:rPr>
        <w:t>
      Г – көлденең;</w:t>
      </w:r>
    </w:p>
    <w:p>
      <w:pPr>
        <w:spacing w:after="0"/>
        <w:ind w:left="0"/>
        <w:jc w:val="both"/>
      </w:pPr>
      <w:r>
        <w:rPr>
          <w:rFonts w:ascii="Times New Roman"/>
          <w:b w:val="false"/>
          <w:i w:val="false"/>
          <w:color w:val="000000"/>
          <w:sz w:val="28"/>
        </w:rPr>
        <w:t>
      Н2 – төменгі таврлық қосылым;</w:t>
      </w:r>
    </w:p>
    <w:p>
      <w:pPr>
        <w:spacing w:after="0"/>
        <w:ind w:left="0"/>
        <w:jc w:val="both"/>
      </w:pPr>
      <w:r>
        <w:rPr>
          <w:rFonts w:ascii="Times New Roman"/>
          <w:b w:val="false"/>
          <w:i w:val="false"/>
          <w:color w:val="000000"/>
          <w:sz w:val="28"/>
        </w:rPr>
        <w:t>
      В1 – тігінен (пісіру төменнен жоғарыға);</w:t>
      </w:r>
    </w:p>
    <w:p>
      <w:pPr>
        <w:spacing w:after="0"/>
        <w:ind w:left="0"/>
        <w:jc w:val="both"/>
      </w:pPr>
      <w:r>
        <w:rPr>
          <w:rFonts w:ascii="Times New Roman"/>
          <w:b w:val="false"/>
          <w:i w:val="false"/>
          <w:color w:val="000000"/>
          <w:sz w:val="28"/>
        </w:rPr>
        <w:t>
      В2 – тігінен (пісіру жоғарыдан төменге);</w:t>
      </w:r>
    </w:p>
    <w:p>
      <w:pPr>
        <w:spacing w:after="0"/>
        <w:ind w:left="0"/>
        <w:jc w:val="both"/>
      </w:pPr>
      <w:r>
        <w:rPr>
          <w:rFonts w:ascii="Times New Roman"/>
          <w:b w:val="false"/>
          <w:i w:val="false"/>
          <w:color w:val="000000"/>
          <w:sz w:val="28"/>
        </w:rPr>
        <w:t>
      П1 – төбелік;</w:t>
      </w:r>
    </w:p>
    <w:p>
      <w:pPr>
        <w:spacing w:after="0"/>
        <w:ind w:left="0"/>
        <w:jc w:val="both"/>
      </w:pPr>
      <w:r>
        <w:rPr>
          <w:rFonts w:ascii="Times New Roman"/>
          <w:b w:val="false"/>
          <w:i w:val="false"/>
          <w:color w:val="000000"/>
          <w:sz w:val="28"/>
        </w:rPr>
        <w:t>
      П2 – таврлы қосылыс төбелігі;</w:t>
      </w:r>
    </w:p>
    <w:bookmarkStart w:name="z213" w:id="193"/>
    <w:p>
      <w:pPr>
        <w:spacing w:after="0"/>
        <w:ind w:left="0"/>
        <w:jc w:val="both"/>
      </w:pPr>
      <w:r>
        <w:rPr>
          <w:rFonts w:ascii="Times New Roman"/>
          <w:b w:val="false"/>
          <w:i w:val="false"/>
          <w:color w:val="000000"/>
          <w:sz w:val="28"/>
        </w:rPr>
        <w:t>
      2-сурет. Құбырлардың түйіспелі (А) және бұрыштық (б) қосылыстарын дәнекерлеу кезіндегі қалыптары</w:t>
      </w:r>
    </w:p>
    <w:bookmarkEnd w:id="19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689600" cy="575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689600" cy="575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Ескертпелер:</w:t>
      </w:r>
    </w:p>
    <w:p>
      <w:pPr>
        <w:spacing w:after="0"/>
        <w:ind w:left="0"/>
        <w:jc w:val="both"/>
      </w:pPr>
      <w:r>
        <w:rPr>
          <w:rFonts w:ascii="Times New Roman"/>
          <w:b w:val="false"/>
          <w:i w:val="false"/>
          <w:color w:val="000000"/>
          <w:sz w:val="28"/>
        </w:rPr>
        <w:t>
      Н1 – бұрумен дәнекерленетін құбыр осьтерінің көлденең орналасу кезінде төменгі;</w:t>
      </w:r>
    </w:p>
    <w:p>
      <w:pPr>
        <w:spacing w:after="0"/>
        <w:ind w:left="0"/>
        <w:jc w:val="both"/>
      </w:pPr>
      <w:r>
        <w:rPr>
          <w:rFonts w:ascii="Times New Roman"/>
          <w:b w:val="false"/>
          <w:i w:val="false"/>
          <w:color w:val="000000"/>
          <w:sz w:val="28"/>
        </w:rPr>
        <w:t>
      Н2 – бұрусыз немесе бұрумын бұрумен дәнекерленетін құбыр осьтерінің көлденең орналасуында дәнекерленетін құбыр осьтерінің тігінен орналасу кезінде төменгі;</w:t>
      </w:r>
    </w:p>
    <w:p>
      <w:pPr>
        <w:spacing w:after="0"/>
        <w:ind w:left="0"/>
        <w:jc w:val="both"/>
      </w:pPr>
      <w:r>
        <w:rPr>
          <w:rFonts w:ascii="Times New Roman"/>
          <w:b w:val="false"/>
          <w:i w:val="false"/>
          <w:color w:val="000000"/>
          <w:sz w:val="28"/>
        </w:rPr>
        <w:t>
      В1 – бұрусыз дәнекерленетін құбыр осьтерінің көлденең орналасу кезінде төменгі;</w:t>
      </w:r>
    </w:p>
    <w:p>
      <w:pPr>
        <w:spacing w:after="0"/>
        <w:ind w:left="0"/>
        <w:jc w:val="both"/>
      </w:pPr>
      <w:r>
        <w:rPr>
          <w:rFonts w:ascii="Times New Roman"/>
          <w:b w:val="false"/>
          <w:i w:val="false"/>
          <w:color w:val="000000"/>
          <w:sz w:val="28"/>
        </w:rPr>
        <w:t>
      В2 – бұрусыз дәнекерленетін құбыр осьтерінің көлденең орналасу кезінде төменгі;</w:t>
      </w:r>
    </w:p>
    <w:p>
      <w:pPr>
        <w:spacing w:after="0"/>
        <w:ind w:left="0"/>
        <w:jc w:val="both"/>
      </w:pPr>
      <w:r>
        <w:rPr>
          <w:rFonts w:ascii="Times New Roman"/>
          <w:b w:val="false"/>
          <w:i w:val="false"/>
          <w:color w:val="000000"/>
          <w:sz w:val="28"/>
        </w:rPr>
        <w:t>
      Г – бұрумен немесе бұрусыз дәнекерленетін құбыр осьтерінің тік орналасу кезінде көлденең;</w:t>
      </w:r>
    </w:p>
    <w:p>
      <w:pPr>
        <w:spacing w:after="0"/>
        <w:ind w:left="0"/>
        <w:jc w:val="both"/>
      </w:pPr>
      <w:r>
        <w:rPr>
          <w:rFonts w:ascii="Times New Roman"/>
          <w:b w:val="false"/>
          <w:i w:val="false"/>
          <w:color w:val="000000"/>
          <w:sz w:val="28"/>
        </w:rPr>
        <w:t>
      Н45 – бұрусыз дәнекерленетін құбыр осьтерінің иіле орналасу кезінде кезеңді;</w:t>
      </w:r>
    </w:p>
    <w:p>
      <w:pPr>
        <w:spacing w:after="0"/>
        <w:ind w:left="0"/>
        <w:jc w:val="both"/>
      </w:pPr>
      <w:r>
        <w:rPr>
          <w:rFonts w:ascii="Times New Roman"/>
          <w:b w:val="false"/>
          <w:i w:val="false"/>
          <w:color w:val="000000"/>
          <w:sz w:val="28"/>
        </w:rPr>
        <w:t>
      П2 – бұрумен немесе бұрусыз дәнекерленетін құбыр осьтерінің тік орналасу кезінде төбелігі.</w:t>
      </w:r>
    </w:p>
    <w:bookmarkStart w:name="z214" w:id="194"/>
    <w:p>
      <w:pPr>
        <w:spacing w:after="0"/>
        <w:ind w:left="0"/>
        <w:jc w:val="left"/>
      </w:pPr>
      <w:r>
        <w:rPr>
          <w:rFonts w:ascii="Times New Roman"/>
          <w:b/>
          <w:i w:val="false"/>
          <w:color w:val="000000"/>
        </w:rPr>
        <w:t xml:space="preserve"> 3-сурет. Табақтардың түйіспелі бақылау дәнекерленген қосылыстарына арналған бөлшектердің өлшемдері</w:t>
      </w:r>
    </w:p>
    <w:bookmarkEnd w:id="194"/>
    <w:p>
      <w:pPr>
        <w:spacing w:after="0"/>
        <w:ind w:left="0"/>
        <w:jc w:val="left"/>
      </w:pPr>
      <w:r>
        <w:br/>
      </w:r>
    </w:p>
    <w:p>
      <w:pPr>
        <w:spacing w:after="0"/>
        <w:ind w:left="0"/>
        <w:jc w:val="both"/>
      </w:pPr>
      <w:r>
        <w:drawing>
          <wp:inline distT="0" distB="0" distL="0" distR="0">
            <wp:extent cx="2286000" cy="234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286000" cy="2349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15" w:id="195"/>
    <w:p>
      <w:pPr>
        <w:spacing w:after="0"/>
        <w:ind w:left="0"/>
        <w:jc w:val="both"/>
      </w:pPr>
      <w:r>
        <w:rPr>
          <w:rFonts w:ascii="Times New Roman"/>
          <w:b w:val="false"/>
          <w:i w:val="false"/>
          <w:color w:val="000000"/>
          <w:sz w:val="28"/>
        </w:rPr>
        <w:t>
      4-сурет. Табақтардың таврлы бақылау дәнекерленген қосылыстарына арналған бөлшектердің өлшемдері</w:t>
      </w:r>
    </w:p>
    <w:bookmarkEnd w:id="19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34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434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Ескертпелер:</w:t>
      </w:r>
    </w:p>
    <w:p>
      <w:pPr>
        <w:spacing w:after="0"/>
        <w:ind w:left="0"/>
        <w:jc w:val="both"/>
      </w:pPr>
      <w:r>
        <w:rPr>
          <w:rFonts w:ascii="Times New Roman"/>
          <w:b w:val="false"/>
          <w:i w:val="false"/>
          <w:color w:val="000000"/>
          <w:sz w:val="28"/>
        </w:rPr>
        <w:t>
      t ≥ 6 мм болғанда, а ≤ 0,5t;</w:t>
      </w:r>
    </w:p>
    <w:p>
      <w:pPr>
        <w:spacing w:after="0"/>
        <w:ind w:left="0"/>
        <w:jc w:val="both"/>
      </w:pPr>
      <w:r>
        <w:rPr>
          <w:rFonts w:ascii="Times New Roman"/>
          <w:b w:val="false"/>
          <w:i w:val="false"/>
          <w:color w:val="000000"/>
          <w:sz w:val="28"/>
        </w:rPr>
        <w:t>
      t ≤ 6 мм болғанда, 0,5t ≤ а ≤ (Z = 0,7t).</w:t>
      </w:r>
    </w:p>
    <w:bookmarkStart w:name="z216" w:id="196"/>
    <w:p>
      <w:pPr>
        <w:spacing w:after="0"/>
        <w:ind w:left="0"/>
        <w:jc w:val="both"/>
      </w:pPr>
      <w:r>
        <w:rPr>
          <w:rFonts w:ascii="Times New Roman"/>
          <w:b w:val="false"/>
          <w:i w:val="false"/>
          <w:color w:val="000000"/>
          <w:sz w:val="28"/>
        </w:rPr>
        <w:t>
      5-сурет. Металл құбырлардың түйіспелі бақылау дәнекерленген қосылыстарына арналған бөлшектердің өлшемдері</w:t>
      </w:r>
    </w:p>
    <w:bookmarkEnd w:id="19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445000" cy="396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445000" cy="3962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17" w:id="197"/>
    <w:p>
      <w:pPr>
        <w:spacing w:after="0"/>
        <w:ind w:left="0"/>
        <w:jc w:val="both"/>
      </w:pPr>
      <w:r>
        <w:rPr>
          <w:rFonts w:ascii="Times New Roman"/>
          <w:b w:val="false"/>
          <w:i w:val="false"/>
          <w:color w:val="000000"/>
          <w:sz w:val="28"/>
        </w:rPr>
        <w:t>
      6-сурет. Құбырлардың өзара және табақтары бар құбырлардың бұрыштық бақылау дәнекерленген қосылыстарына арналған бөлшектердің өлшемдері</w:t>
      </w:r>
    </w:p>
    <w:bookmarkEnd w:id="19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683500" cy="434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683500" cy="434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Ескертпелер:</w:t>
      </w:r>
    </w:p>
    <w:p>
      <w:pPr>
        <w:spacing w:after="0"/>
        <w:ind w:left="0"/>
        <w:jc w:val="both"/>
      </w:pPr>
      <w:r>
        <w:rPr>
          <w:rFonts w:ascii="Times New Roman"/>
          <w:b w:val="false"/>
          <w:i w:val="false"/>
          <w:color w:val="000000"/>
          <w:sz w:val="28"/>
        </w:rPr>
        <w:t>
      t 6 ≥ мм болғанда, а ≤ 0,5t;</w:t>
      </w:r>
    </w:p>
    <w:p>
      <w:pPr>
        <w:spacing w:after="0"/>
        <w:ind w:left="0"/>
        <w:jc w:val="both"/>
      </w:pPr>
      <w:r>
        <w:rPr>
          <w:rFonts w:ascii="Times New Roman"/>
          <w:b w:val="false"/>
          <w:i w:val="false"/>
          <w:color w:val="000000"/>
          <w:sz w:val="28"/>
        </w:rPr>
        <w:t>
      t 6 ≤ мм болғанда, 0,5t ≤ а ≤(Z = 0,7t).</w:t>
      </w:r>
    </w:p>
    <w:bookmarkStart w:name="z218" w:id="198"/>
    <w:p>
      <w:pPr>
        <w:spacing w:after="0"/>
        <w:ind w:left="0"/>
        <w:jc w:val="both"/>
      </w:pPr>
      <w:r>
        <w:rPr>
          <w:rFonts w:ascii="Times New Roman"/>
          <w:b w:val="false"/>
          <w:i w:val="false"/>
          <w:color w:val="000000"/>
          <w:sz w:val="28"/>
        </w:rPr>
        <w:t>
      7-сурет. Полимерлі материалдардан жасалған құбырларды дәнекерлеу кезіндегі бақылау дәнекерленген қосылыстарының түрлері</w:t>
      </w:r>
    </w:p>
    <w:bookmarkEnd w:id="19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705600" cy="825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6705600" cy="825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Ескертпелер:</w:t>
      </w:r>
    </w:p>
    <w:p>
      <w:pPr>
        <w:spacing w:after="0"/>
        <w:ind w:left="0"/>
        <w:jc w:val="both"/>
      </w:pPr>
      <w:r>
        <w:rPr>
          <w:rFonts w:ascii="Times New Roman"/>
          <w:b w:val="false"/>
          <w:i w:val="false"/>
          <w:color w:val="000000"/>
          <w:sz w:val="28"/>
        </w:rPr>
        <w:t>
      а – түйіспелі қосылым;</w:t>
      </w:r>
    </w:p>
    <w:p>
      <w:pPr>
        <w:spacing w:after="0"/>
        <w:ind w:left="0"/>
        <w:jc w:val="both"/>
      </w:pPr>
      <w:r>
        <w:rPr>
          <w:rFonts w:ascii="Times New Roman"/>
          <w:b w:val="false"/>
          <w:i w:val="false"/>
          <w:color w:val="000000"/>
          <w:sz w:val="28"/>
        </w:rPr>
        <w:t>
      б – муфтамен қосылым;</w:t>
      </w:r>
    </w:p>
    <w:p>
      <w:pPr>
        <w:spacing w:after="0"/>
        <w:ind w:left="0"/>
        <w:jc w:val="both"/>
      </w:pPr>
      <w:r>
        <w:rPr>
          <w:rFonts w:ascii="Times New Roman"/>
          <w:b w:val="false"/>
          <w:i w:val="false"/>
          <w:color w:val="000000"/>
          <w:sz w:val="28"/>
        </w:rPr>
        <w:t>
      в – ершікті тармақталумен қосылым.</w:t>
      </w:r>
    </w:p>
    <w:bookmarkStart w:name="z219" w:id="199"/>
    <w:p>
      <w:pPr>
        <w:spacing w:after="0"/>
        <w:ind w:left="0"/>
        <w:jc w:val="both"/>
      </w:pPr>
      <w:r>
        <w:rPr>
          <w:rFonts w:ascii="Times New Roman"/>
          <w:b w:val="false"/>
          <w:i w:val="false"/>
          <w:color w:val="000000"/>
          <w:sz w:val="28"/>
        </w:rPr>
        <w:t>
      8-сурет. Р типті бақылау дәнекерленген қосылысы</w:t>
      </w:r>
    </w:p>
    <w:bookmarkEnd w:id="19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527800" cy="254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6527800" cy="2540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20" w:id="200"/>
    <w:p>
      <w:pPr>
        <w:spacing w:after="0"/>
        <w:ind w:left="0"/>
        <w:jc w:val="both"/>
      </w:pPr>
      <w:r>
        <w:rPr>
          <w:rFonts w:ascii="Times New Roman"/>
          <w:b w:val="false"/>
          <w:i w:val="false"/>
          <w:color w:val="000000"/>
          <w:sz w:val="28"/>
        </w:rPr>
        <w:t>
      9-сурет. V және Х типті бақылау дәнекерленген қосылыстары</w:t>
      </w:r>
    </w:p>
    <w:bookmarkEnd w:id="20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781800" cy="300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6781800" cy="300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21" w:id="201"/>
    <w:p>
      <w:pPr>
        <w:spacing w:after="0"/>
        <w:ind w:left="0"/>
        <w:jc w:val="both"/>
      </w:pPr>
      <w:r>
        <w:rPr>
          <w:rFonts w:ascii="Times New Roman"/>
          <w:b w:val="false"/>
          <w:i w:val="false"/>
          <w:color w:val="000000"/>
          <w:sz w:val="28"/>
        </w:rPr>
        <w:t>
      10-сурет. ТБ, ТV және TX типтерінің бақылау дәнекерленген қосылыстары</w:t>
      </w:r>
    </w:p>
    <w:bookmarkEnd w:id="20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683500" cy="434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683500" cy="434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22" w:id="202"/>
    <w:p>
      <w:pPr>
        <w:spacing w:after="0"/>
        <w:ind w:left="0"/>
        <w:jc w:val="both"/>
      </w:pPr>
      <w:r>
        <w:rPr>
          <w:rFonts w:ascii="Times New Roman"/>
          <w:b w:val="false"/>
          <w:i w:val="false"/>
          <w:color w:val="000000"/>
          <w:sz w:val="28"/>
        </w:rPr>
        <w:t>
      11-сурет. Н типті бақылау дәнекерленген қосылысы</w:t>
      </w:r>
    </w:p>
    <w:bookmarkEnd w:id="20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378700" cy="250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378700" cy="2501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Дәнекерлеушілерді және</w:t>
            </w:r>
            <w:r>
              <w:br/>
            </w:r>
            <w:r>
              <w:rPr>
                <w:rFonts w:ascii="Times New Roman"/>
                <w:b w:val="false"/>
                <w:i w:val="false"/>
                <w:color w:val="000000"/>
                <w:sz w:val="20"/>
              </w:rPr>
              <w:t>дәнекерлеу өндірісінің</w:t>
            </w:r>
            <w:r>
              <w:br/>
            </w:r>
            <w:r>
              <w:rPr>
                <w:rFonts w:ascii="Times New Roman"/>
                <w:b w:val="false"/>
                <w:i w:val="false"/>
                <w:color w:val="000000"/>
                <w:sz w:val="20"/>
              </w:rPr>
              <w:t>мамандарын аттестаттау</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24" w:id="203"/>
    <w:p>
      <w:pPr>
        <w:spacing w:after="0"/>
        <w:ind w:left="0"/>
        <w:jc w:val="left"/>
      </w:pPr>
      <w:r>
        <w:rPr>
          <w:rFonts w:ascii="Times New Roman"/>
          <w:b/>
          <w:i w:val="false"/>
          <w:color w:val="000000"/>
        </w:rPr>
        <w:t xml:space="preserve"> Бақылау дәнекерленген қосылысты дәнекерлеудің (балқыманың) технологиялық процесінің картасы</w:t>
      </w:r>
    </w:p>
    <w:bookmarkEnd w:id="2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 xml:space="preserve">Аттестаттайтын ұйымның </w:t>
            </w:r>
            <w:r>
              <w:br/>
            </w:r>
            <w:r>
              <w:rPr>
                <w:rFonts w:ascii="Times New Roman"/>
                <w:b w:val="false"/>
                <w:i w:val="false"/>
                <w:color w:val="000000"/>
                <w:sz w:val="20"/>
              </w:rPr>
              <w:t>басшысы</w:t>
            </w:r>
            <w:r>
              <w:br/>
            </w:r>
            <w:r>
              <w:rPr>
                <w:rFonts w:ascii="Times New Roman"/>
                <w:b w:val="false"/>
                <w:i w:val="false"/>
                <w:color w:val="000000"/>
                <w:sz w:val="20"/>
              </w:rPr>
              <w:t>(қолы) (Т.А.Ә. (бар болса)</w:t>
            </w:r>
            <w:r>
              <w:br/>
            </w:r>
            <w:r>
              <w:rPr>
                <w:rFonts w:ascii="Times New Roman"/>
                <w:b w:val="false"/>
                <w:i w:val="false"/>
                <w:color w:val="000000"/>
                <w:sz w:val="20"/>
              </w:rPr>
              <w:t>"___" _______________ 20__ ж.</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Дәнекерлеушінің Т.А.Ә. (бар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немесе балқыту түрі мен тәсілі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материал (маркасы)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 (шифр)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Жіктің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типі,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Қосылыс түрі (НҚ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қалындығы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кезіндегі қалпы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Жинау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Қосылыс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Іліп алуға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Қосымды материалдар (марка,стандарт, 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жабдығы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Бақылау дәнекерлеу қосылысының эскизі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Қосылыс конструкциясы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Жіктің өлшемдері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реті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Дәнекерлеудің технологиялық параметрлері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Тігіс немесе білекше номері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w:t>
            </w:r>
          </w:p>
          <w:p>
            <w:pPr>
              <w:spacing w:after="20"/>
              <w:ind w:left="20"/>
              <w:jc w:val="both"/>
            </w:pPr>
            <w:r>
              <w:rPr>
                <w:rFonts w:ascii="Times New Roman"/>
                <w:b w:val="false"/>
                <w:i w:val="false"/>
                <w:color w:val="000000"/>
                <w:sz w:val="20"/>
              </w:rPr>
              <w:t>
леу түрі мен әдісі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Электрод немесе сым диаметрі, мм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Тоқтың тегі мен полярлығы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 күші,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Кернеулік, 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Сымның беру жылдамдығы, м/сағ</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жылдамдығы, м/сағ</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газының шығыны, л/мин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Тігістің артқы жағын қорғау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Электродтың шығуы, мм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Тігістің немесе біліктің ені (тігіс катеті), мм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Жанарғы шүмегінен бұйымға дейінгі қашықтық, мм</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Тігістің немесе біліктің қалыңдығы, мм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xml:space="preserve">
      Дәнекерлеу бойынша қосымша технологиялық талаптар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left"/>
      </w:pPr>
      <w:r>
        <w:rPr>
          <w:rFonts w:ascii="Times New Roman"/>
          <w:b/>
          <w:i w:val="false"/>
          <w:color w:val="000000"/>
        </w:rPr>
        <w:t xml:space="preserve"> Бақылау дәнекерленген қосылыстарының сапасын бақылауға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(шифрі)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көлемі (%, үлгілер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Көзбен шолу-өлшемді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Радиографикалық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Ультрдыбыстық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Капиллярлы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Магнитұнтақты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Макрошлифтер талдауы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Статикалық иілуге сынау (тегістеу)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Сынуға сынау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Әзірлеген                                     Т.А.Ә. (бар болса) </w:t>
      </w:r>
    </w:p>
    <w:p>
      <w:pPr>
        <w:spacing w:after="0"/>
        <w:ind w:left="0"/>
        <w:jc w:val="both"/>
      </w:pPr>
      <w:r>
        <w:rPr>
          <w:rFonts w:ascii="Times New Roman"/>
          <w:b w:val="false"/>
          <w:i w:val="false"/>
          <w:color w:val="000000"/>
          <w:sz w:val="28"/>
        </w:rPr>
        <w:t>
      (қолы,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Дәнекерлеушілерді және</w:t>
            </w:r>
            <w:r>
              <w:br/>
            </w:r>
            <w:r>
              <w:rPr>
                <w:rFonts w:ascii="Times New Roman"/>
                <w:b w:val="false"/>
                <w:i w:val="false"/>
                <w:color w:val="000000"/>
                <w:sz w:val="20"/>
              </w:rPr>
              <w:t>дәнекерлеу өндірісінің</w:t>
            </w:r>
            <w:r>
              <w:br/>
            </w:r>
            <w:r>
              <w:rPr>
                <w:rFonts w:ascii="Times New Roman"/>
                <w:b w:val="false"/>
                <w:i w:val="false"/>
                <w:color w:val="000000"/>
                <w:sz w:val="20"/>
              </w:rPr>
              <w:t>мамандарын аттестаттау</w:t>
            </w:r>
            <w:r>
              <w:br/>
            </w:r>
            <w:r>
              <w:rPr>
                <w:rFonts w:ascii="Times New Roman"/>
                <w:b w:val="false"/>
                <w:i w:val="false"/>
                <w:color w:val="000000"/>
                <w:sz w:val="20"/>
              </w:rPr>
              <w:t>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26" w:id="204"/>
    <w:p>
      <w:pPr>
        <w:spacing w:after="0"/>
        <w:ind w:left="0"/>
        <w:jc w:val="left"/>
      </w:pPr>
      <w:r>
        <w:rPr>
          <w:rFonts w:ascii="Times New Roman"/>
          <w:b/>
          <w:i w:val="false"/>
          <w:color w:val="000000"/>
        </w:rPr>
        <w:t xml:space="preserve"> Полимер құбырларды түйістіре қыздыратын құралмен дәнекерлеудің технологиялық процесінің картасы</w:t>
      </w:r>
    </w:p>
    <w:bookmarkEnd w:id="2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 (бөлшектер)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қосылысы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зауыт өндіруші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материал маркасы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 ПЭ80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бойынша құжаттар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МҚЕ 4.03-103 "Полиэтилен құбырларын қолданумен газ құбырларын жобалау, салу және реконструкциялау";</w:t>
            </w:r>
          </w:p>
          <w:p>
            <w:pPr>
              <w:spacing w:after="20"/>
              <w:ind w:left="20"/>
              <w:jc w:val="both"/>
            </w:pPr>
            <w:r>
              <w:rPr>
                <w:rFonts w:ascii="Times New Roman"/>
                <w:b w:val="false"/>
                <w:i w:val="false"/>
                <w:color w:val="000000"/>
                <w:sz w:val="20"/>
              </w:rPr>
              <w:t>
ЕЖ 42-105 "Полиэтилен газ құбырларының дәнекерленген қосылыстарының сапасын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шығарылған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сертификат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құбыр диаметрі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Қосылу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түйістіру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қабырға қалыңдығы, SDR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жабдықтары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Дәнекерлеушінің Т.А.Ә. (бар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Дәнекерлеушінің таңбасы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Дәнекерленген қосылыстың эскизі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Құрастыру құрылымы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Дәнекерленген қосылыстың құрылымдық элементтері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Құбырларды түйістіре қыздырғыш құралмен дәнекерлеудің технологиялық параметрлері және олардың мәндері (МҚЕ 4.03-103 "Полиэтиленді құбырларды қолданумен газ құбырларын жобалау, салу және қайта жаңарту" сәйкес)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параметрлері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Жылытқыш температурасы (Tж), </w:t>
            </w:r>
            <w:r>
              <w:rPr>
                <w:rFonts w:ascii="Times New Roman"/>
                <w:b w:val="false"/>
                <w:i w:val="false"/>
                <w:color w:val="000000"/>
                <w:vertAlign w:val="superscript"/>
              </w:rPr>
              <w:t>о</w:t>
            </w:r>
            <w:r>
              <w:rPr>
                <w:rFonts w:ascii="Times New Roman"/>
                <w:b w:val="false"/>
                <w:i w:val="false"/>
                <w:color w:val="000000"/>
                <w:sz w:val="20"/>
              </w:rPr>
              <w:t>С</w:t>
            </w:r>
          </w:p>
          <w:p>
            <w:pPr>
              <w:spacing w:after="20"/>
              <w:ind w:left="20"/>
              <w:jc w:val="both"/>
            </w:pPr>
            <w:r>
              <w:rPr>
                <w:rFonts w:ascii="Times New Roman"/>
                <w:b w:val="false"/>
                <w:i w:val="false"/>
                <w:color w:val="000000"/>
                <w:sz w:val="20"/>
              </w:rPr>
              <w:t>
- берілген температураны үздіксіз автоматты ұстап тұратын, адгезияға қарсы жабыны бар электр жылу генераторы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Балқу кезіндегі нақты қысым (Рбал), МПа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0,15+0,05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Балқыту кезіндегі уақыт (tбал), с, дәнекерленетін құбырлардың түріне байланысты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15-ке дейін (биіктігі 1 мм бастапқы граттың пайда болуына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Қыздыру кезіндегі қысым (Рқыз), МПа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0,01-0,02</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Қыздыру уақыты (tқыз), с, дәнекерленетін құбырлардың түріне және қоршаған ауаның температурасына байланысты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 температурасы, </w:t>
            </w:r>
            <w:r>
              <w:rPr>
                <w:rFonts w:ascii="Times New Roman"/>
                <w:b w:val="false"/>
                <w:i w:val="false"/>
                <w:color w:val="000000"/>
                <w:vertAlign w:val="superscript"/>
              </w:rPr>
              <w:t>о</w:t>
            </w:r>
            <w:r>
              <w:rPr>
                <w:rFonts w:ascii="Times New Roman"/>
                <w:b w:val="false"/>
                <w:i w:val="false"/>
                <w:color w:val="000000"/>
                <w:sz w:val="20"/>
              </w:rPr>
              <w:t>С</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0 до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0 до +20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Технологиялық үзіліс уақыты (tү), с, артық емес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 Шөгу кезіндегі бөлінген қысым (Ршөг), МПа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0,15+0,05</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Салқындату кезіндегі уақыт (tсалқ), мин, қоршаған ауаның температурасына байланысты кем емес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 температурасы, </w:t>
            </w:r>
            <w:r>
              <w:rPr>
                <w:rFonts w:ascii="Times New Roman"/>
                <w:b w:val="false"/>
                <w:i w:val="false"/>
                <w:color w:val="000000"/>
                <w:vertAlign w:val="superscript"/>
              </w:rPr>
              <w:t>о</w:t>
            </w:r>
            <w:r>
              <w:rPr>
                <w:rFonts w:ascii="Times New Roman"/>
                <w:b w:val="false"/>
                <w:i w:val="false"/>
                <w:color w:val="000000"/>
                <w:sz w:val="20"/>
              </w:rPr>
              <w:t>С</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0 до + 20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+20 до +40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r>
        <w:rPr>
          <w:rFonts w:ascii="Times New Roman"/>
          <w:b w:val="false"/>
          <w:i w:val="false"/>
          <w:color w:val="000000"/>
          <w:sz w:val="28"/>
        </w:rPr>
        <w:t>
      Ескертпелер:</w:t>
      </w:r>
    </w:p>
    <w:p>
      <w:pPr>
        <w:spacing w:after="0"/>
        <w:ind w:left="0"/>
        <w:jc w:val="both"/>
      </w:pPr>
      <w:r>
        <w:rPr>
          <w:rFonts w:ascii="Times New Roman"/>
          <w:b w:val="false"/>
          <w:i w:val="false"/>
          <w:color w:val="000000"/>
          <w:sz w:val="28"/>
        </w:rPr>
        <w:t>
      Параметр мәндері қоршаған ауаның температурасына байланысты түзетіледі.</w:t>
      </w:r>
    </w:p>
    <w:p>
      <w:pPr>
        <w:spacing w:after="0"/>
        <w:ind w:left="0"/>
        <w:jc w:val="both"/>
      </w:pPr>
      <w:r>
        <w:rPr>
          <w:rFonts w:ascii="Times New Roman"/>
          <w:b w:val="false"/>
          <w:i w:val="false"/>
          <w:color w:val="000000"/>
          <w:sz w:val="28"/>
        </w:rPr>
        <w:t>
      Дәнекерлеу бойынша қосымша технологиялық талаптар:</w:t>
      </w:r>
    </w:p>
    <w:p>
      <w:pPr>
        <w:spacing w:after="0"/>
        <w:ind w:left="0"/>
        <w:jc w:val="both"/>
      </w:pPr>
      <w:r>
        <w:rPr>
          <w:rFonts w:ascii="Times New Roman"/>
          <w:b w:val="false"/>
          <w:i w:val="false"/>
          <w:color w:val="000000"/>
          <w:sz w:val="28"/>
        </w:rPr>
        <w:t>
      дәнекерленген құбырлардың ұштарын алдымен ылғалданған, содан кейін ұшынан 50 мм кем емес құрғақ шүберекпен тазалаңыз;</w:t>
      </w:r>
    </w:p>
    <w:p>
      <w:pPr>
        <w:spacing w:after="0"/>
        <w:ind w:left="0"/>
        <w:jc w:val="both"/>
      </w:pPr>
      <w:r>
        <w:rPr>
          <w:rFonts w:ascii="Times New Roman"/>
          <w:b w:val="false"/>
          <w:i w:val="false"/>
          <w:color w:val="000000"/>
          <w:sz w:val="28"/>
        </w:rPr>
        <w:t>
      құбырды дәнекерлеуге арналған қондырғының орталықтандырғыш қысқыштарына орнату және бекіту;</w:t>
      </w:r>
    </w:p>
    <w:p>
      <w:pPr>
        <w:spacing w:after="0"/>
        <w:ind w:left="0"/>
        <w:jc w:val="both"/>
      </w:pPr>
      <w:r>
        <w:rPr>
          <w:rFonts w:ascii="Times New Roman"/>
          <w:b w:val="false"/>
          <w:i w:val="false"/>
          <w:color w:val="000000"/>
          <w:sz w:val="28"/>
        </w:rPr>
        <w:t>
      сыртқы жиектердің ығысуының максималды шамасы дәнекерленетін құбырлар қабырғасының номиналды қалыңдығынан 10 % аспайтындай етіп құбырларды сыртқы бет бойынша орталықтандыру;</w:t>
      </w:r>
    </w:p>
    <w:p>
      <w:pPr>
        <w:spacing w:after="0"/>
        <w:ind w:left="0"/>
        <w:jc w:val="both"/>
      </w:pPr>
      <w:r>
        <w:rPr>
          <w:rFonts w:ascii="Times New Roman"/>
          <w:b w:val="false"/>
          <w:i w:val="false"/>
          <w:color w:val="000000"/>
          <w:sz w:val="28"/>
        </w:rPr>
        <w:t>
      дәнекерленген құбырлардың беттерін тікелей дәнекерлеу қондырғысында ұштау;</w:t>
      </w:r>
    </w:p>
    <w:p>
      <w:pPr>
        <w:spacing w:after="0"/>
        <w:ind w:left="0"/>
        <w:jc w:val="both"/>
      </w:pPr>
      <w:r>
        <w:rPr>
          <w:rFonts w:ascii="Times New Roman"/>
          <w:b w:val="false"/>
          <w:i w:val="false"/>
          <w:color w:val="000000"/>
          <w:sz w:val="28"/>
        </w:rPr>
        <w:t>
      тағы бір рет құбырлардың орталықтануын және түйіспеде рұқсат етілмейтін саңылаулардың болмауын тексеріңіз (түйіспеде 0,3 мм-ден аспайтын саңылауға жол беріледі). Саңылаулар 0,05 мм қателікпен жапырақ сездікпен өлшенеді;</w:t>
      </w:r>
    </w:p>
    <w:p>
      <w:pPr>
        <w:spacing w:after="0"/>
        <w:ind w:left="0"/>
        <w:jc w:val="both"/>
      </w:pPr>
      <w:r>
        <w:rPr>
          <w:rFonts w:ascii="Times New Roman"/>
          <w:b w:val="false"/>
          <w:i w:val="false"/>
          <w:color w:val="000000"/>
          <w:sz w:val="28"/>
        </w:rPr>
        <w:t>
      онда бекітілген құбыры бар қондырғы центраторының жылжымалы қысқышының бос кезінде күш өлшеу және Рбал, Рқыз, Ршөг күш шамасын түзету;</w:t>
      </w:r>
    </w:p>
    <w:p>
      <w:pPr>
        <w:spacing w:after="0"/>
        <w:ind w:left="0"/>
        <w:jc w:val="both"/>
      </w:pPr>
      <w:r>
        <w:rPr>
          <w:rFonts w:ascii="Times New Roman"/>
          <w:b w:val="false"/>
          <w:i w:val="false"/>
          <w:color w:val="000000"/>
          <w:sz w:val="28"/>
        </w:rPr>
        <w:t>
      дәнекерлеу режимінің қажетті параметрлерін орнатыңыз және бақылау қосылымды дәнекерлеңіз;</w:t>
      </w:r>
    </w:p>
    <w:p>
      <w:pPr>
        <w:spacing w:after="0"/>
        <w:ind w:left="0"/>
        <w:jc w:val="both"/>
      </w:pPr>
      <w:r>
        <w:rPr>
          <w:rFonts w:ascii="Times New Roman"/>
          <w:b w:val="false"/>
          <w:i w:val="false"/>
          <w:color w:val="000000"/>
          <w:sz w:val="28"/>
        </w:rPr>
        <w:t>
      дәнекерлеу кейін tсал уақыт шөгу қысыммен түйіспені салқындатуды жасаңыз;</w:t>
      </w:r>
    </w:p>
    <w:p>
      <w:pPr>
        <w:spacing w:after="0"/>
        <w:ind w:left="0"/>
        <w:jc w:val="both"/>
      </w:pPr>
      <w:r>
        <w:rPr>
          <w:rFonts w:ascii="Times New Roman"/>
          <w:b w:val="false"/>
          <w:i w:val="false"/>
          <w:color w:val="000000"/>
          <w:sz w:val="28"/>
        </w:rPr>
        <w:t>
      дәнекерлеушінің таңбасын құбырдың сыртқы бетіне маркермен қою;</w:t>
      </w:r>
    </w:p>
    <w:p>
      <w:pPr>
        <w:spacing w:after="0"/>
        <w:ind w:left="0"/>
        <w:jc w:val="both"/>
      </w:pPr>
      <w:r>
        <w:rPr>
          <w:rFonts w:ascii="Times New Roman"/>
          <w:b w:val="false"/>
          <w:i w:val="false"/>
          <w:color w:val="000000"/>
          <w:sz w:val="28"/>
        </w:rPr>
        <w:t>
      дәнекерлеу қондырғысынан бақылау дәнекерлеу қосылысты алып тастаңыз және дәнекерленген қосылысты көзбен шолу және өлшеу бақылауын жүргізіңіз.</w:t>
      </w:r>
    </w:p>
    <w:p>
      <w:pPr>
        <w:spacing w:after="0"/>
        <w:ind w:left="0"/>
        <w:jc w:val="left"/>
      </w:pPr>
      <w:r>
        <w:rPr>
          <w:rFonts w:ascii="Times New Roman"/>
          <w:b/>
          <w:i w:val="false"/>
          <w:color w:val="000000"/>
        </w:rPr>
        <w:t xml:space="preserve"> Сапаны бақылауға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әдісі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бойынша құжаттың атауы (шифры)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көлемі (%, үлгілер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Көзбен шолу және өлшеу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МҚЕ 4.03-103 "Полиэтилен құбырларын қолданумен газ құбырларын жобалау, салу және реконструкциялау";</w:t>
            </w:r>
          </w:p>
          <w:p>
            <w:pPr>
              <w:spacing w:after="20"/>
              <w:ind w:left="20"/>
              <w:jc w:val="both"/>
            </w:pPr>
            <w:r>
              <w:rPr>
                <w:rFonts w:ascii="Times New Roman"/>
                <w:b w:val="false"/>
                <w:i w:val="false"/>
                <w:color w:val="000000"/>
                <w:sz w:val="20"/>
              </w:rPr>
              <w:t>
ЕЖ 42-105 "Полиэтилен газ құбырларының дәнекерленген қосылыстарының сапасын бақылау"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Ультрадыбыстық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 құбырларының дәнекерленген түйіспелі қосылыстарын ультрадыбыстық бақылау жөніндегі нұсқаулы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Статикалық созылу сынау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11262 "Пластмассалар. Созылу сынағы әдістері";</w:t>
            </w:r>
          </w:p>
          <w:p>
            <w:pPr>
              <w:spacing w:after="20"/>
              <w:ind w:left="20"/>
              <w:jc w:val="both"/>
            </w:pPr>
            <w:r>
              <w:rPr>
                <w:rFonts w:ascii="Times New Roman"/>
                <w:b w:val="false"/>
                <w:i w:val="false"/>
                <w:color w:val="000000"/>
                <w:sz w:val="20"/>
              </w:rPr>
              <w:t>
ЕЖ 42-105 "Полиэтилен газ құбырларының дәнекерленген қосылыстарының сапасын бақылау"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 үлгілер</w:t>
            </w:r>
          </w:p>
        </w:tc>
      </w:tr>
    </w:tbl>
    <w:p>
      <w:pPr>
        <w:spacing w:after="0"/>
        <w:ind w:left="0"/>
        <w:jc w:val="both"/>
      </w:pPr>
      <w:r>
        <w:rPr>
          <w:rFonts w:ascii="Times New Roman"/>
          <w:b w:val="false"/>
          <w:i w:val="false"/>
          <w:color w:val="000000"/>
          <w:sz w:val="28"/>
        </w:rPr>
        <w:t xml:space="preserve">
      Әзірлеген                                           Т.А.Ә. (бар болса) </w:t>
      </w:r>
    </w:p>
    <w:p>
      <w:pPr>
        <w:spacing w:after="0"/>
        <w:ind w:left="0"/>
        <w:jc w:val="both"/>
      </w:pPr>
      <w:r>
        <w:rPr>
          <w:rFonts w:ascii="Times New Roman"/>
          <w:b w:val="false"/>
          <w:i w:val="false"/>
          <w:color w:val="000000"/>
          <w:sz w:val="28"/>
        </w:rPr>
        <w:t>
      (қолы,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Дәнекерлеушілерді және</w:t>
            </w:r>
            <w:r>
              <w:br/>
            </w:r>
            <w:r>
              <w:rPr>
                <w:rFonts w:ascii="Times New Roman"/>
                <w:b w:val="false"/>
                <w:i w:val="false"/>
                <w:color w:val="000000"/>
                <w:sz w:val="20"/>
              </w:rPr>
              <w:t>дәнекерлеу өндірісінің</w:t>
            </w:r>
            <w:r>
              <w:br/>
            </w:r>
            <w:r>
              <w:rPr>
                <w:rFonts w:ascii="Times New Roman"/>
                <w:b w:val="false"/>
                <w:i w:val="false"/>
                <w:color w:val="000000"/>
                <w:sz w:val="20"/>
              </w:rPr>
              <w:t>мамандарын аттестаттау</w:t>
            </w:r>
            <w:r>
              <w:br/>
            </w:r>
            <w:r>
              <w:rPr>
                <w:rFonts w:ascii="Times New Roman"/>
                <w:b w:val="false"/>
                <w:i w:val="false"/>
                <w:color w:val="000000"/>
                <w:sz w:val="20"/>
              </w:rPr>
              <w:t>қағидаларына</w:t>
            </w:r>
            <w:r>
              <w:br/>
            </w:r>
            <w:r>
              <w:rPr>
                <w:rFonts w:ascii="Times New Roman"/>
                <w:b w:val="false"/>
                <w:i w:val="false"/>
                <w:color w:val="000000"/>
                <w:sz w:val="20"/>
              </w:rPr>
              <w:t>8-қосымша</w:t>
            </w:r>
          </w:p>
        </w:tc>
      </w:tr>
    </w:tbl>
    <w:bookmarkStart w:name="z228" w:id="205"/>
    <w:p>
      <w:pPr>
        <w:spacing w:after="0"/>
        <w:ind w:left="0"/>
        <w:jc w:val="left"/>
      </w:pPr>
      <w:r>
        <w:rPr>
          <w:rFonts w:ascii="Times New Roman"/>
          <w:b/>
          <w:i w:val="false"/>
          <w:color w:val="000000"/>
        </w:rPr>
        <w:t xml:space="preserve"> Салмалы жылытқыштарымен бөлшектерді қолдану арқылы полимерлі құбырларды дәнекерлеудің технологиялық процесінің картасы</w:t>
      </w:r>
    </w:p>
    <w:bookmarkEnd w:id="2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 (бөлшектер) сипаттамасы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қосылысы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зауыт өндіруші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әдісі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материал маркасы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бойынша құжаттар</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МҚЕ 4.03-103 "Полиэтилен құбырларын қолданумен газ құбырларын жобалау, салу және реконструкциялау";</w:t>
            </w:r>
          </w:p>
          <w:p>
            <w:pPr>
              <w:spacing w:after="20"/>
              <w:ind w:left="20"/>
              <w:jc w:val="both"/>
            </w:pPr>
            <w:r>
              <w:rPr>
                <w:rFonts w:ascii="Times New Roman"/>
                <w:b w:val="false"/>
                <w:i w:val="false"/>
                <w:color w:val="000000"/>
                <w:sz w:val="20"/>
              </w:rPr>
              <w:t>
ЕЖ 42-105 "Полиэтилен газ құбырларының дәнекерленген қосылыстарының сапасын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шығарылған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сертификат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құбыр диаметрі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Қосылу түрі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түйістіру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қабырға қалыңдығы, SDR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мм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жабдықтары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Дәнекерлеушінің Т.А.Ж.</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Дәнекерлеушінің таңбасы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Дәнекерлеудің технологиялық параметрлері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 температурасы, 0С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Құбырдың сыртқы диаметрі, 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қалыңдығы, 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SDR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Дәнекерлеуден кейін салқындату уақыты, мин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Ескертпелер:</w:t>
      </w:r>
    </w:p>
    <w:p>
      <w:pPr>
        <w:spacing w:after="0"/>
        <w:ind w:left="0"/>
        <w:jc w:val="both"/>
      </w:pPr>
      <w:r>
        <w:rPr>
          <w:rFonts w:ascii="Times New Roman"/>
          <w:b w:val="false"/>
          <w:i w:val="false"/>
          <w:color w:val="000000"/>
          <w:sz w:val="28"/>
        </w:rPr>
        <w:t>
      Дәнекерлеу режимінің параметрлерін қолмен енгізетін аппараттарда дәнекерлеу кезінде олардың нақты мәндері көрсетіледі.</w:t>
      </w:r>
    </w:p>
    <w:p>
      <w:pPr>
        <w:spacing w:after="0"/>
        <w:ind w:left="0"/>
        <w:jc w:val="both"/>
      </w:pPr>
      <w:r>
        <w:rPr>
          <w:rFonts w:ascii="Times New Roman"/>
          <w:b w:val="false"/>
          <w:i w:val="false"/>
          <w:color w:val="000000"/>
          <w:sz w:val="28"/>
        </w:rPr>
        <w:t>
      Дәнекерлеу бойынша қосымша технологиялық талаптар:</w:t>
      </w:r>
    </w:p>
    <w:p>
      <w:pPr>
        <w:spacing w:after="0"/>
        <w:ind w:left="0"/>
        <w:jc w:val="both"/>
      </w:pPr>
      <w:r>
        <w:rPr>
          <w:rFonts w:ascii="Times New Roman"/>
          <w:b w:val="false"/>
          <w:i w:val="false"/>
          <w:color w:val="000000"/>
          <w:sz w:val="28"/>
        </w:rPr>
        <w:t>
      осьтеріне тік бұрышпен орнатылып дәнекерленген құбырларды кесу;</w:t>
      </w:r>
    </w:p>
    <w:p>
      <w:pPr>
        <w:spacing w:after="0"/>
        <w:ind w:left="0"/>
        <w:jc w:val="both"/>
      </w:pPr>
      <w:r>
        <w:rPr>
          <w:rFonts w:ascii="Times New Roman"/>
          <w:b w:val="false"/>
          <w:i w:val="false"/>
          <w:color w:val="000000"/>
          <w:sz w:val="28"/>
        </w:rPr>
        <w:t>
      құбырдың ұштарында дәнекерлеу аймағын ұшынан фитингтің 0.5 ұзындығынан кем емес ұзындыққа белгілеу;</w:t>
      </w:r>
    </w:p>
    <w:p>
      <w:pPr>
        <w:spacing w:after="0"/>
        <w:ind w:left="0"/>
        <w:jc w:val="both"/>
      </w:pPr>
      <w:r>
        <w:rPr>
          <w:rFonts w:ascii="Times New Roman"/>
          <w:b w:val="false"/>
          <w:i w:val="false"/>
          <w:color w:val="000000"/>
          <w:sz w:val="28"/>
        </w:rPr>
        <w:t>
      дәнекерлеу аймағындағы құбырлардың беттерін оксидті қабаттан 0,1-0,2 мм тереңдікке механикалық тазартуды жүргізу;</w:t>
      </w:r>
    </w:p>
    <w:p>
      <w:pPr>
        <w:spacing w:after="0"/>
        <w:ind w:left="0"/>
        <w:jc w:val="both"/>
      </w:pPr>
      <w:r>
        <w:rPr>
          <w:rFonts w:ascii="Times New Roman"/>
          <w:b w:val="false"/>
          <w:i w:val="false"/>
          <w:color w:val="000000"/>
          <w:sz w:val="28"/>
        </w:rPr>
        <w:t>
      құбыр бүйіржағының сыртқы және бет жағындағы қиықжиекті алып тастау;</w:t>
      </w:r>
    </w:p>
    <w:p>
      <w:pPr>
        <w:spacing w:after="0"/>
        <w:ind w:left="0"/>
        <w:jc w:val="both"/>
      </w:pPr>
      <w:r>
        <w:rPr>
          <w:rFonts w:ascii="Times New Roman"/>
          <w:b w:val="false"/>
          <w:i w:val="false"/>
          <w:color w:val="000000"/>
          <w:sz w:val="28"/>
        </w:rPr>
        <w:t>
      дәнекерлеу аймағындағы құбырға құрылғының көмегімен дөңгелек пішінді беріңіз;</w:t>
      </w:r>
    </w:p>
    <w:p>
      <w:pPr>
        <w:spacing w:after="0"/>
        <w:ind w:left="0"/>
        <w:jc w:val="both"/>
      </w:pPr>
      <w:r>
        <w:rPr>
          <w:rFonts w:ascii="Times New Roman"/>
          <w:b w:val="false"/>
          <w:i w:val="false"/>
          <w:color w:val="000000"/>
          <w:sz w:val="28"/>
        </w:rPr>
        <w:t>
      дәнекерлеу аймағын майсыздандыр;</w:t>
      </w:r>
    </w:p>
    <w:p>
      <w:pPr>
        <w:spacing w:after="0"/>
        <w:ind w:left="0"/>
        <w:jc w:val="both"/>
      </w:pPr>
      <w:r>
        <w:rPr>
          <w:rFonts w:ascii="Times New Roman"/>
          <w:b w:val="false"/>
          <w:i w:val="false"/>
          <w:color w:val="000000"/>
          <w:sz w:val="28"/>
        </w:rPr>
        <w:t>
      таңбалау жолақтарын құбырдың ұшынан фитингтің ұзындығы 0,5 қашықтықта құбырлардың бетіне жағыңыз;</w:t>
      </w:r>
    </w:p>
    <w:p>
      <w:pPr>
        <w:spacing w:after="0"/>
        <w:ind w:left="0"/>
        <w:jc w:val="both"/>
      </w:pPr>
      <w:r>
        <w:rPr>
          <w:rFonts w:ascii="Times New Roman"/>
          <w:b w:val="false"/>
          <w:i w:val="false"/>
          <w:color w:val="000000"/>
          <w:sz w:val="28"/>
        </w:rPr>
        <w:t>
      тұрақтадыруда немесе тегістейтін тіректерде құбырлардың орнын бекіту;</w:t>
      </w:r>
    </w:p>
    <w:p>
      <w:pPr>
        <w:spacing w:after="0"/>
        <w:ind w:left="0"/>
        <w:jc w:val="both"/>
      </w:pPr>
      <w:r>
        <w:rPr>
          <w:rFonts w:ascii="Times New Roman"/>
          <w:b w:val="false"/>
          <w:i w:val="false"/>
          <w:color w:val="000000"/>
          <w:sz w:val="28"/>
        </w:rPr>
        <w:t>
      құбырлардың ұштарын фитингке салыңыз және оны дәнекерлеу аппаратына қосыңыз;</w:t>
      </w:r>
    </w:p>
    <w:p>
      <w:pPr>
        <w:spacing w:after="0"/>
        <w:ind w:left="0"/>
        <w:jc w:val="both"/>
      </w:pPr>
      <w:r>
        <w:rPr>
          <w:rFonts w:ascii="Times New Roman"/>
          <w:b w:val="false"/>
          <w:i w:val="false"/>
          <w:color w:val="000000"/>
          <w:sz w:val="28"/>
        </w:rPr>
        <w:t>
      оқу қарындашының көмегімен фитинг затбелгісіндегі штрих-кодта көрсетілген дәнекерлеу режимінің параметрлерін дәнекерлеу аппаратына енгізіңіз;</w:t>
      </w:r>
    </w:p>
    <w:p>
      <w:pPr>
        <w:spacing w:after="0"/>
        <w:ind w:left="0"/>
        <w:jc w:val="both"/>
      </w:pPr>
      <w:r>
        <w:rPr>
          <w:rFonts w:ascii="Times New Roman"/>
          <w:b w:val="false"/>
          <w:i w:val="false"/>
          <w:color w:val="000000"/>
          <w:sz w:val="28"/>
        </w:rPr>
        <w:t>
      дәнекерлеу аппаратын қосу және дәнекерлеуді өткізу;</w:t>
      </w:r>
    </w:p>
    <w:p>
      <w:pPr>
        <w:spacing w:after="0"/>
        <w:ind w:left="0"/>
        <w:jc w:val="both"/>
      </w:pPr>
      <w:r>
        <w:rPr>
          <w:rFonts w:ascii="Times New Roman"/>
          <w:b w:val="false"/>
          <w:i w:val="false"/>
          <w:color w:val="000000"/>
          <w:sz w:val="28"/>
        </w:rPr>
        <w:t>
      бақылау дәнекерлеу қосылысына көзбен шолу және өлшеу жүргізу.</w:t>
      </w:r>
    </w:p>
    <w:bookmarkStart w:name="z229" w:id="206"/>
    <w:p>
      <w:pPr>
        <w:spacing w:after="0"/>
        <w:ind w:left="0"/>
        <w:jc w:val="left"/>
      </w:pPr>
      <w:r>
        <w:rPr>
          <w:rFonts w:ascii="Times New Roman"/>
          <w:b/>
          <w:i w:val="false"/>
          <w:color w:val="000000"/>
        </w:rPr>
        <w:t xml:space="preserve"> Сапаны бақылауға қойылатын талаптар</w:t>
      </w:r>
    </w:p>
    <w:bookmarkEnd w:id="2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әдісі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бойынша құжаттың атауы (шифры)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көлемі (%, үлгілер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Көзбен шолу және өлшеу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МҚЕ 4.03-103 "Полиэтилен құбырларын қолданумен газ құбырларын жобалау, салу және реконструкциялау";</w:t>
            </w:r>
          </w:p>
          <w:p>
            <w:pPr>
              <w:spacing w:after="20"/>
              <w:ind w:left="20"/>
              <w:jc w:val="both"/>
            </w:pPr>
            <w:r>
              <w:rPr>
                <w:rFonts w:ascii="Times New Roman"/>
                <w:b w:val="false"/>
                <w:i w:val="false"/>
                <w:color w:val="000000"/>
                <w:sz w:val="20"/>
              </w:rPr>
              <w:t>
ЕЖ 42-105 "Полиэтилен газ құбырларының дәнекерленген қосылыстарының сапасын бақылау"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Тегістеу сынақтары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МҚЕ 4.03-103 "Полиэтилен құбырларын қолданумен газ құбырларын жобалау, салу және реконструкциялау";</w:t>
            </w:r>
          </w:p>
          <w:p>
            <w:pPr>
              <w:spacing w:after="20"/>
              <w:ind w:left="20"/>
              <w:jc w:val="both"/>
            </w:pPr>
            <w:r>
              <w:rPr>
                <w:rFonts w:ascii="Times New Roman"/>
                <w:b w:val="false"/>
                <w:i w:val="false"/>
                <w:color w:val="000000"/>
                <w:sz w:val="20"/>
              </w:rPr>
              <w:t>
ЕЖ 42-105 "Полиэтилен газ құбырларының дәнекерленген қосылыстарының сапасын бақылау"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үлгілер</w:t>
            </w:r>
          </w:p>
        </w:tc>
      </w:tr>
    </w:tbl>
    <w:p>
      <w:pPr>
        <w:spacing w:after="0"/>
        <w:ind w:left="0"/>
        <w:jc w:val="both"/>
      </w:pPr>
      <w:r>
        <w:rPr>
          <w:rFonts w:ascii="Times New Roman"/>
          <w:b w:val="false"/>
          <w:i w:val="false"/>
          <w:color w:val="000000"/>
          <w:sz w:val="28"/>
        </w:rPr>
        <w:t xml:space="preserve">
      Әзірлеген                                           Т.А.Ә. (бар болса) </w:t>
      </w:r>
    </w:p>
    <w:p>
      <w:pPr>
        <w:spacing w:after="0"/>
        <w:ind w:left="0"/>
        <w:jc w:val="both"/>
      </w:pPr>
      <w:r>
        <w:rPr>
          <w:rFonts w:ascii="Times New Roman"/>
          <w:b w:val="false"/>
          <w:i w:val="false"/>
          <w:color w:val="000000"/>
          <w:sz w:val="28"/>
        </w:rPr>
        <w:t>
      (қолы,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Дәнекерлеушілерді және</w:t>
            </w:r>
            <w:r>
              <w:br/>
            </w:r>
            <w:r>
              <w:rPr>
                <w:rFonts w:ascii="Times New Roman"/>
                <w:b w:val="false"/>
                <w:i w:val="false"/>
                <w:color w:val="000000"/>
                <w:sz w:val="20"/>
              </w:rPr>
              <w:t>дәнекерлеу өндірісінің</w:t>
            </w:r>
            <w:r>
              <w:br/>
            </w:r>
            <w:r>
              <w:rPr>
                <w:rFonts w:ascii="Times New Roman"/>
                <w:b w:val="false"/>
                <w:i w:val="false"/>
                <w:color w:val="000000"/>
                <w:sz w:val="20"/>
              </w:rPr>
              <w:t>мамандарын аттестаттау</w:t>
            </w:r>
            <w:r>
              <w:br/>
            </w:r>
            <w:r>
              <w:rPr>
                <w:rFonts w:ascii="Times New Roman"/>
                <w:b w:val="false"/>
                <w:i w:val="false"/>
                <w:color w:val="000000"/>
                <w:sz w:val="20"/>
              </w:rPr>
              <w:t>қағидаларына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31" w:id="207"/>
    <w:p>
      <w:pPr>
        <w:spacing w:after="0"/>
        <w:ind w:left="0"/>
        <w:jc w:val="left"/>
      </w:pPr>
      <w:r>
        <w:rPr>
          <w:rFonts w:ascii="Times New Roman"/>
          <w:b/>
          <w:i w:val="false"/>
          <w:color w:val="000000"/>
        </w:rPr>
        <w:t xml:space="preserve"> Металл конструкцияларды дәнекерлеушілерді аттестаттау кезіндегі жұмыстарды есепке алу журналы (практикалық емтихан)</w:t>
      </w:r>
    </w:p>
    <w:bookmarkEnd w:id="2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күні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(бар болса)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нөмірі, ат</w:t>
            </w:r>
          </w:p>
          <w:p>
            <w:pPr>
              <w:spacing w:after="20"/>
              <w:ind w:left="20"/>
              <w:jc w:val="both"/>
            </w:pPr>
            <w:r>
              <w:rPr>
                <w:rFonts w:ascii="Times New Roman"/>
                <w:b w:val="false"/>
                <w:i w:val="false"/>
                <w:color w:val="000000"/>
                <w:sz w:val="20"/>
              </w:rPr>
              <w:t>
тестаттау түрі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(балқыту) технологиясының атауы (шифры), дәнекерлеу тәсілі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дәнекерлеу қосылысының сипаттамасы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материалдың маркасы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материалдарының маркалары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Дәнекерленетін бөлшектердің түрі және үлгі өлшемі, мм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Тігіс түрі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Қосылу түрі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Қосылу түрі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кезіндегі тігістің қалпы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дәнекерленген қосылысының таңбасы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 берілгені туралы белгі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Дәнекерлеуге қосылысты құрастыру сапасын бақылау туралы белгі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технологиясын сақтау туралы белгі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қосылысының дәнекерлеу ұзақтығы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Сапаны бақылау және бағалау әдістері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қорытындысы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Тапсырманы берген тұлғаның қолы,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Аттестатталатын дәнекерлеушінің қолы, күні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bl>
    <w:bookmarkStart w:name="z232" w:id="208"/>
    <w:p>
      <w:pPr>
        <w:spacing w:after="0"/>
        <w:ind w:left="0"/>
        <w:jc w:val="both"/>
      </w:pPr>
      <w:r>
        <w:rPr>
          <w:rFonts w:ascii="Times New Roman"/>
          <w:b w:val="false"/>
          <w:i w:val="false"/>
          <w:color w:val="000000"/>
          <w:sz w:val="28"/>
        </w:rPr>
        <w:t>
      Ескертпелер:</w:t>
      </w:r>
    </w:p>
    <w:bookmarkEnd w:id="208"/>
    <w:p>
      <w:pPr>
        <w:spacing w:after="0"/>
        <w:ind w:left="0"/>
        <w:jc w:val="both"/>
      </w:pPr>
      <w:r>
        <w:rPr>
          <w:rFonts w:ascii="Times New Roman"/>
          <w:b w:val="false"/>
          <w:i w:val="false"/>
          <w:color w:val="000000"/>
          <w:sz w:val="28"/>
        </w:rPr>
        <w:t>
      4-бағанда бақылау дәнекерленген қосылысты дәнекерлеудің (балқыманың) технологиялық процесі картасының атауы мен нөмірі көрсетіледі.</w:t>
      </w:r>
    </w:p>
    <w:p>
      <w:pPr>
        <w:spacing w:after="0"/>
        <w:ind w:left="0"/>
        <w:jc w:val="both"/>
      </w:pPr>
      <w:r>
        <w:rPr>
          <w:rFonts w:ascii="Times New Roman"/>
          <w:b w:val="false"/>
          <w:i w:val="false"/>
          <w:color w:val="000000"/>
          <w:sz w:val="28"/>
        </w:rPr>
        <w:t>
      7-11-бағандарды толтыру осы Қағидаларда белгіленген шартты белгілермен жүргізіледі.</w:t>
      </w:r>
    </w:p>
    <w:p>
      <w:pPr>
        <w:spacing w:after="0"/>
        <w:ind w:left="0"/>
        <w:jc w:val="both"/>
      </w:pPr>
      <w:r>
        <w:rPr>
          <w:rFonts w:ascii="Times New Roman"/>
          <w:b w:val="false"/>
          <w:i w:val="false"/>
          <w:color w:val="000000"/>
          <w:sz w:val="28"/>
        </w:rPr>
        <w:t>
      12-бағанда аттестаттау комиссиясы белгілеген таңбаның нөмірі көрсетіледі. Таңбалау соққы немесе электрографиялық әдістермен орындалады.</w:t>
      </w:r>
    </w:p>
    <w:p>
      <w:pPr>
        <w:spacing w:after="0"/>
        <w:ind w:left="0"/>
        <w:jc w:val="both"/>
      </w:pPr>
      <w:r>
        <w:rPr>
          <w:rFonts w:ascii="Times New Roman"/>
          <w:b w:val="false"/>
          <w:i w:val="false"/>
          <w:color w:val="000000"/>
          <w:sz w:val="28"/>
        </w:rPr>
        <w:t>
      13, 15, 16 және 17-бағаналарды аттестаттау комисиясының мүшесі толтырады.</w:t>
      </w:r>
    </w:p>
    <w:p>
      <w:pPr>
        <w:spacing w:after="0"/>
        <w:ind w:left="0"/>
        <w:jc w:val="both"/>
      </w:pPr>
      <w:r>
        <w:rPr>
          <w:rFonts w:ascii="Times New Roman"/>
          <w:b w:val="false"/>
          <w:i w:val="false"/>
          <w:color w:val="000000"/>
          <w:sz w:val="28"/>
        </w:rPr>
        <w:t>
      16-бағанда дәнекерлеу, қыздыру, қорғайтын газды үрлеу процесінің үзілуі, дәнекерлеу кезінде металдың температурасын бақылау, жік тамырын тазарту және басқалары туралы мәліметтер көрсетіледі.</w:t>
      </w:r>
    </w:p>
    <w:p>
      <w:pPr>
        <w:spacing w:after="0"/>
        <w:ind w:left="0"/>
        <w:jc w:val="both"/>
      </w:pPr>
      <w:r>
        <w:rPr>
          <w:rFonts w:ascii="Times New Roman"/>
          <w:b w:val="false"/>
          <w:i w:val="false"/>
          <w:color w:val="000000"/>
          <w:sz w:val="28"/>
        </w:rPr>
        <w:t>
      18-бағанада бақылау әдісін, акт нөмірін (хаттамасының, қорытындының) және бақылау нәтижелерін (қанағаттандырылады, қанағаттандырылмайды). Бағанды толтыру кезінде бұзбайтын бақылаудың қолданылатын әдістерінің қысқаша белгіленуіне жол беріледі – радиографиялық – РГБ, ультрадыбыстық – УДК, капиллярлық – КБ, магнитті – ұнтақты – МҰБ, көзбен шолу және өлшеу – КӨБ.</w:t>
      </w:r>
    </w:p>
    <w:p>
      <w:pPr>
        <w:spacing w:after="0"/>
        <w:ind w:left="0"/>
        <w:jc w:val="both"/>
      </w:pPr>
      <w:r>
        <w:rPr>
          <w:rFonts w:ascii="Times New Roman"/>
          <w:b w:val="false"/>
          <w:i w:val="false"/>
          <w:color w:val="000000"/>
          <w:sz w:val="28"/>
        </w:rPr>
        <w:t>
      19-бағанада аттестаттаулық комиссия дәнекерлеушінің практикалық білімдерінің бағасын "қанағаттанарлық" немесе "қанағаттанарлықсыз" деген сөздермен көрсетеді. Қорытындыға аттестаттау комиссиясының мүшелері қол қойып, қойылған күнін көрсетеді.</w:t>
      </w:r>
    </w:p>
    <w:p>
      <w:pPr>
        <w:spacing w:after="0"/>
        <w:ind w:left="0"/>
        <w:jc w:val="both"/>
      </w:pPr>
      <w:r>
        <w:rPr>
          <w:rFonts w:ascii="Times New Roman"/>
          <w:b w:val="false"/>
          <w:i w:val="false"/>
          <w:color w:val="000000"/>
          <w:sz w:val="28"/>
        </w:rPr>
        <w:t>
      Журналдың беттері нөмірленеді және тігіледі.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Дәнекерлеушілерді және</w:t>
            </w:r>
            <w:r>
              <w:br/>
            </w:r>
            <w:r>
              <w:rPr>
                <w:rFonts w:ascii="Times New Roman"/>
                <w:b w:val="false"/>
                <w:i w:val="false"/>
                <w:color w:val="000000"/>
                <w:sz w:val="20"/>
              </w:rPr>
              <w:t>дәнекерлеу өндірісінің</w:t>
            </w:r>
            <w:r>
              <w:br/>
            </w:r>
            <w:r>
              <w:rPr>
                <w:rFonts w:ascii="Times New Roman"/>
                <w:b w:val="false"/>
                <w:i w:val="false"/>
                <w:color w:val="000000"/>
                <w:sz w:val="20"/>
              </w:rPr>
              <w:t>мамандарын аттестаттау</w:t>
            </w:r>
            <w:r>
              <w:br/>
            </w:r>
            <w:r>
              <w:rPr>
                <w:rFonts w:ascii="Times New Roman"/>
                <w:b w:val="false"/>
                <w:i w:val="false"/>
                <w:color w:val="000000"/>
                <w:sz w:val="20"/>
              </w:rPr>
              <w:t>қағидаларына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34" w:id="209"/>
    <w:p>
      <w:pPr>
        <w:spacing w:after="0"/>
        <w:ind w:left="0"/>
        <w:jc w:val="left"/>
      </w:pPr>
      <w:r>
        <w:rPr>
          <w:rFonts w:ascii="Times New Roman"/>
          <w:b/>
          <w:i w:val="false"/>
          <w:color w:val="000000"/>
        </w:rPr>
        <w:t xml:space="preserve"> Дәнекерлеушілерді аттестаттау кезіндегі жұмыстарды есепке алу журналы (практикалық емтихан, полимерлік материалдарды дәнекерлеу)</w:t>
      </w:r>
    </w:p>
    <w:bookmarkEnd w:id="2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күні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(бар болса)</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нөмірі, ат тестаттау түрі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(балқыту) технологиясының атауы (шифры), дәнекерлеу тәсілі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дәнекерлеу қосылысының сипаттамасы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материалдың маркасы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материалдарының немесе бөлшектердің маркалары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Дәнекерленетін бөлшектердің түрі және үлгі өлшемі, мм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Дәнекерленген қосылым типі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 автоматтандыру дәрежесі, басып шығару нөмірі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дәнекерленген қосылысының таңбасы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 берілгені туралы белгі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Технологияны сақтау туралы белгі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 нәтижелері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сынау нәтижелері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УДБ нәтижелері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қорытындысы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Тапсырманы берген тұлғаның қолы,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Аттестатталатын дәнекерлеушінің қолы, күні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bl>
    <w:bookmarkStart w:name="z235" w:id="210"/>
    <w:p>
      <w:pPr>
        <w:spacing w:after="0"/>
        <w:ind w:left="0"/>
        <w:jc w:val="both"/>
      </w:pPr>
      <w:r>
        <w:rPr>
          <w:rFonts w:ascii="Times New Roman"/>
          <w:b w:val="false"/>
          <w:i w:val="false"/>
          <w:color w:val="000000"/>
          <w:sz w:val="28"/>
        </w:rPr>
        <w:t>
      Ескертелер:</w:t>
      </w:r>
    </w:p>
    <w:bookmarkEnd w:id="210"/>
    <w:p>
      <w:pPr>
        <w:spacing w:after="0"/>
        <w:ind w:left="0"/>
        <w:jc w:val="both"/>
      </w:pPr>
      <w:r>
        <w:rPr>
          <w:rFonts w:ascii="Times New Roman"/>
          <w:b w:val="false"/>
          <w:i w:val="false"/>
          <w:color w:val="000000"/>
          <w:sz w:val="28"/>
        </w:rPr>
        <w:t>
      4-бағанда "Бақылау дәнекерленген қосылыстарын дәнекерлеу процесінің технологиялық регламентінің" нөмірі көрсетіледі..</w:t>
      </w:r>
    </w:p>
    <w:p>
      <w:pPr>
        <w:spacing w:after="0"/>
        <w:ind w:left="0"/>
        <w:jc w:val="both"/>
      </w:pPr>
      <w:r>
        <w:rPr>
          <w:rFonts w:ascii="Times New Roman"/>
          <w:b w:val="false"/>
          <w:i w:val="false"/>
          <w:color w:val="000000"/>
          <w:sz w:val="28"/>
        </w:rPr>
        <w:t>
      7-9-бағандарды толтыру осы Қағидаларда белгіленген шартты белгілермен жүргізіледі.</w:t>
      </w:r>
    </w:p>
    <w:p>
      <w:pPr>
        <w:spacing w:after="0"/>
        <w:ind w:left="0"/>
        <w:jc w:val="both"/>
      </w:pPr>
      <w:r>
        <w:rPr>
          <w:rFonts w:ascii="Times New Roman"/>
          <w:b w:val="false"/>
          <w:i w:val="false"/>
          <w:color w:val="000000"/>
          <w:sz w:val="28"/>
        </w:rPr>
        <w:t>
      Дәнекерлеу қосылысының түрін (8-баған) осы Қағидаларға 4-қосымшаға (5-кесте) сәйкес әріптермен көрсетеді.</w:t>
      </w:r>
    </w:p>
    <w:p>
      <w:pPr>
        <w:spacing w:after="0"/>
        <w:ind w:left="0"/>
        <w:jc w:val="both"/>
      </w:pPr>
      <w:r>
        <w:rPr>
          <w:rFonts w:ascii="Times New Roman"/>
          <w:b w:val="false"/>
          <w:i w:val="false"/>
          <w:color w:val="000000"/>
          <w:sz w:val="28"/>
        </w:rPr>
        <w:t>
      Дәнекерлеу жабдығын автоматтандыру дәрежесі (9-баған) осы Қағидалардың 38-тармағына сәйкес шартты белгімен көрсетіледі.</w:t>
      </w:r>
    </w:p>
    <w:p>
      <w:pPr>
        <w:spacing w:after="0"/>
        <w:ind w:left="0"/>
        <w:jc w:val="both"/>
      </w:pPr>
      <w:r>
        <w:rPr>
          <w:rFonts w:ascii="Times New Roman"/>
          <w:b w:val="false"/>
          <w:i w:val="false"/>
          <w:color w:val="000000"/>
          <w:sz w:val="28"/>
        </w:rPr>
        <w:t>
      10-бағанда емтихан комиссиясы белгілеген таңбаның нөмірі көрсетіледі.</w:t>
      </w:r>
    </w:p>
    <w:p>
      <w:pPr>
        <w:spacing w:after="0"/>
        <w:ind w:left="0"/>
        <w:jc w:val="both"/>
      </w:pPr>
      <w:r>
        <w:rPr>
          <w:rFonts w:ascii="Times New Roman"/>
          <w:b w:val="false"/>
          <w:i w:val="false"/>
          <w:color w:val="000000"/>
          <w:sz w:val="28"/>
        </w:rPr>
        <w:t>
      13-17-бағаналарды аттестаттау комисиясының мүшесі толтырады.</w:t>
      </w:r>
    </w:p>
    <w:p>
      <w:pPr>
        <w:spacing w:after="0"/>
        <w:ind w:left="0"/>
        <w:jc w:val="both"/>
      </w:pPr>
      <w:r>
        <w:rPr>
          <w:rFonts w:ascii="Times New Roman"/>
          <w:b w:val="false"/>
          <w:i w:val="false"/>
          <w:color w:val="000000"/>
          <w:sz w:val="28"/>
        </w:rPr>
        <w:t>
      Емтихан комиссиясы 17-бағанда дәнекерлеушінің практикалық дағдыларының бағасын "қанағаттанарлық" немесе "қанағаттанарлықсыз" деген сөздермен көрсетеді. Қорытындыға емтихан комиссиясының мүшелері практикалық емтихан өткізілетін күні мен орнын көрсете отырып қол қояды.</w:t>
      </w:r>
    </w:p>
    <w:p>
      <w:pPr>
        <w:spacing w:after="0"/>
        <w:ind w:left="0"/>
        <w:jc w:val="both"/>
      </w:pPr>
      <w:r>
        <w:rPr>
          <w:rFonts w:ascii="Times New Roman"/>
          <w:b w:val="false"/>
          <w:i w:val="false"/>
          <w:color w:val="000000"/>
          <w:sz w:val="28"/>
        </w:rPr>
        <w:t>
      Журналдың беттері нөмірленеді және тігіледі.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Дәнекерлеушілерді және</w:t>
            </w:r>
            <w:r>
              <w:br/>
            </w:r>
            <w:r>
              <w:rPr>
                <w:rFonts w:ascii="Times New Roman"/>
                <w:b w:val="false"/>
                <w:i w:val="false"/>
                <w:color w:val="000000"/>
                <w:sz w:val="20"/>
              </w:rPr>
              <w:t>дәнекерлеу өндірісінің</w:t>
            </w:r>
            <w:r>
              <w:br/>
            </w:r>
            <w:r>
              <w:rPr>
                <w:rFonts w:ascii="Times New Roman"/>
                <w:b w:val="false"/>
                <w:i w:val="false"/>
                <w:color w:val="000000"/>
                <w:sz w:val="20"/>
              </w:rPr>
              <w:t>мамандарын аттестаттау</w:t>
            </w:r>
            <w:r>
              <w:br/>
            </w:r>
            <w:r>
              <w:rPr>
                <w:rFonts w:ascii="Times New Roman"/>
                <w:b w:val="false"/>
                <w:i w:val="false"/>
                <w:color w:val="000000"/>
                <w:sz w:val="20"/>
              </w:rPr>
              <w:t>қағидаларына</w:t>
            </w:r>
            <w:r>
              <w:br/>
            </w:r>
            <w:r>
              <w:rPr>
                <w:rFonts w:ascii="Times New Roman"/>
                <w:b w:val="false"/>
                <w:i w:val="false"/>
                <w:color w:val="000000"/>
                <w:sz w:val="20"/>
              </w:rPr>
              <w:t>11-қосымша</w:t>
            </w:r>
          </w:p>
        </w:tc>
      </w:tr>
    </w:tbl>
    <w:bookmarkStart w:name="z237" w:id="211"/>
    <w:p>
      <w:pPr>
        <w:spacing w:after="0"/>
        <w:ind w:left="0"/>
        <w:jc w:val="left"/>
      </w:pPr>
      <w:r>
        <w:rPr>
          <w:rFonts w:ascii="Times New Roman"/>
          <w:b/>
          <w:i w:val="false"/>
          <w:color w:val="000000"/>
        </w:rPr>
        <w:t xml:space="preserve"> Полимерлік материалдардан жасалған түйіспелі бақылау дәнекерленген қосылыстарын көзбен шолу және өлшеу бақылауы</w:t>
      </w:r>
    </w:p>
    <w:bookmarkEnd w:id="211"/>
    <w:bookmarkStart w:name="z238" w:id="212"/>
    <w:p>
      <w:pPr>
        <w:spacing w:after="0"/>
        <w:ind w:left="0"/>
        <w:jc w:val="both"/>
      </w:pPr>
      <w:r>
        <w:rPr>
          <w:rFonts w:ascii="Times New Roman"/>
          <w:b w:val="false"/>
          <w:i w:val="false"/>
          <w:color w:val="000000"/>
          <w:sz w:val="28"/>
        </w:rPr>
        <w:t>
      1. Түйіспелі бақылау дәнекерлеу қосылыстарын көзбен шолып бақылауды емтихан комиссиясының мүшесі 5-7 рет үлкейтіп ұлғайтатын лупаны пайдалана отырып, екі жағынан тігістің барлық ұзындығы бойынша жүргізеді. Өлшеу бақылауын дәнекерлеу қосылысының біркелкі орналасқан 5 жерден кем емес етіп орындайды. Өлшеу орныны таңдауды аттестаттаулау комиссиясының өкілі орындайды.</w:t>
      </w:r>
    </w:p>
    <w:bookmarkEnd w:id="212"/>
    <w:bookmarkStart w:name="z239" w:id="213"/>
    <w:p>
      <w:pPr>
        <w:spacing w:after="0"/>
        <w:ind w:left="0"/>
        <w:jc w:val="both"/>
      </w:pPr>
      <w:r>
        <w:rPr>
          <w:rFonts w:ascii="Times New Roman"/>
          <w:b w:val="false"/>
          <w:i w:val="false"/>
          <w:color w:val="000000"/>
          <w:sz w:val="28"/>
        </w:rPr>
        <w:t>
      2. Түйістіре қыздырылған құралмен дәнекерлеумен орындалған дәнекерлеу қосылыстарының сыртқы түрі мынадай талаптарға сәйкес келеді:</w:t>
      </w:r>
    </w:p>
    <w:bookmarkEnd w:id="213"/>
    <w:p>
      <w:pPr>
        <w:spacing w:after="0"/>
        <w:ind w:left="0"/>
        <w:jc w:val="both"/>
      </w:pPr>
      <w:r>
        <w:rPr>
          <w:rFonts w:ascii="Times New Roman"/>
          <w:b w:val="false"/>
          <w:i w:val="false"/>
          <w:color w:val="000000"/>
          <w:sz w:val="28"/>
        </w:rPr>
        <w:t>
      дәнекерлеу тігістерінің білікшелері дәнекерлеу құбырларының айналасы бойынша бір қалыпты және симметриялы бөлінген;</w:t>
      </w:r>
    </w:p>
    <w:p>
      <w:pPr>
        <w:spacing w:after="0"/>
        <w:ind w:left="0"/>
        <w:jc w:val="both"/>
      </w:pPr>
      <w:r>
        <w:rPr>
          <w:rFonts w:ascii="Times New Roman"/>
          <w:b w:val="false"/>
          <w:i w:val="false"/>
          <w:color w:val="000000"/>
          <w:sz w:val="28"/>
        </w:rPr>
        <w:t>
      білікше түсімен құбырдың түсі бірдей және жарықсыз, тесіксіз, бөгде қосылыстарсыз;</w:t>
      </w:r>
    </w:p>
    <w:p>
      <w:pPr>
        <w:spacing w:after="0"/>
        <w:ind w:left="0"/>
        <w:jc w:val="both"/>
      </w:pPr>
      <w:r>
        <w:rPr>
          <w:rFonts w:ascii="Times New Roman"/>
          <w:b w:val="false"/>
          <w:i w:val="false"/>
          <w:color w:val="000000"/>
          <w:sz w:val="28"/>
        </w:rPr>
        <w:t>
      тігістің кез келген нүктесінде 0,3-0,7 шегінде тігістің симметриялығы (граттың сыртқы білікшелерінің енінің граттың жалпы еніне қатынасы);</w:t>
      </w:r>
    </w:p>
    <w:p>
      <w:pPr>
        <w:spacing w:after="0"/>
        <w:ind w:left="0"/>
        <w:jc w:val="both"/>
      </w:pPr>
      <w:r>
        <w:rPr>
          <w:rFonts w:ascii="Times New Roman"/>
          <w:b w:val="false"/>
          <w:i w:val="false"/>
          <w:color w:val="000000"/>
          <w:sz w:val="28"/>
        </w:rPr>
        <w:t>
      дәнекерленетін дайындамалардың сыртқы жиектерінің жылжуы құбыр (бөлік)қабырғасының қалыңдығынан 10 % аспайды;</w:t>
      </w:r>
    </w:p>
    <w:p>
      <w:pPr>
        <w:spacing w:after="0"/>
        <w:ind w:left="0"/>
        <w:jc w:val="both"/>
      </w:pPr>
      <w:r>
        <w:rPr>
          <w:rFonts w:ascii="Times New Roman"/>
          <w:b w:val="false"/>
          <w:i w:val="false"/>
          <w:color w:val="000000"/>
          <w:sz w:val="28"/>
        </w:rPr>
        <w:t>
      грат білікшелері арасындағы қуыс (грат білікшелерінің сыртқы беттерін балқыту сызығы) құбырлардың (бөлшектердің) сыртқы бетінен төмен болмайды;</w:t>
      </w:r>
    </w:p>
    <w:p>
      <w:pPr>
        <w:spacing w:after="0"/>
        <w:ind w:left="0"/>
        <w:jc w:val="both"/>
      </w:pPr>
      <w:r>
        <w:rPr>
          <w:rFonts w:ascii="Times New Roman"/>
          <w:b w:val="false"/>
          <w:i w:val="false"/>
          <w:color w:val="000000"/>
          <w:sz w:val="28"/>
        </w:rPr>
        <w:t>
      дәнекерленген құбырлардың немесе құбырдың және жалғастырушы бөлшектің сыну бұрышы 5 градустан аспайды.</w:t>
      </w:r>
    </w:p>
    <w:bookmarkStart w:name="z240" w:id="214"/>
    <w:p>
      <w:pPr>
        <w:spacing w:after="0"/>
        <w:ind w:left="0"/>
        <w:jc w:val="both"/>
      </w:pPr>
      <w:r>
        <w:rPr>
          <w:rFonts w:ascii="Times New Roman"/>
          <w:b w:val="false"/>
          <w:i w:val="false"/>
          <w:color w:val="000000"/>
          <w:sz w:val="28"/>
        </w:rPr>
        <w:t>
      3. Тігістердің сыртқы граттың білікшелерінің өлшемдері дәнекерленген құбырлардың (бөлшектердің) қабырғасының қалыңдығына байланысты және келесі мәліметтерге сәйкес келеді:</w:t>
      </w:r>
    </w:p>
    <w:bookmarkEnd w:id="214"/>
    <w:p>
      <w:pPr>
        <w:spacing w:after="0"/>
        <w:ind w:left="0"/>
        <w:jc w:val="both"/>
      </w:pPr>
      <w:r>
        <w:rPr>
          <w:rFonts w:ascii="Times New Roman"/>
          <w:b w:val="false"/>
          <w:i w:val="false"/>
          <w:color w:val="000000"/>
          <w:sz w:val="28"/>
        </w:rPr>
        <w:t>
      Дәнекерлеу жігінің геометриялық өлшемдері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грат параметрлері</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Құбырдың шартты белгілері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SDR11</w:t>
            </w:r>
          </w:p>
          <w:p>
            <w:pPr>
              <w:spacing w:after="20"/>
              <w:ind w:left="20"/>
              <w:jc w:val="both"/>
            </w:pPr>
            <w:r>
              <w:rPr>
                <w:rFonts w:ascii="Times New Roman"/>
                <w:b w:val="false"/>
                <w:i w:val="false"/>
                <w:color w:val="000000"/>
                <w:sz w:val="20"/>
              </w:rPr>
              <w:t>
63х5,8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SDR11</w:t>
            </w:r>
          </w:p>
          <w:p>
            <w:pPr>
              <w:spacing w:after="20"/>
              <w:ind w:left="20"/>
              <w:jc w:val="both"/>
            </w:pPr>
            <w:r>
              <w:rPr>
                <w:rFonts w:ascii="Times New Roman"/>
                <w:b w:val="false"/>
                <w:i w:val="false"/>
                <w:color w:val="000000"/>
                <w:sz w:val="20"/>
              </w:rPr>
              <w:t>
75х6,8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SDR7,6</w:t>
            </w:r>
          </w:p>
          <w:p>
            <w:pPr>
              <w:spacing w:after="20"/>
              <w:ind w:left="20"/>
              <w:jc w:val="both"/>
            </w:pPr>
            <w:r>
              <w:rPr>
                <w:rFonts w:ascii="Times New Roman"/>
                <w:b w:val="false"/>
                <w:i w:val="false"/>
                <w:color w:val="000000"/>
                <w:sz w:val="20"/>
              </w:rPr>
              <w:t>
90х5,2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SDR11</w:t>
            </w:r>
          </w:p>
          <w:p>
            <w:pPr>
              <w:spacing w:after="20"/>
              <w:ind w:left="20"/>
              <w:jc w:val="both"/>
            </w:pPr>
            <w:r>
              <w:rPr>
                <w:rFonts w:ascii="Times New Roman"/>
                <w:b w:val="false"/>
                <w:i w:val="false"/>
                <w:color w:val="000000"/>
                <w:sz w:val="20"/>
              </w:rPr>
              <w:t>
90х8,2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SDR17,6</w:t>
            </w:r>
          </w:p>
          <w:p>
            <w:pPr>
              <w:spacing w:after="20"/>
              <w:ind w:left="20"/>
              <w:jc w:val="both"/>
            </w:pPr>
            <w:r>
              <w:rPr>
                <w:rFonts w:ascii="Times New Roman"/>
                <w:b w:val="false"/>
                <w:i w:val="false"/>
                <w:color w:val="000000"/>
                <w:sz w:val="20"/>
              </w:rPr>
              <w:t>
110x6,3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SDR11</w:t>
            </w:r>
          </w:p>
          <w:p>
            <w:pPr>
              <w:spacing w:after="20"/>
              <w:ind w:left="20"/>
              <w:jc w:val="both"/>
            </w:pPr>
            <w:r>
              <w:rPr>
                <w:rFonts w:ascii="Times New Roman"/>
                <w:b w:val="false"/>
                <w:i w:val="false"/>
                <w:color w:val="000000"/>
                <w:sz w:val="20"/>
              </w:rPr>
              <w:t>
110х10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 мм</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мм</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6,5-9,5</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грат параметрлері</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Құбырдың шартты белгілері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SDR17,6</w:t>
            </w:r>
          </w:p>
          <w:p>
            <w:pPr>
              <w:spacing w:after="20"/>
              <w:ind w:left="20"/>
              <w:jc w:val="both"/>
            </w:pPr>
            <w:r>
              <w:rPr>
                <w:rFonts w:ascii="Times New Roman"/>
                <w:b w:val="false"/>
                <w:i w:val="false"/>
                <w:color w:val="000000"/>
                <w:sz w:val="20"/>
              </w:rPr>
              <w:t>
125х7,1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SDR11</w:t>
            </w:r>
          </w:p>
          <w:p>
            <w:pPr>
              <w:spacing w:after="20"/>
              <w:ind w:left="20"/>
              <w:jc w:val="both"/>
            </w:pPr>
            <w:r>
              <w:rPr>
                <w:rFonts w:ascii="Times New Roman"/>
                <w:b w:val="false"/>
                <w:i w:val="false"/>
                <w:color w:val="000000"/>
                <w:sz w:val="20"/>
              </w:rPr>
              <w:t>
125х11,4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SDR17,6</w:t>
            </w:r>
          </w:p>
          <w:p>
            <w:pPr>
              <w:spacing w:after="20"/>
              <w:ind w:left="20"/>
              <w:jc w:val="both"/>
            </w:pPr>
            <w:r>
              <w:rPr>
                <w:rFonts w:ascii="Times New Roman"/>
                <w:b w:val="false"/>
                <w:i w:val="false"/>
                <w:color w:val="000000"/>
                <w:sz w:val="20"/>
              </w:rPr>
              <w:t>
140х8,0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SDR11</w:t>
            </w:r>
          </w:p>
          <w:p>
            <w:pPr>
              <w:spacing w:after="20"/>
              <w:ind w:left="20"/>
              <w:jc w:val="both"/>
            </w:pPr>
            <w:r>
              <w:rPr>
                <w:rFonts w:ascii="Times New Roman"/>
                <w:b w:val="false"/>
                <w:i w:val="false"/>
                <w:color w:val="000000"/>
                <w:sz w:val="20"/>
              </w:rPr>
              <w:t>
140х12,7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SDR17,6</w:t>
            </w:r>
          </w:p>
          <w:p>
            <w:pPr>
              <w:spacing w:after="20"/>
              <w:ind w:left="20"/>
              <w:jc w:val="both"/>
            </w:pPr>
            <w:r>
              <w:rPr>
                <w:rFonts w:ascii="Times New Roman"/>
                <w:b w:val="false"/>
                <w:i w:val="false"/>
                <w:color w:val="000000"/>
                <w:sz w:val="20"/>
              </w:rPr>
              <w:t>
160х9,1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SDR11</w:t>
            </w:r>
          </w:p>
          <w:p>
            <w:pPr>
              <w:spacing w:after="20"/>
              <w:ind w:left="20"/>
              <w:jc w:val="both"/>
            </w:pPr>
            <w:r>
              <w:rPr>
                <w:rFonts w:ascii="Times New Roman"/>
                <w:b w:val="false"/>
                <w:i w:val="false"/>
                <w:color w:val="000000"/>
                <w:sz w:val="20"/>
              </w:rPr>
              <w:t>
160х14,6</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 мм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грат параметрлері</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Құбырдың шартты белгілері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SDR17,6</w:t>
            </w:r>
          </w:p>
          <w:p>
            <w:pPr>
              <w:spacing w:after="20"/>
              <w:ind w:left="20"/>
              <w:jc w:val="both"/>
            </w:pPr>
            <w:r>
              <w:rPr>
                <w:rFonts w:ascii="Times New Roman"/>
                <w:b w:val="false"/>
                <w:i w:val="false"/>
                <w:color w:val="000000"/>
                <w:sz w:val="20"/>
              </w:rPr>
              <w:t>
180х10,2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SDR11</w:t>
            </w:r>
          </w:p>
          <w:p>
            <w:pPr>
              <w:spacing w:after="20"/>
              <w:ind w:left="20"/>
              <w:jc w:val="both"/>
            </w:pPr>
            <w:r>
              <w:rPr>
                <w:rFonts w:ascii="Times New Roman"/>
                <w:b w:val="false"/>
                <w:i w:val="false"/>
                <w:color w:val="000000"/>
                <w:sz w:val="20"/>
              </w:rPr>
              <w:t>
180х16,4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SDR17,6</w:t>
            </w:r>
          </w:p>
          <w:p>
            <w:pPr>
              <w:spacing w:after="20"/>
              <w:ind w:left="20"/>
              <w:jc w:val="both"/>
            </w:pPr>
            <w:r>
              <w:rPr>
                <w:rFonts w:ascii="Times New Roman"/>
                <w:b w:val="false"/>
                <w:i w:val="false"/>
                <w:color w:val="000000"/>
                <w:sz w:val="20"/>
              </w:rPr>
              <w:t>
200х11,4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SDR11</w:t>
            </w:r>
          </w:p>
          <w:p>
            <w:pPr>
              <w:spacing w:after="20"/>
              <w:ind w:left="20"/>
              <w:jc w:val="both"/>
            </w:pPr>
            <w:r>
              <w:rPr>
                <w:rFonts w:ascii="Times New Roman"/>
                <w:b w:val="false"/>
                <w:i w:val="false"/>
                <w:color w:val="000000"/>
                <w:sz w:val="20"/>
              </w:rPr>
              <w:t>
200х18,2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SDR17,6</w:t>
            </w:r>
          </w:p>
          <w:p>
            <w:pPr>
              <w:spacing w:after="20"/>
              <w:ind w:left="20"/>
              <w:jc w:val="both"/>
            </w:pPr>
            <w:r>
              <w:rPr>
                <w:rFonts w:ascii="Times New Roman"/>
                <w:b w:val="false"/>
                <w:i w:val="false"/>
                <w:color w:val="000000"/>
                <w:sz w:val="20"/>
              </w:rPr>
              <w:t>
225х12,8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SDR11</w:t>
            </w:r>
          </w:p>
          <w:p>
            <w:pPr>
              <w:spacing w:after="20"/>
              <w:ind w:left="20"/>
              <w:jc w:val="both"/>
            </w:pPr>
            <w:r>
              <w:rPr>
                <w:rFonts w:ascii="Times New Roman"/>
                <w:b w:val="false"/>
                <w:i w:val="false"/>
                <w:color w:val="000000"/>
                <w:sz w:val="20"/>
              </w:rPr>
              <w:t>
225х20,5</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 мм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4,5-6,5</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Дәнекерлеушілерді және</w:t>
            </w:r>
            <w:r>
              <w:br/>
            </w:r>
            <w:r>
              <w:rPr>
                <w:rFonts w:ascii="Times New Roman"/>
                <w:b w:val="false"/>
                <w:i w:val="false"/>
                <w:color w:val="000000"/>
                <w:sz w:val="20"/>
              </w:rPr>
              <w:t>дәнекерлеу өндірісінің</w:t>
            </w:r>
            <w:r>
              <w:br/>
            </w:r>
            <w:r>
              <w:rPr>
                <w:rFonts w:ascii="Times New Roman"/>
                <w:b w:val="false"/>
                <w:i w:val="false"/>
                <w:color w:val="000000"/>
                <w:sz w:val="20"/>
              </w:rPr>
              <w:t>мамандарын аттестаттау</w:t>
            </w:r>
            <w:r>
              <w:br/>
            </w:r>
            <w:r>
              <w:rPr>
                <w:rFonts w:ascii="Times New Roman"/>
                <w:b w:val="false"/>
                <w:i w:val="false"/>
                <w:color w:val="000000"/>
                <w:sz w:val="20"/>
              </w:rPr>
              <w:t>қағидаларына</w:t>
            </w:r>
            <w:r>
              <w:br/>
            </w:r>
            <w:r>
              <w:rPr>
                <w:rFonts w:ascii="Times New Roman"/>
                <w:b w:val="false"/>
                <w:i w:val="false"/>
                <w:color w:val="000000"/>
                <w:sz w:val="20"/>
              </w:rPr>
              <w:t>12-қосымша</w:t>
            </w:r>
          </w:p>
        </w:tc>
      </w:tr>
    </w:tbl>
    <w:bookmarkStart w:name="z242" w:id="215"/>
    <w:p>
      <w:pPr>
        <w:spacing w:after="0"/>
        <w:ind w:left="0"/>
        <w:jc w:val="left"/>
      </w:pPr>
      <w:r>
        <w:rPr>
          <w:rFonts w:ascii="Times New Roman"/>
          <w:b/>
          <w:i w:val="false"/>
          <w:color w:val="000000"/>
        </w:rPr>
        <w:t xml:space="preserve"> Салмалы қыздыру элементтерімен дәнекерлеумен орындалған полимерлік материалдардан жасалған бақылау дәнекерленген қосылыстарын көзбен шолу және өлшеу бақылауы</w:t>
      </w:r>
    </w:p>
    <w:bookmarkEnd w:id="215"/>
    <w:bookmarkStart w:name="z243" w:id="216"/>
    <w:p>
      <w:pPr>
        <w:spacing w:after="0"/>
        <w:ind w:left="0"/>
        <w:jc w:val="both"/>
      </w:pPr>
      <w:r>
        <w:rPr>
          <w:rFonts w:ascii="Times New Roman"/>
          <w:b w:val="false"/>
          <w:i w:val="false"/>
          <w:color w:val="000000"/>
          <w:sz w:val="28"/>
        </w:rPr>
        <w:t>
      1. Бақылау дәнекерлеу қосылыстарын көзбен шолу және өлшеу бақылауын 5-7 есеге дейін үлкейту лупасын қолданумен емтихан комиссиясының мүшесі жүргізеді. Өлшеу орнын таңдауды емтихан комиссиясының өкілі орындайды.</w:t>
      </w:r>
    </w:p>
    <w:bookmarkEnd w:id="216"/>
    <w:bookmarkStart w:name="z244" w:id="217"/>
    <w:p>
      <w:pPr>
        <w:spacing w:after="0"/>
        <w:ind w:left="0"/>
        <w:jc w:val="both"/>
      </w:pPr>
      <w:r>
        <w:rPr>
          <w:rFonts w:ascii="Times New Roman"/>
          <w:b w:val="false"/>
          <w:i w:val="false"/>
          <w:color w:val="000000"/>
          <w:sz w:val="28"/>
        </w:rPr>
        <w:t>
      2. Қабатталған қыздыру элементтері бөлшектері көмегімен орындалған бақылау дәнекерлеу қосылыстарының ішкі құрылысы, келесі талаптарға жауап береді:</w:t>
      </w:r>
    </w:p>
    <w:bookmarkEnd w:id="217"/>
    <w:p>
      <w:pPr>
        <w:spacing w:after="0"/>
        <w:ind w:left="0"/>
        <w:jc w:val="both"/>
      </w:pPr>
      <w:r>
        <w:rPr>
          <w:rFonts w:ascii="Times New Roman"/>
          <w:b w:val="false"/>
          <w:i w:val="false"/>
          <w:color w:val="000000"/>
          <w:sz w:val="28"/>
        </w:rPr>
        <w:t>
      қосу бөлшектерінен тыс құбырлардың механикалық өңдеу (тазарту) іздері болады;</w:t>
      </w:r>
    </w:p>
    <w:p>
      <w:pPr>
        <w:spacing w:after="0"/>
        <w:ind w:left="0"/>
        <w:jc w:val="both"/>
      </w:pPr>
      <w:r>
        <w:rPr>
          <w:rFonts w:ascii="Times New Roman"/>
          <w:b w:val="false"/>
          <w:i w:val="false"/>
          <w:color w:val="000000"/>
          <w:sz w:val="28"/>
        </w:rPr>
        <w:t>
      бөлшектерді дәнекерлеу индикаторлары қозғалмалы жағдайда болады;</w:t>
      </w:r>
    </w:p>
    <w:p>
      <w:pPr>
        <w:spacing w:after="0"/>
        <w:ind w:left="0"/>
        <w:jc w:val="both"/>
      </w:pPr>
      <w:r>
        <w:rPr>
          <w:rFonts w:ascii="Times New Roman"/>
          <w:b w:val="false"/>
          <w:i w:val="false"/>
          <w:color w:val="000000"/>
          <w:sz w:val="28"/>
        </w:rPr>
        <w:t>
      дәнекерленген құбырлардың немесе құбырдың және қосылыс бөлшегінің сыну бұрышы 5 градустан аспайды;</w:t>
      </w:r>
    </w:p>
    <w:p>
      <w:pPr>
        <w:spacing w:after="0"/>
        <w:ind w:left="0"/>
        <w:jc w:val="both"/>
      </w:pPr>
      <w:r>
        <w:rPr>
          <w:rFonts w:ascii="Times New Roman"/>
          <w:b w:val="false"/>
          <w:i w:val="false"/>
          <w:color w:val="000000"/>
          <w:sz w:val="28"/>
        </w:rPr>
        <w:t>
      бөлшектің жоғарғы бетінде температуралық деформация немесе жанып кеткен полимерлі материал іздері байқалмайды;</w:t>
      </w:r>
    </w:p>
    <w:p>
      <w:pPr>
        <w:spacing w:after="0"/>
        <w:ind w:left="0"/>
        <w:jc w:val="both"/>
      </w:pPr>
      <w:r>
        <w:rPr>
          <w:rFonts w:ascii="Times New Roman"/>
          <w:b w:val="false"/>
          <w:i w:val="false"/>
          <w:color w:val="000000"/>
          <w:sz w:val="28"/>
        </w:rPr>
        <w:t>
      бөлшектің периметрі бойынша дәнекерлеу барысында пайда болған балқыған полимерлі материалдардың іздеріне жол берілмейді.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Дәнекерлеушілерді және</w:t>
            </w:r>
            <w:r>
              <w:br/>
            </w:r>
            <w:r>
              <w:rPr>
                <w:rFonts w:ascii="Times New Roman"/>
                <w:b w:val="false"/>
                <w:i w:val="false"/>
                <w:color w:val="000000"/>
                <w:sz w:val="20"/>
              </w:rPr>
              <w:t>дәнекерлеу өндірісінің</w:t>
            </w:r>
            <w:r>
              <w:br/>
            </w:r>
            <w:r>
              <w:rPr>
                <w:rFonts w:ascii="Times New Roman"/>
                <w:b w:val="false"/>
                <w:i w:val="false"/>
                <w:color w:val="000000"/>
                <w:sz w:val="20"/>
              </w:rPr>
              <w:t>мамандарын аттестаттау</w:t>
            </w:r>
            <w:r>
              <w:br/>
            </w:r>
            <w:r>
              <w:rPr>
                <w:rFonts w:ascii="Times New Roman"/>
                <w:b w:val="false"/>
                <w:i w:val="false"/>
                <w:color w:val="000000"/>
                <w:sz w:val="20"/>
              </w:rPr>
              <w:t>қағидаларына</w:t>
            </w:r>
            <w:r>
              <w:br/>
            </w:r>
            <w:r>
              <w:rPr>
                <w:rFonts w:ascii="Times New Roman"/>
                <w:b w:val="false"/>
                <w:i w:val="false"/>
                <w:color w:val="000000"/>
                <w:sz w:val="20"/>
              </w:rPr>
              <w:t>13-қосымша</w:t>
            </w:r>
          </w:p>
        </w:tc>
      </w:tr>
    </w:tbl>
    <w:bookmarkStart w:name="z246" w:id="218"/>
    <w:p>
      <w:pPr>
        <w:spacing w:after="0"/>
        <w:ind w:left="0"/>
        <w:jc w:val="left"/>
      </w:pPr>
      <w:r>
        <w:rPr>
          <w:rFonts w:ascii="Times New Roman"/>
          <w:b/>
          <w:i w:val="false"/>
          <w:color w:val="000000"/>
        </w:rPr>
        <w:t xml:space="preserve"> Бақылау дәнекерленген қосылыстарын статикалық иілуге сынау</w:t>
      </w:r>
    </w:p>
    <w:bookmarkEnd w:id="218"/>
    <w:bookmarkStart w:name="z247" w:id="219"/>
    <w:p>
      <w:pPr>
        <w:spacing w:after="0"/>
        <w:ind w:left="0"/>
        <w:jc w:val="both"/>
      </w:pPr>
      <w:r>
        <w:rPr>
          <w:rFonts w:ascii="Times New Roman"/>
          <w:b w:val="false"/>
          <w:i w:val="false"/>
          <w:color w:val="000000"/>
          <w:sz w:val="28"/>
        </w:rPr>
        <w:t>
      1. Металл материалдардың бақылау дәнекерленген қосылыстарын механикалық сынау МЕМСТ 6996 "Дәнекерленген қосылыстар. Механикалық қасиеттерін анықтау әдістері" (бұдан әрі – МЕМСТ 6996), полимерлі материалдар – МЕМСТ 11262 "Пластмассалар. Созылу сынағы әдістері" сәйкес өткізіледі.</w:t>
      </w:r>
    </w:p>
    <w:bookmarkEnd w:id="219"/>
    <w:bookmarkStart w:name="z248" w:id="220"/>
    <w:p>
      <w:pPr>
        <w:spacing w:after="0"/>
        <w:ind w:left="0"/>
        <w:jc w:val="both"/>
      </w:pPr>
      <w:r>
        <w:rPr>
          <w:rFonts w:ascii="Times New Roman"/>
          <w:b w:val="false"/>
          <w:i w:val="false"/>
          <w:color w:val="000000"/>
          <w:sz w:val="28"/>
        </w:rPr>
        <w:t>
      2. Қалыңдығы 3 мм және одан астам табақтар мен құбырлардың түйіскен қосылыстарының статикалық иілуіне сынауға 4 үлгі жатады, оның ішінде 2 үлгі жіктің күшеюі жағынан, ал басқа 2 үлгі жіктің түбірі жағынан иілуге жатады. Табақшалар мен құбыр қабырғасының 12 мм және одан жоғары қалыңдығы кезінде үлгілерді "қырынан" (бүйірден иілу) сынау орындауға рұқсат беріледі. Бұл ретте сынауға кемінде 4 үлгі жатады.</w:t>
      </w:r>
    </w:p>
    <w:bookmarkEnd w:id="220"/>
    <w:bookmarkStart w:name="z249" w:id="221"/>
    <w:p>
      <w:pPr>
        <w:spacing w:after="0"/>
        <w:ind w:left="0"/>
        <w:jc w:val="both"/>
      </w:pPr>
      <w:r>
        <w:rPr>
          <w:rFonts w:ascii="Times New Roman"/>
          <w:b w:val="false"/>
          <w:i w:val="false"/>
          <w:color w:val="000000"/>
          <w:sz w:val="28"/>
        </w:rPr>
        <w:t>
      3. Диаметрі 108 мм-ге дейінгі металл құбырлардың түйіскен қосылыстары үшін қабырғасының қалыңдығы 6 мм-ге дейін қоса алғанда, егер бұл ұлттық және (немесе) мемлекетаралық стандарттар талаптарына қайшы келмесе, тегістеуге сынақтар жүргізуге жол беріледі.</w:t>
      </w:r>
    </w:p>
    <w:bookmarkEnd w:id="221"/>
    <w:bookmarkStart w:name="z250" w:id="222"/>
    <w:p>
      <w:pPr>
        <w:spacing w:after="0"/>
        <w:ind w:left="0"/>
        <w:jc w:val="both"/>
      </w:pPr>
      <w:r>
        <w:rPr>
          <w:rFonts w:ascii="Times New Roman"/>
          <w:b w:val="false"/>
          <w:i w:val="false"/>
          <w:color w:val="000000"/>
          <w:sz w:val="28"/>
        </w:rPr>
        <w:t>
      4. Механикалық сынауға арналған үлгілерді дайындау үшін дайындама кесіндісін механикалық жолмен кесу немесе абразивті құралдармен жүзеге асырады. Дайындаманы плазмалық немесе газдық кесу арқылы дайындап, кесу аумағында 2 мм кем емес тереңдікте механикалық өңдеу жүргізуге рұқсат беріледі. Ұзындығы 25 мм кем емес қолмен дәнекерлеу тәсілімен орындалған пластиналардың түйіскен және таврлық бақылау дәнекерленген қосылыстарының шеткі учаскелері алып тастауға жатады.</w:t>
      </w:r>
    </w:p>
    <w:bookmarkEnd w:id="222"/>
    <w:p>
      <w:pPr>
        <w:spacing w:after="0"/>
        <w:ind w:left="0"/>
        <w:jc w:val="both"/>
      </w:pPr>
      <w:r>
        <w:rPr>
          <w:rFonts w:ascii="Times New Roman"/>
          <w:b w:val="false"/>
          <w:i w:val="false"/>
          <w:color w:val="000000"/>
          <w:sz w:val="28"/>
        </w:rPr>
        <w:t>
      Қорғаушы газдар мен ұнтақты сымдар ортасында автоматтық және механикалық дәнекерлеу кезінде металл қалыңдығы 10 мм болғанда, флюс астында автоматты дәнекерлеуге, шеткі учаскелерінің ұзындығын электрошлакты дәнекерлеуде МЕСТ 6996 сәйкес қабылданады.</w:t>
      </w:r>
    </w:p>
    <w:bookmarkStart w:name="z251" w:id="223"/>
    <w:p>
      <w:pPr>
        <w:spacing w:after="0"/>
        <w:ind w:left="0"/>
        <w:jc w:val="both"/>
      </w:pPr>
      <w:r>
        <w:rPr>
          <w:rFonts w:ascii="Times New Roman"/>
          <w:b w:val="false"/>
          <w:i w:val="false"/>
          <w:color w:val="000000"/>
          <w:sz w:val="28"/>
        </w:rPr>
        <w:t>
      5. Үлгілерді дайындау кезінде сыртқы және ішкі жағынан жіктің күшеюін механикалық жолмен алып тастау керек. Үлгілерді дайындау алдында бақылау дәнекерлеу қосылыстарындағы қалған болат төсем алынып тасталады.</w:t>
      </w:r>
    </w:p>
    <w:bookmarkEnd w:id="223"/>
    <w:bookmarkStart w:name="z252" w:id="224"/>
    <w:p>
      <w:pPr>
        <w:spacing w:after="0"/>
        <w:ind w:left="0"/>
        <w:jc w:val="both"/>
      </w:pPr>
      <w:r>
        <w:rPr>
          <w:rFonts w:ascii="Times New Roman"/>
          <w:b w:val="false"/>
          <w:i w:val="false"/>
          <w:color w:val="000000"/>
          <w:sz w:val="28"/>
        </w:rPr>
        <w:t>
      1-сурет. Табақтар мен құбырлардың бақылау түйіскен дәнекерленген қосылыстарынан алынған үлгілердің жік күшейту жағынан (а), жік түбірі жағынан (б) және бүйірден иілу – "қырынан" иілу (в) статикалық иілуге сынау схемалары</w:t>
      </w:r>
    </w:p>
    <w:bookmarkEnd w:id="22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683500" cy="392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683500" cy="3924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5054600" cy="359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5054600" cy="3594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53" w:id="225"/>
    <w:p>
      <w:pPr>
        <w:spacing w:after="0"/>
        <w:ind w:left="0"/>
        <w:jc w:val="both"/>
      </w:pPr>
      <w:r>
        <w:rPr>
          <w:rFonts w:ascii="Times New Roman"/>
          <w:b w:val="false"/>
          <w:i w:val="false"/>
          <w:color w:val="000000"/>
          <w:sz w:val="28"/>
        </w:rPr>
        <w:t>
      Ескертелер:</w:t>
      </w:r>
    </w:p>
    <w:bookmarkEnd w:id="225"/>
    <w:p>
      <w:pPr>
        <w:spacing w:after="0"/>
        <w:ind w:left="0"/>
        <w:jc w:val="both"/>
      </w:pPr>
      <w:r>
        <w:rPr>
          <w:rFonts w:ascii="Times New Roman"/>
          <w:b w:val="false"/>
          <w:i w:val="false"/>
          <w:color w:val="000000"/>
          <w:sz w:val="28"/>
        </w:rPr>
        <w:t>
      Ұсынылатын параметрлер: D – пуансон диаметрі, L – үлгінің ұзындығы, b = 1,5t, 10 мм кем емес; D = 2t немесе D = 2h; r = t, бірақ 25 мм көп емес; К = 2,5D; L = D + 2,5h + 80 мм.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Дәнекерлеушілерді және</w:t>
            </w:r>
            <w:r>
              <w:br/>
            </w:r>
            <w:r>
              <w:rPr>
                <w:rFonts w:ascii="Times New Roman"/>
                <w:b w:val="false"/>
                <w:i w:val="false"/>
                <w:color w:val="000000"/>
                <w:sz w:val="20"/>
              </w:rPr>
              <w:t>дәнекерлеу өндірісінің</w:t>
            </w:r>
            <w:r>
              <w:br/>
            </w:r>
            <w:r>
              <w:rPr>
                <w:rFonts w:ascii="Times New Roman"/>
                <w:b w:val="false"/>
                <w:i w:val="false"/>
                <w:color w:val="000000"/>
                <w:sz w:val="20"/>
              </w:rPr>
              <w:t>мамандарын аттестаттау</w:t>
            </w:r>
            <w:r>
              <w:br/>
            </w:r>
            <w:r>
              <w:rPr>
                <w:rFonts w:ascii="Times New Roman"/>
                <w:b w:val="false"/>
                <w:i w:val="false"/>
                <w:color w:val="000000"/>
                <w:sz w:val="20"/>
              </w:rPr>
              <w:t>қағидаларына</w:t>
            </w:r>
            <w:r>
              <w:br/>
            </w:r>
            <w:r>
              <w:rPr>
                <w:rFonts w:ascii="Times New Roman"/>
                <w:b w:val="false"/>
                <w:i w:val="false"/>
                <w:color w:val="000000"/>
                <w:sz w:val="20"/>
              </w:rPr>
              <w:t>14-қосымша</w:t>
            </w:r>
          </w:p>
        </w:tc>
      </w:tr>
    </w:tbl>
    <w:bookmarkStart w:name="z255" w:id="226"/>
    <w:p>
      <w:pPr>
        <w:spacing w:after="0"/>
        <w:ind w:left="0"/>
        <w:jc w:val="left"/>
      </w:pPr>
      <w:r>
        <w:rPr>
          <w:rFonts w:ascii="Times New Roman"/>
          <w:b/>
          <w:i w:val="false"/>
          <w:color w:val="000000"/>
        </w:rPr>
        <w:t xml:space="preserve"> Металл бұйымдардың бақылау дәнекерлеу қосылыстарын сыныққа сынау</w:t>
      </w:r>
    </w:p>
    <w:bookmarkEnd w:id="226"/>
    <w:bookmarkStart w:name="z256" w:id="227"/>
    <w:p>
      <w:pPr>
        <w:spacing w:after="0"/>
        <w:ind w:left="0"/>
        <w:jc w:val="both"/>
      </w:pPr>
      <w:r>
        <w:rPr>
          <w:rFonts w:ascii="Times New Roman"/>
          <w:b w:val="false"/>
          <w:i w:val="false"/>
          <w:color w:val="000000"/>
          <w:sz w:val="28"/>
        </w:rPr>
        <w:t>
      1. Сыныққа сынау оның сынған орындарындағы жік бойында болуы мүмкін ішкі ақауларды анықтау мақсатында орындайды.</w:t>
      </w:r>
    </w:p>
    <w:bookmarkEnd w:id="227"/>
    <w:bookmarkStart w:name="z257" w:id="228"/>
    <w:p>
      <w:pPr>
        <w:spacing w:after="0"/>
        <w:ind w:left="0"/>
        <w:jc w:val="both"/>
      </w:pPr>
      <w:r>
        <w:rPr>
          <w:rFonts w:ascii="Times New Roman"/>
          <w:b w:val="false"/>
          <w:i w:val="false"/>
          <w:color w:val="000000"/>
          <w:sz w:val="28"/>
        </w:rPr>
        <w:t>
      2. Сыныққа сынауға арналған үлгіні дайындау үшін дайындама кесіндісін механикалық жолмен кесу немесе абразивті құралдармен жүзеге асырады. Дайындамаларды кейіннен кесу аймағында кемінде 2 мм тереңдікке механикалық өңдеу жағдайында плазмалы және газдық кесу рұқсат етіледі. Ұзындығы 25 мм кем емес қолмен дәнекерлеу тәсілімен орындалған пластиналардың түйіскен және таврлық бақылау дәнекерленген қосылыстарының шеткі учаскелері алып тастауға жатады.</w:t>
      </w:r>
    </w:p>
    <w:bookmarkEnd w:id="228"/>
    <w:p>
      <w:pPr>
        <w:spacing w:after="0"/>
        <w:ind w:left="0"/>
        <w:jc w:val="both"/>
      </w:pPr>
      <w:r>
        <w:rPr>
          <w:rFonts w:ascii="Times New Roman"/>
          <w:b w:val="false"/>
          <w:i w:val="false"/>
          <w:color w:val="000000"/>
          <w:sz w:val="28"/>
        </w:rPr>
        <w:t>
      Бүйір беттері бойынша тереңдігі 5 мм кесіндісі бар сыныққа сынауға арналған үлгілерді дайындамаларын плазмалық және газдық кесуден кейін механикалық жолмен өңдемеуге рұқсат беріледі.</w:t>
      </w:r>
    </w:p>
    <w:bookmarkStart w:name="z258" w:id="229"/>
    <w:p>
      <w:pPr>
        <w:spacing w:after="0"/>
        <w:ind w:left="0"/>
        <w:jc w:val="both"/>
      </w:pPr>
      <w:r>
        <w:rPr>
          <w:rFonts w:ascii="Times New Roman"/>
          <w:b w:val="false"/>
          <w:i w:val="false"/>
          <w:color w:val="000000"/>
          <w:sz w:val="28"/>
        </w:rPr>
        <w:t>
      3. Жіктің күшеюін жоймауға да болады. Үлгіні дайындау алдында, төсемше арқылы жасалған қалған бақылау дәнекерлеу қосылыстаныдағы болат төсемше жойылады.</w:t>
      </w:r>
    </w:p>
    <w:bookmarkEnd w:id="229"/>
    <w:bookmarkStart w:name="z259" w:id="230"/>
    <w:p>
      <w:pPr>
        <w:spacing w:after="0"/>
        <w:ind w:left="0"/>
        <w:jc w:val="both"/>
      </w:pPr>
      <w:r>
        <w:rPr>
          <w:rFonts w:ascii="Times New Roman"/>
          <w:b w:val="false"/>
          <w:i w:val="false"/>
          <w:color w:val="000000"/>
          <w:sz w:val="28"/>
        </w:rPr>
        <w:t>
      4. Сынауға табақша мен құбырлардың түйіскен немесе бұрыштық бақылау дәнекерлеу қосылыстарының барлық ұзындығы тартылады (дайындаманы кесу кезіндегі жойылған 25 мм учаскелердің шеткі учаскелерсіз).</w:t>
      </w:r>
    </w:p>
    <w:bookmarkEnd w:id="230"/>
    <w:bookmarkStart w:name="z260" w:id="231"/>
    <w:p>
      <w:pPr>
        <w:spacing w:after="0"/>
        <w:ind w:left="0"/>
        <w:jc w:val="both"/>
      </w:pPr>
      <w:r>
        <w:rPr>
          <w:rFonts w:ascii="Times New Roman"/>
          <w:b w:val="false"/>
          <w:i w:val="false"/>
          <w:color w:val="000000"/>
          <w:sz w:val="28"/>
        </w:rPr>
        <w:t>
      5. Сынауға табақшалардың бақылау түйісу қосылыстарынан ені 50 мм үлгілерді кесіледі. Керек жағдайда жіктің күшеюін жоюға болады. Үлгілерде дәнекерленген жіктің екі жақ шетінен балқитын металлдың бұзылу шартын жақсарту үшін 5 мм тереңдік пен 2 мм ұзындыққа кесулер жүргізеді.</w:t>
      </w:r>
    </w:p>
    <w:bookmarkEnd w:id="231"/>
    <w:bookmarkStart w:name="z261" w:id="232"/>
    <w:p>
      <w:pPr>
        <w:spacing w:after="0"/>
        <w:ind w:left="0"/>
        <w:jc w:val="both"/>
      </w:pPr>
      <w:r>
        <w:rPr>
          <w:rFonts w:ascii="Times New Roman"/>
          <w:b w:val="false"/>
          <w:i w:val="false"/>
          <w:color w:val="000000"/>
          <w:sz w:val="28"/>
        </w:rPr>
        <w:t>
      6. Үлгілерде иілу жүктемені салу орнына қарама-қарсы жағынан тереңдігі 1 мм кесу жүргізуге болады.</w:t>
      </w:r>
    </w:p>
    <w:bookmarkEnd w:id="232"/>
    <w:bookmarkStart w:name="z262" w:id="233"/>
    <w:p>
      <w:pPr>
        <w:spacing w:after="0"/>
        <w:ind w:left="0"/>
        <w:jc w:val="both"/>
      </w:pPr>
      <w:r>
        <w:rPr>
          <w:rFonts w:ascii="Times New Roman"/>
          <w:b w:val="false"/>
          <w:i w:val="false"/>
          <w:color w:val="000000"/>
          <w:sz w:val="28"/>
        </w:rPr>
        <w:t>
      7. Төсемшесіз қосылған біржақты дәнекерлеу қосылуы кезінде, барлық үлгілердің жартысынан жік түбінен қысым түсірумен, ал қалған жартысын - күшеюі жағынан иіуге ұсынылады.</w:t>
      </w:r>
    </w:p>
    <w:bookmarkEnd w:id="233"/>
    <w:bookmarkStart w:name="z263" w:id="234"/>
    <w:p>
      <w:pPr>
        <w:spacing w:after="0"/>
        <w:ind w:left="0"/>
        <w:jc w:val="both"/>
      </w:pPr>
      <w:r>
        <w:rPr>
          <w:rFonts w:ascii="Times New Roman"/>
          <w:b w:val="false"/>
          <w:i w:val="false"/>
          <w:color w:val="000000"/>
          <w:sz w:val="28"/>
        </w:rPr>
        <w:t>
      8. Табақшалардың бұрыштық бақылау дәнекерлеу қосылысын сыныққа сынау кезінде бақылау үлгісінің шеткі бөлшектерін жойған соң, толығымен сынайды немесе ені 40 мм кем емес бірнеше жеке бақылау үлгілеріне бөледі.</w:t>
      </w:r>
    </w:p>
    <w:bookmarkEnd w:id="234"/>
    <w:bookmarkStart w:name="z264" w:id="235"/>
    <w:p>
      <w:pPr>
        <w:spacing w:after="0"/>
        <w:ind w:left="0"/>
        <w:jc w:val="both"/>
      </w:pPr>
      <w:r>
        <w:rPr>
          <w:rFonts w:ascii="Times New Roman"/>
          <w:b w:val="false"/>
          <w:i w:val="false"/>
          <w:color w:val="000000"/>
          <w:sz w:val="28"/>
        </w:rPr>
        <w:t>
      9. Құбырдың түйіскен түйіскен дәнекерлеу қосылысын сыныққа сынауда одан 50 мм үлгілерді кесіп алады. Бұл ретте сынауға арналған үлгілердің саны-кемінде 4. Егер бақылау қосылысы құбырының диаметрі үлгілердің ең аз санын кесуге мүмкіндік бермесе, сынауға 2 және одан да көп бақылау қосылыстары тартылады. Қажеттілігі болғанда жіктің күшеюін жоюға рұқсат беріледі. Үлгідегі дәнекерлеу жігінің 2 жағын да 5 мм тереңдікке дейін кесу жүргізіледі.</w:t>
      </w:r>
    </w:p>
    <w:bookmarkEnd w:id="235"/>
    <w:p>
      <w:pPr>
        <w:spacing w:after="0"/>
        <w:ind w:left="0"/>
        <w:jc w:val="both"/>
      </w:pPr>
      <w:r>
        <w:rPr>
          <w:rFonts w:ascii="Times New Roman"/>
          <w:b w:val="false"/>
          <w:i w:val="false"/>
          <w:color w:val="000000"/>
          <w:sz w:val="28"/>
        </w:rPr>
        <w:t>
      Төсемсіз тігісті бір жақты дәнекерлеу кезінде үлгілердің жартысын иілу керек, жүктемені тігістің түбірінен, ал екінші жартысын тігісті күшейту жағынан қолдану керек.</w:t>
      </w:r>
    </w:p>
    <w:bookmarkStart w:name="z265" w:id="236"/>
    <w:p>
      <w:pPr>
        <w:spacing w:after="0"/>
        <w:ind w:left="0"/>
        <w:jc w:val="both"/>
      </w:pPr>
      <w:r>
        <w:rPr>
          <w:rFonts w:ascii="Times New Roman"/>
          <w:b w:val="false"/>
          <w:i w:val="false"/>
          <w:color w:val="000000"/>
          <w:sz w:val="28"/>
        </w:rPr>
        <w:t>
      1-сурет. Табақтардың түйіскен бақылау дәнекерленген қосылыстарынан алынған үлгілерді кесу (а) схемалары, түрлері (б, в) және жік түбірі жағынан (г) және жікті күшейту жағынан (д) сынау схемалары</w:t>
      </w:r>
    </w:p>
    <w:bookmarkEnd w:id="23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683500" cy="768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683500" cy="7683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66" w:id="237"/>
    <w:p>
      <w:pPr>
        <w:spacing w:after="0"/>
        <w:ind w:left="0"/>
        <w:jc w:val="both"/>
      </w:pPr>
      <w:r>
        <w:rPr>
          <w:rFonts w:ascii="Times New Roman"/>
          <w:b w:val="false"/>
          <w:i w:val="false"/>
          <w:color w:val="000000"/>
          <w:sz w:val="28"/>
        </w:rPr>
        <w:t>
      2-сурет. Табақтардың таврлық бақылау дәнекерленген қосылыстарынан үлгілерді кесу (а) және сынау (б) схемасы</w:t>
      </w:r>
    </w:p>
    <w:bookmarkEnd w:id="23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553200" cy="364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6553200" cy="3644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67" w:id="238"/>
    <w:p>
      <w:pPr>
        <w:spacing w:after="0"/>
        <w:ind w:left="0"/>
        <w:jc w:val="both"/>
      </w:pPr>
      <w:r>
        <w:rPr>
          <w:rFonts w:ascii="Times New Roman"/>
          <w:b w:val="false"/>
          <w:i w:val="false"/>
          <w:color w:val="000000"/>
          <w:sz w:val="28"/>
        </w:rPr>
        <w:t>
      3-сурет. Құбырлардың бақылау дәнекерлеу қосылысынан үлгілердің жіктің түбірі жағынан және жігін күшейту жағынан сынауға арналған сынау түрлері және схемалары, кесу схемалары</w:t>
      </w:r>
    </w:p>
    <w:bookmarkEnd w:id="23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99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7810500" cy="4991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Дәнекерлеушілерді және</w:t>
            </w:r>
            <w:r>
              <w:br/>
            </w:r>
            <w:r>
              <w:rPr>
                <w:rFonts w:ascii="Times New Roman"/>
                <w:b w:val="false"/>
                <w:i w:val="false"/>
                <w:color w:val="000000"/>
                <w:sz w:val="20"/>
              </w:rPr>
              <w:t>дәнекерлеу өндірісінің</w:t>
            </w:r>
            <w:r>
              <w:br/>
            </w:r>
            <w:r>
              <w:rPr>
                <w:rFonts w:ascii="Times New Roman"/>
                <w:b w:val="false"/>
                <w:i w:val="false"/>
                <w:color w:val="000000"/>
                <w:sz w:val="20"/>
              </w:rPr>
              <w:t>мамандарын аттестаттау</w:t>
            </w:r>
            <w:r>
              <w:br/>
            </w:r>
            <w:r>
              <w:rPr>
                <w:rFonts w:ascii="Times New Roman"/>
                <w:b w:val="false"/>
                <w:i w:val="false"/>
                <w:color w:val="000000"/>
                <w:sz w:val="20"/>
              </w:rPr>
              <w:t>қағидаларына</w:t>
            </w:r>
            <w:r>
              <w:br/>
            </w:r>
            <w:r>
              <w:rPr>
                <w:rFonts w:ascii="Times New Roman"/>
                <w:b w:val="false"/>
                <w:i w:val="false"/>
                <w:color w:val="000000"/>
                <w:sz w:val="20"/>
              </w:rPr>
              <w:t>15-қосымша</w:t>
            </w:r>
          </w:p>
        </w:tc>
      </w:tr>
    </w:tbl>
    <w:bookmarkStart w:name="z269" w:id="239"/>
    <w:p>
      <w:pPr>
        <w:spacing w:after="0"/>
        <w:ind w:left="0"/>
        <w:jc w:val="left"/>
      </w:pPr>
      <w:r>
        <w:rPr>
          <w:rFonts w:ascii="Times New Roman"/>
          <w:b/>
          <w:i w:val="false"/>
          <w:color w:val="000000"/>
        </w:rPr>
        <w:t xml:space="preserve"> Полимерлік материалдардан жасалған бақылау дәнекерлеу түйісу қосылыстарын механикалық сынау</w:t>
      </w:r>
    </w:p>
    <w:bookmarkEnd w:id="239"/>
    <w:bookmarkStart w:name="z270" w:id="240"/>
    <w:p>
      <w:pPr>
        <w:spacing w:after="0"/>
        <w:ind w:left="0"/>
        <w:jc w:val="both"/>
      </w:pPr>
      <w:r>
        <w:rPr>
          <w:rFonts w:ascii="Times New Roman"/>
          <w:b w:val="false"/>
          <w:i w:val="false"/>
          <w:color w:val="000000"/>
          <w:sz w:val="28"/>
        </w:rPr>
        <w:t>
      1. Соңғы дәнекерлеудің түйіскен қосылыстарына сынауды 2 түрлі үлгі-қалақшаларда МЕМСТ 11262 "Пластмассалар. Созылу сынағы әдістері" бойынша жүргізеді.</w:t>
      </w:r>
    </w:p>
    <w:bookmarkEnd w:id="240"/>
    <w:bookmarkStart w:name="z271" w:id="241"/>
    <w:p>
      <w:pPr>
        <w:spacing w:after="0"/>
        <w:ind w:left="0"/>
        <w:jc w:val="both"/>
      </w:pPr>
      <w:r>
        <w:rPr>
          <w:rFonts w:ascii="Times New Roman"/>
          <w:b w:val="false"/>
          <w:i w:val="false"/>
          <w:color w:val="000000"/>
          <w:sz w:val="28"/>
        </w:rPr>
        <w:t>
      2. Үлгілерді 160 мм кіші емес дәнекерлеу қосылысының кесінділерінен механикалық өңдеумен дайындайды. 10 мм дейін қалыңдығы бар құбырларға үлгілерді штамп-елеуіш арқылы кесіп алуға болады.</w:t>
      </w:r>
    </w:p>
    <w:bookmarkEnd w:id="241"/>
    <w:bookmarkStart w:name="z272" w:id="242"/>
    <w:p>
      <w:pPr>
        <w:spacing w:after="0"/>
        <w:ind w:left="0"/>
        <w:jc w:val="both"/>
      </w:pPr>
      <w:r>
        <w:rPr>
          <w:rFonts w:ascii="Times New Roman"/>
          <w:b w:val="false"/>
          <w:i w:val="false"/>
          <w:color w:val="000000"/>
          <w:sz w:val="28"/>
        </w:rPr>
        <w:t>
      3. Әрбір бақылау дәнекерлеу қосылыстарынан тігістің периметрі бойынша кемінде бес үлгі біркелкі кесіледі (шабылады).</w:t>
      </w:r>
    </w:p>
    <w:bookmarkEnd w:id="242"/>
    <w:p>
      <w:pPr>
        <w:spacing w:after="0"/>
        <w:ind w:left="0"/>
        <w:jc w:val="both"/>
      </w:pPr>
      <w:r>
        <w:rPr>
          <w:rFonts w:ascii="Times New Roman"/>
          <w:b w:val="false"/>
          <w:i w:val="false"/>
          <w:color w:val="000000"/>
          <w:sz w:val="28"/>
        </w:rPr>
        <w:t>
      Дайындау кезінде үлгінің осі құбырдың осіне параллельді болуы керек. Үлгі қалыңдығы құбыр қабырғасы қалыңдығына тең. Дәнекерлеу жігі үлгінің ортасына 1 мм дәлдікпен орналасады. Үлгілерде қуыстары, жарықтары және басқа да ақаулары жоқ.</w:t>
      </w:r>
    </w:p>
    <w:bookmarkStart w:name="z273" w:id="243"/>
    <w:p>
      <w:pPr>
        <w:spacing w:after="0"/>
        <w:ind w:left="0"/>
        <w:jc w:val="both"/>
      </w:pPr>
      <w:r>
        <w:rPr>
          <w:rFonts w:ascii="Times New Roman"/>
          <w:b w:val="false"/>
          <w:i w:val="false"/>
          <w:color w:val="000000"/>
          <w:sz w:val="28"/>
        </w:rPr>
        <w:t>
      4. Сынақ номиналды қабырғасының қалыңдығы 6 мм-ден кем құбырлардың үлгілері үшін 100 (±10) мм/мин және номиналды қабырғасының қалыңдығы 6 мм және одан жоғары құбырлардың үлгілері үшін 25 (±2,0) мм/мин тең сынақ машинасының қысқыштарының сырғу жылдамдығы кезінде жүргізіледі.</w:t>
      </w:r>
    </w:p>
    <w:bookmarkEnd w:id="243"/>
    <w:bookmarkStart w:name="z274" w:id="244"/>
    <w:p>
      <w:pPr>
        <w:spacing w:after="0"/>
        <w:ind w:left="0"/>
        <w:jc w:val="both"/>
      </w:pPr>
      <w:r>
        <w:rPr>
          <w:rFonts w:ascii="Times New Roman"/>
          <w:b w:val="false"/>
          <w:i w:val="false"/>
          <w:color w:val="000000"/>
          <w:sz w:val="28"/>
        </w:rPr>
        <w:t>
      5. Созылу сынағы қуаты үлгілерді бұзуға мүмкіндік беретін (күші 5000-нан 10000 Н-ға дейін) және реттелетін жылдамдығы бар өлшенетін мәннен 1 %-дан аспайтын қателікпен жүктемені өлшеу дәлдігін қамтамасыз ететін кез келген жырту машинасында жүргізілед.</w:t>
      </w:r>
    </w:p>
    <w:bookmarkEnd w:id="244"/>
    <w:bookmarkStart w:name="z275" w:id="245"/>
    <w:p>
      <w:pPr>
        <w:spacing w:after="0"/>
        <w:ind w:left="0"/>
        <w:jc w:val="both"/>
      </w:pPr>
      <w:r>
        <w:rPr>
          <w:rFonts w:ascii="Times New Roman"/>
          <w:b w:val="false"/>
          <w:i w:val="false"/>
          <w:color w:val="000000"/>
          <w:sz w:val="28"/>
        </w:rPr>
        <w:t>
      6. Сынақ кезінде үлгінің бұзылу сипаты (типі), сондай-ақ созылу кезіндегі аққыштық шегі және үзілу кезіндегі салыстырмалы ұзаруы анықталады.</w:t>
      </w:r>
    </w:p>
    <w:bookmarkEnd w:id="245"/>
    <w:bookmarkStart w:name="z276" w:id="246"/>
    <w:p>
      <w:pPr>
        <w:spacing w:after="0"/>
        <w:ind w:left="0"/>
        <w:jc w:val="both"/>
      </w:pPr>
      <w:r>
        <w:rPr>
          <w:rFonts w:ascii="Times New Roman"/>
          <w:b w:val="false"/>
          <w:i w:val="false"/>
          <w:color w:val="000000"/>
          <w:sz w:val="28"/>
        </w:rPr>
        <w:t>
      7. Түйістіріп орындалған дәнекерлеу қосылысының сапалық критериі болып үлгілердің қирату сипаттамасы табылады.</w:t>
      </w:r>
    </w:p>
    <w:bookmarkEnd w:id="246"/>
    <w:p>
      <w:pPr>
        <w:spacing w:after="0"/>
        <w:ind w:left="0"/>
        <w:jc w:val="both"/>
      </w:pPr>
      <w:r>
        <w:rPr>
          <w:rFonts w:ascii="Times New Roman"/>
          <w:b w:val="false"/>
          <w:i w:val="false"/>
          <w:color w:val="000000"/>
          <w:sz w:val="28"/>
        </w:rPr>
        <w:t>
      Қиратудың үш түрі ажыратылады:</w:t>
      </w:r>
    </w:p>
    <w:p>
      <w:pPr>
        <w:spacing w:after="0"/>
        <w:ind w:left="0"/>
        <w:jc w:val="both"/>
      </w:pPr>
      <w:r>
        <w:rPr>
          <w:rFonts w:ascii="Times New Roman"/>
          <w:b w:val="false"/>
          <w:i w:val="false"/>
          <w:color w:val="000000"/>
          <w:sz w:val="28"/>
        </w:rPr>
        <w:t>
      І түрі – сыналатын үлгінің кез-келген жартысында болатын созылу кезінде оның көлденең қимасы ауданының типті тарылуы "мойын" қалыптасқан соң байқалады. Қирау салыстырмалы ұзындық 50 % жеткенде орын алып, жоғары иілімділікті сипаттайды. Қираудың сызығы басты материал арқылы өтіп, дәнекерлеу жазықтықтарын қимайды.</w:t>
      </w:r>
    </w:p>
    <w:p>
      <w:pPr>
        <w:spacing w:after="0"/>
        <w:ind w:left="0"/>
        <w:jc w:val="both"/>
      </w:pPr>
      <w:r>
        <w:rPr>
          <w:rFonts w:ascii="Times New Roman"/>
          <w:b w:val="false"/>
          <w:i w:val="false"/>
          <w:color w:val="000000"/>
          <w:sz w:val="28"/>
        </w:rPr>
        <w:t>
      ІІ түрі – "мойын" қалыптаса бастаған сәтте аққыштық шегіне жеткен кезде байқалады. Қирау салыстырмалы ұзарудың аздаған мөлшерінде басталады, әдеттегідей 20 кем және 50 % артық емес және төмен иілімділікті сипаттайды. Кесу сызығы дәнекерлеу жазықтығын қияды, бірақ созылмалы сипатқа ие.</w:t>
      </w:r>
    </w:p>
    <w:p>
      <w:pPr>
        <w:spacing w:after="0"/>
        <w:ind w:left="0"/>
        <w:jc w:val="both"/>
      </w:pPr>
      <w:r>
        <w:rPr>
          <w:rFonts w:ascii="Times New Roman"/>
          <w:b w:val="false"/>
          <w:i w:val="false"/>
          <w:color w:val="000000"/>
          <w:sz w:val="28"/>
        </w:rPr>
        <w:t>
      ІІІ түрі – ол аққыштық шегіне жеткенше және "мойын" қалыптасқанша болады. Қирау үлгі әдеттегідей 20 % артық емес ұзару кезінде пайда болады және нәзікті қирау сипатын береді. Қирау сызығы тура дәнекерлеу жазығымен өтеді.</w:t>
      </w:r>
    </w:p>
    <w:bookmarkStart w:name="z277" w:id="247"/>
    <w:p>
      <w:pPr>
        <w:spacing w:after="0"/>
        <w:ind w:left="0"/>
        <w:jc w:val="both"/>
      </w:pPr>
      <w:r>
        <w:rPr>
          <w:rFonts w:ascii="Times New Roman"/>
          <w:b w:val="false"/>
          <w:i w:val="false"/>
          <w:color w:val="000000"/>
          <w:sz w:val="28"/>
        </w:rPr>
        <w:t>
      8. Егер осьтік созылуға сынау кезінде үлгілердің кемінде 80 %-ы I типті бұзылудың иілімді сипатындайы болса, сынақ нәтижелері оң деп есептеледі. Үлгілердің қалған 20 %-ы II типті бұзылу сипатында болады. Қираудың ІІІ түріне жол берілмейді.</w:t>
      </w:r>
    </w:p>
    <w:bookmarkEnd w:id="247"/>
    <w:bookmarkStart w:name="z278" w:id="248"/>
    <w:p>
      <w:pPr>
        <w:spacing w:after="0"/>
        <w:ind w:left="0"/>
        <w:jc w:val="both"/>
      </w:pPr>
      <w:r>
        <w:rPr>
          <w:rFonts w:ascii="Times New Roman"/>
          <w:b w:val="false"/>
          <w:i w:val="false"/>
          <w:color w:val="000000"/>
          <w:sz w:val="28"/>
        </w:rPr>
        <w:t>
      1-сурет. Осьтік созылуға сынау үшін бақылау дәнекерленген қосылыстардан үлгілерді кесу схемасы</w:t>
      </w:r>
    </w:p>
    <w:bookmarkEnd w:id="24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578600" cy="295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6578600" cy="295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79" w:id="249"/>
    <w:p>
      <w:pPr>
        <w:spacing w:after="0"/>
        <w:ind w:left="0"/>
        <w:jc w:val="both"/>
      </w:pPr>
      <w:r>
        <w:rPr>
          <w:rFonts w:ascii="Times New Roman"/>
          <w:b w:val="false"/>
          <w:i w:val="false"/>
          <w:color w:val="000000"/>
          <w:sz w:val="28"/>
        </w:rPr>
        <w:t>
      Ескертпелер:</w:t>
      </w:r>
    </w:p>
    <w:bookmarkEnd w:id="249"/>
    <w:p>
      <w:pPr>
        <w:spacing w:after="0"/>
        <w:ind w:left="0"/>
        <w:jc w:val="both"/>
      </w:pPr>
      <w:r>
        <w:rPr>
          <w:rFonts w:ascii="Times New Roman"/>
          <w:b w:val="false"/>
          <w:i w:val="false"/>
          <w:color w:val="000000"/>
          <w:sz w:val="28"/>
        </w:rPr>
        <w:t>
      1 – дәнекерленген косылысымен келтеқұбыр; 2 – үлгілердің орналасуы.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Дәнекерлеушілерді және</w:t>
            </w:r>
            <w:r>
              <w:br/>
            </w:r>
            <w:r>
              <w:rPr>
                <w:rFonts w:ascii="Times New Roman"/>
                <w:b w:val="false"/>
                <w:i w:val="false"/>
                <w:color w:val="000000"/>
                <w:sz w:val="20"/>
              </w:rPr>
              <w:t>дәнекерлеу өндірісінің</w:t>
            </w:r>
            <w:r>
              <w:br/>
            </w:r>
            <w:r>
              <w:rPr>
                <w:rFonts w:ascii="Times New Roman"/>
                <w:b w:val="false"/>
                <w:i w:val="false"/>
                <w:color w:val="000000"/>
                <w:sz w:val="20"/>
              </w:rPr>
              <w:t>мамандарын аттестаттау</w:t>
            </w:r>
            <w:r>
              <w:br/>
            </w:r>
            <w:r>
              <w:rPr>
                <w:rFonts w:ascii="Times New Roman"/>
                <w:b w:val="false"/>
                <w:i w:val="false"/>
                <w:color w:val="000000"/>
                <w:sz w:val="20"/>
              </w:rPr>
              <w:t>қағидаларына</w:t>
            </w:r>
            <w:r>
              <w:br/>
            </w:r>
            <w:r>
              <w:rPr>
                <w:rFonts w:ascii="Times New Roman"/>
                <w:b w:val="false"/>
                <w:i w:val="false"/>
                <w:color w:val="000000"/>
                <w:sz w:val="20"/>
              </w:rPr>
              <w:t>16-қосымша</w:t>
            </w:r>
          </w:p>
        </w:tc>
      </w:tr>
    </w:tbl>
    <w:bookmarkStart w:name="z281" w:id="250"/>
    <w:p>
      <w:pPr>
        <w:spacing w:after="0"/>
        <w:ind w:left="0"/>
        <w:jc w:val="left"/>
      </w:pPr>
      <w:r>
        <w:rPr>
          <w:rFonts w:ascii="Times New Roman"/>
          <w:b/>
          <w:i w:val="false"/>
          <w:color w:val="000000"/>
        </w:rPr>
        <w:t xml:space="preserve"> Салмалы қыздыру элементтерімен дәнекерлеумен орындалған бақылау дәнекерлеу қосылыстарын механикалық сынау</w:t>
      </w:r>
    </w:p>
    <w:bookmarkEnd w:id="250"/>
    <w:bookmarkStart w:name="z282" w:id="251"/>
    <w:p>
      <w:pPr>
        <w:spacing w:after="0"/>
        <w:ind w:left="0"/>
        <w:jc w:val="both"/>
      </w:pPr>
      <w:r>
        <w:rPr>
          <w:rFonts w:ascii="Times New Roman"/>
          <w:b w:val="false"/>
          <w:i w:val="false"/>
          <w:color w:val="000000"/>
          <w:sz w:val="28"/>
        </w:rPr>
        <w:t>
      1. Қабатталған қыздырғышты жалғастырғышты пайдаланумен орындалған бақылау дәнекерлеу қосылыстары майысуға сыналады. Қосылыс бүйір жағынан сынауды үлгі-сегменттерде соңғы шеттерін жалғасытырылатын құбыр қабырғасының екі қабырғасына тең қысу арқылы үлгі-сегменттерде өткізеді. (1 - сурет).</w:t>
      </w:r>
    </w:p>
    <w:bookmarkEnd w:id="251"/>
    <w:p>
      <w:pPr>
        <w:spacing w:after="0"/>
        <w:ind w:left="0"/>
        <w:jc w:val="both"/>
      </w:pPr>
      <w:r>
        <w:rPr>
          <w:rFonts w:ascii="Times New Roman"/>
          <w:b w:val="false"/>
          <w:i w:val="false"/>
          <w:color w:val="000000"/>
          <w:sz w:val="28"/>
        </w:rPr>
        <w:t>
      Сынау схемасы осы қосымшаның 2 - суретте көрсетілген.</w:t>
      </w:r>
    </w:p>
    <w:p>
      <w:pPr>
        <w:spacing w:after="0"/>
        <w:ind w:left="0"/>
        <w:jc w:val="both"/>
      </w:pPr>
      <w:r>
        <w:rPr>
          <w:rFonts w:ascii="Times New Roman"/>
          <w:b w:val="false"/>
          <w:i w:val="false"/>
          <w:color w:val="000000"/>
          <w:sz w:val="28"/>
        </w:rPr>
        <w:t>
      Үлгінің шығыңқы бөлігінің ұзындығы және әрбір бақылау қосылысынан дайындалатын үлгілердің саны осы қосымшаның 1-кестесіне сәйкес келеді.</w:t>
      </w:r>
    </w:p>
    <w:bookmarkStart w:name="z283" w:id="252"/>
    <w:p>
      <w:pPr>
        <w:spacing w:after="0"/>
        <w:ind w:left="0"/>
        <w:jc w:val="both"/>
      </w:pPr>
      <w:r>
        <w:rPr>
          <w:rFonts w:ascii="Times New Roman"/>
          <w:b w:val="false"/>
          <w:i w:val="false"/>
          <w:color w:val="000000"/>
          <w:sz w:val="28"/>
        </w:rPr>
        <w:t>
      2. Сынақ үшін тақталарды 100 (±10) мм/мин жылдамдықпен жылжуды қамтамасыз ететін механизмделген пресс қолданылады; тақталардың 20 (±2) мм/мин жылжу жылдамдығымен престі қолдануға рұқсат беріледі.</w:t>
      </w:r>
    </w:p>
    <w:bookmarkEnd w:id="252"/>
    <w:p>
      <w:pPr>
        <w:spacing w:after="0"/>
        <w:ind w:left="0"/>
        <w:jc w:val="both"/>
      </w:pPr>
      <w:r>
        <w:rPr>
          <w:rFonts w:ascii="Times New Roman"/>
          <w:b w:val="false"/>
          <w:i w:val="false"/>
          <w:color w:val="000000"/>
          <w:sz w:val="28"/>
        </w:rPr>
        <w:t>
      Жиектерін дөңгелетпей қысу плиталарын пайдаланумен сынақ жүргізуге жол беріледі. Бұл жағдайда сынақтың басында қосылыс бөлшектің ұшынан ерінің ұшына дейінгі арақашықтық (20±3) мм.</w:t>
      </w:r>
    </w:p>
    <w:bookmarkStart w:name="z284" w:id="253"/>
    <w:p>
      <w:pPr>
        <w:spacing w:after="0"/>
        <w:ind w:left="0"/>
        <w:jc w:val="both"/>
      </w:pPr>
      <w:r>
        <w:rPr>
          <w:rFonts w:ascii="Times New Roman"/>
          <w:b w:val="false"/>
          <w:i w:val="false"/>
          <w:color w:val="000000"/>
          <w:sz w:val="28"/>
        </w:rPr>
        <w:t>
      3. Жүктемені алып тастағаннан кейін үлгіні пресстен алады және құбырдың муфтадан немесе қосалқы бөліктен үзілуінің болуын анықтай отырып, көзбен шолып қарайды.</w:t>
      </w:r>
    </w:p>
    <w:bookmarkEnd w:id="253"/>
    <w:bookmarkStart w:name="z285" w:id="254"/>
    <w:p>
      <w:pPr>
        <w:spacing w:after="0"/>
        <w:ind w:left="0"/>
        <w:jc w:val="both"/>
      </w:pPr>
      <w:r>
        <w:rPr>
          <w:rFonts w:ascii="Times New Roman"/>
          <w:b w:val="false"/>
          <w:i w:val="false"/>
          <w:color w:val="000000"/>
          <w:sz w:val="28"/>
        </w:rPr>
        <w:t>
      4. Дәнекерлеу жігінің тегістеуге тұрақтылығы Сс (%) үзіктік пайызымен дәнекерлеу жігінің үзіктікке сыналмаған ұзындығының дәнекерлемелі жіктің бір құбырлы шегіндегі толық ұзындығына қатынасымен сипатталады.</w:t>
      </w:r>
    </w:p>
    <w:bookmarkEnd w:id="254"/>
    <w:p>
      <w:pPr>
        <w:spacing w:after="0"/>
        <w:ind w:left="0"/>
        <w:jc w:val="both"/>
      </w:pPr>
      <w:r>
        <w:rPr>
          <w:rFonts w:ascii="Times New Roman"/>
          <w:b w:val="false"/>
          <w:i w:val="false"/>
          <w:color w:val="000000"/>
          <w:sz w:val="28"/>
        </w:rPr>
        <w:t>
      Cc = y/e × 100 %</w:t>
      </w:r>
    </w:p>
    <w:p>
      <w:pPr>
        <w:spacing w:after="0"/>
        <w:ind w:left="0"/>
        <w:jc w:val="both"/>
      </w:pPr>
      <w:r>
        <w:rPr>
          <w:rFonts w:ascii="Times New Roman"/>
          <w:b w:val="false"/>
          <w:i w:val="false"/>
          <w:color w:val="000000"/>
          <w:sz w:val="28"/>
        </w:rPr>
        <w:t>
      мұнда, у – жіктің үзіктікке сыналмаған ұзындығы, е – салмалы қыздыру элементі шеткі спираль орамы арасындағы қашықтықпен табылатын, жіктің бір құбырдың шегіндегі ұзындығы.</w:t>
      </w:r>
    </w:p>
    <w:bookmarkStart w:name="z286" w:id="255"/>
    <w:p>
      <w:pPr>
        <w:spacing w:after="0"/>
        <w:ind w:left="0"/>
        <w:jc w:val="both"/>
      </w:pPr>
      <w:r>
        <w:rPr>
          <w:rFonts w:ascii="Times New Roman"/>
          <w:b w:val="false"/>
          <w:i w:val="false"/>
          <w:color w:val="000000"/>
          <w:sz w:val="28"/>
        </w:rPr>
        <w:t>
      5. Егер барлық сыналған үлгілерде үзік байқалмаған болса немесе Сс 40 %-дан төмен болмаса сынақ нәтижелері оң деп саналады.</w:t>
      </w:r>
    </w:p>
    <w:bookmarkEnd w:id="255"/>
    <w:bookmarkStart w:name="z287" w:id="256"/>
    <w:p>
      <w:pPr>
        <w:spacing w:after="0"/>
        <w:ind w:left="0"/>
        <w:jc w:val="both"/>
      </w:pPr>
      <w:r>
        <w:rPr>
          <w:rFonts w:ascii="Times New Roman"/>
          <w:b w:val="false"/>
          <w:i w:val="false"/>
          <w:color w:val="000000"/>
          <w:sz w:val="28"/>
        </w:rPr>
        <w:t>
      6. Құбырдың дәнекерлеу қосылысы мен салмалы қыздырғыштармен ершікті бұрғыштарды үзіктікке сынайды.</w:t>
      </w:r>
    </w:p>
    <w:bookmarkEnd w:id="256"/>
    <w:p>
      <w:pPr>
        <w:spacing w:after="0"/>
        <w:ind w:left="0"/>
        <w:jc w:val="both"/>
      </w:pPr>
      <w:r>
        <w:rPr>
          <w:rFonts w:ascii="Times New Roman"/>
          <w:b w:val="false"/>
          <w:i w:val="false"/>
          <w:color w:val="000000"/>
          <w:sz w:val="28"/>
        </w:rPr>
        <w:t>
      Сынақ машинасы осы қосымшаның 3-суретте келтірілген екі сынақ схемасының бірі бойынша жүктеме қосымшасын қамтамасыз ететін жабдықтармен жабдықталған. Бақылау дәнекерлеу қосылысының полиэтилен құбырының ұзындығы ершіктің ұзындығына тең деп есептеледі.</w:t>
      </w:r>
    </w:p>
    <w:p>
      <w:pPr>
        <w:spacing w:after="0"/>
        <w:ind w:left="0"/>
        <w:jc w:val="both"/>
      </w:pPr>
      <w:r>
        <w:rPr>
          <w:rFonts w:ascii="Times New Roman"/>
          <w:b w:val="false"/>
          <w:i w:val="false"/>
          <w:color w:val="000000"/>
          <w:sz w:val="28"/>
        </w:rPr>
        <w:t>
      Сыналатын үлгінің полиэтиленді келте құбырдың ішіне күш берілуі үшін сыртқы диаметрі D стандартты өлшемдер қатынасы SDR және құбырдың сыртқы диаметрі d байланысты 2-кестесі бойынша анықталатын металл өзекшені енгізеді.</w:t>
      </w:r>
    </w:p>
    <w:p>
      <w:pPr>
        <w:spacing w:after="0"/>
        <w:ind w:left="0"/>
        <w:jc w:val="both"/>
      </w:pPr>
      <w:r>
        <w:rPr>
          <w:rFonts w:ascii="Times New Roman"/>
          <w:b w:val="false"/>
          <w:i w:val="false"/>
          <w:color w:val="000000"/>
          <w:sz w:val="28"/>
        </w:rPr>
        <w:t>
      Дәнекерленген торап толығымен сыналады және құбырдан ершікті бұруды толық бөлгенге дейін жүктеледі.</w:t>
      </w:r>
    </w:p>
    <w:bookmarkStart w:name="z288" w:id="257"/>
    <w:p>
      <w:pPr>
        <w:spacing w:after="0"/>
        <w:ind w:left="0"/>
        <w:jc w:val="both"/>
      </w:pPr>
      <w:r>
        <w:rPr>
          <w:rFonts w:ascii="Times New Roman"/>
          <w:b w:val="false"/>
          <w:i w:val="false"/>
          <w:color w:val="000000"/>
          <w:sz w:val="28"/>
        </w:rPr>
        <w:t>
      7. Сапасы ершікті бұруды құбырмен дәнекерлеу орнында сынықтың түрі бойынша бағаланады. Сынық дәнекерлеудің түйіқталған периметрі бойынша бұзылудың тұтқыр сипаты болады. Дәнекерлеу жігінің нәзік бұзылуына жол берілмейді.</w:t>
      </w:r>
    </w:p>
    <w:bookmarkEnd w:id="257"/>
    <w:bookmarkStart w:name="z289" w:id="258"/>
    <w:p>
      <w:pPr>
        <w:spacing w:after="0"/>
        <w:ind w:left="0"/>
        <w:jc w:val="both"/>
      </w:pPr>
      <w:r>
        <w:rPr>
          <w:rFonts w:ascii="Times New Roman"/>
          <w:b w:val="false"/>
          <w:i w:val="false"/>
          <w:color w:val="000000"/>
          <w:sz w:val="28"/>
        </w:rPr>
        <w:t>
      1-сурет. Үлгі-сегменттердің жалпы көрінісі</w:t>
      </w:r>
    </w:p>
    <w:bookmarkEnd w:id="25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892800" cy="281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5892800" cy="281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90" w:id="259"/>
    <w:p>
      <w:pPr>
        <w:spacing w:after="0"/>
        <w:ind w:left="0"/>
        <w:jc w:val="both"/>
      </w:pPr>
      <w:r>
        <w:rPr>
          <w:rFonts w:ascii="Times New Roman"/>
          <w:b w:val="false"/>
          <w:i w:val="false"/>
          <w:color w:val="000000"/>
          <w:sz w:val="28"/>
        </w:rPr>
        <w:t>
      2-сурет. Тегістеуге арналған сынаудың схемасы</w:t>
      </w:r>
    </w:p>
    <w:bookmarkEnd w:id="25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232400" cy="302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5232400" cy="302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1-кесте</w:t>
            </w:r>
          </w:p>
        </w:tc>
      </w:tr>
    </w:tbl>
    <w:p>
      <w:pPr>
        <w:spacing w:after="0"/>
        <w:ind w:left="0"/>
        <w:jc w:val="both"/>
      </w:pPr>
      <w:r>
        <w:rPr>
          <w:rFonts w:ascii="Times New Roman"/>
          <w:b w:val="false"/>
          <w:i w:val="false"/>
          <w:color w:val="000000"/>
          <w:sz w:val="28"/>
        </w:rPr>
        <w:t>
      Дәнекерлеу қосылыстарын сынау үшін үлгілер өлшемдері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диаметрі, d,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Үлгінің бос бөлігінің ұзындығы, L, мм кем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келте құбырлы үлгілердің саны,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Сегменттің бұрышы, град.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bl>
    <w:bookmarkStart w:name="z292" w:id="260"/>
    <w:p>
      <w:pPr>
        <w:spacing w:after="0"/>
        <w:ind w:left="0"/>
        <w:jc w:val="both"/>
      </w:pPr>
      <w:r>
        <w:rPr>
          <w:rFonts w:ascii="Times New Roman"/>
          <w:b w:val="false"/>
          <w:i w:val="false"/>
          <w:color w:val="000000"/>
          <w:sz w:val="28"/>
        </w:rPr>
        <w:t>
      3-сурет. Ершікті бұруды үзіктікке сынау схемасы</w:t>
      </w:r>
    </w:p>
    <w:bookmarkEnd w:id="26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00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7810500" cy="4000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Созылу кезіндегі үзіліс Қысу кезіндегі үзіліс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2-кесте</w:t>
            </w:r>
          </w:p>
        </w:tc>
      </w:tr>
    </w:tbl>
    <w:p>
      <w:pPr>
        <w:spacing w:after="0"/>
        <w:ind w:left="0"/>
        <w:jc w:val="both"/>
      </w:pPr>
      <w:r>
        <w:rPr>
          <w:rFonts w:ascii="Times New Roman"/>
          <w:b w:val="false"/>
          <w:i w:val="false"/>
          <w:color w:val="000000"/>
          <w:sz w:val="28"/>
        </w:rPr>
        <w:t>
      Ершікті бұруды үзуге сынау кезіндегі өзекшенің диаметрі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SDR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SDR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мм</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64,7-0,2</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59,3-0,2</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77,7-0,2</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70,7-0,2</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95,5-0,2</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87,5-0,2</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108,7-0,2</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99,3-0,2</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121,9-0,2</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111,5-0,2</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139,0-0,2</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127,0-0,2</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156,4-0,2</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143,0-0,2</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174,0-0,2</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159,0-0,2</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196,0-0,2</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179,0-0,2</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Дәнекерлеушілерді және</w:t>
            </w:r>
            <w:r>
              <w:br/>
            </w:r>
            <w:r>
              <w:rPr>
                <w:rFonts w:ascii="Times New Roman"/>
                <w:b w:val="false"/>
                <w:i w:val="false"/>
                <w:color w:val="000000"/>
                <w:sz w:val="20"/>
              </w:rPr>
              <w:t>дәнекерлеу өндірісінің</w:t>
            </w:r>
            <w:r>
              <w:br/>
            </w:r>
            <w:r>
              <w:rPr>
                <w:rFonts w:ascii="Times New Roman"/>
                <w:b w:val="false"/>
                <w:i w:val="false"/>
                <w:color w:val="000000"/>
                <w:sz w:val="20"/>
              </w:rPr>
              <w:t>мамандарын аттестаттау</w:t>
            </w:r>
            <w:r>
              <w:br/>
            </w:r>
            <w:r>
              <w:rPr>
                <w:rFonts w:ascii="Times New Roman"/>
                <w:b w:val="false"/>
                <w:i w:val="false"/>
                <w:color w:val="000000"/>
                <w:sz w:val="20"/>
              </w:rPr>
              <w:t>қағидаларына</w:t>
            </w:r>
            <w:r>
              <w:br/>
            </w:r>
            <w:r>
              <w:rPr>
                <w:rFonts w:ascii="Times New Roman"/>
                <w:b w:val="false"/>
                <w:i w:val="false"/>
                <w:color w:val="000000"/>
                <w:sz w:val="20"/>
              </w:rPr>
              <w:t>17-қосымша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__________________________________  (аттестаттайтын ұйымының атауы)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 xml:space="preserve">аттестаттайтын ұйымның </w:t>
            </w:r>
            <w:r>
              <w:br/>
            </w:r>
            <w:r>
              <w:rPr>
                <w:rFonts w:ascii="Times New Roman"/>
                <w:b w:val="false"/>
                <w:i w:val="false"/>
                <w:color w:val="000000"/>
                <w:sz w:val="20"/>
              </w:rPr>
              <w:t>басшысы</w:t>
            </w:r>
            <w:r>
              <w:br/>
            </w:r>
            <w:r>
              <w:rPr>
                <w:rFonts w:ascii="Times New Roman"/>
                <w:b w:val="false"/>
                <w:i w:val="false"/>
                <w:color w:val="000000"/>
                <w:sz w:val="20"/>
              </w:rPr>
              <w:t>(қолы) (Т.А.Ә.(бар болса)</w:t>
            </w:r>
            <w:r>
              <w:br/>
            </w:r>
            <w:r>
              <w:rPr>
                <w:rFonts w:ascii="Times New Roman"/>
                <w:b w:val="false"/>
                <w:i w:val="false"/>
                <w:color w:val="000000"/>
                <w:sz w:val="20"/>
              </w:rPr>
              <w:t>"___" ______________ 20__ ж.</w:t>
            </w:r>
            <w:r>
              <w:br/>
            </w:r>
            <w:r>
              <w:rPr>
                <w:rFonts w:ascii="Times New Roman"/>
                <w:b w:val="false"/>
                <w:i w:val="false"/>
                <w:color w:val="000000"/>
                <w:sz w:val="20"/>
              </w:rPr>
              <w:t>М.О. (бар болса)</w:t>
            </w:r>
          </w:p>
        </w:tc>
      </w:tr>
    </w:tbl>
    <w:bookmarkStart w:name="z295" w:id="261"/>
    <w:p>
      <w:pPr>
        <w:spacing w:after="0"/>
        <w:ind w:left="0"/>
        <w:jc w:val="left"/>
      </w:pPr>
      <w:r>
        <w:rPr>
          <w:rFonts w:ascii="Times New Roman"/>
          <w:b/>
          <w:i w:val="false"/>
          <w:color w:val="000000"/>
        </w:rPr>
        <w:t xml:space="preserve"> Дәнекерлеушіні аттестаттаутау хаттамасы ____________ № ____</w:t>
      </w:r>
    </w:p>
    <w:bookmarkEnd w:id="261"/>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комиссиясының құрамы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мүшелері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_____________________________________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_____________________________________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_____________________________________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аты,әкесінің аты, деңгейі)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емтихан өткізу орны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Аттестаттау емтиханын өткізу орны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Аттестатталатын дәнекерлеуші туралы жалпы мәлімет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Тегі, аты, әкесінің 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Туған жылы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Жұмыс орны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Дәнекерлеу бойынша еңбек өтілі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Біліктілік разряды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Арнайы дайындық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(қашан, қайда және құжат нөмірі)</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Бақылау дәнекерлеу қосылысының (БДҚ) дәнекерлеуі (балқытуы) туралы мәліметтер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Дәнекерлеу (балқыту) түрі (тәсілі)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БДҚ таңбасы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Дәнекерлеу материалының тобы және маркасы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Дәнекерлеу бөлшектерінің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Жік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Қалыңдығы,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Диаметр,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Қосылыстың түрі мен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Дәнекерлеу кезіндегі орналасуы (қалпы)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Электродтар маркасы және жабындының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Қосымша материалдың маркасы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Қорғаныс газының, флюстың және өзгелердің маркалары.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БДҚ жөніндегі қосымша мәліметтер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Бақылау дәнекерлеу қосылысы мен балқытудың сапасын тексеру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Бақылау жөніндегі құжат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Бақылау дәнекерлеу қосылысының (балқытудың) сапасын тексеру нәтижелері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түрі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 және қорытынды нөмірі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БДҚ таңбасы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Көзбен шолып-өлшеу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Радиографиктік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Ультрадыбысты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Капилярлы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 ұнтақты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Макрошлифтердің талдауы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иілуге сынау (тегістеуге)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Сыныққа сынау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Созылуға сынау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Теориялық білімі мен практикалық шеберлігін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Білімін жалпы емтиханда бағалау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Білімін арнайы емтиханда бағалау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Практикалық шеберлігін бағалау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Емтихан комиссияның қорытындысы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деңгей: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деңгей – аттестатталған дәнекерлеуші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Жіберіледі: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(балқыту) түрі, қауіпті өндірістік объектілерінің түрі)</w:t>
            </w:r>
          </w:p>
        </w:tc>
      </w:tr>
    </w:tbl>
    <w:p>
      <w:pPr>
        <w:spacing w:after="0"/>
        <w:ind w:left="0"/>
        <w:jc w:val="left"/>
      </w:pPr>
      <w:r>
        <w:rPr>
          <w:rFonts w:ascii="Times New Roman"/>
          <w:b/>
          <w:i w:val="false"/>
          <w:color w:val="000000"/>
        </w:rPr>
        <w:t xml:space="preserve"> Аттестаттаудың таралу аумағы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параметрлері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Дәнекерлеудің шартты белгілері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Аттестаттаулаудың таралу саласы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түрі мен тәсілі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жабдықтың механизациялау дәрежесі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Жік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Дәнекерленетін материалдар тобы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Қосымды материал (электрод жабындысы)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қалыңдығы,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диаметрі,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кезіндегі орналасуы (қалпы)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Қосылыстың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Ескертпелер:</w:t>
      </w:r>
    </w:p>
    <w:p>
      <w:pPr>
        <w:spacing w:after="0"/>
        <w:ind w:left="0"/>
        <w:jc w:val="both"/>
      </w:pPr>
      <w:r>
        <w:rPr>
          <w:rFonts w:ascii="Times New Roman"/>
          <w:b w:val="false"/>
          <w:i w:val="false"/>
          <w:color w:val="000000"/>
          <w:sz w:val="28"/>
        </w:rPr>
        <w:t>
      Аттестаттаудың таралу саласы туралы ақпарат шартты белгілермен көрсетіледі.</w:t>
      </w:r>
    </w:p>
    <w:p>
      <w:pPr>
        <w:spacing w:after="0"/>
        <w:ind w:left="0"/>
        <w:jc w:val="both"/>
      </w:pPr>
      <w:r>
        <w:rPr>
          <w:rFonts w:ascii="Times New Roman"/>
          <w:b w:val="false"/>
          <w:i w:val="false"/>
          <w:color w:val="000000"/>
          <w:sz w:val="28"/>
        </w:rPr>
        <w:t>
      Дәнекерлеу жабдығын механикаландыру дәрежесі полимерлік материалдардан газбен жабдықтау жүйелерінің құбыржолдардың құбырларын дәнекерлеуге аттестаттау кезінде ғана ескеріледі.</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(бар болса)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мүшелері</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tc>
      </w:tr>
    </w:tbl>
    <w:p>
      <w:pPr>
        <w:spacing w:after="0"/>
        <w:ind w:left="0"/>
        <w:jc w:val="both"/>
      </w:pPr>
      <w:r>
        <w:rPr>
          <w:rFonts w:ascii="Times New Roman"/>
          <w:b w:val="false"/>
          <w:i w:val="false"/>
          <w:color w:val="000000"/>
          <w:sz w:val="28"/>
        </w:rPr>
        <w:t xml:space="preserve">
      Куәлік № _________________ берілді _______________________ </w:t>
      </w:r>
    </w:p>
    <w:p>
      <w:pPr>
        <w:spacing w:after="0"/>
        <w:ind w:left="0"/>
        <w:jc w:val="both"/>
      </w:pPr>
      <w:r>
        <w:rPr>
          <w:rFonts w:ascii="Times New Roman"/>
          <w:b w:val="false"/>
          <w:i w:val="false"/>
          <w:color w:val="000000"/>
          <w:sz w:val="28"/>
        </w:rPr>
        <w:t>
      (күні, қолы)</w:t>
      </w:r>
    </w:p>
    <w:p>
      <w:pPr>
        <w:spacing w:after="0"/>
        <w:ind w:left="0"/>
        <w:jc w:val="both"/>
      </w:pPr>
      <w:r>
        <w:rPr>
          <w:rFonts w:ascii="Times New Roman"/>
          <w:b w:val="false"/>
          <w:i w:val="false"/>
          <w:color w:val="000000"/>
          <w:sz w:val="28"/>
        </w:rPr>
        <w:t>
      Ескертпелер:</w:t>
      </w:r>
    </w:p>
    <w:p>
      <w:pPr>
        <w:spacing w:after="0"/>
        <w:ind w:left="0"/>
        <w:jc w:val="both"/>
      </w:pPr>
      <w:r>
        <w:rPr>
          <w:rFonts w:ascii="Times New Roman"/>
          <w:b w:val="false"/>
          <w:i w:val="false"/>
          <w:color w:val="000000"/>
          <w:sz w:val="28"/>
        </w:rPr>
        <w:t>
      Газ жабдығына арналған полимерлі материалдардан құбырларды дәнекерлеуге аттестаттау кезінде "Дәнекерлеу бойынша жұмыс өтілі" бағанында газ тарату жүйелерінің құбыржолдарын дәнекерлеу бойынша жұмыс өтілі көрсетіледі, оның ішінде болат.</w:t>
      </w:r>
    </w:p>
    <w:p>
      <w:pPr>
        <w:spacing w:after="0"/>
        <w:ind w:left="0"/>
        <w:jc w:val="both"/>
      </w:pPr>
      <w:r>
        <w:rPr>
          <w:rFonts w:ascii="Times New Roman"/>
          <w:b w:val="false"/>
          <w:i w:val="false"/>
          <w:color w:val="000000"/>
          <w:sz w:val="28"/>
        </w:rPr>
        <w:t>
      2 және 3-тармақтарда аттестаттау кезінде дәнекерлеуші орындаған әр бақылау дәнекерлеу қосылысы туралы мәліметтер енгізіледі.</w:t>
      </w:r>
    </w:p>
    <w:p>
      <w:pPr>
        <w:spacing w:after="0"/>
        <w:ind w:left="0"/>
        <w:jc w:val="both"/>
      </w:pPr>
      <w:r>
        <w:rPr>
          <w:rFonts w:ascii="Times New Roman"/>
          <w:b w:val="false"/>
          <w:i w:val="false"/>
          <w:color w:val="000000"/>
          <w:sz w:val="28"/>
        </w:rPr>
        <w:t>
      2-тармақтың 13-тармақшасында аттестаттауның таралу саласын дұрыс анықтау үшін қажетті бақылау дәнекерлеу қосылыстары туралы қосымша мәліметтер беріледі. Мысалы, аралас дәнекерлеу кезінде аргон доғалы дәнекерлеумен орындаған қабықтың қалыңдығы, полимерлі материалдардан бақылау дәнекерлеу қосылысын дәнекерлеу үшін қолданылатын жабдықтың механикаландыру дәрежесі туралы мәліметтер, бақылау дәнекерлеу қосылыстардың, егер олар осы Қағидағағылардан ауытқыған болса, үлгілердің конфигурациялары туралы мәліметтер көрсетіледі.</w:t>
      </w:r>
    </w:p>
    <w:p>
      <w:pPr>
        <w:spacing w:after="0"/>
        <w:ind w:left="0"/>
        <w:jc w:val="both"/>
      </w:pPr>
      <w:r>
        <w:rPr>
          <w:rFonts w:ascii="Times New Roman"/>
          <w:b w:val="false"/>
          <w:i w:val="false"/>
          <w:color w:val="000000"/>
          <w:sz w:val="28"/>
        </w:rPr>
        <w:t>
      3-тармақта аттестаттау кезінде ұлттық және (немесе) мемлекетаралық стандарттар мен өтініш талаптарына сәйкес қолданылатын сапаны бақылау әдістерінің аттары көрсетіледі.</w:t>
      </w:r>
    </w:p>
    <w:p>
      <w:pPr>
        <w:spacing w:after="0"/>
        <w:ind w:left="0"/>
        <w:jc w:val="both"/>
      </w:pPr>
      <w:r>
        <w:rPr>
          <w:rFonts w:ascii="Times New Roman"/>
          <w:b w:val="false"/>
          <w:i w:val="false"/>
          <w:color w:val="000000"/>
          <w:sz w:val="28"/>
        </w:rPr>
        <w:t>
      Бақылау нәтижелерін акт нөмірі мен күнін, қорытындысын және тағы сол сияқтыларды көрсетіп, сонымен бірге қорытындыға "қанағаттанарлық" немесе "қанағаттанарлық емес" деген сөздермен көрсетеді.</w:t>
      </w:r>
    </w:p>
    <w:p>
      <w:pPr>
        <w:spacing w:after="0"/>
        <w:ind w:left="0"/>
        <w:jc w:val="both"/>
      </w:pPr>
      <w:r>
        <w:rPr>
          <w:rFonts w:ascii="Times New Roman"/>
          <w:b w:val="false"/>
          <w:i w:val="false"/>
          <w:color w:val="000000"/>
          <w:sz w:val="28"/>
        </w:rPr>
        <w:t>
      Дәнекерлеушінің білімі мен практикалық тәжірибесінің бағасын "қанағаттанарлық" немесе "қанағаттанарлық емес" деген сөздермен көрсетеді.</w:t>
      </w:r>
    </w:p>
    <w:p>
      <w:pPr>
        <w:spacing w:after="0"/>
        <w:ind w:left="0"/>
        <w:jc w:val="both"/>
      </w:pPr>
      <w:r>
        <w:rPr>
          <w:rFonts w:ascii="Times New Roman"/>
          <w:b w:val="false"/>
          <w:i w:val="false"/>
          <w:color w:val="000000"/>
          <w:sz w:val="28"/>
        </w:rPr>
        <w:t>
      "Таралу саласы" кестесіне тек нақты жағдайда аттестаттауның таралу саласын анықтайтын параметрлерді енгізеді.</w:t>
      </w:r>
    </w:p>
    <w:p>
      <w:pPr>
        <w:spacing w:after="0"/>
        <w:ind w:left="0"/>
        <w:jc w:val="both"/>
      </w:pPr>
      <w:r>
        <w:rPr>
          <w:rFonts w:ascii="Times New Roman"/>
          <w:b w:val="false"/>
          <w:i w:val="false"/>
          <w:color w:val="000000"/>
          <w:sz w:val="28"/>
        </w:rPr>
        <w:t>
      Егер практикалық емтиханда бірнеше түрлі бақылау дәнекерлеу қосылыстары орындалып, таралу аумағы жабылмаса, онда "Таралу саласының" бөлімінде орындалған бақылау дәнекерлеу қосылыстардың параметрлерінің шегін жекелеп көрсету қажет.</w:t>
      </w:r>
    </w:p>
    <w:p>
      <w:pPr>
        <w:spacing w:after="0"/>
        <w:ind w:left="0"/>
        <w:jc w:val="both"/>
      </w:pPr>
      <w:r>
        <w:rPr>
          <w:rFonts w:ascii="Times New Roman"/>
          <w:b w:val="false"/>
          <w:i w:val="false"/>
          <w:color w:val="000000"/>
          <w:sz w:val="28"/>
        </w:rPr>
        <w:t>
      Хаттама 2 данада ресімделеді. Бір данасы дәнекерлеушіні аттестаттауға жіберген ұйымға беріледі, екінші данасы аттестаттау ұйымында болады.</w:t>
      </w:r>
    </w:p>
    <w:p>
      <w:pPr>
        <w:spacing w:after="0"/>
        <w:ind w:left="0"/>
        <w:jc w:val="both"/>
      </w:pPr>
      <w:r>
        <w:rPr>
          <w:rFonts w:ascii="Times New Roman"/>
          <w:b w:val="false"/>
          <w:i w:val="false"/>
          <w:color w:val="000000"/>
          <w:sz w:val="28"/>
        </w:rPr>
        <w:t>
      Куәлікті беруді аттестаттау ұйымының маманы тіркейді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Дәнекерлеушілерді және</w:t>
            </w:r>
            <w:r>
              <w:br/>
            </w:r>
            <w:r>
              <w:rPr>
                <w:rFonts w:ascii="Times New Roman"/>
                <w:b w:val="false"/>
                <w:i w:val="false"/>
                <w:color w:val="000000"/>
                <w:sz w:val="20"/>
              </w:rPr>
              <w:t>дәнекерлеу өндірісінің</w:t>
            </w:r>
            <w:r>
              <w:br/>
            </w:r>
            <w:r>
              <w:rPr>
                <w:rFonts w:ascii="Times New Roman"/>
                <w:b w:val="false"/>
                <w:i w:val="false"/>
                <w:color w:val="000000"/>
                <w:sz w:val="20"/>
              </w:rPr>
              <w:t>мамандарын аттестаттау</w:t>
            </w:r>
            <w:r>
              <w:br/>
            </w:r>
            <w:r>
              <w:rPr>
                <w:rFonts w:ascii="Times New Roman"/>
                <w:b w:val="false"/>
                <w:i w:val="false"/>
                <w:color w:val="000000"/>
                <w:sz w:val="20"/>
              </w:rPr>
              <w:t>қағидаларына</w:t>
            </w:r>
            <w:r>
              <w:br/>
            </w:r>
            <w:r>
              <w:rPr>
                <w:rFonts w:ascii="Times New Roman"/>
                <w:b w:val="false"/>
                <w:i w:val="false"/>
                <w:color w:val="000000"/>
                <w:sz w:val="20"/>
              </w:rPr>
              <w:t>18-қосымша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97" w:id="262"/>
    <w:p>
      <w:pPr>
        <w:spacing w:after="0"/>
        <w:ind w:left="0"/>
        <w:jc w:val="left"/>
      </w:pPr>
      <w:r>
        <w:rPr>
          <w:rFonts w:ascii="Times New Roman"/>
          <w:b/>
          <w:i w:val="false"/>
          <w:color w:val="000000"/>
        </w:rPr>
        <w:t xml:space="preserve"> Дәнекерлеушінің аттестаттау куәлігі</w:t>
      </w:r>
    </w:p>
    <w:bookmarkEnd w:id="2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деңгейлі (аттестацияланған дәнекерлеуші) аттестациялық куәлік</w:t>
            </w:r>
          </w:p>
          <w:p>
            <w:pPr>
              <w:spacing w:after="20"/>
              <w:ind w:left="20"/>
              <w:jc w:val="both"/>
            </w:pPr>
            <w:r>
              <w:rPr>
                <w:rFonts w:ascii="Times New Roman"/>
                <w:b w:val="false"/>
                <w:i w:val="false"/>
                <w:color w:val="000000"/>
                <w:sz w:val="20"/>
              </w:rPr>
              <w:t>
Аттестационное удостоверение I уровня (аттестованный сварщик)</w:t>
            </w:r>
          </w:p>
          <w:p>
            <w:pPr>
              <w:spacing w:after="20"/>
              <w:ind w:left="20"/>
              <w:jc w:val="both"/>
            </w:pPr>
            <w:r>
              <w:rPr>
                <w:rFonts w:ascii="Times New Roman"/>
                <w:b w:val="false"/>
                <w:i w:val="false"/>
                <w:color w:val="000000"/>
                <w:sz w:val="20"/>
              </w:rPr>
              <w:t>
Certificate level I (certified welder)</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Берілді</w:t>
            </w:r>
          </w:p>
          <w:p>
            <w:pPr>
              <w:spacing w:after="20"/>
              <w:ind w:left="20"/>
              <w:jc w:val="both"/>
            </w:pPr>
            <w:r>
              <w:rPr>
                <w:rFonts w:ascii="Times New Roman"/>
                <w:b w:val="false"/>
                <w:i w:val="false"/>
                <w:color w:val="000000"/>
                <w:sz w:val="20"/>
              </w:rPr>
              <w:t>
Выдано</w:t>
            </w:r>
          </w:p>
          <w:p>
            <w:pPr>
              <w:spacing w:after="20"/>
              <w:ind w:left="20"/>
              <w:jc w:val="both"/>
            </w:pPr>
            <w:r>
              <w:rPr>
                <w:rFonts w:ascii="Times New Roman"/>
                <w:b w:val="false"/>
                <w:i w:val="false"/>
                <w:color w:val="000000"/>
                <w:sz w:val="20"/>
              </w:rPr>
              <w:t>
Given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(аттестаттаушы ұйымның атауы/наименование аттестующей организации/name of certificate center)</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(куәліктің нөмірі/номер удостоверения/number of certificate)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p>
            <w:pPr>
              <w:spacing w:after="20"/>
              <w:ind w:left="20"/>
              <w:jc w:val="both"/>
            </w:pPr>
            <w:r>
              <w:rPr>
                <w:rFonts w:ascii="Times New Roman"/>
                <w:b w:val="false"/>
                <w:i w:val="false"/>
                <w:color w:val="000000"/>
                <w:sz w:val="20"/>
              </w:rPr>
              <w:t>
Фамилия</w:t>
            </w:r>
          </w:p>
          <w:p>
            <w:pPr>
              <w:spacing w:after="20"/>
              <w:ind w:left="20"/>
              <w:jc w:val="both"/>
            </w:pPr>
            <w:r>
              <w:rPr>
                <w:rFonts w:ascii="Times New Roman"/>
                <w:b w:val="false"/>
                <w:i w:val="false"/>
                <w:color w:val="000000"/>
                <w:sz w:val="20"/>
              </w:rPr>
              <w:t>
Surname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Фотосүрет жапсырылатын орын 3х4</w:t>
            </w:r>
          </w:p>
          <w:p>
            <w:pPr>
              <w:spacing w:after="20"/>
              <w:ind w:left="20"/>
              <w:jc w:val="both"/>
            </w:pPr>
            <w:r>
              <w:rPr>
                <w:rFonts w:ascii="Times New Roman"/>
                <w:b w:val="false"/>
                <w:i w:val="false"/>
                <w:color w:val="000000"/>
                <w:sz w:val="20"/>
              </w:rPr>
              <w:t>
Место для фотографии 3х4</w:t>
            </w:r>
          </w:p>
          <w:p>
            <w:pPr>
              <w:spacing w:after="20"/>
              <w:ind w:left="20"/>
              <w:jc w:val="both"/>
            </w:pPr>
            <w:r>
              <w:rPr>
                <w:rFonts w:ascii="Times New Roman"/>
                <w:b w:val="false"/>
                <w:i w:val="false"/>
                <w:color w:val="000000"/>
                <w:sz w:val="20"/>
              </w:rPr>
              <w:t>
Foto 3x4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p>
            <w:pPr>
              <w:spacing w:after="20"/>
              <w:ind w:left="20"/>
              <w:jc w:val="both"/>
            </w:pPr>
            <w:r>
              <w:rPr>
                <w:rFonts w:ascii="Times New Roman"/>
                <w:b w:val="false"/>
                <w:i w:val="false"/>
                <w:color w:val="000000"/>
                <w:sz w:val="20"/>
              </w:rPr>
              <w:t>
Имя</w:t>
            </w:r>
          </w:p>
          <w:p>
            <w:pPr>
              <w:spacing w:after="20"/>
              <w:ind w:left="20"/>
              <w:jc w:val="both"/>
            </w:pPr>
            <w:r>
              <w:rPr>
                <w:rFonts w:ascii="Times New Roman"/>
                <w:b w:val="false"/>
                <w:i w:val="false"/>
                <w:color w:val="000000"/>
                <w:sz w:val="20"/>
              </w:rPr>
              <w:t>
First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w:t>
            </w:r>
          </w:p>
          <w:p>
            <w:pPr>
              <w:spacing w:after="20"/>
              <w:ind w:left="20"/>
              <w:jc w:val="both"/>
            </w:pPr>
            <w:r>
              <w:rPr>
                <w:rFonts w:ascii="Times New Roman"/>
                <w:b w:val="false"/>
                <w:i w:val="false"/>
                <w:color w:val="000000"/>
                <w:sz w:val="20"/>
              </w:rPr>
              <w:t>
Отчество</w:t>
            </w:r>
          </w:p>
          <w:p>
            <w:pPr>
              <w:spacing w:after="20"/>
              <w:ind w:left="20"/>
              <w:jc w:val="both"/>
            </w:pPr>
            <w:r>
              <w:rPr>
                <w:rFonts w:ascii="Times New Roman"/>
                <w:b w:val="false"/>
                <w:i w:val="false"/>
                <w:color w:val="000000"/>
                <w:sz w:val="20"/>
              </w:rPr>
              <w:t>
Middle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p>
            <w:pPr>
              <w:spacing w:after="20"/>
              <w:ind w:left="20"/>
              <w:jc w:val="both"/>
            </w:pPr>
            <w:r>
              <w:rPr>
                <w:rFonts w:ascii="Times New Roman"/>
                <w:b w:val="false"/>
                <w:i w:val="false"/>
                <w:color w:val="000000"/>
                <w:sz w:val="20"/>
              </w:rPr>
              <w:t>
Год рождения</w:t>
            </w:r>
          </w:p>
          <w:p>
            <w:pPr>
              <w:spacing w:after="20"/>
              <w:ind w:left="20"/>
              <w:jc w:val="both"/>
            </w:pPr>
            <w:r>
              <w:rPr>
                <w:rFonts w:ascii="Times New Roman"/>
                <w:b w:val="false"/>
                <w:i w:val="false"/>
                <w:color w:val="000000"/>
                <w:sz w:val="20"/>
              </w:rPr>
              <w:t>
Date of birth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(бар болса)/М.П. (при наличии)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Металл материалдардан конструкцияларды дәнекерлеушінің аттестаттау куәлігі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_____ (куәліктің нөмірі/номер удостоверения)</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_____ (куәліктің нөмірі/номер удостоверения)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Жіберілді/Допущен к: __________________________</w:t>
            </w:r>
          </w:p>
          <w:p>
            <w:pPr>
              <w:spacing w:after="20"/>
              <w:ind w:left="20"/>
              <w:jc w:val="both"/>
            </w:pPr>
            <w:r>
              <w:rPr>
                <w:rFonts w:ascii="Times New Roman"/>
                <w:b w:val="false"/>
                <w:i w:val="false"/>
                <w:color w:val="000000"/>
                <w:sz w:val="20"/>
              </w:rPr>
              <w:t>
____________________________________________</w:t>
            </w:r>
          </w:p>
          <w:p>
            <w:pPr>
              <w:spacing w:after="20"/>
              <w:ind w:left="20"/>
              <w:jc w:val="both"/>
            </w:pPr>
            <w:r>
              <w:rPr>
                <w:rFonts w:ascii="Times New Roman"/>
                <w:b w:val="false"/>
                <w:i w:val="false"/>
                <w:color w:val="000000"/>
                <w:sz w:val="20"/>
              </w:rPr>
              <w:t>
____________________________________________</w:t>
            </w:r>
          </w:p>
          <w:p>
            <w:pPr>
              <w:spacing w:after="20"/>
              <w:ind w:left="20"/>
              <w:jc w:val="both"/>
            </w:pPr>
            <w:r>
              <w:rPr>
                <w:rFonts w:ascii="Times New Roman"/>
                <w:b w:val="false"/>
                <w:i w:val="false"/>
                <w:color w:val="000000"/>
                <w:sz w:val="20"/>
              </w:rPr>
              <w:t>
(дәнекерлеудің (балқыманың) түрі (тәсілі), қауіпті техникалық құрылғылардың түрлері/вид (способ) сварки (наплавки), виды опасных технических устройств)</w:t>
            </w:r>
          </w:p>
          <w:p>
            <w:pPr>
              <w:spacing w:after="20"/>
              <w:ind w:left="20"/>
              <w:jc w:val="both"/>
            </w:pPr>
            <w:r>
              <w:rPr>
                <w:rFonts w:ascii="Times New Roman"/>
                <w:b w:val="false"/>
                <w:i w:val="false"/>
                <w:color w:val="000000"/>
                <w:sz w:val="20"/>
              </w:rPr>
              <w:t>
__________ № ___ хаттама Протокол № ___ от __________</w:t>
            </w:r>
          </w:p>
          <w:p>
            <w:pPr>
              <w:spacing w:after="20"/>
              <w:ind w:left="20"/>
              <w:jc w:val="both"/>
            </w:pPr>
            <w:r>
              <w:rPr>
                <w:rFonts w:ascii="Times New Roman"/>
                <w:b w:val="false"/>
                <w:i w:val="false"/>
                <w:color w:val="000000"/>
                <w:sz w:val="20"/>
              </w:rPr>
              <w:t>
Куәлік __________ дейін жарамды Удостоверение действительно до __________</w:t>
            </w:r>
          </w:p>
          <w:p>
            <w:pPr>
              <w:spacing w:after="20"/>
              <w:ind w:left="20"/>
              <w:jc w:val="both"/>
            </w:pPr>
            <w:r>
              <w:rPr>
                <w:rFonts w:ascii="Times New Roman"/>
                <w:b w:val="false"/>
                <w:i w:val="false"/>
                <w:color w:val="000000"/>
                <w:sz w:val="20"/>
              </w:rPr>
              <w:t>
Аттестаттайтын ұйымның басшысы Руководитель аттестующей организации</w:t>
            </w:r>
          </w:p>
          <w:p>
            <w:pPr>
              <w:spacing w:after="20"/>
              <w:ind w:left="20"/>
              <w:jc w:val="both"/>
            </w:pPr>
            <w:r>
              <w:rPr>
                <w:rFonts w:ascii="Times New Roman"/>
                <w:b w:val="false"/>
                <w:i w:val="false"/>
                <w:color w:val="000000"/>
                <w:sz w:val="20"/>
              </w:rPr>
              <w:t>
____________________________________________ (Т.А.Ә. (бар болса), қолы, күні/Ф.И.О. (при наличии), подпись, дата) М.О. (бар болса)/М.П. (при наличии)</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Аттестаттауды тарату саласы/Область распространения аттестации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параметрлері Параметры сварки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Аттестаттауды тарату саласы/Область распространения аттестации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(Балқыту) түрі (тәсілі)/Вид (способ) сварки (наплавки)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Бөлшектердің түрі/Вид деталей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Тігістердің түрлері/Типы швов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Дәнекерленетін материал тобы/Группа свариваемого материала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Толтырғыш материал немесе электродты жабу/Присадочный материал или покрытие электрода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Бөлшектердің қалыңдығы, мм/Толщина деталей,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диаметрі, мм/Наружный диаметр,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позициялары/ Положения при сварке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Қосылым түрі/Вид соединения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Полимерлі материалдардан конструкцияларды дәнекерлеушінің аттестаттаулық куәлігі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_____ (куәліктің нөмірі/номер удостоверения)</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_____ (куәліктің нөмірі/номер удостоверения)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Жіберілді/Допущен к: __________________________</w:t>
            </w:r>
          </w:p>
          <w:p>
            <w:pPr>
              <w:spacing w:after="20"/>
              <w:ind w:left="20"/>
              <w:jc w:val="both"/>
            </w:pPr>
            <w:r>
              <w:rPr>
                <w:rFonts w:ascii="Times New Roman"/>
                <w:b w:val="false"/>
                <w:i w:val="false"/>
                <w:color w:val="000000"/>
                <w:sz w:val="20"/>
              </w:rPr>
              <w:t>
____________________________________________</w:t>
            </w:r>
          </w:p>
          <w:p>
            <w:pPr>
              <w:spacing w:after="20"/>
              <w:ind w:left="20"/>
              <w:jc w:val="both"/>
            </w:pPr>
            <w:r>
              <w:rPr>
                <w:rFonts w:ascii="Times New Roman"/>
                <w:b w:val="false"/>
                <w:i w:val="false"/>
                <w:color w:val="000000"/>
                <w:sz w:val="20"/>
              </w:rPr>
              <w:t>
____________________________________________</w:t>
            </w:r>
          </w:p>
          <w:p>
            <w:pPr>
              <w:spacing w:after="20"/>
              <w:ind w:left="20"/>
              <w:jc w:val="both"/>
            </w:pPr>
            <w:r>
              <w:rPr>
                <w:rFonts w:ascii="Times New Roman"/>
                <w:b w:val="false"/>
                <w:i w:val="false"/>
                <w:color w:val="000000"/>
                <w:sz w:val="20"/>
              </w:rPr>
              <w:t>
(дәнекерлеудің (балқыманың) түрі (тәсілі), қауіпті техникалық құрылғылардың түрлері/вид (способ) сварки (наплавки), виды опасных технических устройств)</w:t>
            </w:r>
          </w:p>
          <w:p>
            <w:pPr>
              <w:spacing w:after="20"/>
              <w:ind w:left="20"/>
              <w:jc w:val="both"/>
            </w:pPr>
            <w:r>
              <w:rPr>
                <w:rFonts w:ascii="Times New Roman"/>
                <w:b w:val="false"/>
                <w:i w:val="false"/>
                <w:color w:val="000000"/>
                <w:sz w:val="20"/>
              </w:rPr>
              <w:t>
__________ № ___ хаттама Протокол № ___ от __________</w:t>
            </w:r>
          </w:p>
          <w:p>
            <w:pPr>
              <w:spacing w:after="20"/>
              <w:ind w:left="20"/>
              <w:jc w:val="both"/>
            </w:pPr>
            <w:r>
              <w:rPr>
                <w:rFonts w:ascii="Times New Roman"/>
                <w:b w:val="false"/>
                <w:i w:val="false"/>
                <w:color w:val="000000"/>
                <w:sz w:val="20"/>
              </w:rPr>
              <w:t>
Куәлік __________ дейін жарамды Удостоверение действительно до __________</w:t>
            </w:r>
          </w:p>
          <w:p>
            <w:pPr>
              <w:spacing w:after="20"/>
              <w:ind w:left="20"/>
              <w:jc w:val="both"/>
            </w:pPr>
            <w:r>
              <w:rPr>
                <w:rFonts w:ascii="Times New Roman"/>
                <w:b w:val="false"/>
                <w:i w:val="false"/>
                <w:color w:val="000000"/>
                <w:sz w:val="20"/>
              </w:rPr>
              <w:t>
Аттестаттайтын ұйымның басшысы Руководитель аттестующей организации</w:t>
            </w:r>
          </w:p>
          <w:p>
            <w:pPr>
              <w:spacing w:after="20"/>
              <w:ind w:left="20"/>
              <w:jc w:val="both"/>
            </w:pPr>
            <w:r>
              <w:rPr>
                <w:rFonts w:ascii="Times New Roman"/>
                <w:b w:val="false"/>
                <w:i w:val="false"/>
                <w:color w:val="000000"/>
                <w:sz w:val="20"/>
              </w:rPr>
              <w:t>
_______________________________________ (Т.А.Ә. (бар болса), қолы, күні/Ф.И.О. (при наличии), подпись, дата)</w:t>
            </w:r>
          </w:p>
          <w:p>
            <w:pPr>
              <w:spacing w:after="20"/>
              <w:ind w:left="20"/>
              <w:jc w:val="both"/>
            </w:pPr>
            <w:r>
              <w:rPr>
                <w:rFonts w:ascii="Times New Roman"/>
                <w:b w:val="false"/>
                <w:i w:val="false"/>
                <w:color w:val="000000"/>
                <w:sz w:val="20"/>
              </w:rPr>
              <w:t>
М.О. (бар болса)/М.П. (при наличии)</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Аттестаттауды тарату саласы/Область распространения аттестации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параметрлері Параметры сварки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Аттестаттауды тарату саласы/Область распространения аттестации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(Балқыту) түрі (тәсілі)/Вид (способ) сварки (наплавки)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автоматизации сварочного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Бөлшектердің түрі/Вид деталей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Қосылым түрі/Тип соединения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Дәнекерленетін материал тобы/Группа свариваемого материала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Бөлшектердің қалыңдығы, мм/Толщина деталей,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диаметрі, мм/Наружный диаметр,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позициялары/ Положения при сварке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SDR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Ескертпелер:</w:t>
      </w:r>
    </w:p>
    <w:p>
      <w:pPr>
        <w:spacing w:after="0"/>
        <w:ind w:left="0"/>
        <w:jc w:val="both"/>
      </w:pPr>
      <w:r>
        <w:rPr>
          <w:rFonts w:ascii="Times New Roman"/>
          <w:b w:val="false"/>
          <w:i w:val="false"/>
          <w:color w:val="000000"/>
          <w:sz w:val="28"/>
        </w:rPr>
        <w:t>
      "Дәнекерлеу түрі (әдісі)", "Бөлшек түрлері", "Қосылыс типі" тармақтарын осы Қағидаларға 4- қосымшаға (5-кесте), "Дәнекерлеу жабдықтарын автоматтандыру дәрежесі" және "Дәнекерлеу материалдарының топтары" тармақтары осы Қағидалардың 38-тармағына және осы Қағидаларға 4 – қосымшаға (1-кесте) сәйкес толтырылады.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 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_____ (куәліктің нөмірі/номер удостоверения)</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_____ (куәліктің нөмірі/номер удостоверения)</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Дата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Дәнекерлеушінің жұмысы туралы ақпарат (әр 6 айда толтырыңыз)/ Сведения о работе сварщика (заполнять каждые 6 месяцев)</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(бар болса), лауазымы/ Ф.И.О. (при наличии), должность</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мөр/ Подпись, печать</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Куәліктің қолданылу мерзімі/</w:t>
            </w:r>
          </w:p>
          <w:p>
            <w:pPr>
              <w:spacing w:after="20"/>
              <w:ind w:left="20"/>
              <w:jc w:val="both"/>
            </w:pPr>
            <w:r>
              <w:rPr>
                <w:rFonts w:ascii="Times New Roman"/>
                <w:b w:val="false"/>
                <w:i w:val="false"/>
                <w:color w:val="000000"/>
                <w:sz w:val="20"/>
              </w:rPr>
              <w:t>
Срок действия удостоверения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 дейін ұзартылды/продлен до __________</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________ аттестаттау комиссиясының шешімі негізінде/На основании решения аттестационной комиссии № ________</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 № ___ хаттама/Протокол № ___ от _________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(бар болса)/М.П. (при наличии)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Аттестаттайтын ұйымның басшысы</w:t>
            </w:r>
          </w:p>
          <w:p>
            <w:pPr>
              <w:spacing w:after="20"/>
              <w:ind w:left="20"/>
              <w:jc w:val="both"/>
            </w:pPr>
            <w:r>
              <w:rPr>
                <w:rFonts w:ascii="Times New Roman"/>
                <w:b w:val="false"/>
                <w:i w:val="false"/>
                <w:color w:val="000000"/>
                <w:sz w:val="20"/>
              </w:rPr>
              <w:t>
Руководитель аттестующей организации</w:t>
            </w:r>
          </w:p>
          <w:p>
            <w:pPr>
              <w:spacing w:after="20"/>
              <w:ind w:left="20"/>
              <w:jc w:val="both"/>
            </w:pPr>
            <w:r>
              <w:rPr>
                <w:rFonts w:ascii="Times New Roman"/>
                <w:b w:val="false"/>
                <w:i w:val="false"/>
                <w:color w:val="000000"/>
                <w:sz w:val="20"/>
              </w:rPr>
              <w:t>
____________________________________________</w:t>
            </w:r>
          </w:p>
          <w:p>
            <w:pPr>
              <w:spacing w:after="20"/>
              <w:ind w:left="20"/>
              <w:jc w:val="both"/>
            </w:pPr>
            <w:r>
              <w:rPr>
                <w:rFonts w:ascii="Times New Roman"/>
                <w:b w:val="false"/>
                <w:i w:val="false"/>
                <w:color w:val="000000"/>
                <w:sz w:val="20"/>
              </w:rPr>
              <w:t>
(Т.А.Ә. (бар болса), қолы, күні/Ф.И.О. (при наличии), подпись, дата)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Куәліктің қолданылу мерзімі/</w:t>
            </w:r>
          </w:p>
          <w:p>
            <w:pPr>
              <w:spacing w:after="20"/>
              <w:ind w:left="20"/>
              <w:jc w:val="both"/>
            </w:pPr>
            <w:r>
              <w:rPr>
                <w:rFonts w:ascii="Times New Roman"/>
                <w:b w:val="false"/>
                <w:i w:val="false"/>
                <w:color w:val="000000"/>
                <w:sz w:val="20"/>
              </w:rPr>
              <w:t>
Срок действия удостоверения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 дейін ұзартылды/продлен до __________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________ аттестаттау комиссиясының шешімі негізінде/На основании решения аттестационной комиссии № ________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 № ___ хаттама/Протокол № ___ от _________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(бар болса)/М.П. (при наличии)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Аттестаттайтын ұйымның басшысы</w:t>
            </w:r>
          </w:p>
          <w:p>
            <w:pPr>
              <w:spacing w:after="20"/>
              <w:ind w:left="20"/>
              <w:jc w:val="both"/>
            </w:pPr>
            <w:r>
              <w:rPr>
                <w:rFonts w:ascii="Times New Roman"/>
                <w:b w:val="false"/>
                <w:i w:val="false"/>
                <w:color w:val="000000"/>
                <w:sz w:val="20"/>
              </w:rPr>
              <w:t>
Руководитель аттестующей организации</w:t>
            </w:r>
          </w:p>
          <w:p>
            <w:pPr>
              <w:spacing w:after="20"/>
              <w:ind w:left="20"/>
              <w:jc w:val="both"/>
            </w:pPr>
            <w:r>
              <w:rPr>
                <w:rFonts w:ascii="Times New Roman"/>
                <w:b w:val="false"/>
                <w:i w:val="false"/>
                <w:color w:val="000000"/>
                <w:sz w:val="20"/>
              </w:rPr>
              <w:t>
____________________________________________</w:t>
            </w:r>
          </w:p>
          <w:p>
            <w:pPr>
              <w:spacing w:after="20"/>
              <w:ind w:left="20"/>
              <w:jc w:val="both"/>
            </w:pPr>
            <w:r>
              <w:rPr>
                <w:rFonts w:ascii="Times New Roman"/>
                <w:b w:val="false"/>
                <w:i w:val="false"/>
                <w:color w:val="000000"/>
                <w:sz w:val="20"/>
              </w:rPr>
              <w:t>
(Т.А.Ә. (бар болса), қолы, күні/Ф.И.О. (при наличии), подпись, дата)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Дәнекерлеушілерді және</w:t>
            </w:r>
            <w:r>
              <w:br/>
            </w:r>
            <w:r>
              <w:rPr>
                <w:rFonts w:ascii="Times New Roman"/>
                <w:b w:val="false"/>
                <w:i w:val="false"/>
                <w:color w:val="000000"/>
                <w:sz w:val="20"/>
              </w:rPr>
              <w:t>дәнекерлеу өндірісінің</w:t>
            </w:r>
            <w:r>
              <w:br/>
            </w:r>
            <w:r>
              <w:rPr>
                <w:rFonts w:ascii="Times New Roman"/>
                <w:b w:val="false"/>
                <w:i w:val="false"/>
                <w:color w:val="000000"/>
                <w:sz w:val="20"/>
              </w:rPr>
              <w:t>мамандарын аттестаттау</w:t>
            </w:r>
            <w:r>
              <w:br/>
            </w:r>
            <w:r>
              <w:rPr>
                <w:rFonts w:ascii="Times New Roman"/>
                <w:b w:val="false"/>
                <w:i w:val="false"/>
                <w:color w:val="000000"/>
                <w:sz w:val="20"/>
              </w:rPr>
              <w:t>қағидаларына</w:t>
            </w:r>
            <w:r>
              <w:br/>
            </w:r>
            <w:r>
              <w:rPr>
                <w:rFonts w:ascii="Times New Roman"/>
                <w:b w:val="false"/>
                <w:i w:val="false"/>
                <w:color w:val="000000"/>
                <w:sz w:val="20"/>
              </w:rPr>
              <w:t>19-қосымша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99" w:id="263"/>
    <w:p>
      <w:pPr>
        <w:spacing w:after="0"/>
        <w:ind w:left="0"/>
        <w:jc w:val="left"/>
      </w:pPr>
      <w:r>
        <w:rPr>
          <w:rFonts w:ascii="Times New Roman"/>
          <w:b/>
          <w:i w:val="false"/>
          <w:color w:val="000000"/>
        </w:rPr>
        <w:t xml:space="preserve"> Дәнекерлеушінің аттестаттау куәлігіне қосымша бет</w:t>
      </w:r>
    </w:p>
    <w:bookmarkEnd w:id="2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деңгейлі (аттестацияланған дәнекерлеуші) аттестациялық куәлікке ЖАПСЫРМА</w:t>
            </w:r>
          </w:p>
          <w:p>
            <w:pPr>
              <w:spacing w:after="20"/>
              <w:ind w:left="20"/>
              <w:jc w:val="both"/>
            </w:pPr>
            <w:r>
              <w:rPr>
                <w:rFonts w:ascii="Times New Roman"/>
                <w:b w:val="false"/>
                <w:i w:val="false"/>
                <w:color w:val="000000"/>
                <w:sz w:val="20"/>
              </w:rPr>
              <w:t>
ВКЛАДЫШ к аттестационному удостоверению I уровня (аттестованный сварщик)</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_____ (куәлікке жапсырманың нөмірі/номер вкладыша к удостоверению)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Жіберілді/Допущен к: _________________________</w:t>
            </w:r>
          </w:p>
          <w:p>
            <w:pPr>
              <w:spacing w:after="20"/>
              <w:ind w:left="20"/>
              <w:jc w:val="both"/>
            </w:pPr>
            <w:r>
              <w:rPr>
                <w:rFonts w:ascii="Times New Roman"/>
                <w:b w:val="false"/>
                <w:i w:val="false"/>
                <w:color w:val="000000"/>
                <w:sz w:val="20"/>
              </w:rPr>
              <w:t>
____________________________________________</w:t>
            </w:r>
          </w:p>
          <w:p>
            <w:pPr>
              <w:spacing w:after="20"/>
              <w:ind w:left="20"/>
              <w:jc w:val="both"/>
            </w:pPr>
            <w:r>
              <w:rPr>
                <w:rFonts w:ascii="Times New Roman"/>
                <w:b w:val="false"/>
                <w:i w:val="false"/>
                <w:color w:val="000000"/>
                <w:sz w:val="20"/>
              </w:rPr>
              <w:t>
____________________________________________</w:t>
            </w:r>
          </w:p>
          <w:p>
            <w:pPr>
              <w:spacing w:after="20"/>
              <w:ind w:left="20"/>
              <w:jc w:val="both"/>
            </w:pPr>
            <w:r>
              <w:rPr>
                <w:rFonts w:ascii="Times New Roman"/>
                <w:b w:val="false"/>
                <w:i w:val="false"/>
                <w:color w:val="000000"/>
                <w:sz w:val="20"/>
              </w:rPr>
              <w:t>
(дәнекерлеудің (балқыманың) түрі (тәсілі), қауіпті техникалық құрылғылардың түрлері/вид (способ) сварки (наплавки), виды опасных технических устройств)</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(бар болса)/Ф.И.О. (при наличии)</w:t>
            </w:r>
          </w:p>
          <w:p>
            <w:pPr>
              <w:spacing w:after="20"/>
              <w:ind w:left="20"/>
              <w:jc w:val="both"/>
            </w:pPr>
            <w:r>
              <w:rPr>
                <w:rFonts w:ascii="Times New Roman"/>
                <w:b w:val="false"/>
                <w:i w:val="false"/>
                <w:color w:val="000000"/>
                <w:sz w:val="20"/>
              </w:rPr>
              <w:t>
№ _____</w:t>
            </w:r>
          </w:p>
          <w:p>
            <w:pPr>
              <w:spacing w:after="20"/>
              <w:ind w:left="20"/>
              <w:jc w:val="both"/>
            </w:pPr>
            <w:r>
              <w:rPr>
                <w:rFonts w:ascii="Times New Roman"/>
                <w:b w:val="false"/>
                <w:i w:val="false"/>
                <w:color w:val="000000"/>
                <w:sz w:val="20"/>
              </w:rPr>
              <w:t>
№ __ аттестациялық куәлікке/к удостоверению № ___</w:t>
            </w:r>
          </w:p>
          <w:p>
            <w:pPr>
              <w:spacing w:after="20"/>
              <w:ind w:left="20"/>
              <w:jc w:val="both"/>
            </w:pPr>
            <w:r>
              <w:rPr>
                <w:rFonts w:ascii="Times New Roman"/>
                <w:b w:val="false"/>
                <w:i w:val="false"/>
                <w:color w:val="000000"/>
                <w:sz w:val="20"/>
              </w:rPr>
              <w:t>
(куәліксіз жарамсыз/без удостоверения недействительно)</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 № ___ хаттама/Протокол № ___ от _________</w:t>
            </w:r>
          </w:p>
          <w:p>
            <w:pPr>
              <w:spacing w:after="20"/>
              <w:ind w:left="20"/>
              <w:jc w:val="both"/>
            </w:pPr>
            <w:r>
              <w:rPr>
                <w:rFonts w:ascii="Times New Roman"/>
                <w:b w:val="false"/>
                <w:i w:val="false"/>
                <w:color w:val="000000"/>
                <w:sz w:val="20"/>
              </w:rPr>
              <w:t>
жапсырма куәліктің жарамдылық мерзімі аяқталғанға дейін жарамды/вкладыш действителен до окончания срока действия удостоверения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Аттестаттайтын ұйымның басшысы</w:t>
            </w:r>
          </w:p>
          <w:p>
            <w:pPr>
              <w:spacing w:after="20"/>
              <w:ind w:left="20"/>
              <w:jc w:val="both"/>
            </w:pPr>
            <w:r>
              <w:rPr>
                <w:rFonts w:ascii="Times New Roman"/>
                <w:b w:val="false"/>
                <w:i w:val="false"/>
                <w:color w:val="000000"/>
                <w:sz w:val="20"/>
              </w:rPr>
              <w:t>
Руководитель аттестующей организации</w:t>
            </w:r>
          </w:p>
          <w:p>
            <w:pPr>
              <w:spacing w:after="20"/>
              <w:ind w:left="20"/>
              <w:jc w:val="both"/>
            </w:pPr>
            <w:r>
              <w:rPr>
                <w:rFonts w:ascii="Times New Roman"/>
                <w:b w:val="false"/>
                <w:i w:val="false"/>
                <w:color w:val="000000"/>
                <w:sz w:val="20"/>
              </w:rPr>
              <w:t>
____________________________________________</w:t>
            </w:r>
          </w:p>
          <w:p>
            <w:pPr>
              <w:spacing w:after="20"/>
              <w:ind w:left="20"/>
              <w:jc w:val="both"/>
            </w:pPr>
            <w:r>
              <w:rPr>
                <w:rFonts w:ascii="Times New Roman"/>
                <w:b w:val="false"/>
                <w:i w:val="false"/>
                <w:color w:val="000000"/>
                <w:sz w:val="20"/>
              </w:rPr>
              <w:t>
(Т.А.Ә. (бар болса), қолы, күні/Ф.И.О. (при наличии), подпись, дата)</w:t>
            </w:r>
          </w:p>
          <w:p>
            <w:pPr>
              <w:spacing w:after="20"/>
              <w:ind w:left="20"/>
              <w:jc w:val="both"/>
            </w:pPr>
            <w:r>
              <w:rPr>
                <w:rFonts w:ascii="Times New Roman"/>
                <w:b w:val="false"/>
                <w:i w:val="false"/>
                <w:color w:val="000000"/>
                <w:sz w:val="20"/>
              </w:rPr>
              <w:t>
М.О. (бар болса)/М.П. (при наличии)</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_____</w:t>
            </w:r>
          </w:p>
          <w:p>
            <w:pPr>
              <w:spacing w:after="20"/>
              <w:ind w:left="20"/>
              <w:jc w:val="both"/>
            </w:pPr>
            <w:r>
              <w:rPr>
                <w:rFonts w:ascii="Times New Roman"/>
                <w:b w:val="false"/>
                <w:i w:val="false"/>
                <w:color w:val="000000"/>
                <w:sz w:val="20"/>
              </w:rPr>
              <w:t>
(куәлікке жапсырманың нөмірі/номер вкладыша к удостоверению)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Дәнекерлеудің (балқыманың) түрі (тәсілі), қауіпті техникалық құрылғылардың түрлері/Вид (способ) сварки (наплавки), виды опасных технических устройств</w:t>
            </w:r>
          </w:p>
          <w:p>
            <w:pPr>
              <w:spacing w:after="20"/>
              <w:ind w:left="20"/>
              <w:jc w:val="both"/>
            </w:pPr>
            <w:r>
              <w:rPr>
                <w:rFonts w:ascii="Times New Roman"/>
                <w:b w:val="false"/>
                <w:i w:val="false"/>
                <w:color w:val="000000"/>
                <w:sz w:val="20"/>
              </w:rPr>
              <w:t>
(EN 287 сәйкес белгілер жақшада берілген/в скобках приведены обозначения в соответствии с EN 287)</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параметрлері Параметры сварки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Аттестаттауды тарату саласы/Область распространения аттестации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(Балқыту) түрі (тәсілі)/Вид (способ) сварки (наплавки)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Бөлшектердің түрі/Вид деталей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Тігістердің түрлері/Типы швов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Дәнекерленетін материал тобы/Группа свариваемого материала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Толтырғыш материал немесе электродты жабу/Присадочный материал или покрытие электрода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Бөлшектердің қалыңдығы, мм/Толщина деталей,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диаметрі, мм/Наружный диаметр,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позициялары/ Положения при сварке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Қосылым түрі/Вид соединения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Дәнекерлеушілерді және</w:t>
            </w:r>
            <w:r>
              <w:br/>
            </w:r>
            <w:r>
              <w:rPr>
                <w:rFonts w:ascii="Times New Roman"/>
                <w:b w:val="false"/>
                <w:i w:val="false"/>
                <w:color w:val="000000"/>
                <w:sz w:val="20"/>
              </w:rPr>
              <w:t>дәнекерлеу өндірісінің</w:t>
            </w:r>
            <w:r>
              <w:br/>
            </w:r>
            <w:r>
              <w:rPr>
                <w:rFonts w:ascii="Times New Roman"/>
                <w:b w:val="false"/>
                <w:i w:val="false"/>
                <w:color w:val="000000"/>
                <w:sz w:val="20"/>
              </w:rPr>
              <w:t>мамандарын аттестаттау</w:t>
            </w:r>
            <w:r>
              <w:br/>
            </w:r>
            <w:r>
              <w:rPr>
                <w:rFonts w:ascii="Times New Roman"/>
                <w:b w:val="false"/>
                <w:i w:val="false"/>
                <w:color w:val="000000"/>
                <w:sz w:val="20"/>
              </w:rPr>
              <w:t>қағидаларына</w:t>
            </w:r>
            <w:r>
              <w:br/>
            </w:r>
            <w:r>
              <w:rPr>
                <w:rFonts w:ascii="Times New Roman"/>
                <w:b w:val="false"/>
                <w:i w:val="false"/>
                <w:color w:val="000000"/>
                <w:sz w:val="20"/>
              </w:rPr>
              <w:t>20-қосымша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01" w:id="264"/>
    <w:p>
      <w:pPr>
        <w:spacing w:after="0"/>
        <w:ind w:left="0"/>
        <w:jc w:val="left"/>
      </w:pPr>
      <w:r>
        <w:rPr>
          <w:rFonts w:ascii="Times New Roman"/>
          <w:b/>
          <w:i w:val="false"/>
          <w:color w:val="000000"/>
        </w:rPr>
        <w:t xml:space="preserve"> Дәнекерлеу өндірісі маманына аттестаттау жүргізуге өтінім _________________________________________________  (пошталық мекенжайы, телефоны, факсы көрсетілген ұйым атауы) Аттестаттауға өтінім № ___ от ________________</w:t>
      </w:r>
    </w:p>
    <w:bookmarkEnd w:id="2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 туралы жалпы мәлімет: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мен мамандығы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орны (қашан және не бітірді, диплом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өндірісіндегі еңбек өтілі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өндірісі бойынша қайта даярлау (қай оқу орнында, қашан және құжат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даярлық деңгейі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дайындық (қашан, қайда және құжат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Аттестаттау талаптары: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Аттестаттау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іскерлік бағыты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 аттестатталатын кәсіби даярлық деңгейі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техникалық құрылғылар тобының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Ұйымының басшысы                         (қолы)       Т.А.Ә. (бар болса) </w:t>
      </w:r>
    </w:p>
    <w:p>
      <w:pPr>
        <w:spacing w:after="0"/>
        <w:ind w:left="0"/>
        <w:jc w:val="both"/>
      </w:pPr>
      <w:r>
        <w:rPr>
          <w:rFonts w:ascii="Times New Roman"/>
          <w:b w:val="false"/>
          <w:i w:val="false"/>
          <w:color w:val="000000"/>
          <w:sz w:val="28"/>
        </w:rPr>
        <w:t>
      М.О. (бар болса)</w:t>
      </w:r>
    </w:p>
    <w:bookmarkStart w:name="z302" w:id="265"/>
    <w:p>
      <w:pPr>
        <w:spacing w:after="0"/>
        <w:ind w:left="0"/>
        <w:jc w:val="both"/>
      </w:pPr>
      <w:r>
        <w:rPr>
          <w:rFonts w:ascii="Times New Roman"/>
          <w:b w:val="false"/>
          <w:i w:val="false"/>
          <w:color w:val="000000"/>
          <w:sz w:val="28"/>
        </w:rPr>
        <w:t>
      Ескертпелер:</w:t>
      </w:r>
    </w:p>
    <w:bookmarkEnd w:id="265"/>
    <w:p>
      <w:pPr>
        <w:spacing w:after="0"/>
        <w:ind w:left="0"/>
        <w:jc w:val="both"/>
      </w:pPr>
      <w:r>
        <w:rPr>
          <w:rFonts w:ascii="Times New Roman"/>
          <w:b w:val="false"/>
          <w:i w:val="false"/>
          <w:color w:val="000000"/>
          <w:sz w:val="28"/>
        </w:rPr>
        <w:t>
      Өтінім 2 данада рәсімделеді. Бір данасы аттестаттау ұйымында сақталады, ал екіншісі маманды аттестаттауға жіберген ұйымда сақталады.</w:t>
      </w:r>
    </w:p>
    <w:p>
      <w:pPr>
        <w:spacing w:after="0"/>
        <w:ind w:left="0"/>
        <w:jc w:val="both"/>
      </w:pPr>
      <w:r>
        <w:rPr>
          <w:rFonts w:ascii="Times New Roman"/>
          <w:b w:val="false"/>
          <w:i w:val="false"/>
          <w:color w:val="000000"/>
          <w:sz w:val="28"/>
        </w:rPr>
        <w:t>
      Өтінім нөмірін аттестаттау ұйымы көрсетеді.</w:t>
      </w:r>
    </w:p>
    <w:p>
      <w:pPr>
        <w:spacing w:after="0"/>
        <w:ind w:left="0"/>
        <w:jc w:val="both"/>
      </w:pPr>
      <w:r>
        <w:rPr>
          <w:rFonts w:ascii="Times New Roman"/>
          <w:b w:val="false"/>
          <w:i w:val="false"/>
          <w:color w:val="000000"/>
          <w:sz w:val="28"/>
        </w:rPr>
        <w:t>
      Аттестаттау кезінде газ жабдығына арналған полимерлік материалдардан жасалған құбырларды дәнекерлеу жұмыстарын басқаруға газ тарату жүйелерінің құбыржолдарды, оның ішінде болат құбырларды дәнекерлеу бойынша жұмыс өтілі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Дәнекерлеушілерді және</w:t>
            </w:r>
            <w:r>
              <w:br/>
            </w:r>
            <w:r>
              <w:rPr>
                <w:rFonts w:ascii="Times New Roman"/>
                <w:b w:val="false"/>
                <w:i w:val="false"/>
                <w:color w:val="000000"/>
                <w:sz w:val="20"/>
              </w:rPr>
              <w:t>дәнекерлеу өндірісінің</w:t>
            </w:r>
            <w:r>
              <w:br/>
            </w:r>
            <w:r>
              <w:rPr>
                <w:rFonts w:ascii="Times New Roman"/>
                <w:b w:val="false"/>
                <w:i w:val="false"/>
                <w:color w:val="000000"/>
                <w:sz w:val="20"/>
              </w:rPr>
              <w:t>мамандарын аттестаттау</w:t>
            </w:r>
            <w:r>
              <w:br/>
            </w:r>
            <w:r>
              <w:rPr>
                <w:rFonts w:ascii="Times New Roman"/>
                <w:b w:val="false"/>
                <w:i w:val="false"/>
                <w:color w:val="000000"/>
                <w:sz w:val="20"/>
              </w:rPr>
              <w:t>қағидаларына</w:t>
            </w:r>
            <w:r>
              <w:br/>
            </w:r>
            <w:r>
              <w:rPr>
                <w:rFonts w:ascii="Times New Roman"/>
                <w:b w:val="false"/>
                <w:i w:val="false"/>
                <w:color w:val="000000"/>
                <w:sz w:val="20"/>
              </w:rPr>
              <w:t>21-қосымша</w:t>
            </w:r>
          </w:p>
        </w:tc>
      </w:tr>
    </w:tbl>
    <w:bookmarkStart w:name="z304" w:id="266"/>
    <w:p>
      <w:pPr>
        <w:spacing w:after="0"/>
        <w:ind w:left="0"/>
        <w:jc w:val="left"/>
      </w:pPr>
      <w:r>
        <w:rPr>
          <w:rFonts w:ascii="Times New Roman"/>
          <w:b/>
          <w:i w:val="false"/>
          <w:color w:val="000000"/>
        </w:rPr>
        <w:t xml:space="preserve"> Дәнекерлеу өндірісінің мамандарын аттестаттау кезінде емтихан бағдарламаларына қойылатын жалпы талаптар</w:t>
      </w:r>
    </w:p>
    <w:bookmarkEnd w:id="266"/>
    <w:bookmarkStart w:name="z305" w:id="267"/>
    <w:p>
      <w:pPr>
        <w:spacing w:after="0"/>
        <w:ind w:left="0"/>
        <w:jc w:val="both"/>
      </w:pPr>
      <w:r>
        <w:rPr>
          <w:rFonts w:ascii="Times New Roman"/>
          <w:b w:val="false"/>
          <w:i w:val="false"/>
          <w:color w:val="000000"/>
          <w:sz w:val="28"/>
        </w:rPr>
        <w:t>
      1. Емтихан бағдарламалары жалпы және арнайы емтихандарға жеке жасалады және маманның кәсіби даярлық деңгейіне байланысты дифференциалданады.</w:t>
      </w:r>
    </w:p>
    <w:bookmarkEnd w:id="267"/>
    <w:bookmarkStart w:name="z306" w:id="268"/>
    <w:p>
      <w:pPr>
        <w:spacing w:after="0"/>
        <w:ind w:left="0"/>
        <w:jc w:val="both"/>
      </w:pPr>
      <w:r>
        <w:rPr>
          <w:rFonts w:ascii="Times New Roman"/>
          <w:b w:val="false"/>
          <w:i w:val="false"/>
          <w:color w:val="000000"/>
          <w:sz w:val="28"/>
        </w:rPr>
        <w:t>
      2. Барлық емтихандық бағдарламалар бір құрылымды болады және мына бөлімдерден тұрады:</w:t>
      </w:r>
    </w:p>
    <w:bookmarkEnd w:id="268"/>
    <w:p>
      <w:pPr>
        <w:spacing w:after="0"/>
        <w:ind w:left="0"/>
        <w:jc w:val="both"/>
      </w:pPr>
      <w:r>
        <w:rPr>
          <w:rFonts w:ascii="Times New Roman"/>
          <w:b w:val="false"/>
          <w:i w:val="false"/>
          <w:color w:val="000000"/>
          <w:sz w:val="28"/>
        </w:rPr>
        <w:t>
      дәнекерлеу тәсілдері және жабдық;</w:t>
      </w:r>
    </w:p>
    <w:p>
      <w:pPr>
        <w:spacing w:after="0"/>
        <w:ind w:left="0"/>
        <w:jc w:val="both"/>
      </w:pPr>
      <w:r>
        <w:rPr>
          <w:rFonts w:ascii="Times New Roman"/>
          <w:b w:val="false"/>
          <w:i w:val="false"/>
          <w:color w:val="000000"/>
          <w:sz w:val="28"/>
        </w:rPr>
        <w:t>
      материалдар және олардың дәнекерлеу кезіндегі жайы;</w:t>
      </w:r>
    </w:p>
    <w:p>
      <w:pPr>
        <w:spacing w:after="0"/>
        <w:ind w:left="0"/>
        <w:jc w:val="both"/>
      </w:pPr>
      <w:r>
        <w:rPr>
          <w:rFonts w:ascii="Times New Roman"/>
          <w:b w:val="false"/>
          <w:i w:val="false"/>
          <w:color w:val="000000"/>
          <w:sz w:val="28"/>
        </w:rPr>
        <w:t>
      дәнекерлеу құрамдары және дәнекерлеу қосылыстардың негізгі түрлері, есептеу элементтері;</w:t>
      </w:r>
    </w:p>
    <w:p>
      <w:pPr>
        <w:spacing w:after="0"/>
        <w:ind w:left="0"/>
        <w:jc w:val="both"/>
      </w:pPr>
      <w:r>
        <w:rPr>
          <w:rFonts w:ascii="Times New Roman"/>
          <w:b w:val="false"/>
          <w:i w:val="false"/>
          <w:color w:val="000000"/>
          <w:sz w:val="28"/>
        </w:rPr>
        <w:t>
      дәнекерлеу жұмыстар өндірісінің ұйымдастыруы және сапа жолын қамтамасыз ету, технология, материалдар, жабдықтар және дәнекерлеу өндірісінің қызметкерлерінің сертификациясы;</w:t>
      </w:r>
    </w:p>
    <w:p>
      <w:pPr>
        <w:spacing w:after="0"/>
        <w:ind w:left="0"/>
        <w:jc w:val="both"/>
      </w:pPr>
      <w:r>
        <w:rPr>
          <w:rFonts w:ascii="Times New Roman"/>
          <w:b w:val="false"/>
          <w:i w:val="false"/>
          <w:color w:val="000000"/>
          <w:sz w:val="28"/>
        </w:rPr>
        <w:t>
      дәнекерлеу жұмыстарын жүргізгенде қауіпсіздік бойынша талаптар.</w:t>
      </w:r>
    </w:p>
    <w:bookmarkStart w:name="z307" w:id="269"/>
    <w:p>
      <w:pPr>
        <w:spacing w:after="0"/>
        <w:ind w:left="0"/>
        <w:jc w:val="both"/>
      </w:pPr>
      <w:r>
        <w:rPr>
          <w:rFonts w:ascii="Times New Roman"/>
          <w:b w:val="false"/>
          <w:i w:val="false"/>
          <w:color w:val="000000"/>
          <w:sz w:val="28"/>
        </w:rPr>
        <w:t>
      3. Жалпы емтихан бағдарламасына көбіне маман іс жүзінде көп қолданатын дәнекерлеу түрлерінің (тәсілдерінің) теориялық негіздеріне қатысты сұрақтар кіреді.</w:t>
      </w:r>
    </w:p>
    <w:bookmarkEnd w:id="269"/>
    <w:bookmarkStart w:name="z308" w:id="270"/>
    <w:p>
      <w:pPr>
        <w:spacing w:after="0"/>
        <w:ind w:left="0"/>
        <w:jc w:val="both"/>
      </w:pPr>
      <w:r>
        <w:rPr>
          <w:rFonts w:ascii="Times New Roman"/>
          <w:b w:val="false"/>
          <w:i w:val="false"/>
          <w:color w:val="000000"/>
          <w:sz w:val="28"/>
        </w:rPr>
        <w:t>
      4. Арнайы емтиханның бағдарламасы қауіпті өндірістік объектілердің нақты топтарына байланысты жеке жасалады. Бағдарламалар ұлттық және (немесе) мемлекетаралық стандарттар талаптарын және дәнекерлеу жұмыстарын жүргізудің практикалық тәжірибесін ескереді.</w:t>
      </w:r>
    </w:p>
    <w:bookmarkEnd w:id="270"/>
    <w:bookmarkStart w:name="z309" w:id="271"/>
    <w:p>
      <w:pPr>
        <w:spacing w:after="0"/>
        <w:ind w:left="0"/>
        <w:jc w:val="both"/>
      </w:pPr>
      <w:r>
        <w:rPr>
          <w:rFonts w:ascii="Times New Roman"/>
          <w:b w:val="false"/>
          <w:i w:val="false"/>
          <w:color w:val="000000"/>
          <w:sz w:val="28"/>
        </w:rPr>
        <w:t>
      5. Арнайы емтихан бағдарламасында маман басқаратын жұмыстардың (дәнекерлеуге дайындық, жинау, қыздыру, көзбен шолу және өлшеу бақылаулары және басқалар) барлық түрі қамтылады.</w:t>
      </w:r>
    </w:p>
    <w:bookmarkEnd w:id="271"/>
    <w:bookmarkStart w:name="z310" w:id="272"/>
    <w:p>
      <w:pPr>
        <w:spacing w:after="0"/>
        <w:ind w:left="0"/>
        <w:jc w:val="both"/>
      </w:pPr>
      <w:r>
        <w:rPr>
          <w:rFonts w:ascii="Times New Roman"/>
          <w:b w:val="false"/>
          <w:i w:val="false"/>
          <w:color w:val="000000"/>
          <w:sz w:val="28"/>
        </w:rPr>
        <w:t>
      6. Егер дайындау кезінде дәнекерлеу жұмыстары, қауіпті өндірістік объектілерді монтаждау немесе жөндеуде әртүрлі ұлттық және (немесе) мемлекетаралық стандарттармен регламенттеледі, ал арнайы емтихан бағдарламасы бұл объектілерді дайындауға, жинақтауға және жөндеуге қатысты жеке жасалады.</w:t>
      </w:r>
    </w:p>
    <w:bookmarkEnd w:id="2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Дәнекерлеушілерді және</w:t>
            </w:r>
            <w:r>
              <w:br/>
            </w:r>
            <w:r>
              <w:rPr>
                <w:rFonts w:ascii="Times New Roman"/>
                <w:b w:val="false"/>
                <w:i w:val="false"/>
                <w:color w:val="000000"/>
                <w:sz w:val="20"/>
              </w:rPr>
              <w:t>дәнекерлеу өндірісінің</w:t>
            </w:r>
            <w:r>
              <w:br/>
            </w:r>
            <w:r>
              <w:rPr>
                <w:rFonts w:ascii="Times New Roman"/>
                <w:b w:val="false"/>
                <w:i w:val="false"/>
                <w:color w:val="000000"/>
                <w:sz w:val="20"/>
              </w:rPr>
              <w:t>мамандарын аттестаттау</w:t>
            </w:r>
            <w:r>
              <w:br/>
            </w:r>
            <w:r>
              <w:rPr>
                <w:rFonts w:ascii="Times New Roman"/>
                <w:b w:val="false"/>
                <w:i w:val="false"/>
                <w:color w:val="000000"/>
                <w:sz w:val="20"/>
              </w:rPr>
              <w:t>қағидаларына</w:t>
            </w:r>
            <w:r>
              <w:br/>
            </w:r>
            <w:r>
              <w:rPr>
                <w:rFonts w:ascii="Times New Roman"/>
                <w:b w:val="false"/>
                <w:i w:val="false"/>
                <w:color w:val="000000"/>
                <w:sz w:val="20"/>
              </w:rPr>
              <w:t>22-қосымша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__________________________________  (аттестаттайтын ұйымының атауы)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 xml:space="preserve">аттестаттайтын ұйымның </w:t>
            </w:r>
            <w:r>
              <w:br/>
            </w:r>
            <w:r>
              <w:rPr>
                <w:rFonts w:ascii="Times New Roman"/>
                <w:b w:val="false"/>
                <w:i w:val="false"/>
                <w:color w:val="000000"/>
                <w:sz w:val="20"/>
              </w:rPr>
              <w:t>басшысы</w:t>
            </w:r>
            <w:r>
              <w:br/>
            </w:r>
            <w:r>
              <w:rPr>
                <w:rFonts w:ascii="Times New Roman"/>
                <w:b w:val="false"/>
                <w:i w:val="false"/>
                <w:color w:val="000000"/>
                <w:sz w:val="20"/>
              </w:rPr>
              <w:t>(қолы) Т.А.Ә. (бар болса)</w:t>
            </w:r>
            <w:r>
              <w:br/>
            </w:r>
            <w:r>
              <w:rPr>
                <w:rFonts w:ascii="Times New Roman"/>
                <w:b w:val="false"/>
                <w:i w:val="false"/>
                <w:color w:val="000000"/>
                <w:sz w:val="20"/>
              </w:rPr>
              <w:t>"___" _______________ 20__ ж.</w:t>
            </w:r>
            <w:r>
              <w:br/>
            </w:r>
            <w:r>
              <w:rPr>
                <w:rFonts w:ascii="Times New Roman"/>
                <w:b w:val="false"/>
                <w:i w:val="false"/>
                <w:color w:val="000000"/>
                <w:sz w:val="20"/>
              </w:rPr>
              <w:t>М.О. (бар болса)</w:t>
            </w:r>
          </w:p>
        </w:tc>
      </w:tr>
    </w:tbl>
    <w:bookmarkStart w:name="z312" w:id="273"/>
    <w:p>
      <w:pPr>
        <w:spacing w:after="0"/>
        <w:ind w:left="0"/>
        <w:jc w:val="left"/>
      </w:pPr>
      <w:r>
        <w:rPr>
          <w:rFonts w:ascii="Times New Roman"/>
          <w:b/>
          <w:i w:val="false"/>
          <w:color w:val="000000"/>
        </w:rPr>
        <w:t xml:space="preserve"> Дәнекерлеу өндірісі маманын аттестаттау хаттамасы</w:t>
      </w:r>
    </w:p>
    <w:bookmarkEnd w:id="273"/>
    <w:p>
      <w:pPr>
        <w:spacing w:after="0"/>
        <w:ind w:left="0"/>
        <w:jc w:val="both"/>
      </w:pPr>
      <w:r>
        <w:rPr>
          <w:rFonts w:ascii="Times New Roman"/>
          <w:b w:val="false"/>
          <w:i w:val="false"/>
          <w:color w:val="000000"/>
          <w:sz w:val="28"/>
        </w:rPr>
        <w:t>
      № ____ от ____________</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комиссиясының құрамы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мүшелері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_____________________________________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_____________________________________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_____________________________________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деңгейі)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Аттестаттау өткізу орны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Аттестаттау түрі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Аттестаттау маманы туралы жалпы мәлімет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Тегі, аты, әкесінің 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Туған жылы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Білім және мамандығы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Жұмыс орыны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Лауазымы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Дәнекерлеу өндірісі бойынша еңбек өтілі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Дәнекерлеу өндірісі бойынша қайта даярлау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 оқу мекемеде, қашан және құжат нөмірі)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Кәсіби даярлау деңгейінің болуы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Арнайы дайындық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(қашан, қайда және құжат нөмірі)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Өндіріс қызметінің бағыты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Аттестаттау туралы деректер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Жалпы емтиханда теориялық білімінің бағасы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Арнайы емтиханда білімінің бағасы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Аттестаттау комиссияның қорытындысы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Берілген деңгей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Жіберіледі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қызметінің бағыты және қауіпті өндірістік объектілер тобының атауы)</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(бар болса)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мүшелері</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tc>
      </w:tr>
    </w:tbl>
    <w:p>
      <w:pPr>
        <w:spacing w:after="0"/>
        <w:ind w:left="0"/>
        <w:jc w:val="both"/>
      </w:pPr>
      <w:r>
        <w:rPr>
          <w:rFonts w:ascii="Times New Roman"/>
          <w:b w:val="false"/>
          <w:i w:val="false"/>
          <w:color w:val="000000"/>
          <w:sz w:val="28"/>
        </w:rPr>
        <w:t xml:space="preserve">
      Куәлік № _______ берілді _____________________________ </w:t>
      </w:r>
    </w:p>
    <w:p>
      <w:pPr>
        <w:spacing w:after="0"/>
        <w:ind w:left="0"/>
        <w:jc w:val="both"/>
      </w:pPr>
      <w:r>
        <w:rPr>
          <w:rFonts w:ascii="Times New Roman"/>
          <w:b w:val="false"/>
          <w:i w:val="false"/>
          <w:color w:val="000000"/>
          <w:sz w:val="28"/>
        </w:rPr>
        <w:t>
      (күні, қолы)</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Хаттама 2 данада жасалады. Бірінші данасы маманды аттестаттауға жіберген ұйымға, ал екіншісін аттестатталатын ұйымға жібереді.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Дәнекерлеушілерді және</w:t>
            </w:r>
            <w:r>
              <w:br/>
            </w:r>
            <w:r>
              <w:rPr>
                <w:rFonts w:ascii="Times New Roman"/>
                <w:b w:val="false"/>
                <w:i w:val="false"/>
                <w:color w:val="000000"/>
                <w:sz w:val="20"/>
              </w:rPr>
              <w:t>дәнекерлеу өндірісінің</w:t>
            </w:r>
            <w:r>
              <w:br/>
            </w:r>
            <w:r>
              <w:rPr>
                <w:rFonts w:ascii="Times New Roman"/>
                <w:b w:val="false"/>
                <w:i w:val="false"/>
                <w:color w:val="000000"/>
                <w:sz w:val="20"/>
              </w:rPr>
              <w:t>мамандарын аттестаттау</w:t>
            </w:r>
            <w:r>
              <w:br/>
            </w:r>
            <w:r>
              <w:rPr>
                <w:rFonts w:ascii="Times New Roman"/>
                <w:b w:val="false"/>
                <w:i w:val="false"/>
                <w:color w:val="000000"/>
                <w:sz w:val="20"/>
              </w:rPr>
              <w:t>қағидаларына</w:t>
            </w:r>
            <w:r>
              <w:br/>
            </w:r>
            <w:r>
              <w:rPr>
                <w:rFonts w:ascii="Times New Roman"/>
                <w:b w:val="false"/>
                <w:i w:val="false"/>
                <w:color w:val="000000"/>
                <w:sz w:val="20"/>
              </w:rPr>
              <w:t>23-қосымша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14" w:id="274"/>
    <w:p>
      <w:pPr>
        <w:spacing w:after="0"/>
        <w:ind w:left="0"/>
        <w:jc w:val="left"/>
      </w:pPr>
      <w:r>
        <w:rPr>
          <w:rFonts w:ascii="Times New Roman"/>
          <w:b/>
          <w:i w:val="false"/>
          <w:color w:val="000000"/>
        </w:rPr>
        <w:t xml:space="preserve"> Дәнекерлеу өндірісі маманының аттестаттау куәлігі</w:t>
      </w:r>
    </w:p>
    <w:bookmarkEnd w:id="2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өндірісі бойынша маманның аттестаттау туралы куәлігі ____ деңгей (__________ аттестаталған)</w:t>
            </w:r>
          </w:p>
          <w:p>
            <w:pPr>
              <w:spacing w:after="20"/>
              <w:ind w:left="20"/>
              <w:jc w:val="both"/>
            </w:pPr>
            <w:r>
              <w:rPr>
                <w:rFonts w:ascii="Times New Roman"/>
                <w:b w:val="false"/>
                <w:i w:val="false"/>
                <w:color w:val="000000"/>
                <w:sz w:val="20"/>
              </w:rPr>
              <w:t>
Аттестационное удостоверение специалиста сварочного производства уровень ____ (аттестованный __________)</w:t>
            </w:r>
          </w:p>
          <w:p>
            <w:pPr>
              <w:spacing w:after="20"/>
              <w:ind w:left="20"/>
              <w:jc w:val="both"/>
            </w:pPr>
            <w:r>
              <w:rPr>
                <w:rFonts w:ascii="Times New Roman"/>
                <w:b w:val="false"/>
                <w:i w:val="false"/>
                <w:color w:val="000000"/>
                <w:sz w:val="20"/>
              </w:rPr>
              <w:t>
Specialist In Welding Production Certificate level ____ (certified __________)</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Берілді</w:t>
            </w:r>
          </w:p>
          <w:p>
            <w:pPr>
              <w:spacing w:after="20"/>
              <w:ind w:left="20"/>
              <w:jc w:val="both"/>
            </w:pPr>
            <w:r>
              <w:rPr>
                <w:rFonts w:ascii="Times New Roman"/>
                <w:b w:val="false"/>
                <w:i w:val="false"/>
                <w:color w:val="000000"/>
                <w:sz w:val="20"/>
              </w:rPr>
              <w:t>
Выдано</w:t>
            </w:r>
          </w:p>
          <w:p>
            <w:pPr>
              <w:spacing w:after="20"/>
              <w:ind w:left="20"/>
              <w:jc w:val="both"/>
            </w:pPr>
            <w:r>
              <w:rPr>
                <w:rFonts w:ascii="Times New Roman"/>
                <w:b w:val="false"/>
                <w:i w:val="false"/>
                <w:color w:val="000000"/>
                <w:sz w:val="20"/>
              </w:rPr>
              <w:t>
Given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(аттестаттаушы ұйымның атауы/наименование аттестующей организации/name of certificate center)</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(куәліктің нөмірі/номер удостоверения/number of certificate)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p>
            <w:pPr>
              <w:spacing w:after="20"/>
              <w:ind w:left="20"/>
              <w:jc w:val="both"/>
            </w:pPr>
            <w:r>
              <w:rPr>
                <w:rFonts w:ascii="Times New Roman"/>
                <w:b w:val="false"/>
                <w:i w:val="false"/>
                <w:color w:val="000000"/>
                <w:sz w:val="20"/>
              </w:rPr>
              <w:t>
Фамилия</w:t>
            </w:r>
          </w:p>
          <w:p>
            <w:pPr>
              <w:spacing w:after="20"/>
              <w:ind w:left="20"/>
              <w:jc w:val="both"/>
            </w:pPr>
            <w:r>
              <w:rPr>
                <w:rFonts w:ascii="Times New Roman"/>
                <w:b w:val="false"/>
                <w:i w:val="false"/>
                <w:color w:val="000000"/>
                <w:sz w:val="20"/>
              </w:rPr>
              <w:t>
Surname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Фотосүрет жапсырылатын орын 3х4</w:t>
            </w:r>
          </w:p>
          <w:p>
            <w:pPr>
              <w:spacing w:after="20"/>
              <w:ind w:left="20"/>
              <w:jc w:val="both"/>
            </w:pPr>
            <w:r>
              <w:rPr>
                <w:rFonts w:ascii="Times New Roman"/>
                <w:b w:val="false"/>
                <w:i w:val="false"/>
                <w:color w:val="000000"/>
                <w:sz w:val="20"/>
              </w:rPr>
              <w:t>
Место для фотографии 3х4</w:t>
            </w:r>
          </w:p>
          <w:p>
            <w:pPr>
              <w:spacing w:after="20"/>
              <w:ind w:left="20"/>
              <w:jc w:val="both"/>
            </w:pPr>
            <w:r>
              <w:rPr>
                <w:rFonts w:ascii="Times New Roman"/>
                <w:b w:val="false"/>
                <w:i w:val="false"/>
                <w:color w:val="000000"/>
                <w:sz w:val="20"/>
              </w:rPr>
              <w:t>
Foto 3x4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p>
            <w:pPr>
              <w:spacing w:after="20"/>
              <w:ind w:left="20"/>
              <w:jc w:val="both"/>
            </w:pPr>
            <w:r>
              <w:rPr>
                <w:rFonts w:ascii="Times New Roman"/>
                <w:b w:val="false"/>
                <w:i w:val="false"/>
                <w:color w:val="000000"/>
                <w:sz w:val="20"/>
              </w:rPr>
              <w:t>
Имя</w:t>
            </w:r>
          </w:p>
          <w:p>
            <w:pPr>
              <w:spacing w:after="20"/>
              <w:ind w:left="20"/>
              <w:jc w:val="both"/>
            </w:pPr>
            <w:r>
              <w:rPr>
                <w:rFonts w:ascii="Times New Roman"/>
                <w:b w:val="false"/>
                <w:i w:val="false"/>
                <w:color w:val="000000"/>
                <w:sz w:val="20"/>
              </w:rPr>
              <w:t>
First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w:t>
            </w:r>
          </w:p>
          <w:p>
            <w:pPr>
              <w:spacing w:after="20"/>
              <w:ind w:left="20"/>
              <w:jc w:val="both"/>
            </w:pPr>
            <w:r>
              <w:rPr>
                <w:rFonts w:ascii="Times New Roman"/>
                <w:b w:val="false"/>
                <w:i w:val="false"/>
                <w:color w:val="000000"/>
                <w:sz w:val="20"/>
              </w:rPr>
              <w:t>
Отчество</w:t>
            </w:r>
          </w:p>
          <w:p>
            <w:pPr>
              <w:spacing w:after="20"/>
              <w:ind w:left="20"/>
              <w:jc w:val="both"/>
            </w:pPr>
            <w:r>
              <w:rPr>
                <w:rFonts w:ascii="Times New Roman"/>
                <w:b w:val="false"/>
                <w:i w:val="false"/>
                <w:color w:val="000000"/>
                <w:sz w:val="20"/>
              </w:rPr>
              <w:t>
Middle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p>
            <w:pPr>
              <w:spacing w:after="20"/>
              <w:ind w:left="20"/>
              <w:jc w:val="both"/>
            </w:pPr>
            <w:r>
              <w:rPr>
                <w:rFonts w:ascii="Times New Roman"/>
                <w:b w:val="false"/>
                <w:i w:val="false"/>
                <w:color w:val="000000"/>
                <w:sz w:val="20"/>
              </w:rPr>
              <w:t>
Год рождения</w:t>
            </w:r>
          </w:p>
          <w:p>
            <w:pPr>
              <w:spacing w:after="20"/>
              <w:ind w:left="20"/>
              <w:jc w:val="both"/>
            </w:pPr>
            <w:r>
              <w:rPr>
                <w:rFonts w:ascii="Times New Roman"/>
                <w:b w:val="false"/>
                <w:i w:val="false"/>
                <w:color w:val="000000"/>
                <w:sz w:val="20"/>
              </w:rPr>
              <w:t>
Date of birth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(бар болса)/М.П. (при наличии)</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 3</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_____</w:t>
            </w:r>
          </w:p>
          <w:p>
            <w:pPr>
              <w:spacing w:after="20"/>
              <w:ind w:left="20"/>
              <w:jc w:val="both"/>
            </w:pPr>
            <w:r>
              <w:rPr>
                <w:rFonts w:ascii="Times New Roman"/>
                <w:b w:val="false"/>
                <w:i w:val="false"/>
                <w:color w:val="000000"/>
                <w:sz w:val="20"/>
              </w:rPr>
              <w:t>
(куәліктің нөмірі/номер удостоверения)</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_____</w:t>
            </w:r>
          </w:p>
          <w:p>
            <w:pPr>
              <w:spacing w:after="20"/>
              <w:ind w:left="20"/>
              <w:jc w:val="both"/>
            </w:pPr>
            <w:r>
              <w:rPr>
                <w:rFonts w:ascii="Times New Roman"/>
                <w:b w:val="false"/>
                <w:i w:val="false"/>
                <w:color w:val="000000"/>
                <w:sz w:val="20"/>
              </w:rPr>
              <w:t>
(куәліктің нөмірі/номер удостоверения)</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Жіберілді/Допущен к: __________________________</w:t>
            </w:r>
          </w:p>
          <w:p>
            <w:pPr>
              <w:spacing w:after="20"/>
              <w:ind w:left="20"/>
              <w:jc w:val="both"/>
            </w:pPr>
            <w:r>
              <w:rPr>
                <w:rFonts w:ascii="Times New Roman"/>
                <w:b w:val="false"/>
                <w:i w:val="false"/>
                <w:color w:val="000000"/>
                <w:sz w:val="20"/>
              </w:rPr>
              <w:t>
____________________________________________</w:t>
            </w:r>
          </w:p>
          <w:p>
            <w:pPr>
              <w:spacing w:after="20"/>
              <w:ind w:left="20"/>
              <w:jc w:val="both"/>
            </w:pPr>
            <w:r>
              <w:rPr>
                <w:rFonts w:ascii="Times New Roman"/>
                <w:b w:val="false"/>
                <w:i w:val="false"/>
                <w:color w:val="000000"/>
                <w:sz w:val="20"/>
              </w:rPr>
              <w:t>
____________________________________________</w:t>
            </w:r>
          </w:p>
          <w:p>
            <w:pPr>
              <w:spacing w:after="20"/>
              <w:ind w:left="20"/>
              <w:jc w:val="both"/>
            </w:pPr>
            <w:r>
              <w:rPr>
                <w:rFonts w:ascii="Times New Roman"/>
                <w:b w:val="false"/>
                <w:i w:val="false"/>
                <w:color w:val="000000"/>
                <w:sz w:val="20"/>
              </w:rPr>
              <w:t>
(өндірістік қызмет түрлері және қауіпті техникалық құрылғылар топтары/виды производственной деятельности и группы опасных технических устройств)</w:t>
            </w:r>
          </w:p>
          <w:p>
            <w:pPr>
              <w:spacing w:after="20"/>
              <w:ind w:left="20"/>
              <w:jc w:val="both"/>
            </w:pPr>
            <w:r>
              <w:rPr>
                <w:rFonts w:ascii="Times New Roman"/>
                <w:b w:val="false"/>
                <w:i w:val="false"/>
                <w:color w:val="000000"/>
                <w:sz w:val="20"/>
              </w:rPr>
              <w:t>
__________ № ___ хаттама</w:t>
            </w:r>
          </w:p>
          <w:p>
            <w:pPr>
              <w:spacing w:after="20"/>
              <w:ind w:left="20"/>
              <w:jc w:val="both"/>
            </w:pPr>
            <w:r>
              <w:rPr>
                <w:rFonts w:ascii="Times New Roman"/>
                <w:b w:val="false"/>
                <w:i w:val="false"/>
                <w:color w:val="000000"/>
                <w:sz w:val="20"/>
              </w:rPr>
              <w:t>
Протокол № ___ от __________</w:t>
            </w:r>
          </w:p>
          <w:p>
            <w:pPr>
              <w:spacing w:after="20"/>
              <w:ind w:left="20"/>
              <w:jc w:val="both"/>
            </w:pPr>
            <w:r>
              <w:rPr>
                <w:rFonts w:ascii="Times New Roman"/>
                <w:b w:val="false"/>
                <w:i w:val="false"/>
                <w:color w:val="000000"/>
                <w:sz w:val="20"/>
              </w:rPr>
              <w:t>
Куәлік __________ дейін жарамды</w:t>
            </w:r>
          </w:p>
          <w:p>
            <w:pPr>
              <w:spacing w:after="20"/>
              <w:ind w:left="20"/>
              <w:jc w:val="both"/>
            </w:pPr>
            <w:r>
              <w:rPr>
                <w:rFonts w:ascii="Times New Roman"/>
                <w:b w:val="false"/>
                <w:i w:val="false"/>
                <w:color w:val="000000"/>
                <w:sz w:val="20"/>
              </w:rPr>
              <w:t>
Удостоверение действительно до __________</w:t>
            </w:r>
          </w:p>
          <w:p>
            <w:pPr>
              <w:spacing w:after="20"/>
              <w:ind w:left="20"/>
              <w:jc w:val="both"/>
            </w:pPr>
            <w:r>
              <w:rPr>
                <w:rFonts w:ascii="Times New Roman"/>
                <w:b w:val="false"/>
                <w:i w:val="false"/>
                <w:color w:val="000000"/>
                <w:sz w:val="20"/>
              </w:rPr>
              <w:t>
Аттестаттайтын ұйымның басшысы</w:t>
            </w:r>
          </w:p>
          <w:p>
            <w:pPr>
              <w:spacing w:after="20"/>
              <w:ind w:left="20"/>
              <w:jc w:val="both"/>
            </w:pPr>
            <w:r>
              <w:rPr>
                <w:rFonts w:ascii="Times New Roman"/>
                <w:b w:val="false"/>
                <w:i w:val="false"/>
                <w:color w:val="000000"/>
                <w:sz w:val="20"/>
              </w:rPr>
              <w:t>
Руководитель аттестующей организации</w:t>
            </w:r>
          </w:p>
          <w:p>
            <w:pPr>
              <w:spacing w:after="20"/>
              <w:ind w:left="20"/>
              <w:jc w:val="both"/>
            </w:pPr>
            <w:r>
              <w:rPr>
                <w:rFonts w:ascii="Times New Roman"/>
                <w:b w:val="false"/>
                <w:i w:val="false"/>
                <w:color w:val="000000"/>
                <w:sz w:val="20"/>
              </w:rPr>
              <w:t>
____________________________________________</w:t>
            </w:r>
          </w:p>
          <w:p>
            <w:pPr>
              <w:spacing w:after="20"/>
              <w:ind w:left="20"/>
              <w:jc w:val="both"/>
            </w:pPr>
            <w:r>
              <w:rPr>
                <w:rFonts w:ascii="Times New Roman"/>
                <w:b w:val="false"/>
                <w:i w:val="false"/>
                <w:color w:val="000000"/>
                <w:sz w:val="20"/>
              </w:rPr>
              <w:t>
(Т.А.Ә. (бар болса), қолы, күні/Ф.И.О. (при наличии), подпись, дата)</w:t>
            </w:r>
          </w:p>
          <w:p>
            <w:pPr>
              <w:spacing w:after="20"/>
              <w:ind w:left="20"/>
              <w:jc w:val="both"/>
            </w:pPr>
            <w:r>
              <w:rPr>
                <w:rFonts w:ascii="Times New Roman"/>
                <w:b w:val="false"/>
                <w:i w:val="false"/>
                <w:color w:val="000000"/>
                <w:sz w:val="20"/>
              </w:rPr>
              <w:t>
М.О. (бар болса)/М.П. (при наличии)</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Куәліктің қолданылу мерзімі/</w:t>
            </w:r>
          </w:p>
          <w:p>
            <w:pPr>
              <w:spacing w:after="20"/>
              <w:ind w:left="20"/>
              <w:jc w:val="both"/>
            </w:pPr>
            <w:r>
              <w:rPr>
                <w:rFonts w:ascii="Times New Roman"/>
                <w:b w:val="false"/>
                <w:i w:val="false"/>
                <w:color w:val="000000"/>
                <w:sz w:val="20"/>
              </w:rPr>
              <w:t>
Срок действия удостоверения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 дейін ұзартылды/продлен до __________</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________ аттестаттау комиссиясының шешімі негізінде/На основании решения аттестационной комиссии № ________</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 № ___ хаттама/Протокол № ___ от _________</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(бар болса)/М.П. (при наличии)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_____</w:t>
            </w:r>
          </w:p>
          <w:p>
            <w:pPr>
              <w:spacing w:after="20"/>
              <w:ind w:left="20"/>
              <w:jc w:val="both"/>
            </w:pPr>
            <w:r>
              <w:rPr>
                <w:rFonts w:ascii="Times New Roman"/>
                <w:b w:val="false"/>
                <w:i w:val="false"/>
                <w:color w:val="000000"/>
                <w:sz w:val="20"/>
              </w:rPr>
              <w:t>
(куәліктің нөмірі/номер удостоверения)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Куәліктің қолданылу мерзімі/</w:t>
            </w:r>
          </w:p>
          <w:p>
            <w:pPr>
              <w:spacing w:after="20"/>
              <w:ind w:left="20"/>
              <w:jc w:val="both"/>
            </w:pPr>
            <w:r>
              <w:rPr>
                <w:rFonts w:ascii="Times New Roman"/>
                <w:b w:val="false"/>
                <w:i w:val="false"/>
                <w:color w:val="000000"/>
                <w:sz w:val="20"/>
              </w:rPr>
              <w:t>
Срок действия удостоверения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 дейін ұзартылды/продлен до __________</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________ аттестаттау комиссиясының шешімі негізінде/На основании решения аттестационной комиссии № ________</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 № ___ хаттама/Протокол № ___ от _________</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(бар болса)/М.П. (при наличии)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Маманның аттестаттау куәлігіне қосымша бет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өндірісі бойынша маманның аттестаттау туралы куәлікке ЖАПСЫРМА ____ деңгей (__________ аттестаталған)</w:t>
            </w:r>
          </w:p>
          <w:p>
            <w:pPr>
              <w:spacing w:after="20"/>
              <w:ind w:left="20"/>
              <w:jc w:val="both"/>
            </w:pPr>
            <w:r>
              <w:rPr>
                <w:rFonts w:ascii="Times New Roman"/>
                <w:b w:val="false"/>
                <w:i w:val="false"/>
                <w:color w:val="000000"/>
                <w:sz w:val="20"/>
              </w:rPr>
              <w:t>
ВКЛАДЫШ к аттестационному удостоверению специалиста сварочного производства уровень ____ (аттестованный __________)</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_____</w:t>
            </w:r>
          </w:p>
          <w:p>
            <w:pPr>
              <w:spacing w:after="20"/>
              <w:ind w:left="20"/>
              <w:jc w:val="both"/>
            </w:pPr>
            <w:r>
              <w:rPr>
                <w:rFonts w:ascii="Times New Roman"/>
                <w:b w:val="false"/>
                <w:i w:val="false"/>
                <w:color w:val="000000"/>
                <w:sz w:val="20"/>
              </w:rPr>
              <w:t>
(куәлікке жапсырманың нөмірі/номер вкладыша к удостоверению)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Жіберілді/Допущен к: _________________________</w:t>
            </w:r>
          </w:p>
          <w:p>
            <w:pPr>
              <w:spacing w:after="20"/>
              <w:ind w:left="20"/>
              <w:jc w:val="both"/>
            </w:pPr>
            <w:r>
              <w:rPr>
                <w:rFonts w:ascii="Times New Roman"/>
                <w:b w:val="false"/>
                <w:i w:val="false"/>
                <w:color w:val="000000"/>
                <w:sz w:val="20"/>
              </w:rPr>
              <w:t>
____________________________________________</w:t>
            </w:r>
          </w:p>
          <w:p>
            <w:pPr>
              <w:spacing w:after="20"/>
              <w:ind w:left="20"/>
              <w:jc w:val="both"/>
            </w:pPr>
            <w:r>
              <w:rPr>
                <w:rFonts w:ascii="Times New Roman"/>
                <w:b w:val="false"/>
                <w:i w:val="false"/>
                <w:color w:val="000000"/>
                <w:sz w:val="20"/>
              </w:rPr>
              <w:t>
____________________________________________</w:t>
            </w:r>
          </w:p>
          <w:p>
            <w:pPr>
              <w:spacing w:after="20"/>
              <w:ind w:left="20"/>
              <w:jc w:val="both"/>
            </w:pPr>
            <w:r>
              <w:rPr>
                <w:rFonts w:ascii="Times New Roman"/>
                <w:b w:val="false"/>
                <w:i w:val="false"/>
                <w:color w:val="000000"/>
                <w:sz w:val="20"/>
              </w:rPr>
              <w:t>
(өндірістік қызмет түрлері және қауіпті техникалық құрылғылар топтары/виды производственной деятельности и группы опасных технических устройств)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 № ___ хаттама/Протокол № ___ от _________</w:t>
            </w:r>
          </w:p>
          <w:p>
            <w:pPr>
              <w:spacing w:after="20"/>
              <w:ind w:left="20"/>
              <w:jc w:val="both"/>
            </w:pPr>
            <w:r>
              <w:rPr>
                <w:rFonts w:ascii="Times New Roman"/>
                <w:b w:val="false"/>
                <w:i w:val="false"/>
                <w:color w:val="000000"/>
                <w:sz w:val="20"/>
              </w:rPr>
              <w:t>
жапсырма куәліктің жарамдылық мерзімі аяқталғанға дейін жарамды/вкладыш действителен до окончания срока действия удостоверения</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(бар болса)/Ф.И.О. (при наличии)</w:t>
            </w:r>
          </w:p>
          <w:p>
            <w:pPr>
              <w:spacing w:after="20"/>
              <w:ind w:left="20"/>
              <w:jc w:val="both"/>
            </w:pPr>
            <w:r>
              <w:rPr>
                <w:rFonts w:ascii="Times New Roman"/>
                <w:b w:val="false"/>
                <w:i w:val="false"/>
                <w:color w:val="000000"/>
                <w:sz w:val="20"/>
              </w:rPr>
              <w:t>
№ _____</w:t>
            </w:r>
          </w:p>
          <w:p>
            <w:pPr>
              <w:spacing w:after="20"/>
              <w:ind w:left="20"/>
              <w:jc w:val="both"/>
            </w:pPr>
            <w:r>
              <w:rPr>
                <w:rFonts w:ascii="Times New Roman"/>
                <w:b w:val="false"/>
                <w:i w:val="false"/>
                <w:color w:val="000000"/>
                <w:sz w:val="20"/>
              </w:rPr>
              <w:t>
№ __ аттестациялық куәлікке/к удостоверению № ___</w:t>
            </w:r>
          </w:p>
          <w:p>
            <w:pPr>
              <w:spacing w:after="20"/>
              <w:ind w:left="20"/>
              <w:jc w:val="both"/>
            </w:pPr>
            <w:r>
              <w:rPr>
                <w:rFonts w:ascii="Times New Roman"/>
                <w:b w:val="false"/>
                <w:i w:val="false"/>
                <w:color w:val="000000"/>
                <w:sz w:val="20"/>
              </w:rPr>
              <w:t>
(куәліксіз жарамсыз/без удостоверения недействительно)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Аттестаттайтын ұйымның басшысы</w:t>
            </w:r>
          </w:p>
          <w:p>
            <w:pPr>
              <w:spacing w:after="20"/>
              <w:ind w:left="20"/>
              <w:jc w:val="both"/>
            </w:pPr>
            <w:r>
              <w:rPr>
                <w:rFonts w:ascii="Times New Roman"/>
                <w:b w:val="false"/>
                <w:i w:val="false"/>
                <w:color w:val="000000"/>
                <w:sz w:val="20"/>
              </w:rPr>
              <w:t>
Руководитель аттестующей организации</w:t>
            </w:r>
          </w:p>
          <w:p>
            <w:pPr>
              <w:spacing w:after="20"/>
              <w:ind w:left="20"/>
              <w:jc w:val="both"/>
            </w:pPr>
            <w:r>
              <w:rPr>
                <w:rFonts w:ascii="Times New Roman"/>
                <w:b w:val="false"/>
                <w:i w:val="false"/>
                <w:color w:val="000000"/>
                <w:sz w:val="20"/>
              </w:rPr>
              <w:t>
____________________________________________</w:t>
            </w:r>
          </w:p>
          <w:p>
            <w:pPr>
              <w:spacing w:after="20"/>
              <w:ind w:left="20"/>
              <w:jc w:val="both"/>
            </w:pPr>
            <w:r>
              <w:rPr>
                <w:rFonts w:ascii="Times New Roman"/>
                <w:b w:val="false"/>
                <w:i w:val="false"/>
                <w:color w:val="000000"/>
                <w:sz w:val="20"/>
              </w:rPr>
              <w:t>
(Т.А.Ә. (бар болса), қолы, күні/Ф.И.О. (при наличии), подпись, дата)</w:t>
            </w:r>
          </w:p>
          <w:p>
            <w:pPr>
              <w:spacing w:after="20"/>
              <w:ind w:left="20"/>
              <w:jc w:val="both"/>
            </w:pPr>
            <w:r>
              <w:rPr>
                <w:rFonts w:ascii="Times New Roman"/>
                <w:b w:val="false"/>
                <w:i w:val="false"/>
                <w:color w:val="000000"/>
                <w:sz w:val="20"/>
              </w:rPr>
              <w:t>
М.О. (бар болса)/М.П. (при наличии)</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