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2654" w14:textId="bf72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қыркүйектегі № 77 қаулысы. Қазақстан Республикасының Әділет министрлігінде 2021 жылғы 24 қыркүйекте № 24507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3"/>
    <w:bookmarkStart w:name="z7"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шартты міндеттемелер жөніндегі есептілік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субъектісі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(шартты міндеттеме) шарты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қамтамасыз ету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қарызға (шартты міндеттемеге) қызмет көрсету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Қазақстан Республикасының Ұлттық Банкіне электрондық форматта:</w:t>
      </w:r>
    </w:p>
    <w:bookmarkEnd w:id="5"/>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есептерді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есептерді мынадай кезеңділікпен есепті кезеңнен кейінгі айдың оныншы жұмыс күніне (қоса алғанда) дейін:</w:t>
      </w:r>
    </w:p>
    <w:p>
      <w:pPr>
        <w:spacing w:after="0"/>
        <w:ind w:left="0"/>
        <w:jc w:val="both"/>
      </w:pPr>
      <w:r>
        <w:rPr>
          <w:rFonts w:ascii="Times New Roman"/>
          <w:b w:val="false"/>
          <w:i w:val="false"/>
          <w:color w:val="000000"/>
          <w:sz w:val="28"/>
        </w:rPr>
        <w:t>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 – ай сайын;</w:t>
      </w:r>
    </w:p>
    <w:p>
      <w:pPr>
        <w:spacing w:after="0"/>
        <w:ind w:left="0"/>
        <w:jc w:val="both"/>
      </w:pPr>
      <w:r>
        <w:rPr>
          <w:rFonts w:ascii="Times New Roman"/>
          <w:b w:val="false"/>
          <w:i w:val="false"/>
          <w:color w:val="000000"/>
          <w:sz w:val="28"/>
        </w:rPr>
        <w:t>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 тоқсан сайын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алып тасталсын.</w:t>
      </w:r>
    </w:p>
    <w:bookmarkStart w:name="z18" w:id="6"/>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6"/>
    <w:bookmarkStart w:name="z19" w:id="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7"/>
    <w:bookmarkStart w:name="z20"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bookmarkStart w:name="z21"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22" w:id="10"/>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10"/>
    <w:bookmarkStart w:name="z23"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77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Қарыздар мен шартты міндеттемелер жөніндегі есептілік тізбесі </w:t>
      </w:r>
    </w:p>
    <w:bookmarkEnd w:id="12"/>
    <w:bookmarkStart w:name="z27" w:id="13"/>
    <w:p>
      <w:pPr>
        <w:spacing w:after="0"/>
        <w:ind w:left="0"/>
        <w:jc w:val="both"/>
      </w:pPr>
      <w:r>
        <w:rPr>
          <w:rFonts w:ascii="Times New Roman"/>
          <w:b w:val="false"/>
          <w:i w:val="false"/>
          <w:color w:val="000000"/>
          <w:sz w:val="28"/>
        </w:rPr>
        <w:t xml:space="preserve">
      Қарыздар мен шартты міндеттемелер жөніндегі есептілікке мыналар кіреді: </w:t>
      </w:r>
    </w:p>
    <w:bookmarkEnd w:id="13"/>
    <w:bookmarkStart w:name="z28" w:id="14"/>
    <w:p>
      <w:pPr>
        <w:spacing w:after="0"/>
        <w:ind w:left="0"/>
        <w:jc w:val="both"/>
      </w:pPr>
      <w:r>
        <w:rPr>
          <w:rFonts w:ascii="Times New Roman"/>
          <w:b w:val="false"/>
          <w:i w:val="false"/>
          <w:color w:val="000000"/>
          <w:sz w:val="28"/>
        </w:rPr>
        <w:t>
      1) кредиттік тарих субъектісі туралы есеп;</w:t>
      </w:r>
    </w:p>
    <w:bookmarkEnd w:id="14"/>
    <w:bookmarkStart w:name="z29" w:id="15"/>
    <w:p>
      <w:pPr>
        <w:spacing w:after="0"/>
        <w:ind w:left="0"/>
        <w:jc w:val="both"/>
      </w:pPr>
      <w:r>
        <w:rPr>
          <w:rFonts w:ascii="Times New Roman"/>
          <w:b w:val="false"/>
          <w:i w:val="false"/>
          <w:color w:val="000000"/>
          <w:sz w:val="28"/>
        </w:rPr>
        <w:t>
      2) қарыз (шартты міндеттеме) шарты туралы есеп;</w:t>
      </w:r>
    </w:p>
    <w:bookmarkEnd w:id="15"/>
    <w:bookmarkStart w:name="z30" w:id="16"/>
    <w:p>
      <w:pPr>
        <w:spacing w:after="0"/>
        <w:ind w:left="0"/>
        <w:jc w:val="both"/>
      </w:pPr>
      <w:r>
        <w:rPr>
          <w:rFonts w:ascii="Times New Roman"/>
          <w:b w:val="false"/>
          <w:i w:val="false"/>
          <w:color w:val="000000"/>
          <w:sz w:val="28"/>
        </w:rPr>
        <w:t>
      3) қамтамасыз ету туралы есеп;</w:t>
      </w:r>
    </w:p>
    <w:bookmarkEnd w:id="16"/>
    <w:bookmarkStart w:name="z31" w:id="17"/>
    <w:p>
      <w:pPr>
        <w:spacing w:after="0"/>
        <w:ind w:left="0"/>
        <w:jc w:val="both"/>
      </w:pPr>
      <w:r>
        <w:rPr>
          <w:rFonts w:ascii="Times New Roman"/>
          <w:b w:val="false"/>
          <w:i w:val="false"/>
          <w:color w:val="000000"/>
          <w:sz w:val="28"/>
        </w:rPr>
        <w:t>
      4) қарызға (шартты міндеттемеге) қызмет көрсету туралы есеп;</w:t>
      </w:r>
    </w:p>
    <w:bookmarkEnd w:id="17"/>
    <w:bookmarkStart w:name="z32" w:id="18"/>
    <w:p>
      <w:pPr>
        <w:spacing w:after="0"/>
        <w:ind w:left="0"/>
        <w:jc w:val="both"/>
      </w:pPr>
      <w:r>
        <w:rPr>
          <w:rFonts w:ascii="Times New Roman"/>
          <w:b w:val="false"/>
          <w:i w:val="false"/>
          <w:color w:val="000000"/>
          <w:sz w:val="28"/>
        </w:rPr>
        <w:t>
      5) провизиялар және тәуекелдерді бағалау туралы есеп.</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2-қосымша</w:t>
            </w:r>
          </w:p>
        </w:tc>
      </w:tr>
    </w:tbl>
    <w:bookmarkStart w:name="z35" w:id="19"/>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www.natіonalbank.kz интернет-ресурсында орналастырылған Кредиттік тарих субъектісі туралы есеп</w:t>
      </w:r>
    </w:p>
    <w:bookmarkEnd w:id="19"/>
    <w:p>
      <w:pPr>
        <w:spacing w:after="0"/>
        <w:ind w:left="0"/>
        <w:jc w:val="both"/>
      </w:pPr>
      <w:r>
        <w:rPr>
          <w:rFonts w:ascii="Times New Roman"/>
          <w:b w:val="false"/>
          <w:i w:val="false"/>
          <w:color w:val="000000"/>
          <w:sz w:val="28"/>
        </w:rPr>
        <w:t>
      Әкімшілік деректер нысанының индексі: CR_CHS1</w:t>
      </w:r>
    </w:p>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p>
      <w:pPr>
        <w:spacing w:after="0"/>
        <w:ind w:left="0"/>
        <w:jc w:val="both"/>
      </w:pPr>
      <w:r>
        <w:rPr>
          <w:rFonts w:ascii="Times New Roman"/>
          <w:b w:val="false"/>
          <w:i w:val="false"/>
          <w:color w:val="000000"/>
          <w:sz w:val="28"/>
        </w:rPr>
        <w:t xml:space="preserve">
      Есепті кезең: 20__ жылғы "______" ____________ жағдай бойынша </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кредиттік тарих субъектісі туралы деректердің өзгеру немесе алыну күнінен бастап он жұмыс күні ішінде</w:t>
      </w:r>
    </w:p>
    <w:p>
      <w:pPr>
        <w:spacing w:after="0"/>
        <w:ind w:left="0"/>
        <w:jc w:val="both"/>
      </w:pPr>
      <w:r>
        <w:rPr>
          <w:rFonts w:ascii="Times New Roman"/>
          <w:b w:val="false"/>
          <w:i w:val="false"/>
          <w:color w:val="000000"/>
          <w:sz w:val="28"/>
        </w:rPr>
        <w:t>
      Нысан</w:t>
      </w:r>
    </w:p>
    <w:bookmarkStart w:name="z36" w:id="20"/>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6803"/>
        <w:gridCol w:w="1943"/>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тиесілілік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1"/>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тарих субъектісі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39" w:id="22"/>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субъектісі туралы есеп (индексі – CR_CHS1, кезеңділігі: кредиттік тарих субъектісі туралы деректердің өзгеруіне немесе алынуына қарай)</w:t>
      </w:r>
    </w:p>
    <w:bookmarkEnd w:id="22"/>
    <w:bookmarkStart w:name="z40" w:id="23"/>
    <w:p>
      <w:pPr>
        <w:spacing w:after="0"/>
        <w:ind w:left="0"/>
        <w:jc w:val="left"/>
      </w:pPr>
      <w:r>
        <w:rPr>
          <w:rFonts w:ascii="Times New Roman"/>
          <w:b/>
          <w:i w:val="false"/>
          <w:color w:val="000000"/>
        </w:rPr>
        <w:t xml:space="preserve"> 1-тарау. Жалпы ережелер</w:t>
      </w:r>
    </w:p>
    <w:bookmarkEnd w:id="23"/>
    <w:bookmarkStart w:name="z41" w:id="24"/>
    <w:p>
      <w:pPr>
        <w:spacing w:after="0"/>
        <w:ind w:left="0"/>
        <w:jc w:val="both"/>
      </w:pPr>
      <w:r>
        <w:rPr>
          <w:rFonts w:ascii="Times New Roman"/>
          <w:b w:val="false"/>
          <w:i w:val="false"/>
          <w:color w:val="000000"/>
          <w:sz w:val="28"/>
        </w:rPr>
        <w:t>
      1. Осы түсіндірме (бұдан әрі – Түсіндірме) "Кредиттік тарих субъектісі туралы есеп" әкімшілік деректер жинау нысанын (бұдан әрі – Нысан) толтыру бойынша бірыңғай талаптарды айқындайды.</w:t>
      </w:r>
    </w:p>
    <w:bookmarkEnd w:id="24"/>
    <w:bookmarkStart w:name="z42" w:id="2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сәйкес әзірленді.</w:t>
      </w:r>
    </w:p>
    <w:bookmarkEnd w:id="25"/>
    <w:bookmarkStart w:name="z43" w:id="26"/>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лауазымды тұлға қол қояды.</w:t>
      </w:r>
    </w:p>
    <w:bookmarkEnd w:id="26"/>
    <w:bookmarkStart w:name="z44" w:id="27"/>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27"/>
    <w:bookmarkStart w:name="z45" w:id="28"/>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28"/>
    <w:bookmarkStart w:name="z46"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47" w:id="30"/>
    <w:p>
      <w:pPr>
        <w:spacing w:after="0"/>
        <w:ind w:left="0"/>
        <w:jc w:val="both"/>
      </w:pPr>
      <w:r>
        <w:rPr>
          <w:rFonts w:ascii="Times New Roman"/>
          <w:b w:val="false"/>
          <w:i w:val="false"/>
          <w:color w:val="000000"/>
          <w:sz w:val="28"/>
        </w:rPr>
        <w:t>
      6.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30"/>
    <w:p>
      <w:pPr>
        <w:spacing w:after="0"/>
        <w:ind w:left="0"/>
        <w:jc w:val="both"/>
      </w:pPr>
      <w:r>
        <w:rPr>
          <w:rFonts w:ascii="Times New Roman"/>
          <w:b w:val="false"/>
          <w:i w:val="false"/>
          <w:color w:val="000000"/>
          <w:sz w:val="28"/>
        </w:rPr>
        <w:t>
      Ұйымдық-құқықтық нысандар;</w:t>
      </w:r>
    </w:p>
    <w:p>
      <w:pPr>
        <w:spacing w:after="0"/>
        <w:ind w:left="0"/>
        <w:jc w:val="both"/>
      </w:pPr>
      <w:r>
        <w:rPr>
          <w:rFonts w:ascii="Times New Roman"/>
          <w:b w:val="false"/>
          <w:i w:val="false"/>
          <w:color w:val="000000"/>
          <w:sz w:val="28"/>
        </w:rPr>
        <w:t>
      Меншік нысандары;</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Мекенжай түрлері;</w:t>
      </w:r>
    </w:p>
    <w:p>
      <w:pPr>
        <w:spacing w:after="0"/>
        <w:ind w:left="0"/>
        <w:jc w:val="both"/>
      </w:pPr>
      <w:r>
        <w:rPr>
          <w:rFonts w:ascii="Times New Roman"/>
          <w:b w:val="false"/>
          <w:i w:val="false"/>
          <w:color w:val="000000"/>
          <w:sz w:val="28"/>
        </w:rPr>
        <w:t>
      Елдер;</w:t>
      </w:r>
    </w:p>
    <w:p>
      <w:pPr>
        <w:spacing w:after="0"/>
        <w:ind w:left="0"/>
        <w:jc w:val="both"/>
      </w:pPr>
      <w:r>
        <w:rPr>
          <w:rFonts w:ascii="Times New Roman"/>
          <w:b w:val="false"/>
          <w:i w:val="false"/>
          <w:color w:val="000000"/>
          <w:sz w:val="28"/>
        </w:rPr>
        <w:t>
      Облыстар;</w:t>
      </w:r>
    </w:p>
    <w:p>
      <w:pPr>
        <w:spacing w:after="0"/>
        <w:ind w:left="0"/>
        <w:jc w:val="both"/>
      </w:pPr>
      <w:r>
        <w:rPr>
          <w:rFonts w:ascii="Times New Roman"/>
          <w:b w:val="false"/>
          <w:i w:val="false"/>
          <w:color w:val="000000"/>
          <w:sz w:val="28"/>
        </w:rPr>
        <w:t>
      Оффшорлық аймақтар;</w:t>
      </w:r>
    </w:p>
    <w:p>
      <w:pPr>
        <w:spacing w:after="0"/>
        <w:ind w:left="0"/>
        <w:jc w:val="both"/>
      </w:pPr>
      <w:r>
        <w:rPr>
          <w:rFonts w:ascii="Times New Roman"/>
          <w:b w:val="false"/>
          <w:i w:val="false"/>
          <w:color w:val="000000"/>
          <w:sz w:val="28"/>
        </w:rPr>
        <w:t>
      Кәсіпкерлік субъектісінің санаттары;</w:t>
      </w:r>
    </w:p>
    <w:p>
      <w:pPr>
        <w:spacing w:after="0"/>
        <w:ind w:left="0"/>
        <w:jc w:val="both"/>
      </w:pPr>
      <w:r>
        <w:rPr>
          <w:rFonts w:ascii="Times New Roman"/>
          <w:b w:val="false"/>
          <w:i w:val="false"/>
          <w:color w:val="000000"/>
          <w:sz w:val="28"/>
        </w:rPr>
        <w:t>
      Экономикалық қызмет түрлері;</w:t>
      </w:r>
    </w:p>
    <w:p>
      <w:pPr>
        <w:spacing w:after="0"/>
        <w:ind w:left="0"/>
        <w:jc w:val="both"/>
      </w:pPr>
      <w:r>
        <w:rPr>
          <w:rFonts w:ascii="Times New Roman"/>
          <w:b w:val="false"/>
          <w:i w:val="false"/>
          <w:color w:val="000000"/>
          <w:sz w:val="28"/>
        </w:rPr>
        <w:t>
      Экономика секторы;</w:t>
      </w:r>
    </w:p>
    <w:p>
      <w:pPr>
        <w:spacing w:after="0"/>
        <w:ind w:left="0"/>
        <w:jc w:val="both"/>
      </w:pPr>
      <w:r>
        <w:rPr>
          <w:rFonts w:ascii="Times New Roman"/>
          <w:b w:val="false"/>
          <w:i w:val="false"/>
          <w:color w:val="000000"/>
          <w:sz w:val="28"/>
        </w:rPr>
        <w:t>
      Компаниялар топтары;</w:t>
      </w:r>
    </w:p>
    <w:p>
      <w:pPr>
        <w:spacing w:after="0"/>
        <w:ind w:left="0"/>
        <w:jc w:val="both"/>
      </w:pPr>
      <w:r>
        <w:rPr>
          <w:rFonts w:ascii="Times New Roman"/>
          <w:b w:val="false"/>
          <w:i w:val="false"/>
          <w:color w:val="000000"/>
          <w:sz w:val="28"/>
        </w:rPr>
        <w:t>
      Жынысы.</w:t>
      </w:r>
    </w:p>
    <w:bookmarkStart w:name="z48" w:id="31"/>
    <w:p>
      <w:pPr>
        <w:spacing w:after="0"/>
        <w:ind w:left="0"/>
        <w:jc w:val="both"/>
      </w:pPr>
      <w:r>
        <w:rPr>
          <w:rFonts w:ascii="Times New Roman"/>
          <w:b w:val="false"/>
          <w:i w:val="false"/>
          <w:color w:val="000000"/>
          <w:sz w:val="28"/>
        </w:rPr>
        <w:t>
      7.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31"/>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Кредитордың принципал рөлінде болу жағдайында ғана кредитордың кредиттік тарих субъектісі ретінде өзін көрсетуіне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күні өзектендіруге жатады.</w:t>
      </w:r>
    </w:p>
    <w:bookmarkStart w:name="z49" w:id="32"/>
    <w:p>
      <w:pPr>
        <w:spacing w:after="0"/>
        <w:ind w:left="0"/>
        <w:jc w:val="both"/>
      </w:pPr>
      <w:r>
        <w:rPr>
          <w:rFonts w:ascii="Times New Roman"/>
          <w:b w:val="false"/>
          <w:i w:val="false"/>
          <w:color w:val="000000"/>
          <w:sz w:val="28"/>
        </w:rPr>
        <w:t>
      8. 1-кестенің 3, 4, 5.1, 6.1, 6.2, 6.3, 7, 8, 9, 10, 11 және 13-жолдарында және 2-кестенің 3, 4.1, 5.1, 5.2, 5.3, 6, 7, 8 және 9-жолдарында мәндер анықтамалықтардан таңдалады.</w:t>
      </w:r>
    </w:p>
    <w:bookmarkEnd w:id="32"/>
    <w:bookmarkStart w:name="z50" w:id="33"/>
    <w:p>
      <w:pPr>
        <w:spacing w:after="0"/>
        <w:ind w:left="0"/>
        <w:jc w:val="both"/>
      </w:pPr>
      <w:r>
        <w:rPr>
          <w:rFonts w:ascii="Times New Roman"/>
          <w:b w:val="false"/>
          <w:i w:val="false"/>
          <w:color w:val="000000"/>
          <w:sz w:val="28"/>
        </w:rPr>
        <w:t>
      9. 1-кестенің 5, 6 және 13-жолдарында және 2-кестенің 4 және 5-жолдарында бір кредиттік тарих субъектісі бойынша бірнеше өзекті мәндерді бір мезгілде көрсетуге рұқсат етіледі.</w:t>
      </w:r>
    </w:p>
    <w:bookmarkEnd w:id="33"/>
    <w:p>
      <w:pPr>
        <w:spacing w:after="0"/>
        <w:ind w:left="0"/>
        <w:jc w:val="both"/>
      </w:pPr>
      <w:r>
        <w:rPr>
          <w:rFonts w:ascii="Times New Roman"/>
          <w:b w:val="false"/>
          <w:i w:val="false"/>
          <w:color w:val="000000"/>
          <w:sz w:val="28"/>
        </w:rPr>
        <w:t>
      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p>
    <w:bookmarkStart w:name="z51" w:id="34"/>
    <w:p>
      <w:pPr>
        <w:spacing w:after="0"/>
        <w:ind w:left="0"/>
        <w:jc w:val="both"/>
      </w:pPr>
      <w:r>
        <w:rPr>
          <w:rFonts w:ascii="Times New Roman"/>
          <w:b w:val="false"/>
          <w:i w:val="false"/>
          <w:color w:val="000000"/>
          <w:sz w:val="28"/>
        </w:rPr>
        <w:t>
      10. 1-кестенің 2-жолында егер кредиттік тарих субъектісі дара кәсіпкерлікті бірлескен кәсіпкерлік түрінде жүзеге асыратын дара кәсіпкер болып табылса "1" мәні көрсетіледі, олай болмаған жағдайда "0" көрсетіледі немесе көрсеткіші берілмейді.</w:t>
      </w:r>
    </w:p>
    <w:bookmarkEnd w:id="34"/>
    <w:bookmarkStart w:name="z52" w:id="35"/>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35"/>
    <w:bookmarkStart w:name="z53" w:id="36"/>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36"/>
    <w:bookmarkStart w:name="z54" w:id="37"/>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37"/>
    <w:bookmarkStart w:name="z55" w:id="38"/>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p>
    <w:bookmarkEnd w:id="38"/>
    <w:p>
      <w:pPr>
        <w:spacing w:after="0"/>
        <w:ind w:left="0"/>
        <w:jc w:val="both"/>
      </w:pPr>
      <w:r>
        <w:rPr>
          <w:rFonts w:ascii="Times New Roman"/>
          <w:b w:val="false"/>
          <w:i w:val="false"/>
          <w:color w:val="000000"/>
          <w:sz w:val="28"/>
        </w:rPr>
        <w:t>
      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мыналар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баламалы сәйкестендіру нөмірі.</w:t>
      </w:r>
    </w:p>
    <w:p>
      <w:pPr>
        <w:spacing w:after="0"/>
        <w:ind w:left="0"/>
        <w:jc w:val="both"/>
      </w:pPr>
      <w:r>
        <w:rPr>
          <w:rFonts w:ascii="Times New Roman"/>
          <w:b w:val="false"/>
          <w:i w:val="false"/>
          <w:color w:val="000000"/>
          <w:sz w:val="28"/>
        </w:rPr>
        <w:t>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p>
      <w:pPr>
        <w:spacing w:after="0"/>
        <w:ind w:left="0"/>
        <w:jc w:val="both"/>
      </w:pPr>
      <w:r>
        <w:rPr>
          <w:rFonts w:ascii="Times New Roman"/>
          <w:b w:val="false"/>
          <w:i w:val="false"/>
          <w:color w:val="000000"/>
          <w:sz w:val="28"/>
        </w:rPr>
        <w:t xml:space="preserve">
      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 </w:t>
      </w:r>
    </w:p>
    <w:bookmarkStart w:name="z56" w:id="39"/>
    <w:p>
      <w:pPr>
        <w:spacing w:after="0"/>
        <w:ind w:left="0"/>
        <w:jc w:val="both"/>
      </w:pPr>
      <w:r>
        <w:rPr>
          <w:rFonts w:ascii="Times New Roman"/>
          <w:b w:val="false"/>
          <w:i w:val="false"/>
          <w:color w:val="000000"/>
          <w:sz w:val="28"/>
        </w:rPr>
        <w:t>
      15.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bookmarkEnd w:id="39"/>
    <w:p>
      <w:pPr>
        <w:spacing w:after="0"/>
        <w:ind w:left="0"/>
        <w:jc w:val="both"/>
      </w:pPr>
      <w:r>
        <w:rPr>
          <w:rFonts w:ascii="Times New Roman"/>
          <w:b w:val="false"/>
          <w:i w:val="false"/>
          <w:color w:val="000000"/>
          <w:sz w:val="28"/>
        </w:rPr>
        <w:t xml:space="preserve">
      Тіркелген мекенжайының "елі" көрсеткіші кредиттік тарих субъектісінің резиденттік белгісіне сәйкес айқындалады. </w:t>
      </w:r>
    </w:p>
    <w:p>
      <w:pPr>
        <w:spacing w:after="0"/>
        <w:ind w:left="0"/>
        <w:jc w:val="both"/>
      </w:pPr>
      <w:r>
        <w:rPr>
          <w:rFonts w:ascii="Times New Roman"/>
          <w:b w:val="false"/>
          <w:i w:val="false"/>
          <w:color w:val="000000"/>
          <w:sz w:val="28"/>
        </w:rPr>
        <w:t xml:space="preserve">
      "Облысы" көрсеткіші Қазақстан Республикасының резиденттері болып табылатын барлық кредиттік тарих субъектісі үшін толтыруға міндетті болып табылады. </w:t>
      </w:r>
    </w:p>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bookmarkStart w:name="z57" w:id="40"/>
    <w:p>
      <w:pPr>
        <w:spacing w:after="0"/>
        <w:ind w:left="0"/>
        <w:jc w:val="both"/>
      </w:pPr>
      <w:r>
        <w:rPr>
          <w:rFonts w:ascii="Times New Roman"/>
          <w:b w:val="false"/>
          <w:i w:val="false"/>
          <w:color w:val="000000"/>
          <w:sz w:val="28"/>
        </w:rPr>
        <w:t>
      16. 1-кестенің 12-жолында және 2-кестенің 10-жолында кредитормен ерекше қатынастармен байланысты тұлғаларға жататын кредиттік тарих субъектісі бойынша "1" мәні көрсетіледі, өзге жағдайда "0" көрсетіледі.</w:t>
      </w:r>
    </w:p>
    <w:bookmarkEnd w:id="40"/>
    <w:bookmarkStart w:name="z58" w:id="41"/>
    <w:p>
      <w:pPr>
        <w:spacing w:after="0"/>
        <w:ind w:left="0"/>
        <w:jc w:val="both"/>
      </w:pPr>
      <w:r>
        <w:rPr>
          <w:rFonts w:ascii="Times New Roman"/>
          <w:b w:val="false"/>
          <w:i w:val="false"/>
          <w:color w:val="000000"/>
          <w:sz w:val="28"/>
        </w:rPr>
        <w:t>
      17. 1-кестенің 13-жолында компаниялар тобына тиесілілігі кредитордың ішкі құжаттарына сәйкес айқындалады.</w:t>
      </w:r>
    </w:p>
    <w:bookmarkEnd w:id="41"/>
    <w:p>
      <w:pPr>
        <w:spacing w:after="0"/>
        <w:ind w:left="0"/>
        <w:jc w:val="both"/>
      </w:pPr>
      <w:r>
        <w:rPr>
          <w:rFonts w:ascii="Times New Roman"/>
          <w:b w:val="false"/>
          <w:i w:val="false"/>
          <w:color w:val="000000"/>
          <w:sz w:val="28"/>
        </w:rPr>
        <w:t>
      Кредитор компаниялар тобына жататын әрбір кредиттік тарих субъектісін анықтамалықтағы тиісті топқа байланыстырады.</w:t>
      </w:r>
    </w:p>
    <w:p>
      <w:pPr>
        <w:spacing w:after="0"/>
        <w:ind w:left="0"/>
        <w:jc w:val="both"/>
      </w:pPr>
      <w:r>
        <w:rPr>
          <w:rFonts w:ascii="Times New Roman"/>
          <w:b w:val="false"/>
          <w:i w:val="false"/>
          <w:color w:val="000000"/>
          <w:sz w:val="28"/>
        </w:rPr>
        <w:t>
      Компаниялар топтарының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Көрсеткіш компаниялар тобына жататын барлық кредиттік тарих субъектілері үшін толтыруға міндетті болып табылады.</w:t>
      </w:r>
    </w:p>
    <w:bookmarkStart w:name="z59" w:id="42"/>
    <w:p>
      <w:pPr>
        <w:spacing w:after="0"/>
        <w:ind w:left="0"/>
        <w:jc w:val="both"/>
      </w:pPr>
      <w:r>
        <w:rPr>
          <w:rFonts w:ascii="Times New Roman"/>
          <w:b w:val="false"/>
          <w:i w:val="false"/>
          <w:color w:val="000000"/>
          <w:sz w:val="28"/>
        </w:rPr>
        <w:t>
      18. 1-кестенің 14-жолында және 2-кестенің 11-жолында кредиттік тарих субъектісі туралы мәліметтер ескерілген күн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62" w:id="43"/>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www.natіonalbank.kz интернет-ресурсында орналастырылған Қарыз (шартты міндеттеме) шарты туралы есеп</w:t>
      </w:r>
    </w:p>
    <w:bookmarkEnd w:id="43"/>
    <w:p>
      <w:pPr>
        <w:spacing w:after="0"/>
        <w:ind w:left="0"/>
        <w:jc w:val="both"/>
      </w:pPr>
      <w:r>
        <w:rPr>
          <w:rFonts w:ascii="Times New Roman"/>
          <w:b w:val="false"/>
          <w:i w:val="false"/>
          <w:color w:val="000000"/>
          <w:sz w:val="28"/>
        </w:rPr>
        <w:t>
      Әкімшілік деректер нысанының индексі: CR_CC1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xml:space="preserve">
      Есепті кезең: 20__жылғы "___" ________ жағдай бойынша </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xml:space="preserve">
      Ұсыну мерзімі: қарыз шарты (шартты міндеттеме) туралы деректер өзгерген немесе алынған күннен бастап он жұмыс күні ішінде </w:t>
      </w:r>
    </w:p>
    <w:p>
      <w:pPr>
        <w:spacing w:after="0"/>
        <w:ind w:left="0"/>
        <w:jc w:val="both"/>
      </w:pPr>
      <w:r>
        <w:rPr>
          <w:rFonts w:ascii="Times New Roman"/>
          <w:b w:val="false"/>
          <w:i w:val="false"/>
          <w:color w:val="000000"/>
          <w:sz w:val="28"/>
        </w:rPr>
        <w:t>
      Нысан</w:t>
      </w:r>
    </w:p>
    <w:bookmarkStart w:name="z63" w:id="44"/>
    <w:p>
      <w:pPr>
        <w:spacing w:after="0"/>
        <w:ind w:left="0"/>
        <w:jc w:val="both"/>
      </w:pPr>
      <w:r>
        <w:rPr>
          <w:rFonts w:ascii="Times New Roman"/>
          <w:b w:val="false"/>
          <w:i w:val="false"/>
          <w:color w:val="000000"/>
          <w:sz w:val="28"/>
        </w:rPr>
        <w:t>
      1-кесте. Қарыз (шартты міндеттеме) шарты туралы есеп</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7000"/>
        <w:gridCol w:w="1258"/>
      </w:tblGrid>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жеке кәсіпкерлік түрінде жүзеге асыратын дара кәсіпкер белгісі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спрэды)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пайыздармен өзгермелі индекс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5"/>
    <w:p>
      <w:pPr>
        <w:spacing w:after="0"/>
        <w:ind w:left="0"/>
        <w:jc w:val="both"/>
      </w:pPr>
      <w:r>
        <w:rPr>
          <w:rFonts w:ascii="Times New Roman"/>
          <w:b w:val="false"/>
          <w:i w:val="false"/>
          <w:color w:val="000000"/>
          <w:sz w:val="28"/>
        </w:rPr>
        <w:t>
      2-кесте. Қарызды өтеу кестесі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5385"/>
        <w:gridCol w:w="1890"/>
      </w:tblGrid>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Қарыз (шартты міндеттеме) </w:t>
            </w:r>
            <w:r>
              <w:br/>
            </w:r>
            <w:r>
              <w:rPr>
                <w:rFonts w:ascii="Times New Roman"/>
                <w:b w:val="false"/>
                <w:i w:val="false"/>
                <w:color w:val="000000"/>
                <w:sz w:val="20"/>
              </w:rPr>
              <w:t>шарты туралы есеп нысанына</w:t>
            </w:r>
            <w:r>
              <w:br/>
            </w:r>
            <w:r>
              <w:rPr>
                <w:rFonts w:ascii="Times New Roman"/>
                <w:b w:val="false"/>
                <w:i w:val="false"/>
                <w:color w:val="000000"/>
                <w:sz w:val="20"/>
              </w:rPr>
              <w:t>қосымша</w:t>
            </w:r>
          </w:p>
        </w:tc>
      </w:tr>
    </w:tbl>
    <w:bookmarkStart w:name="z66" w:id="46"/>
    <w:p>
      <w:pPr>
        <w:spacing w:after="0"/>
        <w:ind w:left="0"/>
        <w:jc w:val="left"/>
      </w:pPr>
      <w:r>
        <w:rPr>
          <w:rFonts w:ascii="Times New Roman"/>
          <w:b/>
          <w:i w:val="false"/>
          <w:color w:val="000000"/>
        </w:rPr>
        <w:t xml:space="preserve"> Әкімшілік деректер нысанын толтыру бойынша түсіндірме Қарыз (шартты міндеттеме) шарты туралы есеп (индексі – CR_CC1, кезеңділігі – қарыз (шартты міндеттеме) шарты туралы деректердің өзгеруіне немесе алынуына қарай)</w:t>
      </w:r>
    </w:p>
    <w:bookmarkEnd w:id="46"/>
    <w:bookmarkStart w:name="z67" w:id="47"/>
    <w:p>
      <w:pPr>
        <w:spacing w:after="0"/>
        <w:ind w:left="0"/>
        <w:jc w:val="left"/>
      </w:pPr>
      <w:r>
        <w:rPr>
          <w:rFonts w:ascii="Times New Roman"/>
          <w:b/>
          <w:i w:val="false"/>
          <w:color w:val="000000"/>
        </w:rPr>
        <w:t xml:space="preserve"> 1-тарау. Жалпы ережелер</w:t>
      </w:r>
    </w:p>
    <w:bookmarkEnd w:id="47"/>
    <w:bookmarkStart w:name="z68" w:id="48"/>
    <w:p>
      <w:pPr>
        <w:spacing w:after="0"/>
        <w:ind w:left="0"/>
        <w:jc w:val="both"/>
      </w:pPr>
      <w:r>
        <w:rPr>
          <w:rFonts w:ascii="Times New Roman"/>
          <w:b w:val="false"/>
          <w:i w:val="false"/>
          <w:color w:val="000000"/>
          <w:sz w:val="28"/>
        </w:rPr>
        <w:t>
      1. Осы түсіндірме (бұдан әрі – Түсіндірме) "Қарыз (шартты міндеттеме) шарты туралы есеп" әкімшілік деректер жинау нысанын (бұдан әрі - Нысан) толтыру бойынша бірыңғай талаптарды айқындайды.</w:t>
      </w:r>
    </w:p>
    <w:bookmarkEnd w:id="48"/>
    <w:bookmarkStart w:name="z69" w:id="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49"/>
    <w:bookmarkStart w:name="z70" w:id="50"/>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лауазымды тұлға қол қояды.</w:t>
      </w:r>
    </w:p>
    <w:bookmarkEnd w:id="50"/>
    <w:bookmarkStart w:name="z71" w:id="51"/>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51"/>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72" w:id="52"/>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52"/>
    <w:bookmarkStart w:name="z73" w:id="53"/>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53"/>
    <w:bookmarkStart w:name="z74"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75" w:id="55"/>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55"/>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p>
      <w:pPr>
        <w:spacing w:after="0"/>
        <w:ind w:left="0"/>
        <w:jc w:val="both"/>
      </w:pPr>
      <w:r>
        <w:rPr>
          <w:rFonts w:ascii="Times New Roman"/>
          <w:b w:val="false"/>
          <w:i w:val="false"/>
          <w:color w:val="000000"/>
          <w:sz w:val="28"/>
        </w:rPr>
        <w:t>
      Міндеттемелерді тоқтату негізі;</w:t>
      </w:r>
    </w:p>
    <w:p>
      <w:pPr>
        <w:spacing w:after="0"/>
        <w:ind w:left="0"/>
        <w:jc w:val="both"/>
      </w:pPr>
      <w:r>
        <w:rPr>
          <w:rFonts w:ascii="Times New Roman"/>
          <w:b w:val="false"/>
          <w:i w:val="false"/>
          <w:color w:val="000000"/>
          <w:sz w:val="28"/>
        </w:rPr>
        <w:t>
      Кредитордың уәкілетті органдары.</w:t>
      </w:r>
    </w:p>
    <w:bookmarkStart w:name="z76" w:id="56"/>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өзге де қарым-қатынастарға байланысты қалыптасқан барлық өзара қарым-қатынастар туралы мәліметтер беріледі.</w:t>
      </w:r>
    </w:p>
    <w:bookmarkEnd w:id="56"/>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pPr>
        <w:spacing w:after="0"/>
        <w:ind w:left="0"/>
        <w:jc w:val="both"/>
      </w:pPr>
      <w:r>
        <w:rPr>
          <w:rFonts w:ascii="Times New Roman"/>
          <w:b w:val="false"/>
          <w:i w:val="false"/>
          <w:color w:val="000000"/>
          <w:sz w:val="28"/>
        </w:rPr>
        <w:t>
      Нысан мақсатында кредиттік карталарға төлем картасын шығару шартында белгіленген тұрақты лимит шегінде кредиттік картаны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карта ұстаушыларға берілетін қарыздар Нысанда кредиттік желі шеңберінде берілетін қарыздар ретінде жіктеледі.</w:t>
      </w:r>
    </w:p>
    <w:p>
      <w:pPr>
        <w:spacing w:after="0"/>
        <w:ind w:left="0"/>
        <w:jc w:val="both"/>
      </w:pPr>
      <w:r>
        <w:rPr>
          <w:rFonts w:ascii="Times New Roman"/>
          <w:b w:val="false"/>
          <w:i w:val="false"/>
          <w:color w:val="000000"/>
          <w:sz w:val="28"/>
        </w:rPr>
        <w:t>
      Қазақстан Республикасының бейрезидент-филиалы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Start w:name="z77" w:id="57"/>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57"/>
    <w:bookmarkStart w:name="z78" w:id="58"/>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субъектісі сәйкес келуі мүмкін.</w:t>
      </w:r>
    </w:p>
    <w:bookmarkEnd w:id="58"/>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Start w:name="z79" w:id="59"/>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59"/>
    <w:bookmarkStart w:name="z80" w:id="60"/>
    <w:p>
      <w:pPr>
        <w:spacing w:after="0"/>
        <w:ind w:left="0"/>
        <w:jc w:val="both"/>
      </w:pPr>
      <w:r>
        <w:rPr>
          <w:rFonts w:ascii="Times New Roman"/>
          <w:b w:val="false"/>
          <w:i w:val="false"/>
          <w:color w:val="000000"/>
          <w:sz w:val="28"/>
        </w:rPr>
        <w:t>
      12. 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bookmarkEnd w:id="60"/>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карталары бойынша төлем карталарын шығару туралы жалпы шарт ресімделетін болса, "шарттың нөмірі" көрсеткіші бойынша банктің төлем картасын шығару туралы жалпы шартының нөмірі және "/" таңбасы арқылы төлем картасының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картасын ұстаушыға берілетін қарыздар үшін "шарттың нөмірі" көрсеткіші бойынша банктің төлем картасын шығару туралы шартының нөмірі және "/" таңбасы арқылы қарызды сәйкестендіргіш көрсетіледі.</w:t>
      </w:r>
    </w:p>
    <w:p>
      <w:pPr>
        <w:spacing w:after="0"/>
        <w:ind w:left="0"/>
        <w:jc w:val="both"/>
      </w:pPr>
      <w:r>
        <w:rPr>
          <w:rFonts w:ascii="Times New Roman"/>
          <w:b w:val="false"/>
          <w:i w:val="false"/>
          <w:color w:val="000000"/>
          <w:sz w:val="28"/>
        </w:rPr>
        <w:t xml:space="preserve">
      Автоматты тәсілмен жасалған кері репо операцияларының мәмілелері бойынша мәміле сәйкестендіргіші көрсетіледі. </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 болуы немесе есепті күннен кеш болуы мүмкін емес.</w:t>
      </w:r>
    </w:p>
    <w:bookmarkStart w:name="z81" w:id="61"/>
    <w:p>
      <w:pPr>
        <w:spacing w:after="0"/>
        <w:ind w:left="0"/>
        <w:jc w:val="both"/>
      </w:pPr>
      <w:r>
        <w:rPr>
          <w:rFonts w:ascii="Times New Roman"/>
          <w:b w:val="false"/>
          <w:i w:val="false"/>
          <w:color w:val="000000"/>
          <w:sz w:val="28"/>
        </w:rPr>
        <w:t>
      13. 1-кестенің 2.4-жолы қарыз берілетін "Кредиттік желі" шартты міндеттемесін сәйкестендіруге арналған және кредиттік желі шеңберінде берілген барлық қарыздар үшін толтыруға міндетті болып табылады.</w:t>
      </w:r>
    </w:p>
    <w:bookmarkEnd w:id="61"/>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82" w:id="62"/>
    <w:p>
      <w:pPr>
        <w:spacing w:after="0"/>
        <w:ind w:left="0"/>
        <w:jc w:val="both"/>
      </w:pPr>
      <w:r>
        <w:rPr>
          <w:rFonts w:ascii="Times New Roman"/>
          <w:b w:val="false"/>
          <w:i w:val="false"/>
          <w:color w:val="000000"/>
          <w:sz w:val="28"/>
        </w:rPr>
        <w:t>
      14. 1-кестенің 2.7-жолында қарыз (шартты міндеттеме)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Республикасы-бейрезидент банкінің филиалы жүзеге асыратын болса, кредитордың бизнес-сәйкестендіру нөмірі көрсетіледі.</w:t>
      </w:r>
    </w:p>
    <w:bookmarkEnd w:id="62"/>
    <w:p>
      <w:pPr>
        <w:spacing w:after="0"/>
        <w:ind w:left="0"/>
        <w:jc w:val="both"/>
      </w:pPr>
      <w:r>
        <w:rPr>
          <w:rFonts w:ascii="Times New Roman"/>
          <w:b w:val="false"/>
          <w:i w:val="false"/>
          <w:color w:val="000000"/>
          <w:sz w:val="28"/>
        </w:rPr>
        <w:t>
      Филиалдардың анықтамалығын Қазақстан Республикасының Ұлттық Банкі кредитор ұсынған, жаңартылуы қажеттілігіне қарай жүзеге асырылатын өз филиалдары туралы мәліметтер негізінде қарыздар және шартты міндеттемелер бойынша есептілікті жинауға арналған ақпараттық жүйеде жүргізеді.</w:t>
      </w:r>
    </w:p>
    <w:bookmarkStart w:name="z83" w:id="63"/>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63"/>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Start w:name="z84" w:id="64"/>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64"/>
    <w:p>
      <w:pPr>
        <w:spacing w:after="0"/>
        <w:ind w:left="0"/>
        <w:jc w:val="both"/>
      </w:pPr>
      <w:r>
        <w:rPr>
          <w:rFonts w:ascii="Times New Roman"/>
          <w:b w:val="false"/>
          <w:i w:val="false"/>
          <w:color w:val="000000"/>
          <w:sz w:val="28"/>
        </w:rPr>
        <w:t xml:space="preserve">
      Төлем карталарын, кредиттік желі, овердрафт ұстаушыларға берілген қарыздар үшін қарыз (шартты міндеттеме) сомасы ретінде таңдап алынған валютадағы шарт бойынша кредиттік лимит көрсетіледі. </w:t>
      </w:r>
    </w:p>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өзектендіруге жатады.</w:t>
      </w:r>
    </w:p>
    <w:p>
      <w:pPr>
        <w:spacing w:after="0"/>
        <w:ind w:left="0"/>
        <w:jc w:val="both"/>
      </w:pPr>
      <w:r>
        <w:rPr>
          <w:rFonts w:ascii="Times New Roman"/>
          <w:b w:val="false"/>
          <w:i w:val="false"/>
          <w:color w:val="000000"/>
          <w:sz w:val="28"/>
        </w:rPr>
        <w:t>
      Төлем картасын шығару шартында белгіленген тұрақты кредиттік лимиті бар төлем карталарын ұстаушыларға берілген қарыздарды қоспағанда, шарт валютасындағы қарыз сомасы шарт валютасындағы негізгі борыш қалдығының сомасынан аз болуы мүмкін емес.</w:t>
      </w:r>
    </w:p>
    <w:bookmarkStart w:name="z85" w:id="65"/>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65"/>
    <w:p>
      <w:pPr>
        <w:spacing w:after="0"/>
        <w:ind w:left="0"/>
        <w:jc w:val="both"/>
      </w:pPr>
      <w:r>
        <w:rPr>
          <w:rFonts w:ascii="Times New Roman"/>
          <w:b w:val="false"/>
          <w:i w:val="false"/>
          <w:color w:val="000000"/>
          <w:sz w:val="28"/>
        </w:rPr>
        <w:t xml:space="preserve">
      Өзгермелі индекстер анықтамалығын кредиторлар жүргізеді, анықтамалықтағы тиісті ақпаратты кредиторлар қажеттілігіне қарай дербес жаңартады. </w:t>
      </w:r>
    </w:p>
    <w:bookmarkStart w:name="z86" w:id="66"/>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өзге жағдайда "0" көрсетіледі немесе көрсеткіш берілмейді.</w:t>
      </w:r>
    </w:p>
    <w:bookmarkEnd w:id="66"/>
    <w:p>
      <w:pPr>
        <w:spacing w:after="0"/>
        <w:ind w:left="0"/>
        <w:jc w:val="both"/>
      </w:pPr>
      <w:r>
        <w:rPr>
          <w:rFonts w:ascii="Times New Roman"/>
          <w:b w:val="false"/>
          <w:i w:val="false"/>
          <w:color w:val="000000"/>
          <w:sz w:val="28"/>
        </w:rPr>
        <w:t xml:space="preserve">
      Көрсеткіш өтеу кестесі қамтамасыз етуі жоқ барлық қарыздар (шартты міндеттемелер) үшін толтыруға міндетті болып табылады. </w:t>
      </w:r>
    </w:p>
    <w:bookmarkStart w:name="z87" w:id="67"/>
    <w:p>
      <w:pPr>
        <w:spacing w:after="0"/>
        <w:ind w:left="0"/>
        <w:jc w:val="both"/>
      </w:pPr>
      <w:r>
        <w:rPr>
          <w:rFonts w:ascii="Times New Roman"/>
          <w:b w:val="false"/>
          <w:i w:val="false"/>
          <w:color w:val="000000"/>
          <w:sz w:val="28"/>
        </w:rPr>
        <w:t>
      19. 1-кестенің 2.14-жолы қарыздың нысаналы мақсатын көрсетуге және кредит беру мақсаттары бойынша қарыз сомасын бөлуге арналған. "Кредиттеу мақсаты", "кредиттеу объектісі" және "қарыз сомасының үлесі" көрсеткіштері қосымша келісімдер ескеріле отырып, шартқа сәйкес көрсетіледі және жаңартылады.</w:t>
      </w:r>
    </w:p>
    <w:bookmarkEnd w:id="67"/>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p>
      <w:pPr>
        <w:spacing w:after="0"/>
        <w:ind w:left="0"/>
        <w:jc w:val="both"/>
      </w:pPr>
      <w:r>
        <w:rPr>
          <w:rFonts w:ascii="Times New Roman"/>
          <w:b w:val="false"/>
          <w:i w:val="false"/>
          <w:color w:val="000000"/>
          <w:sz w:val="28"/>
        </w:rPr>
        <w:t>
      Қарыз сомасын мақсаттары бойынша бөлуді көрсететін бір қарыз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1-кестенің 2.14-жолының көрсеткіштері кері репо операциялары және кредиттік желілер болып табылмайтын шартты міндеттемелер үшін ұсынылмайды.</w:t>
      </w:r>
    </w:p>
    <w:bookmarkStart w:name="z88" w:id="68"/>
    <w:p>
      <w:pPr>
        <w:spacing w:after="0"/>
        <w:ind w:left="0"/>
        <w:jc w:val="both"/>
      </w:pPr>
      <w:r>
        <w:rPr>
          <w:rFonts w:ascii="Times New Roman"/>
          <w:b w:val="false"/>
          <w:i w:val="false"/>
          <w:color w:val="000000"/>
          <w:sz w:val="28"/>
        </w:rPr>
        <w:t>
      20. 1-кестенің 2.15-жолы олардың есебінен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68"/>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89" w:id="69"/>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олай болмаған жағдайда "0" көрсетіледі.</w:t>
      </w:r>
    </w:p>
    <w:bookmarkEnd w:id="69"/>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Start w:name="z90" w:id="70"/>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70"/>
    <w:p>
      <w:pPr>
        <w:spacing w:after="0"/>
        <w:ind w:left="0"/>
        <w:jc w:val="both"/>
      </w:pPr>
      <w:r>
        <w:rPr>
          <w:rFonts w:ascii="Times New Roman"/>
          <w:b w:val="false"/>
          <w:i w:val="false"/>
          <w:color w:val="000000"/>
          <w:sz w:val="28"/>
        </w:rPr>
        <w:t xml:space="preserve">
      Көрсеткіштер талап ету құқықтары берілген (сатылған) немесе қабылданған (сатып алынған) барлық қарыздар үшін толтыруға міндетті болып табылады. </w:t>
      </w:r>
    </w:p>
    <w:bookmarkStart w:name="z91" w:id="71"/>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71"/>
    <w:p>
      <w:pPr>
        <w:spacing w:after="0"/>
        <w:ind w:left="0"/>
        <w:jc w:val="both"/>
      </w:pPr>
      <w:r>
        <w:rPr>
          <w:rFonts w:ascii="Times New Roman"/>
          <w:b w:val="false"/>
          <w:i w:val="false"/>
          <w:color w:val="000000"/>
          <w:sz w:val="28"/>
        </w:rPr>
        <w:t>
      Кредитор 1-кестенің 4-жолы бойынша берілген мәліметтердің оны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сәйкестігін қамтамасыз етеді.</w:t>
      </w:r>
    </w:p>
    <w:p>
      <w:pPr>
        <w:spacing w:after="0"/>
        <w:ind w:left="0"/>
        <w:jc w:val="both"/>
      </w:pPr>
      <w:r>
        <w:rPr>
          <w:rFonts w:ascii="Times New Roman"/>
          <w:b w:val="false"/>
          <w:i w:val="false"/>
          <w:color w:val="000000"/>
          <w:sz w:val="28"/>
        </w:rPr>
        <w:t>
      4-жол бойынша бірнеше өзекті мән бір қарыз шартына сәйкес келуі мүмкін.</w:t>
      </w:r>
    </w:p>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Start w:name="z92" w:id="72"/>
    <w:p>
      <w:pPr>
        <w:spacing w:after="0"/>
        <w:ind w:left="0"/>
        <w:jc w:val="both"/>
      </w:pPr>
      <w:r>
        <w:rPr>
          <w:rFonts w:ascii="Times New Roman"/>
          <w:b w:val="false"/>
          <w:i w:val="false"/>
          <w:color w:val="000000"/>
          <w:sz w:val="28"/>
        </w:rPr>
        <w:t xml:space="preserve">
      24. 1-кестенің 5-жолының көрсеткіштері ол бойынша талап ету құқықтарын беруді (сатуды) қоспағанда, қарыз (шартты міндеттеме) шарты бойынша тараптар міндеттемелерінің толық тоқтатылуын көрсетуге арналған. </w:t>
      </w:r>
    </w:p>
    <w:bookmarkEnd w:id="72"/>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 болуы мүмкін емес.</w:t>
      </w:r>
    </w:p>
    <w:p>
      <w:pPr>
        <w:spacing w:after="0"/>
        <w:ind w:left="0"/>
        <w:jc w:val="both"/>
      </w:pPr>
      <w:r>
        <w:rPr>
          <w:rFonts w:ascii="Times New Roman"/>
          <w:b w:val="false"/>
          <w:i w:val="false"/>
          <w:color w:val="000000"/>
          <w:sz w:val="28"/>
        </w:rPr>
        <w:t>
      Егер міндеттемені тоқтату негізі кредитордың ішкі құжаттарымен регламенттелген болса, "шешім қабылдаған кредитордың уәкілетті органы" көрсеткіші көрсетіледі, бұл ретте тиісті ішкі құжатты бекіткен кредитордың органы көрсетіледі. Бұл көрсеткіш кредитордың борышты кешіруіне байланысты міндеттеме толығымен тоқтатылған барлық қарыздар үшін міндетті болып табылады.</w:t>
      </w:r>
    </w:p>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кері сатып алу талабымен талап ету құқығы берілген (сатылған) қарыздар үшін көрсетілмейді.</w:t>
      </w:r>
    </w:p>
    <w:bookmarkStart w:name="z93" w:id="73"/>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73"/>
    <w:bookmarkStart w:name="z94" w:id="74"/>
    <w:p>
      <w:pPr>
        <w:spacing w:after="0"/>
        <w:ind w:left="0"/>
        <w:jc w:val="both"/>
      </w:pPr>
      <w:r>
        <w:rPr>
          <w:rFonts w:ascii="Times New Roman"/>
          <w:b w:val="false"/>
          <w:i w:val="false"/>
          <w:color w:val="000000"/>
          <w:sz w:val="28"/>
        </w:rPr>
        <w:t>
      26. 2-кестенің көрсеткіштері тиісті төлемдермен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 үшін толтыру үшін міндетті.</w:t>
      </w:r>
    </w:p>
    <w:bookmarkEnd w:id="74"/>
    <w:p>
      <w:pPr>
        <w:spacing w:after="0"/>
        <w:ind w:left="0"/>
        <w:jc w:val="both"/>
      </w:pPr>
      <w:r>
        <w:rPr>
          <w:rFonts w:ascii="Times New Roman"/>
          <w:b w:val="false"/>
          <w:i w:val="false"/>
          <w:color w:val="000000"/>
          <w:sz w:val="28"/>
        </w:rPr>
        <w:t>
      Өтеу мерзімділігінің өзгеруіне немесе өтеу кестесі бойынша өзге де өзгерістерге әкеп соғатын шарттың талаптары өзгерген кезде жаңа талаптар ескеріле отырып, жаңа өтеу кестесі көрсетіледі.</w:t>
      </w:r>
    </w:p>
    <w:p>
      <w:pPr>
        <w:spacing w:after="0"/>
        <w:ind w:left="0"/>
        <w:jc w:val="both"/>
      </w:pPr>
      <w:r>
        <w:rPr>
          <w:rFonts w:ascii="Times New Roman"/>
          <w:b w:val="false"/>
          <w:i w:val="false"/>
          <w:color w:val="000000"/>
          <w:sz w:val="28"/>
        </w:rPr>
        <w:t>
      Жасалған күні бірдей белгілі бір шарт бойынша өтеудің бірнеше кестесін көрсетуге жол берілмейді.</w:t>
      </w:r>
    </w:p>
    <w:bookmarkStart w:name="z95" w:id="75"/>
    <w:p>
      <w:pPr>
        <w:spacing w:after="0"/>
        <w:ind w:left="0"/>
        <w:jc w:val="both"/>
      </w:pPr>
      <w:r>
        <w:rPr>
          <w:rFonts w:ascii="Times New Roman"/>
          <w:b w:val="false"/>
          <w:i w:val="false"/>
          <w:color w:val="000000"/>
          <w:sz w:val="28"/>
        </w:rPr>
        <w:t xml:space="preserve">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 </w:t>
      </w:r>
    </w:p>
    <w:bookmarkEnd w:id="75"/>
    <w:bookmarkStart w:name="z96" w:id="76"/>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76"/>
    <w:bookmarkStart w:name="z97" w:id="77"/>
    <w:p>
      <w:pPr>
        <w:spacing w:after="0"/>
        <w:ind w:left="0"/>
        <w:jc w:val="both"/>
      </w:pPr>
      <w:r>
        <w:rPr>
          <w:rFonts w:ascii="Times New Roman"/>
          <w:b w:val="false"/>
          <w:i w:val="false"/>
          <w:color w:val="000000"/>
          <w:sz w:val="28"/>
        </w:rPr>
        <w:t>
      29. 2-кестенің 4-жолында төлем күндеріне бөле отырып оны жасау күніне өтеу кестесі бойынша алдағы барлық төлемдер көрсетіледі. Бір өтеу кестесі бойынша бірнеше төлемді көрсетуге жол беріледі.</w:t>
      </w:r>
    </w:p>
    <w:bookmarkEnd w:id="77"/>
    <w:p>
      <w:pPr>
        <w:spacing w:after="0"/>
        <w:ind w:left="0"/>
        <w:jc w:val="both"/>
      </w:pPr>
      <w:r>
        <w:rPr>
          <w:rFonts w:ascii="Times New Roman"/>
          <w:b w:val="false"/>
          <w:i w:val="false"/>
          <w:color w:val="000000"/>
          <w:sz w:val="28"/>
        </w:rPr>
        <w:t xml:space="preserve">
      2-кестенің 4.2.1 және 4.2.2-жолдарында кесте бойынша төлем сомасын құрайтын негізгі борыш пен сыйақы сомасы көрсетіледі. </w:t>
      </w:r>
    </w:p>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шегергендегі негізгі борыш бойынша берешек қалдықтары көрсетіледі.</w:t>
      </w:r>
    </w:p>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100" w:id="78"/>
    <w:p>
      <w:pPr>
        <w:spacing w:after="0"/>
        <w:ind w:left="0"/>
        <w:jc w:val="left"/>
      </w:pPr>
      <w:r>
        <w:rPr>
          <w:rFonts w:ascii="Times New Roman"/>
          <w:b/>
          <w:i w:val="false"/>
          <w:color w:val="000000"/>
        </w:rPr>
        <w:t xml:space="preserve"> Әкімшілік деректер жинауға арналған нысан Қайда ұсынылады: Қазақстан Республикасының Ұлттық Банкіне Әкімшілік деректердің нысаны www.natіonalbank.kz интернет-ресурсында орналастырылған Қамтамасыз ету туралы есеп</w:t>
      </w:r>
    </w:p>
    <w:bookmarkEnd w:id="78"/>
    <w:p>
      <w:pPr>
        <w:spacing w:after="0"/>
        <w:ind w:left="0"/>
        <w:jc w:val="both"/>
      </w:pPr>
      <w:r>
        <w:rPr>
          <w:rFonts w:ascii="Times New Roman"/>
          <w:b w:val="false"/>
          <w:i w:val="false"/>
          <w:color w:val="000000"/>
          <w:sz w:val="28"/>
        </w:rPr>
        <w:t>
      Әкімшілік деректер нысанының индексі: CR_P1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xml:space="preserve">
      Есепті кезең: 20__жылғы "___" ________ жағдай бойынша </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қамтамасыз ету туралы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Нысан</w:t>
      </w:r>
    </w:p>
    <w:bookmarkStart w:name="z101" w:id="79"/>
    <w:p>
      <w:pPr>
        <w:spacing w:after="0"/>
        <w:ind w:left="0"/>
        <w:jc w:val="both"/>
      </w:pPr>
      <w:r>
        <w:rPr>
          <w:rFonts w:ascii="Times New Roman"/>
          <w:b w:val="false"/>
          <w:i w:val="false"/>
          <w:color w:val="000000"/>
          <w:sz w:val="28"/>
        </w:rPr>
        <w:t xml:space="preserve">
      1-кесте. Қамтамасыз ету туралы есеп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6464"/>
        <w:gridCol w:w="1595"/>
      </w:tblGrid>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(кепілгер, кепілдік беруші, сақтандырушы) туралы мәліметтер: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берушінің (кепілгердің, кепілдік берушінің, сақтандырушының) сәйкестендіру деректері: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мүліктің орналасқан (тіркелген) жері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80"/>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6491"/>
        <w:gridCol w:w="2053"/>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жабу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жабуға келетін кепіл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04" w:id="81"/>
    <w:p>
      <w:pPr>
        <w:spacing w:after="0"/>
        <w:ind w:left="0"/>
        <w:jc w:val="left"/>
      </w:pPr>
      <w:r>
        <w:rPr>
          <w:rFonts w:ascii="Times New Roman"/>
          <w:b/>
          <w:i w:val="false"/>
          <w:color w:val="000000"/>
        </w:rPr>
        <w:t xml:space="preserve"> Әкімшілік деректер нысанын толтыру бойынша түсіндірме Қамтамасыз ету туралы есеп (индексі – CR_P1, кезеңділігі - қамтамасыз ету туралы деректердің өзгеруіне немесе алынуына қарай)</w:t>
      </w:r>
    </w:p>
    <w:bookmarkEnd w:id="81"/>
    <w:bookmarkStart w:name="z105" w:id="82"/>
    <w:p>
      <w:pPr>
        <w:spacing w:after="0"/>
        <w:ind w:left="0"/>
        <w:jc w:val="left"/>
      </w:pPr>
      <w:r>
        <w:rPr>
          <w:rFonts w:ascii="Times New Roman"/>
          <w:b/>
          <w:i w:val="false"/>
          <w:color w:val="000000"/>
        </w:rPr>
        <w:t xml:space="preserve"> 1-тарау. Жалпы ережелер</w:t>
      </w:r>
    </w:p>
    <w:bookmarkEnd w:id="82"/>
    <w:bookmarkStart w:name="z106" w:id="83"/>
    <w:p>
      <w:pPr>
        <w:spacing w:after="0"/>
        <w:ind w:left="0"/>
        <w:jc w:val="both"/>
      </w:pPr>
      <w:r>
        <w:rPr>
          <w:rFonts w:ascii="Times New Roman"/>
          <w:b w:val="false"/>
          <w:i w:val="false"/>
          <w:color w:val="000000"/>
          <w:sz w:val="28"/>
        </w:rPr>
        <w:t>
      1. Осы түсіндірме (бұдан әрі – Түсіндірме) "Қамтамасыз ету туралы есеп" әкімшілік деректер жинау нысанын (бұдан әрі – Нысан) толтыру бойынша бірыңғай талаптарды айқындайды.</w:t>
      </w:r>
    </w:p>
    <w:bookmarkEnd w:id="83"/>
    <w:bookmarkStart w:name="z107" w:id="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84"/>
    <w:bookmarkStart w:name="z108" w:id="85"/>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тұлға қол қояды.</w:t>
      </w:r>
    </w:p>
    <w:bookmarkEnd w:id="85"/>
    <w:bookmarkStart w:name="z109" w:id="86"/>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86"/>
    <w:bookmarkStart w:name="z110" w:id="87"/>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87"/>
    <w:bookmarkStart w:name="z111" w:id="88"/>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88"/>
    <w:bookmarkStart w:name="z112" w:id="89"/>
    <w:p>
      <w:pPr>
        <w:spacing w:after="0"/>
        <w:ind w:left="0"/>
        <w:jc w:val="left"/>
      </w:pPr>
      <w:r>
        <w:rPr>
          <w:rFonts w:ascii="Times New Roman"/>
          <w:b/>
          <w:i w:val="false"/>
          <w:color w:val="000000"/>
        </w:rPr>
        <w:t xml:space="preserve"> 2 тарау. Нысанды толтыру бойынша түсіндірме</w:t>
      </w:r>
    </w:p>
    <w:bookmarkEnd w:id="89"/>
    <w:bookmarkStart w:name="z113" w:id="90"/>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90"/>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 нөмірлері.</w:t>
      </w:r>
    </w:p>
    <w:bookmarkStart w:name="z114" w:id="91"/>
    <w:p>
      <w:pPr>
        <w:spacing w:after="0"/>
        <w:ind w:left="0"/>
        <w:jc w:val="both"/>
      </w:pPr>
      <w:r>
        <w:rPr>
          <w:rFonts w:ascii="Times New Roman"/>
          <w:b w:val="false"/>
          <w:i w:val="false"/>
          <w:color w:val="000000"/>
          <w:sz w:val="28"/>
        </w:rPr>
        <w:t>
      8. Нысанда кредитор кепіл, кепілдік туралы шарт және кепілдеме, сақтандыру шарты негізінде қарыздар (шартты міндеттемелер) бойынша қабылдаған қамтамасыз ету немесе болашақта түсетін ақша түріндегі қамтамасыз етуді қосқанда, өзге қамтамасыз ету туралы мәліметтер беріледі.</w:t>
      </w:r>
    </w:p>
    <w:bookmarkEnd w:id="91"/>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онда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тиісті кепіл мүлкі (кепілдік немесе кепілдеме немесе өзге мүлік) қамтамасыз ету болатын барлық қарыз (шартты міндеттеме) шарттарымен сәйкестендіргіштер арқылы байланысты болады. Әрбір кепіл туралы шарттың қарыз (шартты міндеттеме) шартымен байланысы жеке-жеке көрсетіледі.</w:t>
      </w:r>
    </w:p>
    <w:p>
      <w:pPr>
        <w:spacing w:after="0"/>
        <w:ind w:left="0"/>
        <w:jc w:val="both"/>
      </w:pPr>
      <w:r>
        <w:rPr>
          <w:rFonts w:ascii="Times New Roman"/>
          <w:b w:val="false"/>
          <w:i w:val="false"/>
          <w:color w:val="000000"/>
          <w:sz w:val="28"/>
        </w:rPr>
        <w:t>
      Егер кепіл туралы шарт тоқтатылса, онда ол қамтамасыз еткен қарыздар (шартты міндеттемелер) бойынша 2-кестеде тиісті есепті күнге бөлінген үлестің нөлденуі көрсетіледі.</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есепке алу күніне көрсетілген қарыз (шартты міндеттеме) бойынша 2-кестеде бөлінген үлестің нөлденуі көрсетіледі.</w:t>
      </w:r>
    </w:p>
    <w:p>
      <w:pPr>
        <w:spacing w:after="0"/>
        <w:ind w:left="0"/>
        <w:jc w:val="both"/>
      </w:pPr>
      <w:r>
        <w:rPr>
          <w:rFonts w:ascii="Times New Roman"/>
          <w:b w:val="false"/>
          <w:i w:val="false"/>
          <w:color w:val="000000"/>
          <w:sz w:val="28"/>
        </w:rPr>
        <w:t xml:space="preserve">
      2-кестеде бір қарыз (шартты міндеттеме) шарты бойынша бірнеше кепіл туралы шарттың сәйкес келуіне рұқсат етіледі, бір кепіл туралы шартқа бірнеше қарыз (шартты міндеттеме) шартының сәйкес келуіне рұқсат етіледі. </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есепті күнгі жағдай бойынша жаңартуға жатады.</w:t>
      </w:r>
    </w:p>
    <w:bookmarkStart w:name="z115" w:id="92"/>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таңдалады.</w:t>
      </w:r>
    </w:p>
    <w:bookmarkEnd w:id="92"/>
    <w:bookmarkStart w:name="z116" w:id="93"/>
    <w:p>
      <w:pPr>
        <w:spacing w:after="0"/>
        <w:ind w:left="0"/>
        <w:jc w:val="both"/>
      </w:pPr>
      <w:r>
        <w:rPr>
          <w:rFonts w:ascii="Times New Roman"/>
          <w:b w:val="false"/>
          <w:i w:val="false"/>
          <w:color w:val="000000"/>
          <w:sz w:val="28"/>
        </w:rPr>
        <w:t>
      10. 1-кестенің 1.1 және 1.2-жолдарында кредиттік тарих субъектісі (борышкер болып табылатын) кепілмен қамтамасыз етілген қарыз (шартты міндеттеме) бойынша міндеттемесін орындамаған кезде кредитордың (кепіл ұстаушының) соның негізінде кепіл мүлкінің құнынан қанағаттандыру алуға, шартқа сәйкес кепілгерге немесе кепілдік берушіге немесе өзге тұлғаға орындалмаған міндеттеме бойынша талап қоюға құқығы болатын кепіл, кепілдік және кепілдеме туралы шарттың нөмірі және күні көрсетіледі.</w:t>
      </w:r>
    </w:p>
    <w:bookmarkEnd w:id="93"/>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немесе өзге де қамтамасыз ету шартының сәйкестендіргіштері болады және шарт туралы мәліметтерді ұсынған кредитор үшін бірегей және шарттың қолданылу кезеңі ішінде өзгермейтін болып табылады. Кредитор өзі жасасқан кепіл немесе өзге де қамтамасыз ету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қолданылу кезеңі ішінде өзгермейтін болып табылатын осы сәйкестендіру нөмірін беруге рұқсат етіледі.</w:t>
      </w:r>
    </w:p>
    <w:bookmarkStart w:name="z117" w:id="94"/>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негізі көрсетіледі.</w:t>
      </w:r>
    </w:p>
    <w:bookmarkEnd w:id="94"/>
    <w:p>
      <w:pPr>
        <w:spacing w:after="0"/>
        <w:ind w:left="0"/>
        <w:jc w:val="both"/>
      </w:pPr>
      <w:r>
        <w:rPr>
          <w:rFonts w:ascii="Times New Roman"/>
          <w:b w:val="false"/>
          <w:i w:val="false"/>
          <w:color w:val="000000"/>
          <w:sz w:val="28"/>
        </w:rPr>
        <w:t xml:space="preserve">
      Кепіл туралы шартты нақты тоқтату күні кепіл туралы шарттың күнінен ерте және есепті күннен кеш болуы мүмкін емес. </w:t>
      </w:r>
    </w:p>
    <w:bookmarkStart w:name="z118" w:id="95"/>
    <w:p>
      <w:pPr>
        <w:spacing w:after="0"/>
        <w:ind w:left="0"/>
        <w:jc w:val="both"/>
      </w:pPr>
      <w:r>
        <w:rPr>
          <w:rFonts w:ascii="Times New Roman"/>
          <w:b w:val="false"/>
          <w:i w:val="false"/>
          <w:color w:val="000000"/>
          <w:sz w:val="28"/>
        </w:rPr>
        <w:t>
      12. 1-кестенің 4.1-жолы шартта көзделген қамтамасыз етуді "Қамтамасыз ету түрі" анықтамалығына сәйкес түрлері бойынша сыныптауға арналған.</w:t>
      </w:r>
    </w:p>
    <w:bookmarkEnd w:id="95"/>
    <w:bookmarkStart w:name="z119" w:id="96"/>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96"/>
    <w:p>
      <w:pPr>
        <w:spacing w:after="0"/>
        <w:ind w:left="0"/>
        <w:jc w:val="both"/>
      </w:pPr>
      <w:r>
        <w:rPr>
          <w:rFonts w:ascii="Times New Roman"/>
          <w:b w:val="false"/>
          <w:i w:val="false"/>
          <w:color w:val="000000"/>
          <w:sz w:val="28"/>
        </w:rPr>
        <w:t>
      1-кестенің 4.4-жолы есепті күндегі соңғы бағалауға (қайта бағалауға) қарай өзге түзетулер дисконттарын қолдануға дейін қамтамасыз етудің нарықтық құнын көрсетуге арналған.</w:t>
      </w:r>
    </w:p>
    <w:p>
      <w:pPr>
        <w:spacing w:after="0"/>
        <w:ind w:left="0"/>
        <w:jc w:val="both"/>
      </w:pPr>
      <w:r>
        <w:rPr>
          <w:rFonts w:ascii="Times New Roman"/>
          <w:b w:val="false"/>
          <w:i w:val="false"/>
          <w:color w:val="000000"/>
          <w:sz w:val="28"/>
        </w:rPr>
        <w:t>
      1-кестенің 4.5-жолы қамтамасыз ету құны ескерілетін шот нөмірін көрсетуге арналған.</w:t>
      </w:r>
    </w:p>
    <w:p>
      <w:pPr>
        <w:spacing w:after="0"/>
        <w:ind w:left="0"/>
        <w:jc w:val="both"/>
      </w:pPr>
      <w:r>
        <w:rPr>
          <w:rFonts w:ascii="Times New Roman"/>
          <w:b w:val="false"/>
          <w:i w:val="false"/>
          <w:color w:val="000000"/>
          <w:sz w:val="28"/>
        </w:rPr>
        <w:t xml:space="preserve">
      Кепілдік және нарықтық құны кепіл туралы шарт шеңберінде әрбір қамтамасыз ету бойынша жеке-жеке көрсетіледі. </w:t>
      </w:r>
    </w:p>
    <w:bookmarkStart w:name="z120" w:id="97"/>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97"/>
    <w:bookmarkStart w:name="z121" w:id="98"/>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бірегей сәйкестендіретін бірегей нөмір көрсетіледі.</w:t>
      </w:r>
    </w:p>
    <w:bookmarkEnd w:id="98"/>
    <w:bookmarkStart w:name="z122" w:id="99"/>
    <w:p>
      <w:pPr>
        <w:spacing w:after="0"/>
        <w:ind w:left="0"/>
        <w:jc w:val="both"/>
      </w:pPr>
      <w:r>
        <w:rPr>
          <w:rFonts w:ascii="Times New Roman"/>
          <w:b w:val="false"/>
          <w:i w:val="false"/>
          <w:color w:val="000000"/>
          <w:sz w:val="28"/>
        </w:rPr>
        <w:t>
      16. 1-кестенің 5-жолы және 2-кестенің 4-жолы қамтамасыз ету туралы мәліметтер ескерілген күнді көрсетуге арналған.</w:t>
      </w:r>
    </w:p>
    <w:bookmarkEnd w:id="99"/>
    <w:bookmarkStart w:name="z123" w:id="100"/>
    <w:p>
      <w:pPr>
        <w:spacing w:after="0"/>
        <w:ind w:left="0"/>
        <w:jc w:val="both"/>
      </w:pPr>
      <w:r>
        <w:rPr>
          <w:rFonts w:ascii="Times New Roman"/>
          <w:b w:val="false"/>
          <w:i w:val="false"/>
          <w:color w:val="000000"/>
          <w:sz w:val="28"/>
        </w:rPr>
        <w:t>
      17. 2-кестенің 1-жолында тиісті кепіл туралы шарт қамтамасыз ету болатын қарыз (шартты міндеттеме) шартының нөмірі мен күні көрсетіледі.</w:t>
      </w:r>
    </w:p>
    <w:bookmarkEnd w:id="100"/>
    <w:p>
      <w:pPr>
        <w:spacing w:after="0"/>
        <w:ind w:left="0"/>
        <w:jc w:val="both"/>
      </w:pPr>
      <w:r>
        <w:rPr>
          <w:rFonts w:ascii="Times New Roman"/>
          <w:b w:val="false"/>
          <w:i w:val="false"/>
          <w:color w:val="000000"/>
          <w:sz w:val="28"/>
        </w:rPr>
        <w:t xml:space="preserve">
      2-кестенің 2-жолында тиісті қарыз (шартты міндеттеме) шарты бойынша қамтамасыз ету болып табылатын кепіл туралы шарттың нөмірі мен күні көрсетіледі. </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124" w:id="101"/>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bookmarkEnd w:id="101"/>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127" w:id="102"/>
    <w:p>
      <w:pPr>
        <w:spacing w:after="0"/>
        <w:ind w:left="0"/>
        <w:jc w:val="left"/>
      </w:pPr>
      <w:r>
        <w:rPr>
          <w:rFonts w:ascii="Times New Roman"/>
          <w:b/>
          <w:i w:val="false"/>
          <w:color w:val="000000"/>
        </w:rPr>
        <w:t xml:space="preserve"> Әкімшілік деректерді жинауға арналған нысан</w:t>
      </w:r>
    </w:p>
    <w:bookmarkEnd w:id="10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both"/>
      </w:pPr>
      <w:r>
        <w:rPr>
          <w:rFonts w:ascii="Times New Roman"/>
          <w:b w:val="false"/>
          <w:i w:val="false"/>
          <w:color w:val="000000"/>
          <w:sz w:val="28"/>
        </w:rPr>
        <w:t>
      Қарызға (шартты міндеттемеге) қызмет көрсету туралы есеп</w:t>
      </w:r>
    </w:p>
    <w:p>
      <w:pPr>
        <w:spacing w:after="0"/>
        <w:ind w:left="0"/>
        <w:jc w:val="both"/>
      </w:pPr>
      <w:r>
        <w:rPr>
          <w:rFonts w:ascii="Times New Roman"/>
          <w:b w:val="false"/>
          <w:i w:val="false"/>
          <w:color w:val="000000"/>
          <w:sz w:val="28"/>
        </w:rPr>
        <w:t>
      Әкімшілік деректер нысанының индексі: CR_CS1</w:t>
      </w:r>
    </w:p>
    <w:p>
      <w:pPr>
        <w:spacing w:after="0"/>
        <w:ind w:left="0"/>
        <w:jc w:val="both"/>
      </w:pPr>
      <w:r>
        <w:rPr>
          <w:rFonts w:ascii="Times New Roman"/>
          <w:b w:val="false"/>
          <w:i w:val="false"/>
          <w:color w:val="000000"/>
          <w:sz w:val="28"/>
        </w:rPr>
        <w:t xml:space="preserve">
      Кезеңділігі: </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есепті кезеңнен кейінгі айдың оныншы жұмыс күніне дейін (қоса алғанда)</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6122"/>
        <w:gridCol w:w="1466"/>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және есепті кезеңдегі қаражат қозғалысы туралы ақпарат: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(теңгемен, шарт валютасымен):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және өсімпұлдар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(теңгемен, шарт валютасымен)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беру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түскен төлемдер сомасы (теңгемен)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 (теңгемен):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 нөмірі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күн: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кешіру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күн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Қарызға (шартты міндеттемеге)</w:t>
            </w:r>
            <w:r>
              <w:br/>
            </w:r>
            <w:r>
              <w:rPr>
                <w:rFonts w:ascii="Times New Roman"/>
                <w:b w:val="false"/>
                <w:i w:val="false"/>
                <w:color w:val="000000"/>
                <w:sz w:val="20"/>
              </w:rPr>
              <w:t xml:space="preserve">қызмет көрсету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9" w:id="103"/>
    <w:p>
      <w:pPr>
        <w:spacing w:after="0"/>
        <w:ind w:left="0"/>
        <w:jc w:val="left"/>
      </w:pPr>
      <w:r>
        <w:rPr>
          <w:rFonts w:ascii="Times New Roman"/>
          <w:b/>
          <w:i w:val="false"/>
          <w:color w:val="000000"/>
        </w:rPr>
        <w:t xml:space="preserve"> Әкімшілік деректер нысанын толтыру бойынша түсіндірме Қарызға (шартты міндеттемеге) қызмет көрсету туралы есеп (индексі – CR_CS1, кезеңділігі – ай сайын немесе тоқсан сайын)</w:t>
      </w:r>
    </w:p>
    <w:bookmarkEnd w:id="103"/>
    <w:bookmarkStart w:name="z130" w:id="104"/>
    <w:p>
      <w:pPr>
        <w:spacing w:after="0"/>
        <w:ind w:left="0"/>
        <w:jc w:val="left"/>
      </w:pPr>
      <w:r>
        <w:rPr>
          <w:rFonts w:ascii="Times New Roman"/>
          <w:b/>
          <w:i w:val="false"/>
          <w:color w:val="000000"/>
        </w:rPr>
        <w:t xml:space="preserve"> 1-тарау. Жалпы ережелер</w:t>
      </w:r>
    </w:p>
    <w:bookmarkEnd w:id="104"/>
    <w:bookmarkStart w:name="z131" w:id="105"/>
    <w:p>
      <w:pPr>
        <w:spacing w:after="0"/>
        <w:ind w:left="0"/>
        <w:jc w:val="both"/>
      </w:pPr>
      <w:r>
        <w:rPr>
          <w:rFonts w:ascii="Times New Roman"/>
          <w:b w:val="false"/>
          <w:i w:val="false"/>
          <w:color w:val="000000"/>
          <w:sz w:val="28"/>
        </w:rPr>
        <w:t>
      1. Осы түсіндірме (бұдан әрі – Түсіндірме) "Қарызға (шартты міндеттемеге) қызмет көрсету туралы есеп" әкімшілік деректер жинау нысанын (бұдан әрі – Нысан) толтыру бойынша бірыңғай талаптарды айқындайды.</w:t>
      </w:r>
    </w:p>
    <w:bookmarkEnd w:id="105"/>
    <w:bookmarkStart w:name="z132" w:id="1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106"/>
    <w:bookmarkStart w:name="z133" w:id="107"/>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тұлға қол қояды.</w:t>
      </w:r>
    </w:p>
    <w:bookmarkEnd w:id="107"/>
    <w:bookmarkStart w:name="z134" w:id="108"/>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08"/>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p>
      <w:pPr>
        <w:spacing w:after="0"/>
        <w:ind w:left="0"/>
        <w:jc w:val="both"/>
      </w:pPr>
      <w:r>
        <w:rPr>
          <w:rFonts w:ascii="Times New Roman"/>
          <w:b w:val="false"/>
          <w:i w:val="false"/>
          <w:color w:val="000000"/>
          <w:sz w:val="28"/>
        </w:rPr>
        <w:t>
      Шетел валютасымен қарыздар (шартты міндеттемелер) бойынша беру, есептеу сомалары, есепті күндегі берешек қалдығы шетел валютасымен және теңгедегі баламасымен көрсетіледі.</w:t>
      </w:r>
    </w:p>
    <w:bookmarkStart w:name="z135" w:id="109"/>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109"/>
    <w:bookmarkStart w:name="z136" w:id="110"/>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10"/>
    <w:bookmarkStart w:name="z137" w:id="111"/>
    <w:p>
      <w:pPr>
        <w:spacing w:after="0"/>
        <w:ind w:left="0"/>
        <w:jc w:val="left"/>
      </w:pPr>
      <w:r>
        <w:rPr>
          <w:rFonts w:ascii="Times New Roman"/>
          <w:b/>
          <w:i w:val="false"/>
          <w:color w:val="000000"/>
        </w:rPr>
        <w:t xml:space="preserve"> 2-тарау. Нысанды толтыру бойынша түсіндірме</w:t>
      </w:r>
    </w:p>
    <w:bookmarkEnd w:id="111"/>
    <w:bookmarkStart w:name="z138" w:id="112"/>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112"/>
    <w:p>
      <w:pPr>
        <w:spacing w:after="0"/>
        <w:ind w:left="0"/>
        <w:jc w:val="both"/>
      </w:pPr>
      <w:r>
        <w:rPr>
          <w:rFonts w:ascii="Times New Roman"/>
          <w:b w:val="false"/>
          <w:i w:val="false"/>
          <w:color w:val="000000"/>
          <w:sz w:val="28"/>
        </w:rPr>
        <w:t>
      Шоттар нөмірлері.</w:t>
      </w:r>
    </w:p>
    <w:bookmarkStart w:name="z139" w:id="113"/>
    <w:p>
      <w:pPr>
        <w:spacing w:after="0"/>
        <w:ind w:left="0"/>
        <w:jc w:val="both"/>
      </w:pPr>
      <w:r>
        <w:rPr>
          <w:rFonts w:ascii="Times New Roman"/>
          <w:b w:val="false"/>
          <w:i w:val="false"/>
          <w:color w:val="000000"/>
          <w:sz w:val="28"/>
        </w:rPr>
        <w:t>
      8. Нысанда есепті кезеңдегі қаражат қозғалысы туралы, қарыздар шарттары бойынша міндеттемелер мен шартты міндеттемелердің өзгерістері және ағымдағы жай-күйі туралы мәліметтер беріледі.</w:t>
      </w:r>
    </w:p>
    <w:bookmarkEnd w:id="113"/>
    <w:p>
      <w:pPr>
        <w:spacing w:after="0"/>
        <w:ind w:left="0"/>
        <w:jc w:val="both"/>
      </w:pPr>
      <w:r>
        <w:rPr>
          <w:rFonts w:ascii="Times New Roman"/>
          <w:b w:val="false"/>
          <w:i w:val="false"/>
          <w:color w:val="000000"/>
          <w:sz w:val="28"/>
        </w:rPr>
        <w:t>
      Қазақстан Республикасының бейрезидент-филиалы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140" w:id="114"/>
    <w:p>
      <w:pPr>
        <w:spacing w:after="0"/>
        <w:ind w:left="0"/>
        <w:jc w:val="both"/>
      </w:pPr>
      <w:r>
        <w:rPr>
          <w:rFonts w:ascii="Times New Roman"/>
          <w:b w:val="false"/>
          <w:i w:val="false"/>
          <w:color w:val="000000"/>
          <w:sz w:val="28"/>
        </w:rPr>
        <w:t>
      9. 2.6, 2.8, 2.10, 2.13 және 2.15-жолдарда мәндер анықтамалықтардан таңдалады.</w:t>
      </w:r>
    </w:p>
    <w:bookmarkEnd w:id="114"/>
    <w:bookmarkStart w:name="z141" w:id="115"/>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115"/>
    <w:p>
      <w:pPr>
        <w:spacing w:after="0"/>
        <w:ind w:left="0"/>
        <w:jc w:val="both"/>
      </w:pPr>
      <w:r>
        <w:rPr>
          <w:rFonts w:ascii="Times New Roman"/>
          <w:b w:val="false"/>
          <w:i w:val="false"/>
          <w:color w:val="000000"/>
          <w:sz w:val="28"/>
        </w:rPr>
        <w:t xml:space="preserve">
      Егер есепті кезеңде қарыз бөліп-бөліп берілген болса, қарыз бөліктері сомаларының және қарыздың тиісті бөлігін нақты беру күнінің массиві көрсетіледі. </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бойынша 2.2-жолда берілген қарыз сомасы бөліктерге бөлінбей бір сомамен көрсетіледі, 2.3-жол толтырылмайды.</w:t>
      </w:r>
    </w:p>
    <w:bookmarkStart w:name="z142" w:id="116"/>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116"/>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143" w:id="117"/>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сомаларын және сомалар есепке алынатын шот нөмірін, есепті күнгі жағдай бойынша қарыз бойынша негізгі борыштың есептен шығарылған немесе кешірілген қалдықтарының сомаларын көрсетуге арналған.</w:t>
      </w:r>
    </w:p>
    <w:bookmarkEnd w:id="117"/>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кешірулерінің жинақталған сомасын білдіреді.</w:t>
      </w:r>
    </w:p>
    <w:p>
      <w:pPr>
        <w:spacing w:after="0"/>
        <w:ind w:left="0"/>
        <w:jc w:val="both"/>
      </w:pPr>
      <w:r>
        <w:rPr>
          <w:rFonts w:ascii="Times New Roman"/>
          <w:b w:val="false"/>
          <w:i w:val="false"/>
          <w:color w:val="000000"/>
          <w:sz w:val="28"/>
        </w:rPr>
        <w:t xml:space="preserve">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 </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44" w:id="118"/>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сомаларын, есепті күнгі жағдай бойынша қарыз бойынша есептелген сыйақының есептен шығарылған немесе кешірілген қалдықтарының сомаларын және сомалар есепке алынатын шот нөмірін көрсетуге арналған.</w:t>
      </w:r>
    </w:p>
    <w:bookmarkEnd w:id="118"/>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кешірулерінің жинақталған сомасын білдіреді.</w:t>
      </w:r>
    </w:p>
    <w:p>
      <w:pPr>
        <w:spacing w:after="0"/>
        <w:ind w:left="0"/>
        <w:jc w:val="both"/>
      </w:pPr>
      <w:r>
        <w:rPr>
          <w:rFonts w:ascii="Times New Roman"/>
          <w:b w:val="false"/>
          <w:i w:val="false"/>
          <w:color w:val="000000"/>
          <w:sz w:val="28"/>
        </w:rPr>
        <w:t>
      Есептелген сыйақы қалдығы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45" w:id="119"/>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сомалар есепке алынатын шот нөмірін көрсетуге арналған.</w:t>
      </w:r>
    </w:p>
    <w:bookmarkEnd w:id="119"/>
    <w:p>
      <w:pPr>
        <w:spacing w:after="0"/>
        <w:ind w:left="0"/>
        <w:jc w:val="both"/>
      </w:pPr>
      <w:r>
        <w:rPr>
          <w:rFonts w:ascii="Times New Roman"/>
          <w:b w:val="false"/>
          <w:i w:val="false"/>
          <w:color w:val="000000"/>
          <w:sz w:val="28"/>
        </w:rPr>
        <w:t>
      Екі шотта қалдық болған жағдайда, екінші қалдық шотының тиісті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46" w:id="120"/>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сомаларын көрсетуге арналған.</w:t>
      </w:r>
    </w:p>
    <w:bookmarkEnd w:id="120"/>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кешірулерінің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47" w:id="121"/>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сомаларын және сомалар есепке алынатын шот нөмірін көрсетуге арналған.</w:t>
      </w:r>
    </w:p>
    <w:bookmarkEnd w:id="121"/>
    <w:p>
      <w:pPr>
        <w:spacing w:after="0"/>
        <w:ind w:left="0"/>
        <w:jc w:val="both"/>
      </w:pPr>
      <w:r>
        <w:rPr>
          <w:rFonts w:ascii="Times New Roman"/>
          <w:b w:val="false"/>
          <w:i w:val="false"/>
          <w:color w:val="000000"/>
          <w:sz w:val="28"/>
        </w:rPr>
        <w:t xml:space="preserve">
      Екі әр түрлі шот нөмірлерінде бір қарыз (шартты міндеттеме) бойынша дисконт (сыйлықақы) сомалары болған жағдайда, екінші қалдық шотының тиісті нөмірімен қосымша жолдарда көрсетіледі. </w:t>
      </w:r>
    </w:p>
    <w:bookmarkStart w:name="z148" w:id="122"/>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122"/>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мерзімі өткен берешектің қалдығы бар барлық қарыздар үшін толтыру міндетті болып табылады.</w:t>
      </w:r>
    </w:p>
    <w:bookmarkStart w:name="z149" w:id="123"/>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123"/>
    <w:bookmarkStart w:name="z150" w:id="124"/>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124"/>
    <w:bookmarkStart w:name="z151" w:id="125"/>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125"/>
    <w:p>
      <w:pPr>
        <w:spacing w:after="0"/>
        <w:ind w:left="0"/>
        <w:jc w:val="both"/>
      </w:pPr>
      <w:r>
        <w:rPr>
          <w:rFonts w:ascii="Times New Roman"/>
          <w:b w:val="false"/>
          <w:i w:val="false"/>
          <w:color w:val="000000"/>
          <w:sz w:val="28"/>
        </w:rPr>
        <w:t xml:space="preserve">
      Қайта құрылымдау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w:t>
      </w:r>
      <w:r>
        <w:rPr>
          <w:rFonts w:ascii="Times New Roman"/>
          <w:b w:val="false"/>
          <w:i w:val="false"/>
          <w:color w:val="000000"/>
          <w:sz w:val="28"/>
        </w:rPr>
        <w:t>қаулысымен</w:t>
      </w:r>
      <w:r>
        <w:rPr>
          <w:rFonts w:ascii="Times New Roman"/>
          <w:b w:val="false"/>
          <w:i w:val="false"/>
          <w:color w:val="000000"/>
          <w:sz w:val="28"/>
        </w:rPr>
        <w:t xml:space="preserve"> (бұдан әрі – № 269 қаулы)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2.23.1-жолда "1" мәні көрсетіледі, олай болмаған жағдайда "0" көрсетіледі немесе көрсеткіш берілмейді.</w:t>
      </w:r>
    </w:p>
    <w:p>
      <w:pPr>
        <w:spacing w:after="0"/>
        <w:ind w:left="0"/>
        <w:jc w:val="both"/>
      </w:pPr>
      <w:r>
        <w:rPr>
          <w:rFonts w:ascii="Times New Roman"/>
          <w:b w:val="false"/>
          <w:i w:val="false"/>
          <w:color w:val="000000"/>
          <w:sz w:val="28"/>
        </w:rPr>
        <w:t xml:space="preserve">
      Көрсеткіш есепті кезеңде қайта құрылымдау жүргізілген барлық қарыздар үшін толтыруға міндетті болып табылады. </w:t>
      </w:r>
    </w:p>
    <w:bookmarkStart w:name="z152" w:id="126"/>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155" w:id="127"/>
    <w:p>
      <w:pPr>
        <w:spacing w:after="0"/>
        <w:ind w:left="0"/>
        <w:jc w:val="left"/>
      </w:pPr>
      <w:r>
        <w:rPr>
          <w:rFonts w:ascii="Times New Roman"/>
          <w:b/>
          <w:i w:val="false"/>
          <w:color w:val="000000"/>
        </w:rPr>
        <w:t xml:space="preserve"> Әкімшілік деректерді жинауға арналған нысан</w:t>
      </w:r>
    </w:p>
    <w:bookmarkEnd w:id="12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both"/>
      </w:pPr>
      <w:r>
        <w:rPr>
          <w:rFonts w:ascii="Times New Roman"/>
          <w:b w:val="false"/>
          <w:i w:val="false"/>
          <w:color w:val="000000"/>
          <w:sz w:val="28"/>
        </w:rPr>
        <w:t>
      Провизиялар және тәуекелдерді бағалау туралы есеп</w:t>
      </w:r>
    </w:p>
    <w:p>
      <w:pPr>
        <w:spacing w:after="0"/>
        <w:ind w:left="0"/>
        <w:jc w:val="both"/>
      </w:pPr>
      <w:r>
        <w:rPr>
          <w:rFonts w:ascii="Times New Roman"/>
          <w:b w:val="false"/>
          <w:i w:val="false"/>
          <w:color w:val="000000"/>
          <w:sz w:val="28"/>
        </w:rPr>
        <w:t>
      Әкімшілік деректер нысанының индексі: CR_PRA1</w:t>
      </w:r>
    </w:p>
    <w:p>
      <w:pPr>
        <w:spacing w:after="0"/>
        <w:ind w:left="0"/>
        <w:jc w:val="both"/>
      </w:pPr>
      <w:r>
        <w:rPr>
          <w:rFonts w:ascii="Times New Roman"/>
          <w:b w:val="false"/>
          <w:i w:val="false"/>
          <w:color w:val="000000"/>
          <w:sz w:val="28"/>
        </w:rPr>
        <w:t xml:space="preserve">
      Кезеңділігі: </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есепті кезеңнен кейінгі айдың оныншы жұмыс күніне дейін (қоса алғанда)</w:t>
      </w:r>
    </w:p>
    <w:p>
      <w:pPr>
        <w:spacing w:after="0"/>
        <w:ind w:left="0"/>
        <w:jc w:val="both"/>
      </w:pPr>
      <w:r>
        <w:rPr>
          <w:rFonts w:ascii="Times New Roman"/>
          <w:b w:val="false"/>
          <w:i w:val="false"/>
          <w:color w:val="000000"/>
          <w:sz w:val="28"/>
        </w:rPr>
        <w:t>
      Нысан</w:t>
      </w:r>
    </w:p>
    <w:bookmarkStart w:name="z156" w:id="128"/>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1"/>
        <w:gridCol w:w="6670"/>
        <w:gridCol w:w="1539"/>
      </w:tblGrid>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қарыздың (шартты міндеттеменің) бастапқы танылу күніне он екі ай ішінде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қарыздың (шартты міндеттеменің) бастапқы танылу күніне күтілетін қолданылу мерзімі ішінде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29"/>
    <w:p>
      <w:pPr>
        <w:spacing w:after="0"/>
        <w:ind w:left="0"/>
        <w:jc w:val="both"/>
      </w:pPr>
      <w:r>
        <w:rPr>
          <w:rFonts w:ascii="Times New Roman"/>
          <w:b w:val="false"/>
          <w:i w:val="false"/>
          <w:color w:val="000000"/>
          <w:sz w:val="28"/>
        </w:rPr>
        <w:t>
      2-кесте. Қамтамасыз ету бойынша тәуекелдерді бағалу туралы есеп</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6101"/>
        <w:gridCol w:w="1380"/>
      </w:tblGrid>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және тәуекелдерді</w:t>
            </w:r>
            <w:r>
              <w:br/>
            </w:r>
            <w:r>
              <w:rPr>
                <w:rFonts w:ascii="Times New Roman"/>
                <w:b w:val="false"/>
                <w:i w:val="false"/>
                <w:color w:val="000000"/>
                <w:sz w:val="20"/>
              </w:rPr>
              <w:t>бағалау туралы есеп</w:t>
            </w:r>
            <w:r>
              <w:br/>
            </w:r>
            <w:r>
              <w:rPr>
                <w:rFonts w:ascii="Times New Roman"/>
                <w:b w:val="false"/>
                <w:i w:val="false"/>
                <w:color w:val="000000"/>
                <w:sz w:val="20"/>
              </w:rPr>
              <w:t>нысанына қосымша</w:t>
            </w:r>
          </w:p>
        </w:tc>
      </w:tr>
    </w:tbl>
    <w:bookmarkStart w:name="z159" w:id="130"/>
    <w:p>
      <w:pPr>
        <w:spacing w:after="0"/>
        <w:ind w:left="0"/>
        <w:jc w:val="left"/>
      </w:pPr>
      <w:r>
        <w:rPr>
          <w:rFonts w:ascii="Times New Roman"/>
          <w:b/>
          <w:i w:val="false"/>
          <w:color w:val="000000"/>
        </w:rPr>
        <w:t xml:space="preserve"> Әкімшілік деректер нысанын толтыру бойынша түсіндірме Провизиялар және тәуекелдерді бағалау туралы есеп (индексі – CR_PRA1, кезеңділігі – ай сайын немесе тоқсан сайын)</w:t>
      </w:r>
    </w:p>
    <w:bookmarkEnd w:id="130"/>
    <w:bookmarkStart w:name="z160" w:id="131"/>
    <w:p>
      <w:pPr>
        <w:spacing w:after="0"/>
        <w:ind w:left="0"/>
        <w:jc w:val="left"/>
      </w:pPr>
      <w:r>
        <w:rPr>
          <w:rFonts w:ascii="Times New Roman"/>
          <w:b/>
          <w:i w:val="false"/>
          <w:color w:val="000000"/>
        </w:rPr>
        <w:t xml:space="preserve"> 1-тарау. Жалпы ережелер</w:t>
      </w:r>
    </w:p>
    <w:bookmarkEnd w:id="131"/>
    <w:bookmarkStart w:name="z161" w:id="132"/>
    <w:p>
      <w:pPr>
        <w:spacing w:after="0"/>
        <w:ind w:left="0"/>
        <w:jc w:val="both"/>
      </w:pPr>
      <w:r>
        <w:rPr>
          <w:rFonts w:ascii="Times New Roman"/>
          <w:b w:val="false"/>
          <w:i w:val="false"/>
          <w:color w:val="000000"/>
          <w:sz w:val="28"/>
        </w:rPr>
        <w:t>
      1. Осы түсіндірме (бұдан әрі – Түсіндірме) "Провизиялар және тәуекелдерді бағалау туралы есеп" әкімшілік деректер жинау нысанын (бұдан әрі – Нысан) толтыру бойынша бірыңғай талаптарды айқындайды.</w:t>
      </w:r>
    </w:p>
    <w:bookmarkEnd w:id="132"/>
    <w:bookmarkStart w:name="z162"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133"/>
    <w:bookmarkStart w:name="z163" w:id="134"/>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тұлға қол қояды.</w:t>
      </w:r>
    </w:p>
    <w:bookmarkEnd w:id="134"/>
    <w:bookmarkStart w:name="z164" w:id="135"/>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35"/>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165" w:id="136"/>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136"/>
    <w:bookmarkStart w:name="z166" w:id="137"/>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37"/>
    <w:bookmarkStart w:name="z167" w:id="138"/>
    <w:p>
      <w:pPr>
        <w:spacing w:after="0"/>
        <w:ind w:left="0"/>
        <w:jc w:val="left"/>
      </w:pPr>
      <w:r>
        <w:rPr>
          <w:rFonts w:ascii="Times New Roman"/>
          <w:b/>
          <w:i w:val="false"/>
          <w:color w:val="000000"/>
        </w:rPr>
        <w:t xml:space="preserve"> 2-тарау. Нысанды толтыру бойынша түсіндірме</w:t>
      </w:r>
    </w:p>
    <w:bookmarkEnd w:id="138"/>
    <w:bookmarkStart w:name="z168" w:id="139"/>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139"/>
    <w:p>
      <w:pPr>
        <w:spacing w:after="0"/>
        <w:ind w:left="0"/>
        <w:jc w:val="both"/>
      </w:pPr>
      <w:r>
        <w:rPr>
          <w:rFonts w:ascii="Times New Roman"/>
          <w:b w:val="false"/>
          <w:i w:val="false"/>
          <w:color w:val="000000"/>
          <w:sz w:val="28"/>
        </w:rPr>
        <w:t xml:space="preserve">
      Шоттар нөмірлері; </w:t>
      </w:r>
    </w:p>
    <w:p>
      <w:pPr>
        <w:spacing w:after="0"/>
        <w:ind w:left="0"/>
        <w:jc w:val="both"/>
      </w:pPr>
      <w:r>
        <w:rPr>
          <w:rFonts w:ascii="Times New Roman"/>
          <w:b w:val="false"/>
          <w:i w:val="false"/>
          <w:color w:val="000000"/>
          <w:sz w:val="28"/>
        </w:rPr>
        <w:t>
      Портфельдер;</w:t>
      </w:r>
    </w:p>
    <w:p>
      <w:pPr>
        <w:spacing w:after="0"/>
        <w:ind w:left="0"/>
        <w:jc w:val="both"/>
      </w:pPr>
      <w:r>
        <w:rPr>
          <w:rFonts w:ascii="Times New Roman"/>
          <w:b w:val="false"/>
          <w:i w:val="false"/>
          <w:color w:val="000000"/>
          <w:sz w:val="28"/>
        </w:rPr>
        <w:t>
      Құнсыздану белгілері;</w:t>
      </w:r>
    </w:p>
    <w:p>
      <w:pPr>
        <w:spacing w:after="0"/>
        <w:ind w:left="0"/>
        <w:jc w:val="both"/>
      </w:pPr>
      <w:r>
        <w:rPr>
          <w:rFonts w:ascii="Times New Roman"/>
          <w:b w:val="false"/>
          <w:i w:val="false"/>
          <w:color w:val="000000"/>
          <w:sz w:val="28"/>
        </w:rPr>
        <w:t>
      Кредиттік тәуекелдің ұлғаю белгілері;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Қарыз алушының ішкі рейтингтері;</w:t>
      </w:r>
    </w:p>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Сәйкестендіргіштер түрлері.</w:t>
      </w:r>
    </w:p>
    <w:bookmarkStart w:name="z169" w:id="140"/>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140"/>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Start w:name="z170" w:id="141"/>
    <w:p>
      <w:pPr>
        <w:spacing w:after="0"/>
        <w:ind w:left="0"/>
        <w:jc w:val="both"/>
      </w:pPr>
      <w:r>
        <w:rPr>
          <w:rFonts w:ascii="Times New Roman"/>
          <w:b w:val="false"/>
          <w:i w:val="false"/>
          <w:color w:val="000000"/>
          <w:sz w:val="28"/>
        </w:rPr>
        <w:t>
      9. 1-кестенің 2.2, 2.4, 2.6, 2.7, 2.8, 2.12 және 2.13-жолдарында және 2-кестенің 1.3, 2.4.3 және 2.4.3.1-жолдарында мәндер анықтамалықтардан таңдалады.</w:t>
      </w:r>
    </w:p>
    <w:bookmarkEnd w:id="141"/>
    <w:bookmarkStart w:name="z171" w:id="142"/>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bookmarkEnd w:id="142"/>
    <w:p>
      <w:pPr>
        <w:spacing w:after="0"/>
        <w:ind w:left="0"/>
        <w:jc w:val="both"/>
      </w:pPr>
      <w:r>
        <w:rPr>
          <w:rFonts w:ascii="Times New Roman"/>
          <w:b w:val="false"/>
          <w:i w:val="false"/>
          <w:color w:val="000000"/>
          <w:sz w:val="28"/>
        </w:rPr>
        <w:t>
      Төлем картасын шығару шартында белгіленген тұрақты кредиттік лимиті бар төлем карталары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pPr>
        <w:spacing w:after="0"/>
        <w:ind w:left="0"/>
        <w:jc w:val="both"/>
      </w:pPr>
      <w:r>
        <w:rPr>
          <w:rFonts w:ascii="Times New Roman"/>
          <w:b w:val="false"/>
          <w:i w:val="false"/>
          <w:color w:val="000000"/>
          <w:sz w:val="28"/>
        </w:rPr>
        <w:t>
      Көрсеткіштер резервтерді (провизияларды) қалыптастыру жеке негізде жүзеге асырылатын барлық қарыздар (шартты міндеттемелер) үшін толтыруға міндетті болып табылады.</w:t>
      </w:r>
    </w:p>
    <w:bookmarkStart w:name="z172" w:id="143"/>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(бір жүз) пайыздан аспайды.</w:t>
      </w:r>
    </w:p>
    <w:bookmarkEnd w:id="143"/>
    <w:bookmarkStart w:name="z173" w:id="144"/>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144"/>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қажеттілігіне қарай дербес жаңартады.</w:t>
      </w:r>
    </w:p>
    <w:bookmarkStart w:name="z174" w:id="145"/>
    <w:p>
      <w:pPr>
        <w:spacing w:after="0"/>
        <w:ind w:left="0"/>
        <w:jc w:val="both"/>
      </w:pPr>
      <w:r>
        <w:rPr>
          <w:rFonts w:ascii="Times New Roman"/>
          <w:b w:val="false"/>
          <w:i w:val="false"/>
          <w:color w:val="000000"/>
          <w:sz w:val="28"/>
        </w:rPr>
        <w:t>
      13. 1-кестенің 2.5-жолы барлық сценарийлерді ескеріліп,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145"/>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Start w:name="z175" w:id="146"/>
    <w:p>
      <w:pPr>
        <w:spacing w:after="0"/>
        <w:ind w:left="0"/>
        <w:jc w:val="both"/>
      </w:pPr>
      <w:r>
        <w:rPr>
          <w:rFonts w:ascii="Times New Roman"/>
          <w:b w:val="false"/>
          <w:i w:val="false"/>
          <w:color w:val="000000"/>
          <w:sz w:val="28"/>
        </w:rPr>
        <w:t xml:space="preserve">
      14. 1-кестенің 2.6, 2.7, 2.8, 2.9, 2.10, 2.11 және 2.12-жолдарында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bookmarkEnd w:id="146"/>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p>
      <w:pPr>
        <w:spacing w:after="0"/>
        <w:ind w:left="0"/>
        <w:jc w:val="both"/>
      </w:pPr>
      <w:r>
        <w:rPr>
          <w:rFonts w:ascii="Times New Roman"/>
          <w:b w:val="false"/>
          <w:i w:val="false"/>
          <w:color w:val="000000"/>
          <w:sz w:val="28"/>
        </w:rPr>
        <w:t>
      1-кестенің 2.9 және 2.10-жоларында мәндер оң болып табылады және 100 (бір жүз) пайыздан аспайды.</w:t>
      </w:r>
    </w:p>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қажеттілігіне қарай дербес жаңартады.</w:t>
      </w:r>
    </w:p>
    <w:bookmarkStart w:name="z176" w:id="147"/>
    <w:p>
      <w:pPr>
        <w:spacing w:after="0"/>
        <w:ind w:left="0"/>
        <w:jc w:val="both"/>
      </w:pPr>
      <w:r>
        <w:rPr>
          <w:rFonts w:ascii="Times New Roman"/>
          <w:b w:val="false"/>
          <w:i w:val="false"/>
          <w:color w:val="000000"/>
          <w:sz w:val="28"/>
        </w:rPr>
        <w:t xml:space="preserve">
      15. 1-кестенің 2.13 және 2.14-жолдарында мәндер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47"/>
    <w:bookmarkStart w:name="z177" w:id="148"/>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күндерді көрсетуге арналған.</w:t>
      </w:r>
    </w:p>
    <w:bookmarkEnd w:id="148"/>
    <w:bookmarkStart w:name="z178" w:id="149"/>
    <w:p>
      <w:pPr>
        <w:spacing w:after="0"/>
        <w:ind w:left="0"/>
        <w:jc w:val="both"/>
      </w:pPr>
      <w:r>
        <w:rPr>
          <w:rFonts w:ascii="Times New Roman"/>
          <w:b w:val="false"/>
          <w:i w:val="false"/>
          <w:color w:val="000000"/>
          <w:sz w:val="28"/>
        </w:rPr>
        <w:t>
      17. 2-кестенің 2.1, 2.2 және 2.3-жолдарында көрсеткіштердің мәндері № 269 қаулыға сәйкес айқындалады.</w:t>
      </w:r>
    </w:p>
    <w:bookmarkEnd w:id="149"/>
    <w:bookmarkStart w:name="z179" w:id="150"/>
    <w:p>
      <w:pPr>
        <w:spacing w:after="0"/>
        <w:ind w:left="0"/>
        <w:jc w:val="both"/>
      </w:pPr>
      <w:r>
        <w:rPr>
          <w:rFonts w:ascii="Times New Roman"/>
          <w:b w:val="false"/>
          <w:i w:val="false"/>
          <w:color w:val="000000"/>
          <w:sz w:val="28"/>
        </w:rPr>
        <w:t>
      18. 2-кестенің 2.3-жолы дисконттар мен өзге де түзетулерді қолданғанға дейін резервтер (провизиялар) есебіне енгізілетін қамтамасыз ету құнын көрсетуге арналған.</w:t>
      </w:r>
    </w:p>
    <w:bookmarkEnd w:id="150"/>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xml:space="preserve">
      1-кестенің 2.9, 2.10, 2.11, 2.12 және 2.14-жолдарында және 2-кестенің 2.1 және 2.2-жолдарындағы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 және 2022 жылғы 1 қаңтардан бастап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182" w:id="151"/>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151"/>
    <w:bookmarkStart w:name="z183" w:id="152"/>
    <w:p>
      <w:pPr>
        <w:spacing w:after="0"/>
        <w:ind w:left="0"/>
        <w:jc w:val="left"/>
      </w:pPr>
      <w:r>
        <w:rPr>
          <w:rFonts w:ascii="Times New Roman"/>
          <w:b/>
          <w:i w:val="false"/>
          <w:color w:val="000000"/>
        </w:rPr>
        <w:t xml:space="preserve"> 1-тарау. Жалпы ережелер</w:t>
      </w:r>
    </w:p>
    <w:bookmarkEnd w:id="152"/>
    <w:bookmarkStart w:name="z184" w:id="153"/>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банктер), Қазақстан Республикасы бейрезидент-банктері филиалдарының,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Ұлттық Банк) қарыздар мен шартты міндеттемелер жөніндегі есептілікті ұсыну тәртібін айқындайды.</w:t>
      </w:r>
    </w:p>
    <w:bookmarkEnd w:id="153"/>
    <w:bookmarkStart w:name="z185" w:id="154"/>
    <w:p>
      <w:pPr>
        <w:spacing w:after="0"/>
        <w:ind w:left="0"/>
        <w:jc w:val="both"/>
      </w:pPr>
      <w:r>
        <w:rPr>
          <w:rFonts w:ascii="Times New Roman"/>
          <w:b w:val="false"/>
          <w:i w:val="false"/>
          <w:color w:val="000000"/>
          <w:sz w:val="28"/>
        </w:rPr>
        <w:t>
      2. Қарыздар мен шартты міндеттемелер жөніндегі есептілік нысандарын толтыру мақсатында мынадай ұғымдар пайдаланылады:</w:t>
      </w:r>
    </w:p>
    <w:bookmarkEnd w:id="154"/>
    <w:bookmarkStart w:name="z186" w:id="155"/>
    <w:p>
      <w:pPr>
        <w:spacing w:after="0"/>
        <w:ind w:left="0"/>
        <w:jc w:val="both"/>
      </w:pPr>
      <w:r>
        <w:rPr>
          <w:rFonts w:ascii="Times New Roman"/>
          <w:b w:val="false"/>
          <w:i w:val="false"/>
          <w:color w:val="000000"/>
          <w:sz w:val="28"/>
        </w:rPr>
        <w:t>
      1) ақпаратты өзектендіру –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p>
    <w:bookmarkEnd w:id="155"/>
    <w:bookmarkStart w:name="z187" w:id="156"/>
    <w:p>
      <w:pPr>
        <w:spacing w:after="0"/>
        <w:ind w:left="0"/>
        <w:jc w:val="both"/>
      </w:pPr>
      <w:r>
        <w:rPr>
          <w:rFonts w:ascii="Times New Roman"/>
          <w:b w:val="false"/>
          <w:i w:val="false"/>
          <w:color w:val="000000"/>
          <w:sz w:val="28"/>
        </w:rPr>
        <w:t>
      2) банк операцияларының жекелеген түрлерін жүзеге асыратын ұйым –уәкілетті органның банктік қарыз операцияларын жүзеге асыруға берілген лицензиясы бар ипотекалық ұйымдар және ұлттық басқарушы холдингтің еншілес ұйымдары;</w:t>
      </w:r>
    </w:p>
    <w:bookmarkEnd w:id="156"/>
    <w:bookmarkStart w:name="z188" w:id="157"/>
    <w:p>
      <w:pPr>
        <w:spacing w:after="0"/>
        <w:ind w:left="0"/>
        <w:jc w:val="both"/>
      </w:pPr>
      <w:r>
        <w:rPr>
          <w:rFonts w:ascii="Times New Roman"/>
          <w:b w:val="false"/>
          <w:i w:val="false"/>
          <w:color w:val="000000"/>
          <w:sz w:val="28"/>
        </w:rPr>
        <w:t xml:space="preserve">
      3) есеп беретін ұйым, есеп беруші ұйым – осы қаулыда есептілікті ұсыну тәртібі белгіленген ұйым; </w:t>
      </w:r>
    </w:p>
    <w:bookmarkEnd w:id="157"/>
    <w:bookmarkStart w:name="z189" w:id="158"/>
    <w:p>
      <w:pPr>
        <w:spacing w:after="0"/>
        <w:ind w:left="0"/>
        <w:jc w:val="both"/>
      </w:pPr>
      <w:r>
        <w:rPr>
          <w:rFonts w:ascii="Times New Roman"/>
          <w:b w:val="false"/>
          <w:i w:val="false"/>
          <w:color w:val="000000"/>
          <w:sz w:val="28"/>
        </w:rPr>
        <w:t>
      4) есепті күн – есеп беруші ұйым тиісті мәліметтерді алған немесе өзгерткен күннен кейінгі күнтізбелік күннің датасы;</w:t>
      </w:r>
    </w:p>
    <w:bookmarkEnd w:id="158"/>
    <w:bookmarkStart w:name="z190" w:id="159"/>
    <w:p>
      <w:pPr>
        <w:spacing w:after="0"/>
        <w:ind w:left="0"/>
        <w:jc w:val="both"/>
      </w:pPr>
      <w:r>
        <w:rPr>
          <w:rFonts w:ascii="Times New Roman"/>
          <w:b w:val="false"/>
          <w:i w:val="false"/>
          <w:color w:val="000000"/>
          <w:sz w:val="28"/>
        </w:rPr>
        <w:t>
      5) есептілік – қарыздар мен шартты міндеттемелер жөніндегі есептілік;</w:t>
      </w:r>
    </w:p>
    <w:bookmarkEnd w:id="159"/>
    <w:bookmarkStart w:name="z191" w:id="160"/>
    <w:p>
      <w:pPr>
        <w:spacing w:after="0"/>
        <w:ind w:left="0"/>
        <w:jc w:val="both"/>
      </w:pPr>
      <w:r>
        <w:rPr>
          <w:rFonts w:ascii="Times New Roman"/>
          <w:b w:val="false"/>
          <w:i w:val="false"/>
          <w:color w:val="000000"/>
          <w:sz w:val="28"/>
        </w:rPr>
        <w:t>
      6) Жүйе – белгіленген форматта көрсеткіштер түрінде қарыздар мен шартты міндеттемелер жөніндегі есептілікті жинауға арналған Ұлттық Банктің "Бірыңғай көрсеткіштер жинау жүйесі" автоматтандырылған ақпараттық жүйесі;</w:t>
      </w:r>
    </w:p>
    <w:bookmarkEnd w:id="160"/>
    <w:bookmarkStart w:name="z192" w:id="161"/>
    <w:p>
      <w:pPr>
        <w:spacing w:after="0"/>
        <w:ind w:left="0"/>
        <w:jc w:val="both"/>
      </w:pPr>
      <w:r>
        <w:rPr>
          <w:rFonts w:ascii="Times New Roman"/>
          <w:b w:val="false"/>
          <w:i w:val="false"/>
          <w:color w:val="000000"/>
          <w:sz w:val="28"/>
        </w:rPr>
        <w:t>
      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уәкілетті органға ұсынатын ақпаратты қамтитын электрондық дерекқор;</w:t>
      </w:r>
    </w:p>
    <w:bookmarkEnd w:id="161"/>
    <w:bookmarkStart w:name="z193" w:id="162"/>
    <w:p>
      <w:pPr>
        <w:spacing w:after="0"/>
        <w:ind w:left="0"/>
        <w:jc w:val="both"/>
      </w:pPr>
      <w:r>
        <w:rPr>
          <w:rFonts w:ascii="Times New Roman"/>
          <w:b w:val="false"/>
          <w:i w:val="false"/>
          <w:color w:val="000000"/>
          <w:sz w:val="28"/>
        </w:rPr>
        <w:t>
      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bookmarkEnd w:id="162"/>
    <w:bookmarkStart w:name="z194" w:id="163"/>
    <w:p>
      <w:pPr>
        <w:spacing w:after="0"/>
        <w:ind w:left="0"/>
        <w:jc w:val="left"/>
      </w:pPr>
      <w:r>
        <w:rPr>
          <w:rFonts w:ascii="Times New Roman"/>
          <w:b/>
          <w:i w:val="false"/>
          <w:color w:val="000000"/>
        </w:rPr>
        <w:t xml:space="preserve"> 2-тарау. Есептілікті ұсыну тәртібі</w:t>
      </w:r>
    </w:p>
    <w:bookmarkEnd w:id="163"/>
    <w:bookmarkStart w:name="z195" w:id="164"/>
    <w:p>
      <w:pPr>
        <w:spacing w:after="0"/>
        <w:ind w:left="0"/>
        <w:jc w:val="both"/>
      </w:pPr>
      <w:r>
        <w:rPr>
          <w:rFonts w:ascii="Times New Roman"/>
          <w:b w:val="false"/>
          <w:i w:val="false"/>
          <w:color w:val="000000"/>
          <w:sz w:val="28"/>
        </w:rPr>
        <w:t>
      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ақпаратты жүктеу арқылы ұсынылады.</w:t>
      </w:r>
    </w:p>
    <w:bookmarkEnd w:id="164"/>
    <w:p>
      <w:pPr>
        <w:spacing w:after="0"/>
        <w:ind w:left="0"/>
        <w:jc w:val="both"/>
      </w:pPr>
      <w:r>
        <w:rPr>
          <w:rFonts w:ascii="Times New Roman"/>
          <w:b w:val="false"/>
          <w:i w:val="false"/>
          <w:color w:val="000000"/>
          <w:sz w:val="28"/>
        </w:rPr>
        <w:t>
      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p>
    <w:p>
      <w:pPr>
        <w:spacing w:after="0"/>
        <w:ind w:left="0"/>
        <w:jc w:val="both"/>
      </w:pPr>
      <w:r>
        <w:rPr>
          <w:rFonts w:ascii="Times New Roman"/>
          <w:b w:val="false"/>
          <w:i w:val="false"/>
          <w:color w:val="000000"/>
          <w:sz w:val="28"/>
        </w:rPr>
        <w:t>
      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bookmarkStart w:name="z196" w:id="165"/>
    <w:p>
      <w:pPr>
        <w:spacing w:after="0"/>
        <w:ind w:left="0"/>
        <w:jc w:val="both"/>
      </w:pPr>
      <w:r>
        <w:rPr>
          <w:rFonts w:ascii="Times New Roman"/>
          <w:b w:val="false"/>
          <w:i w:val="false"/>
          <w:color w:val="000000"/>
          <w:sz w:val="28"/>
        </w:rPr>
        <w:t>
      4. Есептілікке басшының немесе есепке қол қою функциясы жүктелген адамның қол қоюы ай сайынғы (тоқсан сайынғы) есептілікті ұсынуды аяқтаған күннен бастап үшінші жұмыс күнінен кешіктірмей жүзеге асырылады.</w:t>
      </w:r>
    </w:p>
    <w:bookmarkEnd w:id="165"/>
    <w:bookmarkStart w:name="z197" w:id="166"/>
    <w:p>
      <w:pPr>
        <w:spacing w:after="0"/>
        <w:ind w:left="0"/>
        <w:jc w:val="both"/>
      </w:pPr>
      <w:r>
        <w:rPr>
          <w:rFonts w:ascii="Times New Roman"/>
          <w:b w:val="false"/>
          <w:i w:val="false"/>
          <w:color w:val="000000"/>
          <w:sz w:val="28"/>
        </w:rPr>
        <w:t>
      5. Есептіліктегі деректердің толық және дәйекті болуын басшы қызметкерлер арасынан басшы немесе есептілікке қол қою функциясы жүктелген өзге лауазымды адам қамтамасыз етеді.</w:t>
      </w:r>
    </w:p>
    <w:bookmarkEnd w:id="166"/>
    <w:bookmarkStart w:name="z198" w:id="167"/>
    <w:p>
      <w:pPr>
        <w:spacing w:after="0"/>
        <w:ind w:left="0"/>
        <w:jc w:val="both"/>
      </w:pPr>
      <w:r>
        <w:rPr>
          <w:rFonts w:ascii="Times New Roman"/>
          <w:b w:val="false"/>
          <w:i w:val="false"/>
          <w:color w:val="000000"/>
          <w:sz w:val="28"/>
        </w:rPr>
        <w:t>
      6. 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p>
    <w:bookmarkEnd w:id="167"/>
    <w:bookmarkStart w:name="z199" w:id="168"/>
    <w:p>
      <w:pPr>
        <w:spacing w:after="0"/>
        <w:ind w:left="0"/>
        <w:jc w:val="both"/>
      </w:pPr>
      <w:r>
        <w:rPr>
          <w:rFonts w:ascii="Times New Roman"/>
          <w:b w:val="false"/>
          <w:i w:val="false"/>
          <w:color w:val="000000"/>
          <w:sz w:val="28"/>
        </w:rPr>
        <w:t>
      7. Алынған немесе өзгертілген мәліметтер есепті күні ұсынылады.</w:t>
      </w:r>
    </w:p>
    <w:bookmarkEnd w:id="168"/>
    <w:p>
      <w:pPr>
        <w:spacing w:after="0"/>
        <w:ind w:left="0"/>
        <w:jc w:val="both"/>
      </w:pPr>
      <w:r>
        <w:rPr>
          <w:rFonts w:ascii="Times New Roman"/>
          <w:b w:val="false"/>
          <w:i w:val="false"/>
          <w:color w:val="000000"/>
          <w:sz w:val="28"/>
        </w:rPr>
        <w:t>
      Ұсынылған ақпаратты түзету қажет болған кезде түзетілетін ақпарат ұсынылған есепті күнге түзету жүргізіледі.</w:t>
      </w:r>
    </w:p>
    <w:bookmarkStart w:name="z200" w:id="169"/>
    <w:p>
      <w:pPr>
        <w:spacing w:after="0"/>
        <w:ind w:left="0"/>
        <w:jc w:val="both"/>
      </w:pPr>
      <w:r>
        <w:rPr>
          <w:rFonts w:ascii="Times New Roman"/>
          <w:b w:val="false"/>
          <w:i w:val="false"/>
          <w:color w:val="000000"/>
          <w:sz w:val="28"/>
        </w:rPr>
        <w:t>
      8. Қаржы саласында қызметті толығымен немесе ішінара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bookmarkEnd w:id="169"/>
    <w:bookmarkStart w:name="z201" w:id="170"/>
    <w:p>
      <w:pPr>
        <w:spacing w:after="0"/>
        <w:ind w:left="0"/>
        <w:jc w:val="both"/>
      </w:pPr>
      <w:r>
        <w:rPr>
          <w:rFonts w:ascii="Times New Roman"/>
          <w:b w:val="false"/>
          <w:i w:val="false"/>
          <w:color w:val="000000"/>
          <w:sz w:val="28"/>
        </w:rPr>
        <w:t>
      9.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есептілікті ұсыну үшін белгіленген мерзімде Ұлттық Банкке еркін нысанда жасалған және есеп беретін ұйымның басшысы қол қойған тиісті хатты ұсынады.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