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104d" w14:textId="a441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органдарының кадрмен қамтамасыз ету және кадр саясаты субъектілерінің жұмыс сапасы нәтижелерін бағалау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қыркүйектегі № 458 бұйрығы. Қазақстан Республикасының Әділет министрлігінде 2021 жылғы 22 қыркүйекте № 24473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5-1-бабы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өртке қарсы қызмет органдарының кадрмен қамтамасыз ету және кадр саясаты субъектілерінің жұмыс сапасы нәтижелерін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Республикасының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және Қазақстан Республикасының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20 қыркүйектегі </w:t>
            </w:r>
            <w:r>
              <w:br/>
            </w:r>
            <w:r>
              <w:rPr>
                <w:rFonts w:ascii="Times New Roman"/>
                <w:b w:val="false"/>
                <w:i w:val="false"/>
                <w:color w:val="000000"/>
                <w:sz w:val="20"/>
              </w:rPr>
              <w:t xml:space="preserve">№ 458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өртке қарсы қызмет органдарының кадрмен қамтамасыз ету және кадр саясаты субъектілерінің жұмыс сапасы нәтижелерін бағалау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өртке қарсы қызмет органдарының кадрмен қамтамасыз ету және кадр саясаты субъектілерінің жұмыс сапасы нәтижелерін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"Құқық қорғау қызметі туралы" Қазақстан Республикасының Заңы 5-1-бабының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өртке қарсы қызмет органдарында (бұдан әрі – МӨҚҚО) кадрмен қамтамасыз ету және кадр саясаты субъектілерінің жұмыс сапасы бойынша шаралардың тиімділігін анықтауға арналған.</w:t>
      </w:r>
    </w:p>
    <w:bookmarkEnd w:id="10"/>
    <w:bookmarkStart w:name="z13" w:id="11"/>
    <w:p>
      <w:pPr>
        <w:spacing w:after="0"/>
        <w:ind w:left="0"/>
        <w:jc w:val="both"/>
      </w:pPr>
      <w:r>
        <w:rPr>
          <w:rFonts w:ascii="Times New Roman"/>
          <w:b w:val="false"/>
          <w:i w:val="false"/>
          <w:color w:val="000000"/>
          <w:sz w:val="28"/>
        </w:rPr>
        <w:t>
      2. Қазақстан Республикасы Төтенше жағдайлар министрлігінің (бұдан әрі – ҚР ТЖМ) қарамағындағы ведомстволардың, аумақтық бөлімшелер және оның ведомствосына ведомстволық бағынысты мемлекеттік мекемелердің, ҚР ТЖМ жоғарғы оқу орынының (бұдан әрі – МӨҚҚО аумақтық бөлімшелері) бірінші басшылары және бірінші басшының орынбасарлары МӨҚҚО кадр саясатының субъектілері болып табылады.</w:t>
      </w:r>
    </w:p>
    <w:bookmarkEnd w:id="11"/>
    <w:bookmarkStart w:name="z14" w:id="12"/>
    <w:p>
      <w:pPr>
        <w:spacing w:after="0"/>
        <w:ind w:left="0"/>
        <w:jc w:val="both"/>
      </w:pPr>
      <w:r>
        <w:rPr>
          <w:rFonts w:ascii="Times New Roman"/>
          <w:b w:val="false"/>
          <w:i w:val="false"/>
          <w:color w:val="000000"/>
          <w:sz w:val="28"/>
        </w:rPr>
        <w:t>
      3. МӨҚҚО аумақтық бөлімшелері кадр саясатының субъектілерін бағалау объектілері болып табылады.</w:t>
      </w:r>
    </w:p>
    <w:bookmarkEnd w:id="12"/>
    <w:bookmarkStart w:name="z15" w:id="13"/>
    <w:p>
      <w:pPr>
        <w:spacing w:after="0"/>
        <w:ind w:left="0"/>
        <w:jc w:val="both"/>
      </w:pPr>
      <w:r>
        <w:rPr>
          <w:rFonts w:ascii="Times New Roman"/>
          <w:b w:val="false"/>
          <w:i w:val="false"/>
          <w:color w:val="000000"/>
          <w:sz w:val="28"/>
        </w:rPr>
        <w:t>
      4. МӨҚҚО кадрмен қамтамасыз ету және кадр саясаты субъектілерінің жұмыс сапасы нәтижелерін бағалауды (бұдан әрі – Кадр саясаты субъектілерін бағалау) ҚР ТЖМ кадр қызметі (бұдан әрі – кадр қызметі) жүзеге асырады.</w:t>
      </w:r>
    </w:p>
    <w:bookmarkEnd w:id="13"/>
    <w:bookmarkStart w:name="z16" w:id="14"/>
    <w:p>
      <w:pPr>
        <w:spacing w:after="0"/>
        <w:ind w:left="0"/>
        <w:jc w:val="both"/>
      </w:pPr>
      <w:r>
        <w:rPr>
          <w:rFonts w:ascii="Times New Roman"/>
          <w:b w:val="false"/>
          <w:i w:val="false"/>
          <w:color w:val="000000"/>
          <w:sz w:val="28"/>
        </w:rPr>
        <w:t>
      5. Кадр саясаты субъектілерін бағалау күнтізбелік жылдың қорытындысы бойынша жүзеге асырылады.</w:t>
      </w:r>
    </w:p>
    <w:bookmarkEnd w:id="14"/>
    <w:bookmarkStart w:name="z17" w:id="15"/>
    <w:p>
      <w:pPr>
        <w:spacing w:after="0"/>
        <w:ind w:left="0"/>
        <w:jc w:val="both"/>
      </w:pPr>
      <w:r>
        <w:rPr>
          <w:rFonts w:ascii="Times New Roman"/>
          <w:b w:val="false"/>
          <w:i w:val="false"/>
          <w:color w:val="000000"/>
          <w:sz w:val="28"/>
        </w:rPr>
        <w:t>
      6. Кадр саясатының субъектілерін бағалау:</w:t>
      </w:r>
    </w:p>
    <w:bookmarkEnd w:id="15"/>
    <w:bookmarkStart w:name="z18" w:id="16"/>
    <w:p>
      <w:pPr>
        <w:spacing w:after="0"/>
        <w:ind w:left="0"/>
        <w:jc w:val="both"/>
      </w:pPr>
      <w:r>
        <w:rPr>
          <w:rFonts w:ascii="Times New Roman"/>
          <w:b w:val="false"/>
          <w:i w:val="false"/>
          <w:color w:val="000000"/>
          <w:sz w:val="28"/>
        </w:rPr>
        <w:t>
      1) адам ресурстарын пайдалану тиімділігі;</w:t>
      </w:r>
    </w:p>
    <w:bookmarkEnd w:id="16"/>
    <w:bookmarkStart w:name="z19" w:id="17"/>
    <w:p>
      <w:pPr>
        <w:spacing w:after="0"/>
        <w:ind w:left="0"/>
        <w:jc w:val="both"/>
      </w:pPr>
      <w:r>
        <w:rPr>
          <w:rFonts w:ascii="Times New Roman"/>
          <w:b w:val="false"/>
          <w:i w:val="false"/>
          <w:color w:val="000000"/>
          <w:sz w:val="28"/>
        </w:rPr>
        <w:t>
      2) МӨҚҚО қызметкерлерін оқыту;</w:t>
      </w:r>
    </w:p>
    <w:bookmarkEnd w:id="17"/>
    <w:bookmarkStart w:name="z20" w:id="18"/>
    <w:p>
      <w:pPr>
        <w:spacing w:after="0"/>
        <w:ind w:left="0"/>
        <w:jc w:val="both"/>
      </w:pPr>
      <w:r>
        <w:rPr>
          <w:rFonts w:ascii="Times New Roman"/>
          <w:b w:val="false"/>
          <w:i w:val="false"/>
          <w:color w:val="000000"/>
          <w:sz w:val="28"/>
        </w:rPr>
        <w:t>
      3) тәртіпті, заңдылықты сақтау және сыбайлас жемқорлық профилактикасы бойынша жұмыстың тиімділігі;</w:t>
      </w:r>
    </w:p>
    <w:bookmarkEnd w:id="18"/>
    <w:bookmarkStart w:name="z21" w:id="19"/>
    <w:p>
      <w:pPr>
        <w:spacing w:after="0"/>
        <w:ind w:left="0"/>
        <w:jc w:val="both"/>
      </w:pPr>
      <w:r>
        <w:rPr>
          <w:rFonts w:ascii="Times New Roman"/>
          <w:b w:val="false"/>
          <w:i w:val="false"/>
          <w:color w:val="000000"/>
          <w:sz w:val="28"/>
        </w:rPr>
        <w:t>
      4) кәсіби даярлық деңгейі өлшемшарттары бойынша жүзеге асырылады.</w:t>
      </w:r>
    </w:p>
    <w:bookmarkEnd w:id="19"/>
    <w:bookmarkStart w:name="z22" w:id="20"/>
    <w:p>
      <w:pPr>
        <w:spacing w:after="0"/>
        <w:ind w:left="0"/>
        <w:jc w:val="both"/>
      </w:pPr>
      <w:r>
        <w:rPr>
          <w:rFonts w:ascii="Times New Roman"/>
          <w:b w:val="false"/>
          <w:i w:val="false"/>
          <w:color w:val="000000"/>
          <w:sz w:val="28"/>
        </w:rPr>
        <w:t>
      7. Осы Әдістеме "азаматтық қорғау" арнайы атағы берілген МӨҚҚО қызметкерлеріне қатысты қолданылады.</w:t>
      </w:r>
    </w:p>
    <w:bookmarkEnd w:id="20"/>
    <w:bookmarkStart w:name="z23" w:id="21"/>
    <w:p>
      <w:pPr>
        <w:spacing w:after="0"/>
        <w:ind w:left="0"/>
        <w:jc w:val="left"/>
      </w:pPr>
      <w:r>
        <w:rPr>
          <w:rFonts w:ascii="Times New Roman"/>
          <w:b/>
          <w:i w:val="false"/>
          <w:color w:val="000000"/>
        </w:rPr>
        <w:t xml:space="preserve"> 2-тарау. "Адам ресурстарын пайдалану тиімділігі" өлшемшарты</w:t>
      </w:r>
    </w:p>
    <w:bookmarkEnd w:id="21"/>
    <w:bookmarkStart w:name="z24" w:id="22"/>
    <w:p>
      <w:pPr>
        <w:spacing w:after="0"/>
        <w:ind w:left="0"/>
        <w:jc w:val="both"/>
      </w:pPr>
      <w:r>
        <w:rPr>
          <w:rFonts w:ascii="Times New Roman"/>
          <w:b w:val="false"/>
          <w:i w:val="false"/>
          <w:color w:val="000000"/>
          <w:sz w:val="28"/>
        </w:rPr>
        <w:t xml:space="preserve">
      8. Осы өлшемшарт бойынша бағалау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МӨҚҚО аумақтық бөлімшелері ұсынатын осы МӨҚҚО аумақтық бөлімшесіндегі басқа аумақтық бөлімшелерге, құқық қорғау органдарына және Қазақстан Республикасының Қарулы Күштеріне, басқа әскерлеріне және әскери құрылымдарына іссапарға жіберу тәртібінде жұмыстан шығарылған және кеткен басшы буын қызметкерлері туралы ақпараты,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МӨҚҚО аумақтық бөлімшесіндегі қызметкерлер қатарынан осы МӨҚҚО аумақтық бөлімшесінің жоғары тұрған басшы лауазымына тағайындалған қызметкерлердің жоғарылуы туралы ақпараты,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басқа аумақтық бөлімшелерден, құқық қорғау органдарынан және Қазақстан Республикасының Қарулы Күштерінен, басқа әскерлерінен және әскери құрылымдарынан іссапарға жіберу тәртібінде осы МӨҚҚО аумақтық бөлімшесінің жоғары тұрған басшы лауазымдарына тағайындалған қызметкерлер туралы ақпараты,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 сайынғы ақылы еңбек демалысын уақтылы беру туралы ақпараты негізінде жүргізіледі.</w:t>
      </w:r>
    </w:p>
    <w:bookmarkEnd w:id="22"/>
    <w:bookmarkStart w:name="z25" w:id="23"/>
    <w:p>
      <w:pPr>
        <w:spacing w:after="0"/>
        <w:ind w:left="0"/>
        <w:jc w:val="both"/>
      </w:pPr>
      <w:r>
        <w:rPr>
          <w:rFonts w:ascii="Times New Roman"/>
          <w:b w:val="false"/>
          <w:i w:val="false"/>
          <w:color w:val="000000"/>
          <w:sz w:val="28"/>
        </w:rPr>
        <w:t>
      9. Бағалау мынадай формула бойынша есептеледі:</w:t>
      </w:r>
    </w:p>
    <w:bookmarkEnd w:id="23"/>
    <w:p>
      <w:pPr>
        <w:spacing w:after="0"/>
        <w:ind w:left="0"/>
        <w:jc w:val="both"/>
      </w:pPr>
      <w:r>
        <w:rPr>
          <w:rFonts w:ascii="Times New Roman"/>
          <w:b w:val="false"/>
          <w:i w:val="false"/>
          <w:color w:val="000000"/>
          <w:sz w:val="28"/>
        </w:rPr>
        <w:t>
      К1 = Р1 + Р2 + Р3 +Р4</w:t>
      </w:r>
    </w:p>
    <w:p>
      <w:pPr>
        <w:spacing w:after="0"/>
        <w:ind w:left="0"/>
        <w:jc w:val="both"/>
      </w:pPr>
      <w:r>
        <w:rPr>
          <w:rFonts w:ascii="Times New Roman"/>
          <w:b w:val="false"/>
          <w:i w:val="false"/>
          <w:color w:val="000000"/>
          <w:sz w:val="28"/>
        </w:rPr>
        <w:t>
      мұнда К1 – осы өлшемшарт бойынша МӨҚҚО аумақтық бөлімшесінің бағасы;</w:t>
      </w:r>
    </w:p>
    <w:p>
      <w:pPr>
        <w:spacing w:after="0"/>
        <w:ind w:left="0"/>
        <w:jc w:val="both"/>
      </w:pPr>
      <w:r>
        <w:rPr>
          <w:rFonts w:ascii="Times New Roman"/>
          <w:b w:val="false"/>
          <w:i w:val="false"/>
          <w:color w:val="000000"/>
          <w:sz w:val="28"/>
        </w:rPr>
        <w:t>
      Р1 – "кадрлардың тұрақтамау деңгейі" көрсеткіші;</w:t>
      </w:r>
    </w:p>
    <w:p>
      <w:pPr>
        <w:spacing w:after="0"/>
        <w:ind w:left="0"/>
        <w:jc w:val="both"/>
      </w:pPr>
      <w:r>
        <w:rPr>
          <w:rFonts w:ascii="Times New Roman"/>
          <w:b w:val="false"/>
          <w:i w:val="false"/>
          <w:color w:val="000000"/>
          <w:sz w:val="28"/>
        </w:rPr>
        <w:t>
      Р2 – "штаттық лауазымдардың жасақталмау деңгейі" көрсеткіші;</w:t>
      </w:r>
    </w:p>
    <w:p>
      <w:pPr>
        <w:spacing w:after="0"/>
        <w:ind w:left="0"/>
        <w:jc w:val="both"/>
      </w:pPr>
      <w:r>
        <w:rPr>
          <w:rFonts w:ascii="Times New Roman"/>
          <w:b w:val="false"/>
          <w:i w:val="false"/>
          <w:color w:val="000000"/>
          <w:sz w:val="28"/>
        </w:rPr>
        <w:t>
      Р3 – "МӨҚҚО аумақтық бөлімшелері қызметкерлерінің жоғарылауы" көрсеткіші;</w:t>
      </w:r>
    </w:p>
    <w:p>
      <w:pPr>
        <w:spacing w:after="0"/>
        <w:ind w:left="0"/>
        <w:jc w:val="both"/>
      </w:pPr>
      <w:r>
        <w:rPr>
          <w:rFonts w:ascii="Times New Roman"/>
          <w:b w:val="false"/>
          <w:i w:val="false"/>
          <w:color w:val="000000"/>
          <w:sz w:val="28"/>
        </w:rPr>
        <w:t>
      Р4 – "еңбек демалысын уақтылы беру" көрсеткіші.</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26" w:id="24"/>
    <w:p>
      <w:pPr>
        <w:spacing w:after="0"/>
        <w:ind w:left="0"/>
        <w:jc w:val="both"/>
      </w:pPr>
      <w:r>
        <w:rPr>
          <w:rFonts w:ascii="Times New Roman"/>
          <w:b w:val="false"/>
          <w:i w:val="false"/>
          <w:color w:val="000000"/>
          <w:sz w:val="28"/>
        </w:rPr>
        <w:t>
      10. "Кадрлардың тұрақтамау деңгейі" көрсеткіші бойынша бағалау мынадай формула бойынша есептеледі:</w:t>
      </w:r>
    </w:p>
    <w:bookmarkEnd w:id="24"/>
    <w:p>
      <w:pPr>
        <w:spacing w:after="0"/>
        <w:ind w:left="0"/>
        <w:jc w:val="both"/>
      </w:pPr>
      <w:r>
        <w:rPr>
          <w:rFonts w:ascii="Times New Roman"/>
          <w:b w:val="false"/>
          <w:i w:val="false"/>
          <w:color w:val="000000"/>
          <w:sz w:val="28"/>
        </w:rPr>
        <w:t>
      Р1 = k * (1 – а / 0,07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a – есеп беру кезеңіндегі жұмыстан шығарылған, кеткен (іссапарға жіберілген) МӨҚҚО аумақтық бөлімшелері қызметкерлерінің саны;</w:t>
      </w:r>
    </w:p>
    <w:p>
      <w:pPr>
        <w:spacing w:after="0"/>
        <w:ind w:left="0"/>
        <w:jc w:val="both"/>
      </w:pPr>
      <w:r>
        <w:rPr>
          <w:rFonts w:ascii="Times New Roman"/>
          <w:b w:val="false"/>
          <w:i w:val="false"/>
          <w:color w:val="000000"/>
          <w:sz w:val="28"/>
        </w:rPr>
        <w:t>
      b – МӨҚҚО аумақтық бөлімше қызметкерлерінің нақты саны.</w:t>
      </w:r>
    </w:p>
    <w:p>
      <w:pPr>
        <w:spacing w:after="0"/>
        <w:ind w:left="0"/>
        <w:jc w:val="both"/>
      </w:pPr>
      <w:r>
        <w:rPr>
          <w:rFonts w:ascii="Times New Roman"/>
          <w:b w:val="false"/>
          <w:i w:val="false"/>
          <w:color w:val="000000"/>
          <w:sz w:val="28"/>
        </w:rPr>
        <w:t>
      Ауысу бойынша бағалауды есептеу кезінде мынадай:</w:t>
      </w:r>
    </w:p>
    <w:p>
      <w:pPr>
        <w:spacing w:after="0"/>
        <w:ind w:left="0"/>
        <w:jc w:val="both"/>
      </w:pPr>
      <w:r>
        <w:rPr>
          <w:rFonts w:ascii="Times New Roman"/>
          <w:b w:val="false"/>
          <w:i w:val="false"/>
          <w:color w:val="000000"/>
          <w:sz w:val="28"/>
        </w:rPr>
        <w:t>
      зейнетке шығуына байланысты;</w:t>
      </w:r>
    </w:p>
    <w:p>
      <w:pPr>
        <w:spacing w:after="0"/>
        <w:ind w:left="0"/>
        <w:jc w:val="both"/>
      </w:pPr>
      <w:r>
        <w:rPr>
          <w:rFonts w:ascii="Times New Roman"/>
          <w:b w:val="false"/>
          <w:i w:val="false"/>
          <w:color w:val="000000"/>
          <w:sz w:val="28"/>
        </w:rPr>
        <w:t>
      МӨҚҚО қайта құрылуына немесе штаттың қысқаруына байланысты;</w:t>
      </w:r>
    </w:p>
    <w:p>
      <w:pPr>
        <w:spacing w:after="0"/>
        <w:ind w:left="0"/>
        <w:jc w:val="both"/>
      </w:pPr>
      <w:r>
        <w:rPr>
          <w:rFonts w:ascii="Times New Roman"/>
          <w:b w:val="false"/>
          <w:i w:val="false"/>
          <w:color w:val="000000"/>
          <w:sz w:val="28"/>
        </w:rPr>
        <w:t>
      сырқаты бойынша, қайтыс болуына байланысты;</w:t>
      </w:r>
    </w:p>
    <w:p>
      <w:pPr>
        <w:spacing w:after="0"/>
        <w:ind w:left="0"/>
        <w:jc w:val="both"/>
      </w:pPr>
      <w:r>
        <w:rPr>
          <w:rFonts w:ascii="Times New Roman"/>
          <w:b w:val="false"/>
          <w:i w:val="false"/>
          <w:color w:val="000000"/>
          <w:sz w:val="28"/>
        </w:rPr>
        <w:t>
      саяси лауазымға тағайындалуына байланысты жұмыстан шығарылған қызметкерлер ескерілмейді.</w:t>
      </w:r>
    </w:p>
    <w:p>
      <w:pPr>
        <w:spacing w:after="0"/>
        <w:ind w:left="0"/>
        <w:jc w:val="both"/>
      </w:pPr>
      <w:r>
        <w:rPr>
          <w:rFonts w:ascii="Times New Roman"/>
          <w:b w:val="false"/>
          <w:i w:val="false"/>
          <w:color w:val="000000"/>
          <w:sz w:val="28"/>
        </w:rPr>
        <w:t>
      МӨҚҚО аумақтық бөлімшесі басшысының ауысуына байланысты келесі 3 ай ішінде 3 % астам басшы буын қызметкері өз қалауы бойынша жұмыстан босатылған, басқа бөлімшелерге, оның ішінде құқық қорғау органдарына және Қазақстан Республикасының Қарулы Күштеріне, басқа әскерлеріне және әскери құрылымдарына іссапарға жіберілген жағдайда 3 балл алынады.</w:t>
      </w:r>
    </w:p>
    <w:p>
      <w:pPr>
        <w:spacing w:after="0"/>
        <w:ind w:left="0"/>
        <w:jc w:val="both"/>
      </w:pPr>
      <w:r>
        <w:rPr>
          <w:rFonts w:ascii="Times New Roman"/>
          <w:b w:val="false"/>
          <w:i w:val="false"/>
          <w:color w:val="000000"/>
          <w:sz w:val="28"/>
        </w:rPr>
        <w:t>
      Осы көрсеткіш бойынша ең жоғарғы мән 6,25 балды құрайды.</w:t>
      </w:r>
    </w:p>
    <w:bookmarkStart w:name="z27" w:id="25"/>
    <w:p>
      <w:pPr>
        <w:spacing w:after="0"/>
        <w:ind w:left="0"/>
        <w:jc w:val="both"/>
      </w:pPr>
      <w:r>
        <w:rPr>
          <w:rFonts w:ascii="Times New Roman"/>
          <w:b w:val="false"/>
          <w:i w:val="false"/>
          <w:color w:val="000000"/>
          <w:sz w:val="28"/>
        </w:rPr>
        <w:t>
      11. "Штаттық лауазымдардың жасақталмау деңгейі" көрсеткіші бойынша бағалау мынадай формула бойынша есептеледі:</w:t>
      </w:r>
    </w:p>
    <w:bookmarkEnd w:id="25"/>
    <w:p>
      <w:pPr>
        <w:spacing w:after="0"/>
        <w:ind w:left="0"/>
        <w:jc w:val="both"/>
      </w:pPr>
      <w:r>
        <w:rPr>
          <w:rFonts w:ascii="Times New Roman"/>
          <w:b w:val="false"/>
          <w:i w:val="false"/>
          <w:color w:val="000000"/>
          <w:sz w:val="28"/>
        </w:rPr>
        <w:t>
      Р2 = k * (1 – а / 0,1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a – МӨҚҚО аумақтық бөлімшесіндегі бос штаттық лауазымдар саны (жасақталмау);</w:t>
      </w:r>
    </w:p>
    <w:p>
      <w:pPr>
        <w:spacing w:after="0"/>
        <w:ind w:left="0"/>
        <w:jc w:val="both"/>
      </w:pPr>
      <w:r>
        <w:rPr>
          <w:rFonts w:ascii="Times New Roman"/>
          <w:b w:val="false"/>
          <w:i w:val="false"/>
          <w:color w:val="000000"/>
          <w:sz w:val="28"/>
        </w:rPr>
        <w:t>
      b – МӨҚҚО аумақтық бөлімшесінің штаттық кестесіне сәйкес лауазымдардың орташа саны (штат саны).</w:t>
      </w:r>
    </w:p>
    <w:p>
      <w:pPr>
        <w:spacing w:after="0"/>
        <w:ind w:left="0"/>
        <w:jc w:val="both"/>
      </w:pPr>
      <w:r>
        <w:rPr>
          <w:rFonts w:ascii="Times New Roman"/>
          <w:b w:val="false"/>
          <w:i w:val="false"/>
          <w:color w:val="000000"/>
          <w:sz w:val="28"/>
        </w:rPr>
        <w:t>
      Лауазымдардың орташа саны бірінші тоқсаннан бастап төртінші тоқсанды қоса алғанда МӨҚҚО аумақтық бөлімшесі лауазымдар саны жиынтығының орташа мәні ретінде анықталады.</w:t>
      </w:r>
    </w:p>
    <w:p>
      <w:pPr>
        <w:spacing w:after="0"/>
        <w:ind w:left="0"/>
        <w:jc w:val="both"/>
      </w:pPr>
      <w:r>
        <w:rPr>
          <w:rFonts w:ascii="Times New Roman"/>
          <w:b w:val="false"/>
          <w:i w:val="false"/>
          <w:color w:val="000000"/>
          <w:sz w:val="28"/>
        </w:rPr>
        <w:t>
      Егер алынған нәтиже минус белгісімен шықса, онда МӨҚҚО аумақтық бөлімшесіне осы көрсеткіш бойынша 0 мәні қойылады.</w:t>
      </w:r>
    </w:p>
    <w:p>
      <w:pPr>
        <w:spacing w:after="0"/>
        <w:ind w:left="0"/>
        <w:jc w:val="both"/>
      </w:pPr>
      <w:r>
        <w:rPr>
          <w:rFonts w:ascii="Times New Roman"/>
          <w:b w:val="false"/>
          <w:i w:val="false"/>
          <w:color w:val="000000"/>
          <w:sz w:val="28"/>
        </w:rPr>
        <w:t>
      Осы көрсеткіш бойынша ең жоғарғы мән 6,25 балды құрайды.</w:t>
      </w:r>
    </w:p>
    <w:bookmarkStart w:name="z28" w:id="26"/>
    <w:p>
      <w:pPr>
        <w:spacing w:after="0"/>
        <w:ind w:left="0"/>
        <w:jc w:val="both"/>
      </w:pPr>
      <w:r>
        <w:rPr>
          <w:rFonts w:ascii="Times New Roman"/>
          <w:b w:val="false"/>
          <w:i w:val="false"/>
          <w:color w:val="000000"/>
          <w:sz w:val="28"/>
        </w:rPr>
        <w:t>
      12. "МӨҚҚО аумақтық бөлімшелері қызметкерлерінің жоғарылауы" көрсеткіші бойынша бағалау мынадай формула бойынша есептеледі:</w:t>
      </w:r>
    </w:p>
    <w:bookmarkEnd w:id="26"/>
    <w:p>
      <w:pPr>
        <w:spacing w:after="0"/>
        <w:ind w:left="0"/>
        <w:jc w:val="both"/>
      </w:pPr>
      <w:r>
        <w:rPr>
          <w:rFonts w:ascii="Times New Roman"/>
          <w:b w:val="false"/>
          <w:i w:val="false"/>
          <w:color w:val="000000"/>
          <w:sz w:val="28"/>
        </w:rPr>
        <w:t>
      Р3 = k * а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a – осы аумақтық бөлімшенің қызметкерлері қатарынан осы МӨҚҚО аумақтық бөлімшедегі жоғары тұрған лауазымға тағайындалған қызметкерлердің саны;</w:t>
      </w:r>
    </w:p>
    <w:p>
      <w:pPr>
        <w:spacing w:after="0"/>
        <w:ind w:left="0"/>
        <w:jc w:val="both"/>
      </w:pPr>
      <w:r>
        <w:rPr>
          <w:rFonts w:ascii="Times New Roman"/>
          <w:b w:val="false"/>
          <w:i w:val="false"/>
          <w:color w:val="000000"/>
          <w:sz w:val="28"/>
        </w:rPr>
        <w:t>
      b – басқа аумақтық бөлімшелерден, құқық қорғау органдарынан және Қазақстан Республикасының Қарулы Күштерінен, басқа әскерлерінен және әскери құрылымдарынан іссапарға жіберу тәртібінде кадр резервінен жоғарылатуға МӨҚҚО аумақтық бөлімшесіндегі жоғары тұрған басшы лауазымдарға тағайындалған қызметкерлердің жалпы саны.</w:t>
      </w:r>
    </w:p>
    <w:p>
      <w:pPr>
        <w:spacing w:after="0"/>
        <w:ind w:left="0"/>
        <w:jc w:val="both"/>
      </w:pPr>
      <w:r>
        <w:rPr>
          <w:rFonts w:ascii="Times New Roman"/>
          <w:b w:val="false"/>
          <w:i w:val="false"/>
          <w:color w:val="000000"/>
          <w:sz w:val="28"/>
        </w:rPr>
        <w:t>
      Егер жоғары тұрған бос лауазымдардың болмауына байланысты МӨҚҚО аумақтық бөлімшесінде жоғары тұрған лауазымдарға тағайындаулар болмаған жағдайда МӨҚҚО аумақтық бөлімшесінде осы көрсеткіш бойынша 3 балл қойылады.</w:t>
      </w:r>
    </w:p>
    <w:p>
      <w:pPr>
        <w:spacing w:after="0"/>
        <w:ind w:left="0"/>
        <w:jc w:val="both"/>
      </w:pPr>
      <w:r>
        <w:rPr>
          <w:rFonts w:ascii="Times New Roman"/>
          <w:b w:val="false"/>
          <w:i w:val="false"/>
          <w:color w:val="000000"/>
          <w:sz w:val="28"/>
        </w:rPr>
        <w:t>
      Егер МӨҚҚО аумақтық бөлімшесінде осы бөлімшенің кадр резервінен жоғары тұрған лауазымдарға тағайындаулар болған және басқа аумақтық бөлімшелерден, құқық қорғау органдарынан және Қазақстан Республикасының Қарулы Күштерінен, басқа әскерлерінен және әскери құрылымдарынан іссапарға жіберу тәртібінде лауазымдарға тағайындаулар болмаған жағдайда МӨҚҚО осы көрсеткіш бойынша ең жоғарғы мән қойылады.</w:t>
      </w:r>
    </w:p>
    <w:p>
      <w:pPr>
        <w:spacing w:after="0"/>
        <w:ind w:left="0"/>
        <w:jc w:val="both"/>
      </w:pPr>
      <w:r>
        <w:rPr>
          <w:rFonts w:ascii="Times New Roman"/>
          <w:b w:val="false"/>
          <w:i w:val="false"/>
          <w:color w:val="000000"/>
          <w:sz w:val="28"/>
        </w:rPr>
        <w:t>
      Осы көрсеткіш бойынша ең жоғарғы мән 6,25 балды құрайды.</w:t>
      </w:r>
    </w:p>
    <w:bookmarkStart w:name="z29" w:id="27"/>
    <w:p>
      <w:pPr>
        <w:spacing w:after="0"/>
        <w:ind w:left="0"/>
        <w:jc w:val="both"/>
      </w:pPr>
      <w:r>
        <w:rPr>
          <w:rFonts w:ascii="Times New Roman"/>
          <w:b w:val="false"/>
          <w:i w:val="false"/>
          <w:color w:val="000000"/>
          <w:sz w:val="28"/>
        </w:rPr>
        <w:t>
      13. "Еңбек демалысын уақтылы беру" көрсеткіші бойынша бағалау мынадай формула бойынша есептеледі:</w:t>
      </w:r>
    </w:p>
    <w:bookmarkEnd w:id="27"/>
    <w:p>
      <w:pPr>
        <w:spacing w:after="0"/>
        <w:ind w:left="0"/>
        <w:jc w:val="both"/>
      </w:pPr>
      <w:r>
        <w:rPr>
          <w:rFonts w:ascii="Times New Roman"/>
          <w:b w:val="false"/>
          <w:i w:val="false"/>
          <w:color w:val="000000"/>
          <w:sz w:val="28"/>
        </w:rPr>
        <w:t>
      Р4 = k * а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a – есептік кезеңде жыл сайынғы ақылы еңбек демалысы толық көлемде берілген МӨҚҚО аумақтық бөлімшесі қызметкерлер саны;</w:t>
      </w:r>
    </w:p>
    <w:p>
      <w:pPr>
        <w:spacing w:after="0"/>
        <w:ind w:left="0"/>
        <w:jc w:val="both"/>
      </w:pPr>
      <w:r>
        <w:rPr>
          <w:rFonts w:ascii="Times New Roman"/>
          <w:b w:val="false"/>
          <w:i w:val="false"/>
          <w:color w:val="000000"/>
          <w:sz w:val="28"/>
        </w:rPr>
        <w:t>
      b – МӨҚҚО аумақтық бөлімшесі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6,25 балды құрайды.</w:t>
      </w:r>
    </w:p>
    <w:bookmarkStart w:name="z30" w:id="28"/>
    <w:p>
      <w:pPr>
        <w:spacing w:after="0"/>
        <w:ind w:left="0"/>
        <w:jc w:val="left"/>
      </w:pPr>
      <w:r>
        <w:rPr>
          <w:rFonts w:ascii="Times New Roman"/>
          <w:b/>
          <w:i w:val="false"/>
          <w:color w:val="000000"/>
        </w:rPr>
        <w:t xml:space="preserve"> 3-тарау. "Мемлекеттік өртке қарсы қызмет органдарының қызметкерлерін оқыту" өлшемшарты</w:t>
      </w:r>
    </w:p>
    <w:bookmarkEnd w:id="28"/>
    <w:bookmarkStart w:name="z31" w:id="29"/>
    <w:p>
      <w:pPr>
        <w:spacing w:after="0"/>
        <w:ind w:left="0"/>
        <w:jc w:val="both"/>
      </w:pPr>
      <w:r>
        <w:rPr>
          <w:rFonts w:ascii="Times New Roman"/>
          <w:b w:val="false"/>
          <w:i w:val="false"/>
          <w:color w:val="000000"/>
          <w:sz w:val="28"/>
        </w:rPr>
        <w:t xml:space="preserve">
      14. Осы өлшемшарт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МӨҚҚО аумақтық бөлімшелері ұсынатын біліктілігін арттырудан және қайта даярлаудан өтуге жататын және өткен қызметкерлер туралы ақпарат және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біліктілігін арттырудан және қайта даярлаудан өтуге жататын және өткен қызметкерлер туралы ақпарат негізінде жүргізіледі.</w:t>
      </w:r>
    </w:p>
    <w:bookmarkEnd w:id="29"/>
    <w:bookmarkStart w:name="z32" w:id="30"/>
    <w:p>
      <w:pPr>
        <w:spacing w:after="0"/>
        <w:ind w:left="0"/>
        <w:jc w:val="both"/>
      </w:pPr>
      <w:r>
        <w:rPr>
          <w:rFonts w:ascii="Times New Roman"/>
          <w:b w:val="false"/>
          <w:i w:val="false"/>
          <w:color w:val="000000"/>
          <w:sz w:val="28"/>
        </w:rPr>
        <w:t>
      15. Бағалау мынадай формула бойынша есептеледі:</w:t>
      </w:r>
    </w:p>
    <w:bookmarkEnd w:id="30"/>
    <w:p>
      <w:pPr>
        <w:spacing w:after="0"/>
        <w:ind w:left="0"/>
        <w:jc w:val="both"/>
      </w:pPr>
      <w:r>
        <w:rPr>
          <w:rFonts w:ascii="Times New Roman"/>
          <w:b w:val="false"/>
          <w:i w:val="false"/>
          <w:color w:val="000000"/>
          <w:sz w:val="28"/>
        </w:rPr>
        <w:t>
      K2 = Р1 + Р2</w:t>
      </w:r>
    </w:p>
    <w:p>
      <w:pPr>
        <w:spacing w:after="0"/>
        <w:ind w:left="0"/>
        <w:jc w:val="both"/>
      </w:pPr>
      <w:r>
        <w:rPr>
          <w:rFonts w:ascii="Times New Roman"/>
          <w:b w:val="false"/>
          <w:i w:val="false"/>
          <w:color w:val="000000"/>
          <w:sz w:val="28"/>
        </w:rPr>
        <w:t>
      мұнда K2 – МӨҚҚО аумақтық бөлімшесінің осы өлшемшарт бойынша бағасы;</w:t>
      </w:r>
    </w:p>
    <w:p>
      <w:pPr>
        <w:spacing w:after="0"/>
        <w:ind w:left="0"/>
        <w:jc w:val="both"/>
      </w:pPr>
      <w:r>
        <w:rPr>
          <w:rFonts w:ascii="Times New Roman"/>
          <w:b w:val="false"/>
          <w:i w:val="false"/>
          <w:color w:val="000000"/>
          <w:sz w:val="28"/>
        </w:rPr>
        <w:t>
      Р1 – "МӨҚҚО қызметкерлерінің біліктілігін арттыру" көрсеткіші;</w:t>
      </w:r>
    </w:p>
    <w:p>
      <w:pPr>
        <w:spacing w:after="0"/>
        <w:ind w:left="0"/>
        <w:jc w:val="both"/>
      </w:pPr>
      <w:r>
        <w:rPr>
          <w:rFonts w:ascii="Times New Roman"/>
          <w:b w:val="false"/>
          <w:i w:val="false"/>
          <w:color w:val="000000"/>
          <w:sz w:val="28"/>
        </w:rPr>
        <w:t>
      Р2 – "МӨҚҚО қызметкерлерін қайта даярлау" көрсеткіші.</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33" w:id="31"/>
    <w:p>
      <w:pPr>
        <w:spacing w:after="0"/>
        <w:ind w:left="0"/>
        <w:jc w:val="both"/>
      </w:pPr>
      <w:r>
        <w:rPr>
          <w:rFonts w:ascii="Times New Roman"/>
          <w:b w:val="false"/>
          <w:i w:val="false"/>
          <w:color w:val="000000"/>
          <w:sz w:val="28"/>
        </w:rPr>
        <w:t>
      16. "МӨҚҚО қызметкерлерінің біліктілігін арттыру" көрсеткіші бойынша бағалау мынадай формула бойынша есептеледі:</w:t>
      </w:r>
    </w:p>
    <w:bookmarkEnd w:id="31"/>
    <w:p>
      <w:pPr>
        <w:spacing w:after="0"/>
        <w:ind w:left="0"/>
        <w:jc w:val="both"/>
      </w:pPr>
      <w:r>
        <w:rPr>
          <w:rFonts w:ascii="Times New Roman"/>
          <w:b w:val="false"/>
          <w:i w:val="false"/>
          <w:color w:val="000000"/>
          <w:sz w:val="28"/>
        </w:rPr>
        <w:t>
      Р1 = k * a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(17,5-ке тең);</w:t>
      </w:r>
    </w:p>
    <w:p>
      <w:pPr>
        <w:spacing w:after="0"/>
        <w:ind w:left="0"/>
        <w:jc w:val="both"/>
      </w:pPr>
      <w:r>
        <w:rPr>
          <w:rFonts w:ascii="Times New Roman"/>
          <w:b w:val="false"/>
          <w:i w:val="false"/>
          <w:color w:val="000000"/>
          <w:sz w:val="28"/>
        </w:rPr>
        <w:t>
      a – есеп беру кезеңінде МӨҚҚО аумақтық бөлімшесінің біліктілігін арттырудан өтуге жататын қызметкерлер қатарынан біліктілігін арттырудан өткен қызметкерлер саны;</w:t>
      </w:r>
    </w:p>
    <w:p>
      <w:pPr>
        <w:spacing w:after="0"/>
        <w:ind w:left="0"/>
        <w:jc w:val="both"/>
      </w:pPr>
      <w:r>
        <w:rPr>
          <w:rFonts w:ascii="Times New Roman"/>
          <w:b w:val="false"/>
          <w:i w:val="false"/>
          <w:color w:val="000000"/>
          <w:sz w:val="28"/>
        </w:rPr>
        <w:t>
      b – есептік кезеңде МӨҚҚО аумақтық бөлімшелерінің біліктілігін арттырудан өтуге жататын қызметкерлерінің саны.</w:t>
      </w:r>
    </w:p>
    <w:p>
      <w:pPr>
        <w:spacing w:after="0"/>
        <w:ind w:left="0"/>
        <w:jc w:val="both"/>
      </w:pPr>
      <w:r>
        <w:rPr>
          <w:rFonts w:ascii="Times New Roman"/>
          <w:b w:val="false"/>
          <w:i w:val="false"/>
          <w:color w:val="000000"/>
          <w:sz w:val="28"/>
        </w:rPr>
        <w:t>
      Осы өлшемшарт бойынша ең жоғарғы мән 17,5 балды құрайды.</w:t>
      </w:r>
    </w:p>
    <w:bookmarkStart w:name="z34" w:id="32"/>
    <w:p>
      <w:pPr>
        <w:spacing w:after="0"/>
        <w:ind w:left="0"/>
        <w:jc w:val="both"/>
      </w:pPr>
      <w:r>
        <w:rPr>
          <w:rFonts w:ascii="Times New Roman"/>
          <w:b w:val="false"/>
          <w:i w:val="false"/>
          <w:color w:val="000000"/>
          <w:sz w:val="28"/>
        </w:rPr>
        <w:t>
      17. "МӨҚҚО қызметкерлерін қайта даярлау" көрсеткіші бойынша бағалау мынадай формула бойынша есептеледі:</w:t>
      </w:r>
    </w:p>
    <w:bookmarkEnd w:id="32"/>
    <w:p>
      <w:pPr>
        <w:spacing w:after="0"/>
        <w:ind w:left="0"/>
        <w:jc w:val="both"/>
      </w:pPr>
      <w:r>
        <w:rPr>
          <w:rFonts w:ascii="Times New Roman"/>
          <w:b w:val="false"/>
          <w:i w:val="false"/>
          <w:color w:val="000000"/>
          <w:sz w:val="28"/>
        </w:rPr>
        <w:t>
      Р1 = k * c / d</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(7,5-ге тең);</w:t>
      </w:r>
    </w:p>
    <w:p>
      <w:pPr>
        <w:spacing w:after="0"/>
        <w:ind w:left="0"/>
        <w:jc w:val="both"/>
      </w:pPr>
      <w:r>
        <w:rPr>
          <w:rFonts w:ascii="Times New Roman"/>
          <w:b w:val="false"/>
          <w:i w:val="false"/>
          <w:color w:val="000000"/>
          <w:sz w:val="28"/>
        </w:rPr>
        <w:t>
      c – есептік кезеңде МӨҚҚО аумақтық бөлімшесінің қайта даярлауға жататын қызметкерінің қатарынан қайта даярлаудан өткен қызметкерлерінің саны;</w:t>
      </w:r>
    </w:p>
    <w:p>
      <w:pPr>
        <w:spacing w:after="0"/>
        <w:ind w:left="0"/>
        <w:jc w:val="both"/>
      </w:pPr>
      <w:r>
        <w:rPr>
          <w:rFonts w:ascii="Times New Roman"/>
          <w:b w:val="false"/>
          <w:i w:val="false"/>
          <w:color w:val="000000"/>
          <w:sz w:val="28"/>
        </w:rPr>
        <w:t>
      d – есептік кезеңде МӨҚҚО аумақтық бөлімшесінің қайта даярлаудан өтуге жататын қызметкерлерінің саны.</w:t>
      </w:r>
    </w:p>
    <w:p>
      <w:pPr>
        <w:spacing w:after="0"/>
        <w:ind w:left="0"/>
        <w:jc w:val="both"/>
      </w:pPr>
      <w:r>
        <w:rPr>
          <w:rFonts w:ascii="Times New Roman"/>
          <w:b w:val="false"/>
          <w:i w:val="false"/>
          <w:color w:val="000000"/>
          <w:sz w:val="28"/>
        </w:rPr>
        <w:t>
      Осы көрсеткіш бойынша ең жоғарғы мән 7,5 балды құрайды.</w:t>
      </w:r>
    </w:p>
    <w:bookmarkStart w:name="z35" w:id="33"/>
    <w:p>
      <w:pPr>
        <w:spacing w:after="0"/>
        <w:ind w:left="0"/>
        <w:jc w:val="left"/>
      </w:pPr>
      <w:r>
        <w:rPr>
          <w:rFonts w:ascii="Times New Roman"/>
          <w:b/>
          <w:i w:val="false"/>
          <w:color w:val="000000"/>
        </w:rPr>
        <w:t xml:space="preserve"> 4-тарау. "Тәртіпті, заңдылықты сақтау және сыбайлас жемқорлық профилактикасы жөніндегі жұмыстың тиімділігі" өлшемшарты</w:t>
      </w:r>
    </w:p>
    <w:bookmarkEnd w:id="33"/>
    <w:bookmarkStart w:name="z36" w:id="34"/>
    <w:p>
      <w:pPr>
        <w:spacing w:after="0"/>
        <w:ind w:left="0"/>
        <w:jc w:val="both"/>
      </w:pPr>
      <w:r>
        <w:rPr>
          <w:rFonts w:ascii="Times New Roman"/>
          <w:b w:val="false"/>
          <w:i w:val="false"/>
          <w:color w:val="000000"/>
          <w:sz w:val="28"/>
        </w:rPr>
        <w:t>
      18. Бағалау МӨҚҚО аумақтық бөлімшесі ұсынатын сыбайлас жемқорлық қылмыстарын жасағаны үшін сотталған, әкімшілік және тәртіптік теріс қылық жасаған, теріс себептер бойынша жұмыстан шығарылған қызметкерлер туралы ақпарат негізінде жүргізіледі.</w:t>
      </w:r>
    </w:p>
    <w:bookmarkEnd w:id="34"/>
    <w:p>
      <w:pPr>
        <w:spacing w:after="0"/>
        <w:ind w:left="0"/>
        <w:jc w:val="both"/>
      </w:pPr>
      <w:r>
        <w:rPr>
          <w:rFonts w:ascii="Times New Roman"/>
          <w:b w:val="false"/>
          <w:i w:val="false"/>
          <w:color w:val="000000"/>
          <w:sz w:val="28"/>
        </w:rPr>
        <w:t>
      административные или дисциплинарные проступки</w:t>
      </w:r>
    </w:p>
    <w:bookmarkStart w:name="z37" w:id="35"/>
    <w:p>
      <w:pPr>
        <w:spacing w:after="0"/>
        <w:ind w:left="0"/>
        <w:jc w:val="both"/>
      </w:pPr>
      <w:r>
        <w:rPr>
          <w:rFonts w:ascii="Times New Roman"/>
          <w:b w:val="false"/>
          <w:i w:val="false"/>
          <w:color w:val="000000"/>
          <w:sz w:val="28"/>
        </w:rPr>
        <w:t>
      19. Бағалауды жүргізу кезінде аумақтық МӨҚҚО жеке құрамының 1000 бірлігіне есептегенде сыбайлас жемқорлық қылмыс жасағаны үшін сотталған, әкімшілік және тәртіптік теріс қылық жасаған, теріс себептер бойынша жұмыстан шығарылған қызметкерлердің саны ескеріледі.</w:t>
      </w:r>
    </w:p>
    <w:bookmarkEnd w:id="35"/>
    <w:bookmarkStart w:name="z38" w:id="36"/>
    <w:p>
      <w:pPr>
        <w:spacing w:after="0"/>
        <w:ind w:left="0"/>
        <w:jc w:val="both"/>
      </w:pPr>
      <w:r>
        <w:rPr>
          <w:rFonts w:ascii="Times New Roman"/>
          <w:b w:val="false"/>
          <w:i w:val="false"/>
          <w:color w:val="000000"/>
          <w:sz w:val="28"/>
        </w:rPr>
        <w:t xml:space="preserve">
      20. "Тәртіпті, заңдылықты сақтау және сыбайлас жемқорлық профилактикасы жөніндегі жұмыстың тиімділігі" өлшемшарты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қойылады.</w:t>
      </w:r>
    </w:p>
    <w:bookmarkEnd w:id="36"/>
    <w:bookmarkStart w:name="z39" w:id="37"/>
    <w:p>
      <w:pPr>
        <w:spacing w:after="0"/>
        <w:ind w:left="0"/>
        <w:jc w:val="both"/>
      </w:pPr>
      <w:r>
        <w:rPr>
          <w:rFonts w:ascii="Times New Roman"/>
          <w:b w:val="false"/>
          <w:i w:val="false"/>
          <w:color w:val="000000"/>
          <w:sz w:val="28"/>
        </w:rPr>
        <w:t>
      21. Бағалау мынадай формула бойынша есептеледі:</w:t>
      </w:r>
    </w:p>
    <w:bookmarkEnd w:id="37"/>
    <w:p>
      <w:pPr>
        <w:spacing w:after="0"/>
        <w:ind w:left="0"/>
        <w:jc w:val="both"/>
      </w:pPr>
      <w:r>
        <w:rPr>
          <w:rFonts w:ascii="Times New Roman"/>
          <w:b w:val="false"/>
          <w:i w:val="false"/>
          <w:color w:val="000000"/>
          <w:sz w:val="28"/>
        </w:rPr>
        <w:t>
      К3 = Р1 + Р2 + Р3</w:t>
      </w:r>
    </w:p>
    <w:p>
      <w:pPr>
        <w:spacing w:after="0"/>
        <w:ind w:left="0"/>
        <w:jc w:val="both"/>
      </w:pPr>
      <w:r>
        <w:rPr>
          <w:rFonts w:ascii="Times New Roman"/>
          <w:b w:val="false"/>
          <w:i w:val="false"/>
          <w:color w:val="000000"/>
          <w:sz w:val="28"/>
        </w:rPr>
        <w:t>
      мұнда К3 – МӨҚҚО аумақтық бөлімшесінің осы өлшемшарт бойынша бағасы;</w:t>
      </w:r>
    </w:p>
    <w:p>
      <w:pPr>
        <w:spacing w:after="0"/>
        <w:ind w:left="0"/>
        <w:jc w:val="both"/>
      </w:pPr>
      <w:r>
        <w:rPr>
          <w:rFonts w:ascii="Times New Roman"/>
          <w:b w:val="false"/>
          <w:i w:val="false"/>
          <w:color w:val="000000"/>
          <w:sz w:val="28"/>
        </w:rPr>
        <w:t>
      Р1 – "сыбайлас жемқорлық қылмыс жасағаны үшін сотталған, оның ішінде қылмыс жасау сәтінде осы МӨҚҚО аумақтық бөлімшесінің қызметкері болып табылатын қызметкерлердің саны" көрсеткіші;</w:t>
      </w:r>
    </w:p>
    <w:p>
      <w:pPr>
        <w:spacing w:after="0"/>
        <w:ind w:left="0"/>
        <w:jc w:val="both"/>
      </w:pPr>
      <w:r>
        <w:rPr>
          <w:rFonts w:ascii="Times New Roman"/>
          <w:b w:val="false"/>
          <w:i w:val="false"/>
          <w:color w:val="000000"/>
          <w:sz w:val="28"/>
        </w:rPr>
        <w:t>
      Р2 – "әкімшілік және тәртіптік теріс қылық жасаған, оның ішінде құқық бұзушылықты жасау сәтінде осы МӨҚҚО аумақтық бөлімшесінің қызметкері болып табылатын қызметкерлердің саны" көрсеткіші;</w:t>
      </w:r>
    </w:p>
    <w:p>
      <w:pPr>
        <w:spacing w:after="0"/>
        <w:ind w:left="0"/>
        <w:jc w:val="both"/>
      </w:pPr>
      <w:r>
        <w:rPr>
          <w:rFonts w:ascii="Times New Roman"/>
          <w:b w:val="false"/>
          <w:i w:val="false"/>
          <w:color w:val="000000"/>
          <w:sz w:val="28"/>
        </w:rPr>
        <w:t>
      Р3 – "теріс себептер бойынша жұмыстан шығарылған, оның ішінде жұмыстан шығару сәтінде осы МӨҚҚО аумақтық бөлімшесінің қызметкері болып табылатын қызметкерлердің саны" көрсеткіші.</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40" w:id="38"/>
    <w:p>
      <w:pPr>
        <w:spacing w:after="0"/>
        <w:ind w:left="0"/>
        <w:jc w:val="both"/>
      </w:pPr>
      <w:r>
        <w:rPr>
          <w:rFonts w:ascii="Times New Roman"/>
          <w:b w:val="false"/>
          <w:i w:val="false"/>
          <w:color w:val="000000"/>
          <w:sz w:val="28"/>
        </w:rPr>
        <w:t>
      22. "Сыбайлас жемқорлық қылмыс жасағаны үшін сотталған, оның ішінде қылмыс жасау сәтінде осы МӨҚҚО аумақтық бөлімшесінің қызметкері болып табылатын қызметкерлердің саны" көрсеткіші бойынша бағалау мынадай формула бойынша есептеледі:</w:t>
      </w:r>
    </w:p>
    <w:bookmarkEnd w:id="38"/>
    <w:p>
      <w:pPr>
        <w:spacing w:after="0"/>
        <w:ind w:left="0"/>
        <w:jc w:val="both"/>
      </w:pPr>
      <w:r>
        <w:rPr>
          <w:rFonts w:ascii="Times New Roman"/>
          <w:b w:val="false"/>
          <w:i w:val="false"/>
          <w:color w:val="000000"/>
          <w:sz w:val="28"/>
        </w:rPr>
        <w:t>
      Р2 = 1000 * (а / b)</w:t>
      </w:r>
    </w:p>
    <w:p>
      <w:pPr>
        <w:spacing w:after="0"/>
        <w:ind w:left="0"/>
        <w:jc w:val="both"/>
      </w:pPr>
      <w:r>
        <w:rPr>
          <w:rFonts w:ascii="Times New Roman"/>
          <w:b w:val="false"/>
          <w:i w:val="false"/>
          <w:color w:val="000000"/>
          <w:sz w:val="28"/>
        </w:rPr>
        <w:t>
      a – МӨҚҚО өзі анықтаған, сыбайлас жемқорлық қылмыс жасағаны үшін сотталған қызметкерлердің санын қоспағанда, сыбайлас жемқорлық қылмыс жасағаны үшін сотталған қызметкерлердің, оның ішінде қылмыс жасау сәтінде осы МӨҚҚО аумақтық бөлімшесінің болып табылған қызметкерлердің саны;</w:t>
      </w:r>
    </w:p>
    <w:p>
      <w:pPr>
        <w:spacing w:after="0"/>
        <w:ind w:left="0"/>
        <w:jc w:val="both"/>
      </w:pPr>
      <w:r>
        <w:rPr>
          <w:rFonts w:ascii="Times New Roman"/>
          <w:b w:val="false"/>
          <w:i w:val="false"/>
          <w:color w:val="000000"/>
          <w:sz w:val="28"/>
        </w:rPr>
        <w:t>
      b – МӨҚҚО аумақтық бөлімшесі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15 балды құрайды.</w:t>
      </w:r>
    </w:p>
    <w:bookmarkStart w:name="z41" w:id="39"/>
    <w:p>
      <w:pPr>
        <w:spacing w:after="0"/>
        <w:ind w:left="0"/>
        <w:jc w:val="both"/>
      </w:pPr>
      <w:r>
        <w:rPr>
          <w:rFonts w:ascii="Times New Roman"/>
          <w:b w:val="false"/>
          <w:i w:val="false"/>
          <w:color w:val="000000"/>
          <w:sz w:val="28"/>
        </w:rPr>
        <w:t>
      23. "Әкімшілік және тәртіптік теріс қылық жасаған, оның ішінде құқық бұзушылықты жасау сәтінде осы МӨҚҚО аумақтық бөлімшесінің қызметкері болып табылатын қызметкерлердің саны" көрсеткіші бойынша бағалау мынадай формула бойынша есептеледі:</w:t>
      </w:r>
    </w:p>
    <w:bookmarkEnd w:id="39"/>
    <w:p>
      <w:pPr>
        <w:spacing w:after="0"/>
        <w:ind w:left="0"/>
        <w:jc w:val="both"/>
      </w:pPr>
      <w:r>
        <w:rPr>
          <w:rFonts w:ascii="Times New Roman"/>
          <w:b w:val="false"/>
          <w:i w:val="false"/>
          <w:color w:val="000000"/>
          <w:sz w:val="28"/>
        </w:rPr>
        <w:t>
      Р2 = 1000 * (а / b)</w:t>
      </w:r>
    </w:p>
    <w:p>
      <w:pPr>
        <w:spacing w:after="0"/>
        <w:ind w:left="0"/>
        <w:jc w:val="both"/>
      </w:pPr>
      <w:r>
        <w:rPr>
          <w:rFonts w:ascii="Times New Roman"/>
          <w:b w:val="false"/>
          <w:i w:val="false"/>
          <w:color w:val="000000"/>
          <w:sz w:val="28"/>
        </w:rPr>
        <w:t>
      a – МӨҚҚО өзі анықтаған әкімшілік және тәртіптік теріс қылық жасаған қызметкерлердің санын қоспағанда, әкімшілік және тәртіптік теріс қылық жасаған, оның ішінде құқық бұзушылықты жасау сәтінде осы МӨҚҚО аумақтық бөлімшесінің қызметкері болып табылатын қызметкерлердің саны;</w:t>
      </w:r>
    </w:p>
    <w:p>
      <w:pPr>
        <w:spacing w:after="0"/>
        <w:ind w:left="0"/>
        <w:jc w:val="both"/>
      </w:pPr>
      <w:r>
        <w:rPr>
          <w:rFonts w:ascii="Times New Roman"/>
          <w:b w:val="false"/>
          <w:i w:val="false"/>
          <w:color w:val="000000"/>
          <w:sz w:val="28"/>
        </w:rPr>
        <w:t>
      b – МӨҚҚО аумақтық бөлімшесі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6 балды құрайды.</w:t>
      </w:r>
    </w:p>
    <w:bookmarkStart w:name="z42" w:id="40"/>
    <w:p>
      <w:pPr>
        <w:spacing w:after="0"/>
        <w:ind w:left="0"/>
        <w:jc w:val="both"/>
      </w:pPr>
      <w:r>
        <w:rPr>
          <w:rFonts w:ascii="Times New Roman"/>
          <w:b w:val="false"/>
          <w:i w:val="false"/>
          <w:color w:val="000000"/>
          <w:sz w:val="28"/>
        </w:rPr>
        <w:t>
      24. "Теріс себептер бойынша жұмыстан шығарылған қызметкерлердің, оның ішінде жұмыстан шығару сәтінде осы МӨҚҚО аумақтық бөлімшесінің қызметкері болып табылатын қызметкерлердің саны" көрсеткіші бойынша бағалау мынадай формула бойынша есептеледі:</w:t>
      </w:r>
    </w:p>
    <w:bookmarkEnd w:id="40"/>
    <w:p>
      <w:pPr>
        <w:spacing w:after="0"/>
        <w:ind w:left="0"/>
        <w:jc w:val="both"/>
      </w:pPr>
      <w:r>
        <w:rPr>
          <w:rFonts w:ascii="Times New Roman"/>
          <w:b w:val="false"/>
          <w:i w:val="false"/>
          <w:color w:val="000000"/>
          <w:sz w:val="28"/>
        </w:rPr>
        <w:t>
      Р1 = 1000 * (а / b)</w:t>
      </w:r>
    </w:p>
    <w:p>
      <w:pPr>
        <w:spacing w:after="0"/>
        <w:ind w:left="0"/>
        <w:jc w:val="both"/>
      </w:pPr>
      <w:r>
        <w:rPr>
          <w:rFonts w:ascii="Times New Roman"/>
          <w:b w:val="false"/>
          <w:i w:val="false"/>
          <w:color w:val="000000"/>
          <w:sz w:val="28"/>
        </w:rPr>
        <w:t>
      a – әкімшілік және тәртіптік теріс қылық жасаған, сыбайлас жемқорлық қылмыс жасағаны үшін сотталған қызметкерлердің санын қоспағанда, теріс себептер бойынша жұмыстан шығарылған, оның ішінде жұмыстан шығару сәтінде осы МӨҚҚО аумақтық бөлімшесінің қызметкері болып табылған қызметкерлердің саны;</w:t>
      </w:r>
    </w:p>
    <w:p>
      <w:pPr>
        <w:spacing w:after="0"/>
        <w:ind w:left="0"/>
        <w:jc w:val="both"/>
      </w:pPr>
      <w:r>
        <w:rPr>
          <w:rFonts w:ascii="Times New Roman"/>
          <w:b w:val="false"/>
          <w:i w:val="false"/>
          <w:color w:val="000000"/>
          <w:sz w:val="28"/>
        </w:rPr>
        <w:t>
      b – МӨҚҚО аумақтық бөлімшесі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4 балды құрайды.</w:t>
      </w:r>
    </w:p>
    <w:bookmarkStart w:name="z43" w:id="41"/>
    <w:p>
      <w:pPr>
        <w:spacing w:after="0"/>
        <w:ind w:left="0"/>
        <w:jc w:val="left"/>
      </w:pPr>
      <w:r>
        <w:rPr>
          <w:rFonts w:ascii="Times New Roman"/>
          <w:b/>
          <w:i w:val="false"/>
          <w:color w:val="000000"/>
        </w:rPr>
        <w:t xml:space="preserve"> 5-тарау. "Кәсіби даярлық деңгейі" өлшемшарты</w:t>
      </w:r>
    </w:p>
    <w:bookmarkEnd w:id="41"/>
    <w:bookmarkStart w:name="z44" w:id="42"/>
    <w:p>
      <w:pPr>
        <w:spacing w:after="0"/>
        <w:ind w:left="0"/>
        <w:jc w:val="both"/>
      </w:pPr>
      <w:r>
        <w:rPr>
          <w:rFonts w:ascii="Times New Roman"/>
          <w:b w:val="false"/>
          <w:i w:val="false"/>
          <w:color w:val="000000"/>
          <w:sz w:val="28"/>
        </w:rPr>
        <w:t xml:space="preserve">
      25. Осы өлшемшарт бойынша бағалау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МӨҚҚО аумақтық бөлімшелері ұсынатын біліктілік беруге жататын және біліктілік берілген қызметкерлер туралы ақпараты және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МӨҚҚО аумақтық бөлімшесі оқу-материалдық базасының жабдықталуы туралы ақпараты негізінде жүргізіледі.</w:t>
      </w:r>
    </w:p>
    <w:bookmarkEnd w:id="42"/>
    <w:bookmarkStart w:name="z45" w:id="43"/>
    <w:p>
      <w:pPr>
        <w:spacing w:after="0"/>
        <w:ind w:left="0"/>
        <w:jc w:val="both"/>
      </w:pPr>
      <w:r>
        <w:rPr>
          <w:rFonts w:ascii="Times New Roman"/>
          <w:b w:val="false"/>
          <w:i w:val="false"/>
          <w:color w:val="000000"/>
          <w:sz w:val="28"/>
        </w:rPr>
        <w:t>
      26. "Кәсіби даярлық деңгейі" көрсеткіші бойынша бағалауды жүргізу кезінде жыл сайын кадр қызметіне беретін есептік кезеңнен кейінгі жылдың 1 қаңтарындағы жағдай бойынша кадрдың жай-күйіне жүргізілген мониторинг бойынша МӨҚҚО аумақтық бөлімшесі есептерінің тиісті деректері ескеріледі.</w:t>
      </w:r>
    </w:p>
    <w:bookmarkEnd w:id="43"/>
    <w:bookmarkStart w:name="z46" w:id="44"/>
    <w:p>
      <w:pPr>
        <w:spacing w:after="0"/>
        <w:ind w:left="0"/>
        <w:jc w:val="both"/>
      </w:pPr>
      <w:r>
        <w:rPr>
          <w:rFonts w:ascii="Times New Roman"/>
          <w:b w:val="false"/>
          <w:i w:val="false"/>
          <w:color w:val="000000"/>
          <w:sz w:val="28"/>
        </w:rPr>
        <w:t>
      27. Бағалау мынадай формула бойынша есептеледі:</w:t>
      </w:r>
    </w:p>
    <w:bookmarkEnd w:id="44"/>
    <w:p>
      <w:pPr>
        <w:spacing w:after="0"/>
        <w:ind w:left="0"/>
        <w:jc w:val="both"/>
      </w:pPr>
      <w:r>
        <w:rPr>
          <w:rFonts w:ascii="Times New Roman"/>
          <w:b w:val="false"/>
          <w:i w:val="false"/>
          <w:color w:val="000000"/>
          <w:sz w:val="28"/>
        </w:rPr>
        <w:t>
      К4 = Р1 + Р2</w:t>
      </w:r>
    </w:p>
    <w:p>
      <w:pPr>
        <w:spacing w:after="0"/>
        <w:ind w:left="0"/>
        <w:jc w:val="both"/>
      </w:pPr>
      <w:r>
        <w:rPr>
          <w:rFonts w:ascii="Times New Roman"/>
          <w:b w:val="false"/>
          <w:i w:val="false"/>
          <w:color w:val="000000"/>
          <w:sz w:val="28"/>
        </w:rPr>
        <w:t>
      мұнда K4 – МӨҚҚО аумақтық бөлімшесінің осы өлшемшарты бойынша бағасы;</w:t>
      </w:r>
    </w:p>
    <w:p>
      <w:pPr>
        <w:spacing w:after="0"/>
        <w:ind w:left="0"/>
        <w:jc w:val="both"/>
      </w:pPr>
      <w:r>
        <w:rPr>
          <w:rFonts w:ascii="Times New Roman"/>
          <w:b w:val="false"/>
          <w:i w:val="false"/>
          <w:color w:val="000000"/>
          <w:sz w:val="28"/>
        </w:rPr>
        <w:t>
      Р1 – "сыныптық біліктілік беру" көрсеткіші;</w:t>
      </w:r>
    </w:p>
    <w:p>
      <w:pPr>
        <w:spacing w:after="0"/>
        <w:ind w:left="0"/>
        <w:jc w:val="both"/>
      </w:pPr>
      <w:r>
        <w:rPr>
          <w:rFonts w:ascii="Times New Roman"/>
          <w:b w:val="false"/>
          <w:i w:val="false"/>
          <w:color w:val="000000"/>
          <w:sz w:val="28"/>
        </w:rPr>
        <w:t>
      Р2 – "МӨҚҚО аумақтық бөлімшесінің оқу-материалдық базасы" көрсеткіші.</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47" w:id="45"/>
    <w:p>
      <w:pPr>
        <w:spacing w:after="0"/>
        <w:ind w:left="0"/>
        <w:jc w:val="both"/>
      </w:pPr>
      <w:r>
        <w:rPr>
          <w:rFonts w:ascii="Times New Roman"/>
          <w:b w:val="false"/>
          <w:i w:val="false"/>
          <w:color w:val="000000"/>
          <w:sz w:val="28"/>
        </w:rPr>
        <w:t>
      28. "Сыныптық біліктілік беру" көрсеткіші бойынша бағалау мынадай формула бойынша есептеледі:</w:t>
      </w:r>
    </w:p>
    <w:bookmarkEnd w:id="45"/>
    <w:p>
      <w:pPr>
        <w:spacing w:after="0"/>
        <w:ind w:left="0"/>
        <w:jc w:val="both"/>
      </w:pPr>
      <w:r>
        <w:rPr>
          <w:rFonts w:ascii="Times New Roman"/>
          <w:b w:val="false"/>
          <w:i w:val="false"/>
          <w:color w:val="000000"/>
          <w:sz w:val="28"/>
        </w:rPr>
        <w:t>
      Р1 = k1 * a / b</w:t>
      </w:r>
    </w:p>
    <w:p>
      <w:pPr>
        <w:spacing w:after="0"/>
        <w:ind w:left="0"/>
        <w:jc w:val="both"/>
      </w:pPr>
      <w:r>
        <w:rPr>
          <w:rFonts w:ascii="Times New Roman"/>
          <w:b w:val="false"/>
          <w:i w:val="false"/>
          <w:color w:val="000000"/>
          <w:sz w:val="28"/>
        </w:rPr>
        <w:t>
      k1 – алынған нәтижелерді үлестік мәнге келтіруге арналған коэффициент (16-ға тең);</w:t>
      </w:r>
    </w:p>
    <w:p>
      <w:pPr>
        <w:spacing w:after="0"/>
        <w:ind w:left="0"/>
        <w:jc w:val="both"/>
      </w:pPr>
      <w:r>
        <w:rPr>
          <w:rFonts w:ascii="Times New Roman"/>
          <w:b w:val="false"/>
          <w:i w:val="false"/>
          <w:color w:val="000000"/>
          <w:sz w:val="28"/>
        </w:rPr>
        <w:t>
      a – қызметтік және құқықтық даярлық бойынша тестілеу, дене шынықтыру және өрт-құтқару сынақтар тапсыру қорытындылары бойынша сыныптық біліктілік берілген МӨҚҚО аумақтық бөлімшесі қызметкерлерінің саны;</w:t>
      </w:r>
    </w:p>
    <w:p>
      <w:pPr>
        <w:spacing w:after="0"/>
        <w:ind w:left="0"/>
        <w:jc w:val="both"/>
      </w:pPr>
      <w:r>
        <w:rPr>
          <w:rFonts w:ascii="Times New Roman"/>
          <w:b w:val="false"/>
          <w:i w:val="false"/>
          <w:color w:val="000000"/>
          <w:sz w:val="28"/>
        </w:rPr>
        <w:t>
      b – МӨҚҚО аумақтық бөлімшесінің сыныптық біліктілікті беруге жататын қызметкерлерінің саны.</w:t>
      </w:r>
    </w:p>
    <w:p>
      <w:pPr>
        <w:spacing w:after="0"/>
        <w:ind w:left="0"/>
        <w:jc w:val="both"/>
      </w:pPr>
      <w:r>
        <w:rPr>
          <w:rFonts w:ascii="Times New Roman"/>
          <w:b w:val="false"/>
          <w:i w:val="false"/>
          <w:color w:val="000000"/>
          <w:sz w:val="28"/>
        </w:rPr>
        <w:t>
      Осы көрсеткіш бойынша ең жоғарғы мән 16 балды құрайды.</w:t>
      </w:r>
    </w:p>
    <w:bookmarkStart w:name="z48" w:id="46"/>
    <w:p>
      <w:pPr>
        <w:spacing w:after="0"/>
        <w:ind w:left="0"/>
        <w:jc w:val="both"/>
      </w:pPr>
      <w:r>
        <w:rPr>
          <w:rFonts w:ascii="Times New Roman"/>
          <w:b w:val="false"/>
          <w:i w:val="false"/>
          <w:color w:val="000000"/>
          <w:sz w:val="28"/>
        </w:rPr>
        <w:t>
      29. "МӨҚҚО аумақтық бөлімшесінің оқу-материалдық базасы" көрсеткіші бойынша бағалау мынадай формула бойынша есептеледі:</w:t>
      </w:r>
    </w:p>
    <w:bookmarkEnd w:id="46"/>
    <w:p>
      <w:pPr>
        <w:spacing w:after="0"/>
        <w:ind w:left="0"/>
        <w:jc w:val="both"/>
      </w:pPr>
      <w:r>
        <w:rPr>
          <w:rFonts w:ascii="Times New Roman"/>
          <w:b w:val="false"/>
          <w:i w:val="false"/>
          <w:color w:val="000000"/>
          <w:sz w:val="28"/>
        </w:rPr>
        <w:t>
      Р2 = c + d + е</w:t>
      </w:r>
    </w:p>
    <w:p>
      <w:pPr>
        <w:spacing w:after="0"/>
        <w:ind w:left="0"/>
        <w:jc w:val="both"/>
      </w:pPr>
      <w:r>
        <w:rPr>
          <w:rFonts w:ascii="Times New Roman"/>
          <w:b w:val="false"/>
          <w:i w:val="false"/>
          <w:color w:val="000000"/>
          <w:sz w:val="28"/>
        </w:rPr>
        <w:t>
      с – спорт ғимаратының бар-жоғы;</w:t>
      </w:r>
    </w:p>
    <w:p>
      <w:pPr>
        <w:spacing w:after="0"/>
        <w:ind w:left="0"/>
        <w:jc w:val="both"/>
      </w:pPr>
      <w:r>
        <w:rPr>
          <w:rFonts w:ascii="Times New Roman"/>
          <w:b w:val="false"/>
          <w:i w:val="false"/>
          <w:color w:val="000000"/>
          <w:sz w:val="28"/>
        </w:rPr>
        <w:t>
      d – оқу мұнарасының бар-жоғы;</w:t>
      </w:r>
    </w:p>
    <w:p>
      <w:pPr>
        <w:spacing w:after="0"/>
        <w:ind w:left="0"/>
        <w:jc w:val="both"/>
      </w:pPr>
      <w:r>
        <w:rPr>
          <w:rFonts w:ascii="Times New Roman"/>
          <w:b w:val="false"/>
          <w:i w:val="false"/>
          <w:color w:val="000000"/>
          <w:sz w:val="28"/>
        </w:rPr>
        <w:t>
      е – оқу-әдістемелік кабинетінің бар-жоғы.</w:t>
      </w:r>
    </w:p>
    <w:p>
      <w:pPr>
        <w:spacing w:after="0"/>
        <w:ind w:left="0"/>
        <w:jc w:val="both"/>
      </w:pPr>
      <w:r>
        <w:rPr>
          <w:rFonts w:ascii="Times New Roman"/>
          <w:b w:val="false"/>
          <w:i w:val="false"/>
          <w:color w:val="000000"/>
          <w:sz w:val="28"/>
        </w:rPr>
        <w:t>
      С, d және е-нің біреуі болған жағдайда МӨҚҚО аумақтық бөлімшесіне жарақталуына байланысты әрқайсысы үшін 3 балға дейін қосылады.</w:t>
      </w:r>
    </w:p>
    <w:p>
      <w:pPr>
        <w:spacing w:after="0"/>
        <w:ind w:left="0"/>
        <w:jc w:val="both"/>
      </w:pPr>
      <w:r>
        <w:rPr>
          <w:rFonts w:ascii="Times New Roman"/>
          <w:b w:val="false"/>
          <w:i w:val="false"/>
          <w:color w:val="000000"/>
          <w:sz w:val="28"/>
        </w:rPr>
        <w:t>
      С, d, және е-нің біреуі болмаған жағдайда МӨҚҚО аумақтық бөлімшесіне жарақталуына және оқу сабақтарын өткізу үшін жасалған жағдайына байланысты 0,5 балға дейін қосылады.</w:t>
      </w:r>
    </w:p>
    <w:p>
      <w:pPr>
        <w:spacing w:after="0"/>
        <w:ind w:left="0"/>
        <w:jc w:val="both"/>
      </w:pPr>
      <w:r>
        <w:rPr>
          <w:rFonts w:ascii="Times New Roman"/>
          <w:b w:val="false"/>
          <w:i w:val="false"/>
          <w:color w:val="000000"/>
          <w:sz w:val="28"/>
        </w:rPr>
        <w:t>
      Осы көрсеткіш бойынша ең жоғарғы мән 9 балды құрайды.</w:t>
      </w:r>
    </w:p>
    <w:bookmarkStart w:name="z49" w:id="47"/>
    <w:p>
      <w:pPr>
        <w:spacing w:after="0"/>
        <w:ind w:left="0"/>
        <w:jc w:val="left"/>
      </w:pPr>
      <w:r>
        <w:rPr>
          <w:rFonts w:ascii="Times New Roman"/>
          <w:b/>
          <w:i w:val="false"/>
          <w:color w:val="000000"/>
        </w:rPr>
        <w:t xml:space="preserve"> 6-тарау. Кадр саясатының субъектілерін қорытынды бағалау</w:t>
      </w:r>
    </w:p>
    <w:bookmarkEnd w:id="47"/>
    <w:bookmarkStart w:name="z50" w:id="48"/>
    <w:p>
      <w:pPr>
        <w:spacing w:after="0"/>
        <w:ind w:left="0"/>
        <w:jc w:val="both"/>
      </w:pPr>
      <w:r>
        <w:rPr>
          <w:rFonts w:ascii="Times New Roman"/>
          <w:b w:val="false"/>
          <w:i w:val="false"/>
          <w:color w:val="000000"/>
          <w:sz w:val="28"/>
        </w:rPr>
        <w:t>
      30. Кадр саясатының субъектілерін қорытынды бағалау барлық өлшемшарттар бойынша есептердің алынған нәтижелерін қосу арқылы анықталады:</w:t>
      </w:r>
    </w:p>
    <w:bookmarkEnd w:id="48"/>
    <w:p>
      <w:pPr>
        <w:spacing w:after="0"/>
        <w:ind w:left="0"/>
        <w:jc w:val="both"/>
      </w:pPr>
      <w:r>
        <w:rPr>
          <w:rFonts w:ascii="Times New Roman"/>
          <w:b w:val="false"/>
          <w:i w:val="false"/>
          <w:color w:val="000000"/>
          <w:sz w:val="28"/>
        </w:rPr>
        <w:t>
      О = К1 + К2 + К3 + К4</w:t>
      </w:r>
    </w:p>
    <w:p>
      <w:pPr>
        <w:spacing w:after="0"/>
        <w:ind w:left="0"/>
        <w:jc w:val="both"/>
      </w:pPr>
      <w:r>
        <w:rPr>
          <w:rFonts w:ascii="Times New Roman"/>
          <w:b w:val="false"/>
          <w:i w:val="false"/>
          <w:color w:val="000000"/>
          <w:sz w:val="28"/>
        </w:rPr>
        <w:t>
      мұнда О – кадрмен қамтамасыз ету және жұмыс сапасының нәтижелері бойынша МӨҚҚО аумақтық бөлімшесінің қорытынды бағасы;</w:t>
      </w:r>
    </w:p>
    <w:p>
      <w:pPr>
        <w:spacing w:after="0"/>
        <w:ind w:left="0"/>
        <w:jc w:val="both"/>
      </w:pPr>
      <w:r>
        <w:rPr>
          <w:rFonts w:ascii="Times New Roman"/>
          <w:b w:val="false"/>
          <w:i w:val="false"/>
          <w:color w:val="000000"/>
          <w:sz w:val="28"/>
        </w:rPr>
        <w:t>
      К1 – "адам ресурстарын пайдалану тиімділігі" өлшемшарты бойынша МӨҚҚО аумақтық бөлімшесінің бағасы;</w:t>
      </w:r>
    </w:p>
    <w:p>
      <w:pPr>
        <w:spacing w:after="0"/>
        <w:ind w:left="0"/>
        <w:jc w:val="both"/>
      </w:pPr>
      <w:r>
        <w:rPr>
          <w:rFonts w:ascii="Times New Roman"/>
          <w:b w:val="false"/>
          <w:i w:val="false"/>
          <w:color w:val="000000"/>
          <w:sz w:val="28"/>
        </w:rPr>
        <w:t>
      К2 – "МӨҚҚО қызметкерлерін оқыту" өлшемшарты бойынша МӨҚҚО аумақтық бөлімшесінің бағасы;</w:t>
      </w:r>
    </w:p>
    <w:p>
      <w:pPr>
        <w:spacing w:after="0"/>
        <w:ind w:left="0"/>
        <w:jc w:val="both"/>
      </w:pPr>
      <w:r>
        <w:rPr>
          <w:rFonts w:ascii="Times New Roman"/>
          <w:b w:val="false"/>
          <w:i w:val="false"/>
          <w:color w:val="000000"/>
          <w:sz w:val="28"/>
        </w:rPr>
        <w:t>
      К3 – "тәртіпті, заңдылықты сақтау және сыбайлас жемқорлық профилактикасы бойынша жұмыс тиімділігі" өлшемшарты бойынша МӨҚҚО аумақтық бөлімшесінің бағасы;</w:t>
      </w:r>
    </w:p>
    <w:p>
      <w:pPr>
        <w:spacing w:after="0"/>
        <w:ind w:left="0"/>
        <w:jc w:val="both"/>
      </w:pPr>
      <w:r>
        <w:rPr>
          <w:rFonts w:ascii="Times New Roman"/>
          <w:b w:val="false"/>
          <w:i w:val="false"/>
          <w:color w:val="000000"/>
          <w:sz w:val="28"/>
        </w:rPr>
        <w:t>
      К4 – "кәсіби даярлық деңгейі" өлшемшарты бойынша МӨҚҚО аумақтық бөлімшесінің бағасы.</w:t>
      </w:r>
    </w:p>
    <w:bookmarkStart w:name="z51" w:id="49"/>
    <w:p>
      <w:pPr>
        <w:spacing w:after="0"/>
        <w:ind w:left="0"/>
        <w:jc w:val="both"/>
      </w:pPr>
      <w:r>
        <w:rPr>
          <w:rFonts w:ascii="Times New Roman"/>
          <w:b w:val="false"/>
          <w:i w:val="false"/>
          <w:color w:val="000000"/>
          <w:sz w:val="28"/>
        </w:rPr>
        <w:t xml:space="preserve">
      31. Кадрмен қамтамасыз ету және кадр саясаты субъектілерінің жұмыс сапасы нәтижелерін бағалау туралы қорытындыны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кадр қызметі дайындайды.</w:t>
      </w:r>
    </w:p>
    <w:bookmarkEnd w:id="49"/>
    <w:bookmarkStart w:name="z52" w:id="50"/>
    <w:p>
      <w:pPr>
        <w:spacing w:after="0"/>
        <w:ind w:left="0"/>
        <w:jc w:val="both"/>
      </w:pPr>
      <w:r>
        <w:rPr>
          <w:rFonts w:ascii="Times New Roman"/>
          <w:b w:val="false"/>
          <w:i w:val="false"/>
          <w:color w:val="000000"/>
          <w:sz w:val="28"/>
        </w:rPr>
        <w:t xml:space="preserve">
      32. Балдар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кадрмен қамтамасыз ету және МӨҚҚО аумақтық бөлімшесінің жұмыс сапасы нәтижелерін бағалауға арналған өлшемшарттар мен көрсеткіштер бойынша қойылады.</w:t>
      </w:r>
    </w:p>
    <w:bookmarkEnd w:id="50"/>
    <w:bookmarkStart w:name="z53" w:id="51"/>
    <w:p>
      <w:pPr>
        <w:spacing w:after="0"/>
        <w:ind w:left="0"/>
        <w:jc w:val="both"/>
      </w:pPr>
      <w:r>
        <w:rPr>
          <w:rFonts w:ascii="Times New Roman"/>
          <w:b w:val="false"/>
          <w:i w:val="false"/>
          <w:color w:val="000000"/>
          <w:sz w:val="28"/>
        </w:rPr>
        <w:t>
      33. Алынған бағалау нәтижесіне сәйкес МӨҚҚО аумақтық бөлімшесінің қызметі тиімділігінің дәрежесі анықталады. Ақаматтық қорғау органының аумақтық бөлімшесі тиімділігінің жоғары дәрежесі 80-нен бастап 100 балға дейін, орта дәрежесі 60-тан бастап 79,99 балға дейін, төмен дәрежесі 50-ден бастап 59,99 балға дейін бағалау көрсеткішіне сәйкес келеді. Бағалау нәтижелері бойынша 49,99 балдан төмен алған МӨҚҚО аумақтық бөлімшесінің қызметі тиімсіз болып танылады.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52"/>
    <w:p>
      <w:pPr>
        <w:spacing w:after="0"/>
        <w:ind w:left="0"/>
        <w:jc w:val="left"/>
      </w:pPr>
      <w:r>
        <w:rPr>
          <w:rFonts w:ascii="Times New Roman"/>
          <w:b/>
          <w:i w:val="false"/>
          <w:color w:val="000000"/>
        </w:rPr>
        <w:t xml:space="preserve"> Осы мемлекеттік өртке қарсы қызмет органының аумақтық бөлімшесіндегі басқа аумақтық бөлімшелерге, құқық қорғау органдарына және Қазақстан Республикасының Қарулы Күштеріне, басқа әскерлеріне және әскери құрылымдарына іссапарға жіберу тәртібінде жұмыстан шығарылған және кеткен басшы буын қызметкерлері туралы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159"/>
        <w:gridCol w:w="2672"/>
        <w:gridCol w:w="2118"/>
        <w:gridCol w:w="349"/>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шығарылған не іссапарға жіберілген басшы буын қызметкерінің атағы, тегі, аты, әкесінің атын (бар болған жағдайда), бұрын атқарған лауазымының толық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себебі (жұмыстан шығару бабы, қайда іссапарға жіберілді)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іссапарға жіберу күні; бұйрықтың нөмірі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w:t>
      </w:r>
    </w:p>
    <w:p>
      <w:pPr>
        <w:spacing w:after="0"/>
        <w:ind w:left="0"/>
        <w:jc w:val="both"/>
      </w:pPr>
      <w:r>
        <w:rPr>
          <w:rFonts w:ascii="Times New Roman"/>
          <w:b w:val="false"/>
          <w:i w:val="false"/>
          <w:color w:val="000000"/>
          <w:sz w:val="28"/>
        </w:rPr>
        <w:t xml:space="preserve">
      органы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53"/>
    <w:p>
      <w:pPr>
        <w:spacing w:after="0"/>
        <w:ind w:left="0"/>
        <w:jc w:val="left"/>
      </w:pPr>
      <w:r>
        <w:rPr>
          <w:rFonts w:ascii="Times New Roman"/>
          <w:b/>
          <w:i w:val="false"/>
          <w:color w:val="000000"/>
        </w:rPr>
        <w:t xml:space="preserve"> Осы мемлекеттік өртке қарсы қызмет органының аумақтық бөлімшесіндегі қызметкерлер қатарынан осы мемлекеттік өртке қарсы қызмет органының аумақтық бөлімшесінің жоғары тұрған басшы лауазымына тағайындалған қызметкерлердің жоғарылуы туралы ақпараты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662"/>
        <w:gridCol w:w="4045"/>
        <w:gridCol w:w="4184"/>
        <w:gridCol w:w="1189"/>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тағайындалған адамның атағы, тегі, аты, әкесінің атын (бар болған жағдайда)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бөлімшесінің штаттық кестесіне сәйкес құрылымдық бөлімшенің (бөлім, басқарма, департамент) толық атауын көрсете отырып, атқаратын лауазымының толық атауы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бөлімшесінің штаттық кестесіне сәйкес құрылымдық бөлімшенің (бөлім, басқарма, департамент) толық атауын көрсете отырып, бұрын атқарған лауазымының толық атауы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күні, тағайындау туралы бұйрықтың нөмірі</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54"/>
    <w:p>
      <w:pPr>
        <w:spacing w:after="0"/>
        <w:ind w:left="0"/>
        <w:jc w:val="left"/>
      </w:pPr>
      <w:r>
        <w:rPr>
          <w:rFonts w:ascii="Times New Roman"/>
          <w:b/>
          <w:i w:val="false"/>
          <w:color w:val="000000"/>
        </w:rPr>
        <w:t xml:space="preserve"> Басқа аумақтық бөлімшелерден, құқық қорғау органдарынан және Қазақстан Республикасының Қарулы Күштерінен, басқа әскерлерінен және әскери құрылымдарынан іссапарға жіберу тәртібінде осы мемлекеттік өртке қарсы қызмет органының аумақтық бөлімшесінің жоғары тұрған басшы лауазымдарына тағайындалған қызметкерлер туралы ақпараты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662"/>
        <w:gridCol w:w="4045"/>
        <w:gridCol w:w="4184"/>
        <w:gridCol w:w="1189"/>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тағайындалған адамның атағы, тегі, аты, әкесінің атын (бар болған жағдайда)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бөлімшесінің штаттық кестесіне сәйкес құрылымдық бөлімшенің (бөлім, басқарма, департамент) толық атауын көрсете отырып, атқаратын лауазымының толық атауы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бөлімшесінің штаттық кестесіне сәйкес құрылымдық бөлімшенің (бөлім, басқарма, департамент) толық атауын көрсете отырып, бұрын атқарған лауазымының толық атауы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күні, тағайындау туралы бұйрықтың нөмірі</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55"/>
    <w:p>
      <w:pPr>
        <w:spacing w:after="0"/>
        <w:ind w:left="0"/>
        <w:jc w:val="left"/>
      </w:pPr>
      <w:r>
        <w:rPr>
          <w:rFonts w:ascii="Times New Roman"/>
          <w:b/>
          <w:i w:val="false"/>
          <w:color w:val="000000"/>
        </w:rPr>
        <w:t xml:space="preserve"> Жыл сайынғы ақылы еңбек демалыстың уақтылы берілуі туралы ақпарат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152"/>
        <w:gridCol w:w="3716"/>
        <w:gridCol w:w="4998"/>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жылы жыл сайынғы еңбек демалысы толық көлемде берілген қызметкерлердің саны</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органының аумақтық бөлімшесіндегі жыл сайынғы ақылы еңбек демалысы күндерінің орташа саны</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органының аумақтық бөлімшесі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3" w:id="56"/>
    <w:p>
      <w:pPr>
        <w:spacing w:after="0"/>
        <w:ind w:left="0"/>
        <w:jc w:val="left"/>
      </w:pPr>
      <w:r>
        <w:rPr>
          <w:rFonts w:ascii="Times New Roman"/>
          <w:b/>
          <w:i w:val="false"/>
          <w:color w:val="000000"/>
        </w:rPr>
        <w:t xml:space="preserve"> Біліктілігін арттырудан өтуге жататын және өткен қызметкерлер туралы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3196"/>
        <w:gridCol w:w="2712"/>
        <w:gridCol w:w="2712"/>
      </w:tblGrid>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өтуге жататын қызметкерлердің 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қызметкерлердің 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өтпеген қызметкерлердің саны</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органының аумақтық бөлімшесі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5" w:id="57"/>
    <w:p>
      <w:pPr>
        <w:spacing w:after="0"/>
        <w:ind w:left="0"/>
        <w:jc w:val="left"/>
      </w:pPr>
      <w:r>
        <w:rPr>
          <w:rFonts w:ascii="Times New Roman"/>
          <w:b/>
          <w:i w:val="false"/>
          <w:color w:val="000000"/>
        </w:rPr>
        <w:t xml:space="preserve"> Қайта даярлаудан өтуге жататын және өткен қызметкерлер туралы ақпарат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3196"/>
        <w:gridCol w:w="2712"/>
        <w:gridCol w:w="2712"/>
      </w:tblGrid>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өтуге жататын қызметкерлердің 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қызметкерлердің 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өтпеген қызметкерлердің саны</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органының аумақтық бөлімшесі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7" w:id="58"/>
    <w:p>
      <w:pPr>
        <w:spacing w:after="0"/>
        <w:ind w:left="0"/>
        <w:jc w:val="both"/>
      </w:pPr>
      <w:r>
        <w:rPr>
          <w:rFonts w:ascii="Times New Roman"/>
          <w:b w:val="false"/>
          <w:i w:val="false"/>
          <w:color w:val="000000"/>
          <w:sz w:val="28"/>
        </w:rPr>
        <w:t>
      1-кесте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8"/>
        <w:gridCol w:w="1142"/>
      </w:tblGrid>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жасағаны үшін сотталған, оның ішінде мемлекеттік өртке қарсы қызмет органы өзі анықтаған сыбайлас жемқорлық қылмыс жасағаны үшін сотталған қызметкерлерді қоспағанда, жеке құрамның 1000 бірлігіне қылмыс жасау сәтінде осы мемлекеттік өртке қарсы қызмет органы аумақтық бөлімшесінің қызметкері болып табылатын қызметкерлердің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1,12-ге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0,13-тен 0,24-ке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0,25-тен 0,36-ға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0,37-ден 0,48-ге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0,49-дан 0,6-ға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0,61-ден 0,72-ге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0,73-тен 0,84-ке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0,85-тен 0,96-ға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0,97-ден 1,08-ге дейін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1,09-дан 1,2-ге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1,32-ге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1,33-тен 1,44-ке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1,45-тен 1,56-ға дейін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1,57-ден 1,68-ге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1,68-ден жоғары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8" w:id="59"/>
    <w:p>
      <w:pPr>
        <w:spacing w:after="0"/>
        <w:ind w:left="0"/>
        <w:jc w:val="both"/>
      </w:pPr>
      <w:r>
        <w:rPr>
          <w:rFonts w:ascii="Times New Roman"/>
          <w:b w:val="false"/>
          <w:i w:val="false"/>
          <w:color w:val="000000"/>
          <w:sz w:val="28"/>
        </w:rPr>
        <w:t>
      2-кесте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9"/>
        <w:gridCol w:w="701"/>
      </w:tblGrid>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тәртіптік теріс қылық жасағаны үшін сотталған, оның ішінде мемлекеттік өртке қарсы қызмет органы өзі анықтаған әкімшілік және тәртіптік теріс қылық жасағаны үшін сотталған қызметкерлерді қоспағанда, жеке құрамның 1000 бірлігіне құқық бұзушылық жасау сәтінде осы мемлекеттік өртке қарсы қызмет органы аумақтық бөлімшесінің қызметкері болып табылатын қызметкерлердің саны.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0,30-ға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0,31-ден 0,60-қа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0,61-ден 0,90-ға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0,91-ден 1,20-ға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1,50-ге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9" w:id="60"/>
    <w:p>
      <w:pPr>
        <w:spacing w:after="0"/>
        <w:ind w:left="0"/>
        <w:jc w:val="both"/>
      </w:pPr>
      <w:r>
        <w:rPr>
          <w:rFonts w:ascii="Times New Roman"/>
          <w:b w:val="false"/>
          <w:i w:val="false"/>
          <w:color w:val="000000"/>
          <w:sz w:val="28"/>
        </w:rPr>
        <w:t>
      3-кесте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6"/>
        <w:gridCol w:w="774"/>
      </w:tblGrid>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 бойынша жұмыстан шығарылған, оның ішінде қылмыстық құқық бұзушылықты жасағаны, әкімшілік және тәртіптік теріс қылық жасағаны үшін сотталған қызметкерлердің санын қоспағанда, жеке құрамның 1000 бірлігіне жұмыстан шығару сәтінде осы мемлекеттік өртке қарсы қызмет органы аумақтық бөлімшесінің қызметкері болып табылатын қызметкерлердің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0,80-ге дейін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0,81-ден 1,60-қа дейін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2,40-қа дейін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жоғары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 xml:space="preserve">кадр саясаты субъектілерінің </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71" w:id="61"/>
    <w:p>
      <w:pPr>
        <w:spacing w:after="0"/>
        <w:ind w:left="0"/>
        <w:jc w:val="left"/>
      </w:pPr>
      <w:r>
        <w:rPr>
          <w:rFonts w:ascii="Times New Roman"/>
          <w:b/>
          <w:i w:val="false"/>
          <w:color w:val="000000"/>
        </w:rPr>
        <w:t xml:space="preserve"> Біліктілік беруге жататын және біліктілік берілген қызметкерлер туралы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343"/>
        <w:gridCol w:w="7886"/>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беруге жататын аумақтық бөлімшенің қызметкерлер саны</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құқықтық даярлық бойынша тестілеу, дене шынықтыру және өрт-құтқару сынақтар тапсыру қорытындылары бойынша сыныптық біліктілік берілген мемлекеттік өртке қарсы қызмет органының аумақтық бөлімшесі қызметкерлерінің саны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органының аумақтық бөлімшесі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 xml:space="preserve">кадр саясаты субъектілерінің </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3" w:id="62"/>
    <w:p>
      <w:pPr>
        <w:spacing w:after="0"/>
        <w:ind w:left="0"/>
        <w:jc w:val="left"/>
      </w:pPr>
      <w:r>
        <w:rPr>
          <w:rFonts w:ascii="Times New Roman"/>
          <w:b/>
          <w:i w:val="false"/>
          <w:color w:val="000000"/>
        </w:rPr>
        <w:t xml:space="preserve"> Мемлекеттік өртке қарсы қызмет органының аумақтық бөлімшесі оқу-материалдық базасының жарақталуы туралы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2357"/>
        <w:gridCol w:w="2357"/>
        <w:gridCol w:w="2994"/>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ғимаратының бар-жоғы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мұнарасының бар-жоғы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кабинетінің бар-жоғы</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органының, ведомствоның аумақтық бөлімшесі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өртке қарсы қызмет органы </w:t>
      </w:r>
    </w:p>
    <w:p>
      <w:pPr>
        <w:spacing w:after="0"/>
        <w:ind w:left="0"/>
        <w:jc w:val="both"/>
      </w:pPr>
      <w:r>
        <w:rPr>
          <w:rFonts w:ascii="Times New Roman"/>
          <w:b w:val="false"/>
          <w:i w:val="false"/>
          <w:color w:val="000000"/>
          <w:sz w:val="28"/>
        </w:rPr>
        <w:t xml:space="preserve">
      аумақтық бөлімшесінің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кадр саясаты субъектілерінің</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75" w:id="63"/>
    <w:p>
      <w:pPr>
        <w:spacing w:after="0"/>
        <w:ind w:left="0"/>
        <w:jc w:val="left"/>
      </w:pPr>
      <w:r>
        <w:rPr>
          <w:rFonts w:ascii="Times New Roman"/>
          <w:b/>
          <w:i w:val="false"/>
          <w:color w:val="000000"/>
        </w:rPr>
        <w:t xml:space="preserve"> Кадрмен қамтамасыз ету және кадр саясаты субъектілерінің жұмыс сапасы нәтижелерін бағалау туралы қорытынды  _________________________________________________________  (аумақтық мемлекеттік өртке қарсы қызмет органының атауы)  ________________  (есептік кезең)</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324"/>
        <w:gridCol w:w="532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өлшемшарттың бағалау балы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ресурстарын пайдалану тиімділігі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өртке қарсы қызмет органдарының қызметкерлерін оқыту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 заңдылықты сақтау және сыбайлас жемқорлық профилактикасы жөніндегі жұмыстың тиімділігі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даярлық деңгейі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бағалаудың мәні: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бөлімшесінің қызметі тиімділігінің жоғары дәрежесі</w:t>
            </w:r>
          </w:p>
        </w:tc>
      </w:tr>
    </w:tbl>
    <w:p>
      <w:pPr>
        <w:spacing w:after="0"/>
        <w:ind w:left="0"/>
        <w:jc w:val="both"/>
      </w:pPr>
      <w:r>
        <w:rPr>
          <w:rFonts w:ascii="Times New Roman"/>
          <w:b w:val="false"/>
          <w:i w:val="false"/>
          <w:color w:val="000000"/>
          <w:sz w:val="28"/>
        </w:rPr>
        <w:t xml:space="preserve">
      Бағалау өлшемшарттары бойынша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бөлімшесін кадрмен қамтамасыз ету және оның жұмыс сапасы нәтижелерін </w:t>
      </w:r>
    </w:p>
    <w:p>
      <w:pPr>
        <w:spacing w:after="0"/>
        <w:ind w:left="0"/>
        <w:jc w:val="both"/>
      </w:pPr>
      <w:r>
        <w:rPr>
          <w:rFonts w:ascii="Times New Roman"/>
          <w:b w:val="false"/>
          <w:i w:val="false"/>
          <w:color w:val="000000"/>
          <w:sz w:val="28"/>
        </w:rPr>
        <w:t xml:space="preserve">
      талдау: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Қорытындылар мен ұсынымдар: ____________________________________ </w:t>
      </w:r>
    </w:p>
    <w:p>
      <w:pPr>
        <w:spacing w:after="0"/>
        <w:ind w:left="0"/>
        <w:jc w:val="both"/>
      </w:pPr>
      <w:r>
        <w:rPr>
          <w:rFonts w:ascii="Times New Roman"/>
          <w:b w:val="false"/>
          <w:i w:val="false"/>
          <w:color w:val="000000"/>
          <w:sz w:val="28"/>
        </w:rPr>
        <w:t xml:space="preserve">
      Мемлекеттік өртке қарсы қызмет </w:t>
      </w:r>
    </w:p>
    <w:p>
      <w:pPr>
        <w:spacing w:after="0"/>
        <w:ind w:left="0"/>
        <w:jc w:val="both"/>
      </w:pPr>
      <w:r>
        <w:rPr>
          <w:rFonts w:ascii="Times New Roman"/>
          <w:b w:val="false"/>
          <w:i w:val="false"/>
          <w:color w:val="000000"/>
          <w:sz w:val="28"/>
        </w:rPr>
        <w:t xml:space="preserve">
      органының аумақтық бөлімшесі </w:t>
      </w:r>
    </w:p>
    <w:p>
      <w:pPr>
        <w:spacing w:after="0"/>
        <w:ind w:left="0"/>
        <w:jc w:val="both"/>
      </w:pPr>
      <w:r>
        <w:rPr>
          <w:rFonts w:ascii="Times New Roman"/>
          <w:b w:val="false"/>
          <w:i w:val="false"/>
          <w:color w:val="000000"/>
          <w:sz w:val="28"/>
        </w:rPr>
        <w:t xml:space="preserve">
      басшысының бірінші орынбасары ________ ____________________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xml:space="preserve">
      Мемлекеттік өртке қарсы қызмет органының </w:t>
      </w:r>
    </w:p>
    <w:p>
      <w:pPr>
        <w:spacing w:after="0"/>
        <w:ind w:left="0"/>
        <w:jc w:val="both"/>
      </w:pPr>
      <w:r>
        <w:rPr>
          <w:rFonts w:ascii="Times New Roman"/>
          <w:b w:val="false"/>
          <w:i w:val="false"/>
          <w:color w:val="000000"/>
          <w:sz w:val="28"/>
        </w:rPr>
        <w:t xml:space="preserve">
      аумақтық бөлімшесі кадр қызметінің басшысы ________ ___________________ </w:t>
      </w:r>
    </w:p>
    <w:p>
      <w:pPr>
        <w:spacing w:after="0"/>
        <w:ind w:left="0"/>
        <w:jc w:val="both"/>
      </w:pPr>
      <w:r>
        <w:rPr>
          <w:rFonts w:ascii="Times New Roman"/>
          <w:b w:val="false"/>
          <w:i w:val="false"/>
          <w:color w:val="000000"/>
          <w:sz w:val="28"/>
        </w:rPr>
        <w:t xml:space="preserve">
      (қолы) (қойылған қолды ашып жазу) </w:t>
      </w:r>
    </w:p>
    <w:p>
      <w:pPr>
        <w:spacing w:after="0"/>
        <w:ind w:left="0"/>
        <w:jc w:val="both"/>
      </w:pPr>
      <w:r>
        <w:rPr>
          <w:rFonts w:ascii="Times New Roman"/>
          <w:b w:val="false"/>
          <w:i w:val="false"/>
          <w:color w:val="000000"/>
          <w:sz w:val="28"/>
        </w:rPr>
        <w:t>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органдарының</w:t>
            </w:r>
            <w:r>
              <w:br/>
            </w:r>
            <w:r>
              <w:rPr>
                <w:rFonts w:ascii="Times New Roman"/>
                <w:b w:val="false"/>
                <w:i w:val="false"/>
                <w:color w:val="000000"/>
                <w:sz w:val="20"/>
              </w:rPr>
              <w:t>кадрмен қамтамасыз ету және</w:t>
            </w:r>
            <w:r>
              <w:br/>
            </w:r>
            <w:r>
              <w:rPr>
                <w:rFonts w:ascii="Times New Roman"/>
                <w:b w:val="false"/>
                <w:i w:val="false"/>
                <w:color w:val="000000"/>
                <w:sz w:val="20"/>
              </w:rPr>
              <w:t xml:space="preserve">кадр саясаты субъектілерінің </w:t>
            </w:r>
            <w:r>
              <w:br/>
            </w:r>
            <w:r>
              <w:rPr>
                <w:rFonts w:ascii="Times New Roman"/>
                <w:b w:val="false"/>
                <w:i w:val="false"/>
                <w:color w:val="000000"/>
                <w:sz w:val="20"/>
              </w:rPr>
              <w:t>жұмыс сапасы нәтижелерін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77" w:id="64"/>
    <w:p>
      <w:pPr>
        <w:spacing w:after="0"/>
        <w:ind w:left="0"/>
        <w:jc w:val="left"/>
      </w:pPr>
      <w:r>
        <w:rPr>
          <w:rFonts w:ascii="Times New Roman"/>
          <w:b/>
          <w:i w:val="false"/>
          <w:color w:val="000000"/>
        </w:rPr>
        <w:t xml:space="preserve"> Мемлекеттік өртке қарсы қызмет органы аумақтық бөлімшесінің кадрмен қамтамасыз ету және жұмыс сапасы нәтижелерін бағалауға арналған өлшемшарттар мен көрсеткіштер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7834"/>
        <w:gridCol w:w="2528"/>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пайдалану тиімділігі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лауазымдардың жасақталмау деңгейі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бөлімшелерінің қызметкерлерін жоғарылату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уақтылы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органдарының қызметкерлерін оқыту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органдары қызметкерлерінің біліктілігін арттыру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органдарының қызметкерлерін қайта даярлау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 заңдылықты сақтау және сыбайлас жемқорлық профилактикасы жөніндегі жұмыстың тиімділігі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жасағаны үшін сотталған, оның ішінде қылмыс жасау сәтінде осы мемлекеттік өртке қарсы қызмет органы аумақтық бөлімшесінің қызметкері болып табылатын қызметкерлердің саны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тәртіптік теріс қылық жасаған, оның ішінде құқық бұзушылықты жасау сәтінде осы мемлекеттік өртке қарсы қызмет органы аумақтық бөлімшесінің қызметкері болып табылатын қызметкерлердің саны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 бойынша жұмыстан шығарылған, оның ішінде жұмыстан шығару сәтінде осы мемлекеттік өртке қарсы қызмет органы аумақтық бөлімшесінің қызметкері болып табылатын қызметкерлердің саны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органы аумақтық бөлімшесінің оқу-материалдық базасы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