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8c19" w14:textId="13c8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алпы пайдаланымдағы республикалық маңызы бар автомобиль жолдары бойынша автокөлік құралдарының қозғалысын ұйымдастыру туралы" Қазақстан Республикасы Көлік және коммуникация министрінің 2013 жылғы 11 наурыздағы № 16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1 жылғы 15 қыркүйектегі № 490 бұйрығы. Қазақстан Республикасының Әділет министрлігінде 2021 жылғы 17 қыркүйекте № 24389 болып тіркелді. Күші жойылды - Қазақстан Республикасы Көлік министрінің м.а. 2024 жылғы 12 қарашадағы № 37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Көлік министрінің м.а. 12.11.202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алпы пайдаланымдағы республикалық маңызы бар автомобиль жолдары бойынша автокөлік құралдарының қозғалысын ұйымдастырк туралы" Қазақстан Республикасы Көлік және коммуникация министрінің 2013 жылғы 11 наурыздағы № 16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95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втомобиль жолдары комитеті заңнамада белгіленген тәртіпт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