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8c19" w14:textId="13c8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жалпы пайдаланымдағы республикалық маңызы бар автомобиль жолдары бойынша автокөлік құралдарының қозғалысын ұйымдастыру туралы" Қазақстан Республикасы Көлік және коммуникация министрінің 2013 жылғы 11 наурыздағы № 162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15 қыркүйектегі № 490 бұйрығы. Қазақстан Республикасының Әділет министрлігінде 2021 жылғы 17 қыркүйекте № 24389 болып тіркелді. Күші жойылды - Қазақстан Республикасы Көлік министрінің м.а. 2024 жылғы 12 қарашадағы № 372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Көлік министрінің м.а. 12.11.2024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жалпы пайдаланымдағы республикалық маңызы бар автомобиль жолдары бойынша автокөлік құралдарының қозғалысын ұйымдастырк туралы" Қазақстан Республикасы Көлік және коммуникация министрінің 2013 жылғы 11 наурыздағы № 162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8395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Автомобиль жолдары комитеті заңнамада белгіленген тәртіпте: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