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5fad" w14:textId="78a5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қалдықтар паспортының нысанын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20 тамыздағы № 335 бұйрығы. Қазақстан Республикасының Әділет министрлігінде 2021 жылғы 16 қыркүйекте № 24386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343-бабының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Қауіпті қалдықтар паспортының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"Қауіпті қалдықтар паспортының нысанын бекіту туралы" Қазақстан Республикасының Қоршаған ортаны қорғау министрінің 2007 жылғы 30 сәуірдегі № 128-ө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4720 тіркелген);</w:t>
      </w:r>
    </w:p>
    <w:bookmarkEnd w:id="3"/>
    <w:bookmarkStart w:name="z5" w:id="4"/>
    <w:p>
      <w:pPr>
        <w:spacing w:after="0"/>
        <w:ind w:left="0"/>
        <w:jc w:val="both"/>
      </w:pPr>
      <w:r>
        <w:rPr>
          <w:rFonts w:ascii="Times New Roman"/>
          <w:b w:val="false"/>
          <w:i w:val="false"/>
          <w:color w:val="000000"/>
          <w:sz w:val="28"/>
        </w:rPr>
        <w:t xml:space="preserve">
      2) "Қауіпті қалдықтар паспортының нысанын бекіту туралы" Қазақстан Республикасы Қоршаған ортаны қорғау министрінің 2007 жылғы 30 сәуірдегі № 128-ө бұйрығына өзгеріс енгізу туралы" Қазақстан Республикасы Энергетика министрінің 2016 жылғы 27 желтоқсандағы № 569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14746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басқарудағы мемлекеттік саясат департаментіне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орындалғаны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Сыртқа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2021 жылғы 20 тамыздағы </w:t>
            </w:r>
            <w:r>
              <w:br/>
            </w:r>
            <w:r>
              <w:rPr>
                <w:rFonts w:ascii="Times New Roman"/>
                <w:b w:val="false"/>
                <w:i w:val="false"/>
                <w:color w:val="000000"/>
                <w:sz w:val="20"/>
              </w:rPr>
              <w:t xml:space="preserve">№ 335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Қауіпті қалдықтар паспортының нысаны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836"/>
        <w:gridCol w:w="558"/>
        <w:gridCol w:w="2624"/>
        <w:gridCol w:w="388"/>
        <w:gridCol w:w="811"/>
        <w:gridCol w:w="389"/>
        <w:gridCol w:w="558"/>
        <w:gridCol w:w="839"/>
        <w:gridCol w:w="2448"/>
        <w:gridCol w:w="1038"/>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 және олардың қалдықтар сыныптауышына сәйкес коды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түзушінің деректемелер: жеке тұлға үшін жеке сәйкестендіру нөмірі және заңды тұлға үшін бизнес сәйкестендіру нөмірі, оның тұрған жері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түзілетін объектінің тұрған жері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атауы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қасиеттерінің тізбесі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химиялық құрамы және олардың құрамдастарының қауіпті қасиеттерінің сипаттамасы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ұсынылатын тәсілдері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кезіндегі қажетті сақтық шаралары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тасуға және тиеу-түсіру жұмыстарын жүргізуге қойылатын талаптар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тиеу-түсіру жұмыстарын жүргізу кезіндегі шаралар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(қалдықтарды түзуші хабарлайтын өзге де ақпарат).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мен осы қалдықтардың құрамында көрсетілген концентрацияларда жоғарыда аталған компоненттер ғана бар екенін (талдаулар, тестілер, бастапқы шикізат және осы қалдықтардың пайда болу технологиясы туралы білім және басқалар арқылы), соның нәтижесінде қалдықтар мен қауіпті деп жіктелгенін тексердім деп мәлімдеймін.</w:t>
      </w:r>
    </w:p>
    <w:p>
      <w:pPr>
        <w:spacing w:after="0"/>
        <w:ind w:left="0"/>
        <w:jc w:val="both"/>
      </w:pPr>
      <w:r>
        <w:rPr>
          <w:rFonts w:ascii="Times New Roman"/>
          <w:b w:val="false"/>
          <w:i w:val="false"/>
          <w:color w:val="000000"/>
          <w:sz w:val="28"/>
        </w:rPr>
        <w:t>
      Зертханалық зерттеулердің нәтижелері қоса беріледі (қажет болған жағдайда).</w:t>
      </w:r>
    </w:p>
    <w:p>
      <w:pPr>
        <w:spacing w:after="0"/>
        <w:ind w:left="0"/>
        <w:jc w:val="both"/>
      </w:pPr>
      <w:r>
        <w:rPr>
          <w:rFonts w:ascii="Times New Roman"/>
          <w:b w:val="false"/>
          <w:i w:val="false"/>
          <w:color w:val="000000"/>
          <w:sz w:val="28"/>
        </w:rPr>
        <w:t>
      Ақпарат сенімді, дәл және толық.</w:t>
      </w:r>
    </w:p>
    <w:p>
      <w:pPr>
        <w:spacing w:after="0"/>
        <w:ind w:left="0"/>
        <w:jc w:val="both"/>
      </w:pPr>
      <w:r>
        <w:rPr>
          <w:rFonts w:ascii="Times New Roman"/>
          <w:b w:val="false"/>
          <w:i w:val="false"/>
          <w:color w:val="000000"/>
          <w:sz w:val="28"/>
        </w:rPr>
        <w:t xml:space="preserve">
      Кәсіпорын басшысы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жылдың "______" ___________________</w:t>
      </w:r>
    </w:p>
    <w:p>
      <w:pPr>
        <w:spacing w:after="0"/>
        <w:ind w:left="0"/>
        <w:jc w:val="both"/>
      </w:pPr>
      <w:r>
        <w:rPr>
          <w:rFonts w:ascii="Times New Roman"/>
          <w:b w:val="false"/>
          <w:i w:val="false"/>
          <w:color w:val="000000"/>
          <w:sz w:val="28"/>
        </w:rPr>
        <w:t>
      Мөр орны (егер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