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20c9" w14:textId="8da2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 мен аумақтық бөлімшелер арасында функциялар мен өкілеттіктерді бөлуді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қыркүйектегі № 370 бұйрығы. Қазақстан Республикасының Әділет министрлігінде 2021 жылғы 16 қыркүйекте № 24385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экологиялық бағалау, мемлекеттік экологиялық сараптама объектілерін қоршаған ортаны қорғау саласындағы уәкілетті орган, оның құрылымдық және аумақтық бөлімшелері арасында бөлу;</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ортаны қорғау саласындағы уәкілетті орган, оның құрылымдық және аумақтық бөлімшелері арасында экологиялық рұқсаттар объектілерін бөлу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Қоршаған ортаны қорғау, Энергетика және Экология, геология және табиғи ресурстар министрлерінің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370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Экологиялық бағалау, мемлекеттік экологиялық сараптама объектілерін қоршаған ортаны қорғау саласындағы уәкілетті орган, оның құрылымдық және аумақтық бөлімшелері арасында бөлу</w:t>
      </w:r>
    </w:p>
    <w:bookmarkEnd w:id="11"/>
    <w:bookmarkStart w:name="z14" w:id="12"/>
    <w:p>
      <w:pPr>
        <w:spacing w:after="0"/>
        <w:ind w:left="0"/>
        <w:jc w:val="both"/>
      </w:pPr>
      <w:r>
        <w:rPr>
          <w:rFonts w:ascii="Times New Roman"/>
          <w:b w:val="false"/>
          <w:i w:val="false"/>
          <w:color w:val="000000"/>
          <w:sz w:val="28"/>
        </w:rPr>
        <w:t xml:space="preserve">
      1. Қоршаған ортаны қорғау саласындағы уәкілетті органның экологиялық бағалауына Экологиялық кодекстің 1-қосымшасының </w:t>
      </w:r>
      <w:r>
        <w:rPr>
          <w:rFonts w:ascii="Times New Roman"/>
          <w:b w:val="false"/>
          <w:i w:val="false"/>
          <w:color w:val="000000"/>
          <w:sz w:val="28"/>
        </w:rPr>
        <w:t>1-бөліміне</w:t>
      </w:r>
      <w:r>
        <w:rPr>
          <w:rFonts w:ascii="Times New Roman"/>
          <w:b w:val="false"/>
          <w:i w:val="false"/>
          <w:color w:val="000000"/>
          <w:sz w:val="28"/>
        </w:rPr>
        <w:t xml:space="preserve"> сәйкес қоршаған ортаға әсерді міндетті түрде бағалауға жататын көзделіп отырған қызмет объектілері, Қазақстан Республикасы ратификациялаған халықаралық шарттарда көзделген трансшекаралық мәнмәтінде көзделіп отырған қызметтің әсерінің скринингі жатады.</w:t>
      </w:r>
    </w:p>
    <w:bookmarkEnd w:id="12"/>
    <w:p>
      <w:pPr>
        <w:spacing w:after="0"/>
        <w:ind w:left="0"/>
        <w:jc w:val="both"/>
      </w:pPr>
      <w:r>
        <w:rPr>
          <w:rFonts w:ascii="Times New Roman"/>
          <w:b w:val="false"/>
          <w:i w:val="false"/>
          <w:color w:val="000000"/>
          <w:sz w:val="28"/>
        </w:rPr>
        <w:t>
      Қалған жағдайларда белгіленген қызмет объектілеріне экологиялық бағалауды қоршаған ортаны қорғау саласындағы уәкілетті органның аумақтық бөлімшелері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12.07.2022 </w:t>
      </w:r>
      <w:r>
        <w:rPr>
          <w:rFonts w:ascii="Times New Roman"/>
          <w:b w:val="false"/>
          <w:i w:val="false"/>
          <w:color w:val="000000"/>
          <w:sz w:val="28"/>
        </w:rPr>
        <w:t xml:space="preserve"> № 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сараптамасына:</w:t>
      </w:r>
    </w:p>
    <w:bookmarkEnd w:id="13"/>
    <w:bookmarkStart w:name="z16" w:id="14"/>
    <w:p>
      <w:pPr>
        <w:spacing w:after="0"/>
        <w:ind w:left="0"/>
        <w:jc w:val="both"/>
      </w:pPr>
      <w:r>
        <w:rPr>
          <w:rFonts w:ascii="Times New Roman"/>
          <w:b w:val="false"/>
          <w:i w:val="false"/>
          <w:color w:val="000000"/>
          <w:sz w:val="28"/>
        </w:rPr>
        <w:t>
      1) іске асырылуы қоршаған ортаға теріс әсерлерге әкеп соғуы мүмкін, орталық мемлекеттік органдар әзірлейтін Қазақстан Республикасы нормативтік құқықтық актілерінің жобалары;</w:t>
      </w:r>
    </w:p>
    <w:bookmarkEnd w:id="14"/>
    <w:bookmarkStart w:name="z17" w:id="15"/>
    <w:p>
      <w:pPr>
        <w:spacing w:after="0"/>
        <w:ind w:left="0"/>
        <w:jc w:val="both"/>
      </w:pPr>
      <w:r>
        <w:rPr>
          <w:rFonts w:ascii="Times New Roman"/>
          <w:b w:val="false"/>
          <w:i w:val="false"/>
          <w:color w:val="000000"/>
          <w:sz w:val="28"/>
        </w:rPr>
        <w:t xml:space="preserve">
      2) республикалық маңызы бар ерекше қорғалатын табиғи аумақтарды құру және кеңейту, оларды функционалдық аймақтарға бөлуді және инфрақұрылымды дамытудың бас жоспарларын қоса алғанда,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маңызы бар ерекше қорғалатын табиғи аумақтардың жерін босалқы жерге ауыстыру, республикалық маңызы бар мемлекеттік табиғи қаумалдар мен республикалық маңызы бар мемлекеттік қорық аймақтарының аумақтарын қысқарту немесе азайту жөніндегі жаратылыстану-ғылыми және техникалық-экономикалық негіздемелердің жобалары;</w:t>
      </w:r>
    </w:p>
    <w:bookmarkEnd w:id="15"/>
    <w:bookmarkStart w:name="z18" w:id="16"/>
    <w:p>
      <w:pPr>
        <w:spacing w:after="0"/>
        <w:ind w:left="0"/>
        <w:jc w:val="both"/>
      </w:pPr>
      <w:r>
        <w:rPr>
          <w:rFonts w:ascii="Times New Roman"/>
          <w:b w:val="false"/>
          <w:i w:val="false"/>
          <w:color w:val="000000"/>
          <w:sz w:val="28"/>
        </w:rPr>
        <w:t>
      3) осы аумақтарды экологиялық зілзала немесе төтенше экологиялық жағдай аймақтарына жатқызуды негіздейтін аумақтарды зерттеу материалдары;</w:t>
      </w:r>
    </w:p>
    <w:bookmarkEnd w:id="16"/>
    <w:bookmarkStart w:name="z19" w:id="17"/>
    <w:p>
      <w:pPr>
        <w:spacing w:after="0"/>
        <w:ind w:left="0"/>
        <w:jc w:val="both"/>
      </w:pPr>
      <w:r>
        <w:rPr>
          <w:rFonts w:ascii="Times New Roman"/>
          <w:b w:val="false"/>
          <w:i w:val="false"/>
          <w:color w:val="000000"/>
          <w:sz w:val="28"/>
        </w:rPr>
        <w:t>
      4) осы жерлерді алып қоюды және босалқы жер құрамына ауыстыруды негіздейтін бұрын ядролық қару сынақтары өткізілген жерді кешенді экологиялық зерттеп-қарау материалдары;</w:t>
      </w:r>
    </w:p>
    <w:bookmarkEnd w:id="17"/>
    <w:bookmarkStart w:name="z20" w:id="18"/>
    <w:p>
      <w:pPr>
        <w:spacing w:after="0"/>
        <w:ind w:left="0"/>
        <w:jc w:val="both"/>
      </w:pPr>
      <w:r>
        <w:rPr>
          <w:rFonts w:ascii="Times New Roman"/>
          <w:b w:val="false"/>
          <w:i w:val="false"/>
          <w:color w:val="000000"/>
          <w:sz w:val="28"/>
        </w:rPr>
        <w:t>
      5) Ресей Федерациясының Үкіметі мен Қазақстан Республикасының Үкіметі арасындағы "Байқоңыр" кешенін жалға алу шартына № 2 қосымшаға енгізілмеген, "Байқоңыр" ғарыш айлағынан ұшырылатын жаңа ұшу трассаларының және тасымалдағыш зымырандардан бөлінетін бөліктердің құлау аудандарының қоршаған ортаға әсерін бағалау материалдары (Мәскеу, 1994 жылғы 10 желтоқсан) жатады.</w:t>
      </w:r>
    </w:p>
    <w:bookmarkEnd w:id="18"/>
    <w:bookmarkStart w:name="z21" w:id="19"/>
    <w:p>
      <w:pPr>
        <w:spacing w:after="0"/>
        <w:ind w:left="0"/>
        <w:jc w:val="both"/>
      </w:pPr>
      <w:r>
        <w:rPr>
          <w:rFonts w:ascii="Times New Roman"/>
          <w:b w:val="false"/>
          <w:i w:val="false"/>
          <w:color w:val="000000"/>
          <w:sz w:val="28"/>
        </w:rPr>
        <w:t>
      3. Қоршаған ортаны қорғау саласындағы уәкілетті органның аумақтық бөлімшелерінің мемлекеттік экологиялық сараптамасына:</w:t>
      </w:r>
    </w:p>
    <w:bookmarkEnd w:id="19"/>
    <w:bookmarkStart w:name="z22" w:id="20"/>
    <w:p>
      <w:pPr>
        <w:spacing w:after="0"/>
        <w:ind w:left="0"/>
        <w:jc w:val="both"/>
      </w:pPr>
      <w:r>
        <w:rPr>
          <w:rFonts w:ascii="Times New Roman"/>
          <w:b w:val="false"/>
          <w:i w:val="false"/>
          <w:color w:val="000000"/>
          <w:sz w:val="28"/>
        </w:rPr>
        <w:t>
      1) жергілікті мемлекеттік басқару органдары әзірлейтін, іске асырылуы қоршаған ортаға теріс әсерлерге әкеп соғуы мүмкін Қазақстан Республикасы нормативтік құқықтық актілерінің жобалары;</w:t>
      </w:r>
    </w:p>
    <w:bookmarkEnd w:id="20"/>
    <w:bookmarkStart w:name="z23" w:id="21"/>
    <w:p>
      <w:pPr>
        <w:spacing w:after="0"/>
        <w:ind w:left="0"/>
        <w:jc w:val="both"/>
      </w:pPr>
      <w:r>
        <w:rPr>
          <w:rFonts w:ascii="Times New Roman"/>
          <w:b w:val="false"/>
          <w:i w:val="false"/>
          <w:color w:val="000000"/>
          <w:sz w:val="28"/>
        </w:rPr>
        <w:t>
      2) функционалдық аймақтарға бөлуді және инфрақұрылымды дамытудың бас жоспарларын қоса алғанда, жергілікті маңызы бар ерекше қорғалатын табиғи аумақтарды құру және кеңейту, жергілікті маңызы бар ерекше қорғалатын табиғи аумақтардың жерін босалқы жерге ауыстыру, жергілікті маңызы бар мемлекеттік табиғи қаумалдардың аумақтарын тарату немесе азайту жөніндегі жаратылыстану-ғылыми және техникалық-экономикалық негіздемелердің жобалары;</w:t>
      </w:r>
    </w:p>
    <w:bookmarkEnd w:id="21"/>
    <w:bookmarkStart w:name="z24" w:id="22"/>
    <w:p>
      <w:pPr>
        <w:spacing w:after="0"/>
        <w:ind w:left="0"/>
        <w:jc w:val="both"/>
      </w:pPr>
      <w:r>
        <w:rPr>
          <w:rFonts w:ascii="Times New Roman"/>
          <w:b w:val="false"/>
          <w:i w:val="false"/>
          <w:color w:val="000000"/>
          <w:sz w:val="28"/>
        </w:rPr>
        <w:t>
      3) табиғат қорғау ұйымын басқару жоспарларының жобалары;</w:t>
      </w:r>
    </w:p>
    <w:bookmarkEnd w:id="22"/>
    <w:bookmarkStart w:name="z25" w:id="23"/>
    <w:p>
      <w:pPr>
        <w:spacing w:after="0"/>
        <w:ind w:left="0"/>
        <w:jc w:val="both"/>
      </w:pPr>
      <w:r>
        <w:rPr>
          <w:rFonts w:ascii="Times New Roman"/>
          <w:b w:val="false"/>
          <w:i w:val="false"/>
          <w:color w:val="000000"/>
          <w:sz w:val="28"/>
        </w:rPr>
        <w:t>
      4) әскери полигондардың әсеріне ұшыраған, осы жерді босалқы жер құрамына алуды және ауыстыруды негіздейтін жерді кешенді экологиялық зерттеп-қарау материалдары;</w:t>
      </w:r>
    </w:p>
    <w:bookmarkEnd w:id="23"/>
    <w:bookmarkStart w:name="z26" w:id="24"/>
    <w:p>
      <w:pPr>
        <w:spacing w:after="0"/>
        <w:ind w:left="0"/>
        <w:jc w:val="both"/>
      </w:pPr>
      <w:r>
        <w:rPr>
          <w:rFonts w:ascii="Times New Roman"/>
          <w:b w:val="false"/>
          <w:i w:val="false"/>
          <w:color w:val="000000"/>
          <w:sz w:val="28"/>
        </w:rPr>
        <w:t>
      5)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осы бөлудің 2-тармағының 5) тармақшасында көрсетілгендерді қоспағанда, Қазақстан Республикасының халықаралық шарттарында айқындалған шектес мемлекеттердің, оның ішінде "Байқоңыр" кешені бойынша мүдделерін қозғайтын шаруашылық қызметтің жобалары;</w:t>
      </w:r>
    </w:p>
    <w:bookmarkEnd w:id="24"/>
    <w:bookmarkStart w:name="z27" w:id="25"/>
    <w:p>
      <w:pPr>
        <w:spacing w:after="0"/>
        <w:ind w:left="0"/>
        <w:jc w:val="both"/>
      </w:pPr>
      <w:r>
        <w:rPr>
          <w:rFonts w:ascii="Times New Roman"/>
          <w:b w:val="false"/>
          <w:i w:val="false"/>
          <w:color w:val="000000"/>
          <w:sz w:val="28"/>
        </w:rPr>
        <w:t>
      6) мемлекеттік орман иеленудің және орман орналастырудың орман орналастыру жобалары және (немесе) мемлекеттік орман қорын санаттарға жатқызу, бір санаттан екінші санатқа ауыстыру, сондай-ақ орман пайдалануға тыйым салынатын немесе шектелетін ерекше қорғаныш учаскелерін бөлу үшін арнайы зерттеулер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Экологиялық рұқсаттар объектілерін қоршаған ортаны қорғау саласындағы уәкілетті орган, оның құрылымдық және аумақтық бөлімшелері арасында бөлу</w:t>
      </w:r>
    </w:p>
    <w:bookmarkEnd w:id="26"/>
    <w:bookmarkStart w:name="z30" w:id="27"/>
    <w:p>
      <w:pPr>
        <w:spacing w:after="0"/>
        <w:ind w:left="0"/>
        <w:jc w:val="both"/>
      </w:pPr>
      <w:r>
        <w:rPr>
          <w:rFonts w:ascii="Times New Roman"/>
          <w:b w:val="false"/>
          <w:i w:val="false"/>
          <w:color w:val="000000"/>
          <w:sz w:val="28"/>
        </w:rPr>
        <w:t>
      1. Кешенді экологиялық рұқсатты қоршаған ортаға әсерді бағалау міндетті болып табылатын, көзделіп отырған қызмет объектілеріне қоршаған ортаны қорғау саласындағы уәкілетті орган береді.</w:t>
      </w:r>
    </w:p>
    <w:bookmarkEnd w:id="27"/>
    <w:bookmarkStart w:name="z31" w:id="28"/>
    <w:p>
      <w:pPr>
        <w:spacing w:after="0"/>
        <w:ind w:left="0"/>
        <w:jc w:val="both"/>
      </w:pPr>
      <w:r>
        <w:rPr>
          <w:rFonts w:ascii="Times New Roman"/>
          <w:b w:val="false"/>
          <w:i w:val="false"/>
          <w:color w:val="000000"/>
          <w:sz w:val="28"/>
        </w:rPr>
        <w:t>
      2. I санаттағы объектілер үшін әсер етуге рұқсатты қоршаған ортаны қорғау саласындағы уәкілетті орган операторда қалдықтар шығарындыларының, төгінділерінің және көмулерінің көлемі мыналарды құрайтын жағдайларда береді:</w:t>
      </w:r>
    </w:p>
    <w:bookmarkEnd w:id="28"/>
    <w:bookmarkStart w:name="z32" w:id="29"/>
    <w:p>
      <w:pPr>
        <w:spacing w:after="0"/>
        <w:ind w:left="0"/>
        <w:jc w:val="both"/>
      </w:pPr>
      <w:r>
        <w:rPr>
          <w:rFonts w:ascii="Times New Roman"/>
          <w:b w:val="false"/>
          <w:i w:val="false"/>
          <w:color w:val="000000"/>
          <w:sz w:val="28"/>
        </w:rPr>
        <w:t>
      1) жылына 5 000 тонна және одан астам ластаушы заттар шығарындылары;</w:t>
      </w:r>
    </w:p>
    <w:bookmarkEnd w:id="29"/>
    <w:bookmarkStart w:name="z33" w:id="30"/>
    <w:p>
      <w:pPr>
        <w:spacing w:after="0"/>
        <w:ind w:left="0"/>
        <w:jc w:val="both"/>
      </w:pPr>
      <w:r>
        <w:rPr>
          <w:rFonts w:ascii="Times New Roman"/>
          <w:b w:val="false"/>
          <w:i w:val="false"/>
          <w:color w:val="000000"/>
          <w:sz w:val="28"/>
        </w:rPr>
        <w:t>
      2) ластаушы заттардың жылына 25 000 тонна және одан астам төгінділері.</w:t>
      </w:r>
    </w:p>
    <w:bookmarkEnd w:id="30"/>
    <w:bookmarkStart w:name="z34" w:id="31"/>
    <w:p>
      <w:pPr>
        <w:spacing w:after="0"/>
        <w:ind w:left="0"/>
        <w:jc w:val="both"/>
      </w:pPr>
      <w:r>
        <w:rPr>
          <w:rFonts w:ascii="Times New Roman"/>
          <w:b w:val="false"/>
          <w:i w:val="false"/>
          <w:color w:val="000000"/>
          <w:sz w:val="28"/>
        </w:rPr>
        <w:t>
      3) өндіріс және тұтыну қалдықтарын көму жылына 20 000 000 тонна және одан астам.</w:t>
      </w:r>
    </w:p>
    <w:bookmarkEnd w:id="31"/>
    <w:bookmarkStart w:name="z35" w:id="32"/>
    <w:p>
      <w:pPr>
        <w:spacing w:after="0"/>
        <w:ind w:left="0"/>
        <w:jc w:val="both"/>
      </w:pPr>
      <w:r>
        <w:rPr>
          <w:rFonts w:ascii="Times New Roman"/>
          <w:b w:val="false"/>
          <w:i w:val="false"/>
          <w:color w:val="000000"/>
          <w:sz w:val="28"/>
        </w:rPr>
        <w:t>
      3. Қалған жағдайларда кешенді экологиялық рұқсатты және әсер етуге экологиялық рұқсатты қоршаған ортаны қорғау саласындағы уәкілетті органның аумақтық бөлімшелері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37" w:id="33"/>
    <w:p>
      <w:pPr>
        <w:spacing w:after="0"/>
        <w:ind w:left="0"/>
        <w:jc w:val="left"/>
      </w:pPr>
      <w:r>
        <w:rPr>
          <w:rFonts w:ascii="Times New Roman"/>
          <w:b/>
          <w:i w:val="false"/>
          <w:color w:val="000000"/>
        </w:rPr>
        <w:t xml:space="preserve"> Қазақстан Республикасы Қоршаған ортаны қорғау, Энергетика және Экология, геология және табиғи ресурстар министрінің күші жойылған кейбір бұйрықтарының тізбесі</w:t>
      </w:r>
    </w:p>
    <w:bookmarkEnd w:id="33"/>
    <w:bookmarkStart w:name="z38" w:id="34"/>
    <w:p>
      <w:pPr>
        <w:spacing w:after="0"/>
        <w:ind w:left="0"/>
        <w:jc w:val="both"/>
      </w:pPr>
      <w:r>
        <w:rPr>
          <w:rFonts w:ascii="Times New Roman"/>
          <w:b w:val="false"/>
          <w:i w:val="false"/>
          <w:color w:val="000000"/>
          <w:sz w:val="28"/>
        </w:rPr>
        <w:t xml:space="preserve">
      1.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және қоршаған ортаға эмиссияға рұқсат беру туралы" Қазақстан Республикасы Қоршаған ортаны қорғау министрінің 2009 жылғы 23 шілдедегі № 143-Ө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5741 болып тіркелген);</w:t>
      </w:r>
    </w:p>
    <w:bookmarkEnd w:id="34"/>
    <w:bookmarkStart w:name="z39" w:id="35"/>
    <w:p>
      <w:pPr>
        <w:spacing w:after="0"/>
        <w:ind w:left="0"/>
        <w:jc w:val="both"/>
      </w:pPr>
      <w:r>
        <w:rPr>
          <w:rFonts w:ascii="Times New Roman"/>
          <w:b w:val="false"/>
          <w:i w:val="false"/>
          <w:color w:val="000000"/>
          <w:sz w:val="28"/>
        </w:rPr>
        <w:t xml:space="preserve">
      2.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 Қазақстан Республикасы Қоршаған ортаны қорғау министрінің 2012 жылғы 6 наурыздағы № 63-Ө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7502 болып тіркелген);</w:t>
      </w:r>
    </w:p>
    <w:bookmarkEnd w:id="35"/>
    <w:bookmarkStart w:name="z40" w:id="36"/>
    <w:p>
      <w:pPr>
        <w:spacing w:after="0"/>
        <w:ind w:left="0"/>
        <w:jc w:val="both"/>
      </w:pPr>
      <w:r>
        <w:rPr>
          <w:rFonts w:ascii="Times New Roman"/>
          <w:b w:val="false"/>
          <w:i w:val="false"/>
          <w:color w:val="000000"/>
          <w:sz w:val="28"/>
        </w:rPr>
        <w:t xml:space="preserve">
      3. Қазақстан Республикасы Қоршаған ортаны қорғау министрінің "Мемлекеттік экологиялық сараптамасын жүргізу ережелерін бекіту туралы" 2007 жылғы 28 маусымдағы № 207-Ө және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бұйрықтарына өзгерістер енгізу туралы" Қазақстан Республикасы Қоршаған ортаны қорғау министрінің 2013 жылғы 3 қыркүйектегі № 268-ө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8729 болып тіркелген);</w:t>
      </w:r>
    </w:p>
    <w:bookmarkEnd w:id="36"/>
    <w:bookmarkStart w:name="z41" w:id="37"/>
    <w:p>
      <w:pPr>
        <w:spacing w:after="0"/>
        <w:ind w:left="0"/>
        <w:jc w:val="both"/>
      </w:pPr>
      <w:r>
        <w:rPr>
          <w:rFonts w:ascii="Times New Roman"/>
          <w:b w:val="false"/>
          <w:i w:val="false"/>
          <w:color w:val="000000"/>
          <w:sz w:val="28"/>
        </w:rPr>
        <w:t xml:space="preserve">
      4.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 Қазақстан Республикасы Энергетика министрінің м.а. 2016 жылғы 8 желтоқсандағы № 520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14635 болып тіркелген);</w:t>
      </w:r>
    </w:p>
    <w:bookmarkEnd w:id="37"/>
    <w:bookmarkStart w:name="z42" w:id="38"/>
    <w:p>
      <w:pPr>
        <w:spacing w:after="0"/>
        <w:ind w:left="0"/>
        <w:jc w:val="both"/>
      </w:pPr>
      <w:r>
        <w:rPr>
          <w:rFonts w:ascii="Times New Roman"/>
          <w:b w:val="false"/>
          <w:i w:val="false"/>
          <w:color w:val="000000"/>
          <w:sz w:val="28"/>
        </w:rPr>
        <w:t xml:space="preserve">
      5.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 Қазақстан Республикасы Энергетика министрінің 2017 жылғы 28 сәуірдегі № </w:t>
      </w:r>
      <w:r>
        <w:rPr>
          <w:rFonts w:ascii="Times New Roman"/>
          <w:b w:val="false"/>
          <w:i w:val="false"/>
          <w:color w:val="000000"/>
          <w:sz w:val="28"/>
        </w:rPr>
        <w:t>146</w:t>
      </w:r>
      <w:r>
        <w:rPr>
          <w:rFonts w:ascii="Times New Roman"/>
          <w:b w:val="false"/>
          <w:i w:val="false"/>
          <w:color w:val="000000"/>
          <w:sz w:val="28"/>
        </w:rPr>
        <w:t xml:space="preserve"> (Нормативтік құқықтық актілерді мемлекеттік тіркеу тізілімінде № 18572 болып тіркелген);</w:t>
      </w:r>
    </w:p>
    <w:bookmarkEnd w:id="38"/>
    <w:bookmarkStart w:name="z43" w:id="39"/>
    <w:p>
      <w:pPr>
        <w:spacing w:after="0"/>
        <w:ind w:left="0"/>
        <w:jc w:val="both"/>
      </w:pPr>
      <w:r>
        <w:rPr>
          <w:rFonts w:ascii="Times New Roman"/>
          <w:b w:val="false"/>
          <w:i w:val="false"/>
          <w:color w:val="000000"/>
          <w:sz w:val="28"/>
        </w:rPr>
        <w:t xml:space="preserve">
      6.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 Қазақстан Республикасы Энергетика министрінің 2019 жылғы 18 сәуірдегі № </w:t>
      </w:r>
      <w:r>
        <w:rPr>
          <w:rFonts w:ascii="Times New Roman"/>
          <w:b w:val="false"/>
          <w:i w:val="false"/>
          <w:color w:val="000000"/>
          <w:sz w:val="28"/>
        </w:rPr>
        <w:t>126</w:t>
      </w:r>
      <w:r>
        <w:rPr>
          <w:rFonts w:ascii="Times New Roman"/>
          <w:b w:val="false"/>
          <w:i w:val="false"/>
          <w:color w:val="000000"/>
          <w:sz w:val="28"/>
        </w:rPr>
        <w:t xml:space="preserve"> (Нормативтік құқықтық актілерді мемлекеттік тіркеу тізілімінде № 18572 болып тіркелген);</w:t>
      </w:r>
    </w:p>
    <w:bookmarkEnd w:id="39"/>
    <w:bookmarkStart w:name="z44" w:id="40"/>
    <w:p>
      <w:pPr>
        <w:spacing w:after="0"/>
        <w:ind w:left="0"/>
        <w:jc w:val="both"/>
      </w:pPr>
      <w:r>
        <w:rPr>
          <w:rFonts w:ascii="Times New Roman"/>
          <w:b w:val="false"/>
          <w:i w:val="false"/>
          <w:color w:val="000000"/>
          <w:sz w:val="28"/>
        </w:rPr>
        <w:t xml:space="preserve">
      7.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 Қазақстан Республикасы Экология, геология және табиғи ресурстар министрінің м.а. 2020 жылғы 25 қыркүйектегі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21291 болып тіркелген).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