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4795" w14:textId="da94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ресурстары мемлекеттік кадастрларының бірыңғай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7 қыркүйектегі № 359 бұйрығы. Қазақстан Республикасының Әділет министрлігінде 2021 жылғы 8 қыркүйекте № 24277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7 қыркүйектегі</w:t>
            </w:r>
            <w:r>
              <w:br/>
            </w:r>
            <w:r>
              <w:rPr>
                <w:rFonts w:ascii="Times New Roman"/>
                <w:b w:val="false"/>
                <w:i w:val="false"/>
                <w:color w:val="000000"/>
                <w:sz w:val="20"/>
              </w:rPr>
              <w:t xml:space="preserve">№ 359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табиғи ресурстары мемлекеттік кадастрларының бірыңғай жүйесін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11.02.2025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табиғи ресурстары мемлекеттік кадастрларының бірыңғай жүйесін (бұдан әрі – Кадастрлардың бірыңғай жүйесі)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негізгі түсініктер мен анықтамалар:</w:t>
      </w:r>
    </w:p>
    <w:bookmarkEnd w:id="1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w:t>
      </w:r>
      <w:r>
        <w:rPr>
          <w:rFonts w:ascii="Times New Roman"/>
          <w:b/>
          <w:i w:val="false"/>
          <w:color w:val="ff0000"/>
          <w:sz w:val="28"/>
        </w:rPr>
        <w:t>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 объектілерін интеграциялау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Start w:name="z15" w:id="12"/>
    <w:p>
      <w:pPr>
        <w:spacing w:after="0"/>
        <w:ind w:left="0"/>
        <w:jc w:val="both"/>
      </w:pPr>
      <w:r>
        <w:rPr>
          <w:rFonts w:ascii="Times New Roman"/>
          <w:b w:val="false"/>
          <w:i w:val="false"/>
          <w:color w:val="000000"/>
          <w:sz w:val="28"/>
        </w:rPr>
        <w:t xml:space="preserve">
      2) арнайы органдар –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Қазақстан Республикасының заңнамасында белгіленген тәртіппен табиғи ресурстардың тиісті түрлерінің мемлекеттік кадастрлары мен мониторингін жүргізуді жүзеге асыратын арнайы уәкілетті мемлекеттік органдар;</w:t>
      </w:r>
    </w:p>
    <w:bookmarkEnd w:id="12"/>
    <w:bookmarkStart w:name="z16" w:id="13"/>
    <w:p>
      <w:pPr>
        <w:spacing w:after="0"/>
        <w:ind w:left="0"/>
        <w:jc w:val="both"/>
      </w:pPr>
      <w:r>
        <w:rPr>
          <w:rFonts w:ascii="Times New Roman"/>
          <w:b w:val="false"/>
          <w:i w:val="false"/>
          <w:color w:val="000000"/>
          <w:sz w:val="28"/>
        </w:rPr>
        <w:t>
      3) Кадастрлардың бірыңғай жүйесінің кіші жүйелері – табиғи ресурстардың мемлекеттік кадастрларының мәліметтерін қамтитын Кадастрлардың бірыңғай жүйесінің құрамында іске асырылған компоненттер;</w:t>
      </w:r>
    </w:p>
    <w:bookmarkEnd w:id="1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Кадастрлардың бірыңғай жүйесі –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w:t>
      </w:r>
    </w:p>
    <w:bookmarkStart w:name="z18" w:id="14"/>
    <w:p>
      <w:pPr>
        <w:spacing w:after="0"/>
        <w:ind w:left="0"/>
        <w:jc w:val="both"/>
      </w:pPr>
      <w:r>
        <w:rPr>
          <w:rFonts w:ascii="Times New Roman"/>
          <w:b w:val="false"/>
          <w:i w:val="false"/>
          <w:color w:val="000000"/>
          <w:sz w:val="28"/>
        </w:rPr>
        <w:t>
      3.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4"/>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Кадастрлардың бірыңғай жүйесін жүргізуді жүзеге асырады.</w:t>
      </w:r>
    </w:p>
    <w:bookmarkStart w:name="z19" w:id="15"/>
    <w:p>
      <w:pPr>
        <w:spacing w:after="0"/>
        <w:ind w:left="0"/>
        <w:jc w:val="left"/>
      </w:pPr>
      <w:r>
        <w:rPr>
          <w:rFonts w:ascii="Times New Roman"/>
          <w:b/>
          <w:i w:val="false"/>
          <w:color w:val="000000"/>
        </w:rPr>
        <w:t xml:space="preserve"> 2-тарау. Қазақстан Республикасы табиғи ресурстары мемлекеттік кадастрларының бірыңғай жүйесін жүргізу тәртібі</w:t>
      </w:r>
    </w:p>
    <w:bookmarkEnd w:id="15"/>
    <w:bookmarkStart w:name="z20" w:id="16"/>
    <w:p>
      <w:pPr>
        <w:spacing w:after="0"/>
        <w:ind w:left="0"/>
        <w:jc w:val="both"/>
      </w:pPr>
      <w:r>
        <w:rPr>
          <w:rFonts w:ascii="Times New Roman"/>
          <w:b w:val="false"/>
          <w:i w:val="false"/>
          <w:color w:val="000000"/>
          <w:sz w:val="28"/>
        </w:rPr>
        <w:t>
      4. Кадастрлардың бірыңғай жүйесін жүргізудің негізгі қағидаттары мыналар болып табылады:</w:t>
      </w:r>
    </w:p>
    <w:bookmarkEnd w:id="16"/>
    <w:bookmarkStart w:name="z21" w:id="17"/>
    <w:p>
      <w:pPr>
        <w:spacing w:after="0"/>
        <w:ind w:left="0"/>
        <w:jc w:val="both"/>
      </w:pPr>
      <w:r>
        <w:rPr>
          <w:rFonts w:ascii="Times New Roman"/>
          <w:b w:val="false"/>
          <w:i w:val="false"/>
          <w:color w:val="000000"/>
          <w:sz w:val="28"/>
        </w:rPr>
        <w:t>
      1) кадастрлық ақпаратты өңдеу және ұсыну технологиясының бірлігі;</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w:t>
      </w:r>
      <w:r>
        <w:rPr>
          <w:rFonts w:ascii="Times New Roman"/>
          <w:b/>
          <w:i w:val="false"/>
          <w:color w:val="ff0000"/>
          <w:sz w:val="28"/>
        </w:rPr>
        <w:t>)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Start w:name="z23" w:id="18"/>
    <w:p>
      <w:pPr>
        <w:spacing w:after="0"/>
        <w:ind w:left="0"/>
        <w:jc w:val="both"/>
      </w:pPr>
      <w:r>
        <w:rPr>
          <w:rFonts w:ascii="Times New Roman"/>
          <w:b w:val="false"/>
          <w:i w:val="false"/>
          <w:color w:val="000000"/>
          <w:sz w:val="28"/>
        </w:rPr>
        <w:t>
      3) ақпаратты толықтыру мен жаңартудың объективтілігі;</w:t>
      </w:r>
    </w:p>
    <w:bookmarkEnd w:id="18"/>
    <w:bookmarkStart w:name="z24" w:id="19"/>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9"/>
    <w:bookmarkStart w:name="z25" w:id="20"/>
    <w:p>
      <w:pPr>
        <w:spacing w:after="0"/>
        <w:ind w:left="0"/>
        <w:jc w:val="both"/>
      </w:pPr>
      <w:r>
        <w:rPr>
          <w:rFonts w:ascii="Times New Roman"/>
          <w:b w:val="false"/>
          <w:i w:val="false"/>
          <w:color w:val="000000"/>
          <w:sz w:val="28"/>
        </w:rPr>
        <w:t>
      5. Кадастрлардың бірыңғай жүйесі мыналарға арналған:</w:t>
      </w:r>
    </w:p>
    <w:bookmarkEnd w:id="20"/>
    <w:bookmarkStart w:name="z26" w:id="21"/>
    <w:p>
      <w:pPr>
        <w:spacing w:after="0"/>
        <w:ind w:left="0"/>
        <w:jc w:val="both"/>
      </w:pPr>
      <w:r>
        <w:rPr>
          <w:rFonts w:ascii="Times New Roman"/>
          <w:b w:val="false"/>
          <w:i w:val="false"/>
          <w:color w:val="000000"/>
          <w:sz w:val="28"/>
        </w:rPr>
        <w:t>
      1) табиғат пайдалану мәселелеріне қатысты оларды шешу үшін мемлекеттік органдарды, ғылыми орта өкілдерін, үкіметтік емес және қоғамдық ұйымдарды, мүдделі заңды және жеке тұлғаларды табиғи ресурстардың жай-күйі туралы уақтылы және дұрыс ақпаратпен қамтамасыз ету;</w:t>
      </w:r>
    </w:p>
    <w:bookmarkEnd w:id="21"/>
    <w:bookmarkStart w:name="z27" w:id="22"/>
    <w:p>
      <w:pPr>
        <w:spacing w:after="0"/>
        <w:ind w:left="0"/>
        <w:jc w:val="both"/>
      </w:pPr>
      <w:r>
        <w:rPr>
          <w:rFonts w:ascii="Times New Roman"/>
          <w:b w:val="false"/>
          <w:i w:val="false"/>
          <w:color w:val="000000"/>
          <w:sz w:val="28"/>
        </w:rPr>
        <w:t>
      2) Қазақстан Республикасының табиғи ресурстарын есепке алу, қазіргі заманғы бағдарламалық-техникалық құралдарды пайдалану негізінде табиғи ресурстық ақпаратты жинақтау, сақтау және өңдеу тәсілдерін стандарттау;</w:t>
      </w:r>
    </w:p>
    <w:bookmarkEnd w:id="2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 ресурстарға жедел санкцияланған қолжетімділікті қамтамасыз ету, мемлекеттік статистикалық есептілікті және шолу-талдау сипатындағы құжаттарды автоматтандырылған қалыптастыру.</w:t>
      </w:r>
    </w:p>
    <w:bookmarkStart w:name="z29" w:id="23"/>
    <w:p>
      <w:pPr>
        <w:spacing w:after="0"/>
        <w:ind w:left="0"/>
        <w:jc w:val="both"/>
      </w:pPr>
      <w:r>
        <w:rPr>
          <w:rFonts w:ascii="Times New Roman"/>
          <w:b w:val="false"/>
          <w:i w:val="false"/>
          <w:color w:val="000000"/>
          <w:sz w:val="28"/>
        </w:rPr>
        <w:t>
      6. Кадастрлардың бірыңғай жүйесін географиялық байланысы, ұйымдық-құқықтық нысаны, меншік және шаруашылық жүргізу түрі, топографиялық-геодезиялық материалдар, статистикалық есепке алу деректері көрсетіле отырып, әрбір есептік кадастрлық объектінің жай-күйі туралы цифрлық түрдегі құжаттамалық мәліметтер құрайды.</w:t>
      </w:r>
    </w:p>
    <w:bookmarkEnd w:id="2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7-тармақ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Кадастрлардың бірыңғай жүйесінің жұмыс істеуін қамтамасыз ету деректердің салыстырмалылығы мен ақпараттық ресурстардың үйлесімділігін қамтамасыз ететін бірыңғай ұйымдастырушылық, әдіснамалық және ақпараттық тәсіл негізінде жүзеге асырылады.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Кадастрлардың бірыңғай жүйесінің кіші жүйелерін ақпаратпен толықтыру мен жаңартуды меншік ақпараттық жүйелері бар арнайы уәкілетті мемлекеттік органдар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қағидаларына сәйкес көрсетілген ақпараттық жүйелерді интеграциялау арқылы электрондық түрде жүзеге асырады.</w:t>
      </w:r>
    </w:p>
    <w:bookmarkStart w:name="z3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End w:id="24"/>
    <w:bookmarkStart w:name="z57" w:id="25"/>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25"/>
    <w:bookmarkStart w:name="z58" w:id="26"/>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26"/>
    <w:bookmarkStart w:name="z59" w:id="27"/>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27"/>
    <w:bookmarkStart w:name="z60" w:id="28"/>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28"/>
    <w:bookmarkStart w:name="z61" w:id="29"/>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29"/>
    <w:bookmarkStart w:name="z62" w:id="30"/>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молайту және пайдалану саласындағы уәкілетті мемлекеттік орган және балық шаруашылығы саласындағы уәкілетті мемлекеттік орган – республика бойынша тұтастай, сондай-ақ олардың аумақтық органдары – әкімшілік-аумақтық бірліктер шегінде;</w:t>
      </w:r>
    </w:p>
    <w:bookmarkEnd w:id="30"/>
    <w:bookmarkStart w:name="z63" w:id="3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29.10.2025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10. Кадастрларды жүргізетін арнайы уәкілетті мемлекеттік органдар мен ұйымдар құзыреті шегінде жыл сайын, есептілік кезеңінен кейінгі айдың 15-күніне қарай Кадастрлардың бірыңғай жүйесін толықтыруды өтеусіз жүзеге асырады.</w:t>
      </w:r>
    </w:p>
    <w:bookmarkEnd w:id="32"/>
    <w:bookmarkStart w:name="z41" w:id="33"/>
    <w:p>
      <w:pPr>
        <w:spacing w:after="0"/>
        <w:ind w:left="0"/>
        <w:jc w:val="both"/>
      </w:pPr>
      <w:r>
        <w:rPr>
          <w:rFonts w:ascii="Times New Roman"/>
          <w:b w:val="false"/>
          <w:i w:val="false"/>
          <w:color w:val="000000"/>
          <w:sz w:val="28"/>
        </w:rPr>
        <w:t>
      11. Кадастрлардың бірыңғай жүйесіне енгізілген объект туралы деректерде мыналар қамтылуға тиіс:</w:t>
      </w:r>
    </w:p>
    <w:bookmarkEnd w:id="33"/>
    <w:bookmarkStart w:name="z42" w:id="34"/>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34"/>
    <w:bookmarkStart w:name="z43" w:id="35"/>
    <w:p>
      <w:pPr>
        <w:spacing w:after="0"/>
        <w:ind w:left="0"/>
        <w:jc w:val="both"/>
      </w:pPr>
      <w:r>
        <w:rPr>
          <w:rFonts w:ascii="Times New Roman"/>
          <w:b w:val="false"/>
          <w:i w:val="false"/>
          <w:color w:val="000000"/>
          <w:sz w:val="28"/>
        </w:rPr>
        <w:t>
      2) объектінің кеңістіктіктегі жағдайы туралы картографиялық материал және аумақты кешенді бағалауға қажетті басқа да деректер.</w:t>
      </w:r>
    </w:p>
    <w:bookmarkEnd w:id="35"/>
    <w:bookmarkStart w:name="z44" w:id="36"/>
    <w:p>
      <w:pPr>
        <w:spacing w:after="0"/>
        <w:ind w:left="0"/>
        <w:jc w:val="both"/>
      </w:pPr>
      <w:r>
        <w:rPr>
          <w:rFonts w:ascii="Times New Roman"/>
          <w:b w:val="false"/>
          <w:i w:val="false"/>
          <w:color w:val="000000"/>
          <w:sz w:val="28"/>
        </w:rPr>
        <w:t xml:space="preserve">
      12. "Жер кадастры" кіші жүйесі "Жылжымайтын мүліктің бірыңғай мемлекеттік кадастры" ақпараттық жүйесі деректерінің негізінде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33322 болып тіркелген) "Жылжымайтын мүліктің бірыңғай мемлекеттік кадастры" ақпараттық жүйесін жүргізу және пайдалану қағидаларына сәйкес қалыптастырылады.</w:t>
      </w:r>
    </w:p>
    <w:bookmarkEnd w:id="3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13</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"Су кадастры" кіші жүйесі мемлекеттік су кадастры деректерінің негізінде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12109 болып тіркелген)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сәйкес қалыптастырылады.</w:t>
      </w:r>
    </w:p>
    <w:bookmarkStart w:name="z46" w:id="37"/>
    <w:p>
      <w:pPr>
        <w:spacing w:after="0"/>
        <w:ind w:left="0"/>
        <w:jc w:val="both"/>
      </w:pPr>
      <w:r>
        <w:rPr>
          <w:rFonts w:ascii="Times New Roman"/>
          <w:b w:val="false"/>
          <w:i w:val="false"/>
          <w:color w:val="000000"/>
          <w:sz w:val="28"/>
        </w:rPr>
        <w:t xml:space="preserve">
      14. "Орман кадастры" кіші жүйесі мемлекеттік орман кадастры деректерінің негізінде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11387 болып тіркелген)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қағидаларына сәйкес қалыптастырылады.</w:t>
      </w:r>
    </w:p>
    <w:bookmarkEnd w:id="37"/>
    <w:bookmarkStart w:name="z47" w:id="38"/>
    <w:p>
      <w:pPr>
        <w:spacing w:after="0"/>
        <w:ind w:left="0"/>
        <w:jc w:val="both"/>
      </w:pPr>
      <w:r>
        <w:rPr>
          <w:rFonts w:ascii="Times New Roman"/>
          <w:b w:val="false"/>
          <w:i w:val="false"/>
          <w:color w:val="000000"/>
          <w:sz w:val="28"/>
        </w:rPr>
        <w:t xml:space="preserve">
      15. "Жер қойнауы кадастры" кіші жүйесі мемлекеттік жер қойнауы қорының бірыңғай кадастры деректерінің негізінде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17053 болып тіркелген)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қағидаларына сәйкес қалыптастырылады.</w:t>
      </w:r>
    </w:p>
    <w:bookmarkEnd w:id="38"/>
    <w:bookmarkStart w:name="z48" w:id="39"/>
    <w:p>
      <w:pPr>
        <w:spacing w:after="0"/>
        <w:ind w:left="0"/>
        <w:jc w:val="both"/>
      </w:pPr>
      <w:r>
        <w:rPr>
          <w:rFonts w:ascii="Times New Roman"/>
          <w:b w:val="false"/>
          <w:i w:val="false"/>
          <w:color w:val="000000"/>
          <w:sz w:val="28"/>
        </w:rPr>
        <w:t xml:space="preserve">
      16. "Ерекше қорғалатын табиғи аумақтардың кадастры" кіші жүйесі ерекше қорғалатын табиғи аумақтардың мемлекеттік кадастры деректерінің негізінде Қазақстан Республикасы Экология, геология және табиғи ресурстар министрінің 2022 жылғы 21 ақпандағы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26894 болып тіркелген) Қазақстан Республикасының ерекше қорғалатын табиғи аумақтарының мемлекеттік кадастрын жүргізу қағидаларына сәйкес қалыптастырылады.</w:t>
      </w:r>
    </w:p>
    <w:bookmarkEnd w:id="39"/>
    <w:bookmarkStart w:name="z49" w:id="40"/>
    <w:p>
      <w:pPr>
        <w:spacing w:after="0"/>
        <w:ind w:left="0"/>
        <w:jc w:val="both"/>
      </w:pPr>
      <w:r>
        <w:rPr>
          <w:rFonts w:ascii="Times New Roman"/>
          <w:b w:val="false"/>
          <w:i w:val="false"/>
          <w:color w:val="000000"/>
          <w:sz w:val="28"/>
        </w:rPr>
        <w:t xml:space="preserve">
      17. "Жануарлар дүниесінің кадастры (аң аулау объектілері болып табылатын жануарлардың түрлері бойынша)" кіші жүйесі жануарлар дүниесінің кадастры деректерінің негізінде Қазақстан Республикасы Ауыл шаруашылығы министрінің 2015 жылғы 26 маусымдағы № 18-03/577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11800 болып тіркелген) Жануарлар дүниесiн мемлекеттiк есепке алуды, оның кадастры мен мониторингiн жүргiзу қағидаларына сәйкес қалыптастырылады.</w:t>
      </w:r>
    </w:p>
    <w:bookmarkEnd w:id="40"/>
    <w:bookmarkStart w:name="z50" w:id="41"/>
    <w:p>
      <w:pPr>
        <w:spacing w:after="0"/>
        <w:ind w:left="0"/>
        <w:jc w:val="both"/>
      </w:pPr>
      <w:r>
        <w:rPr>
          <w:rFonts w:ascii="Times New Roman"/>
          <w:b w:val="false"/>
          <w:i w:val="false"/>
          <w:color w:val="000000"/>
          <w:sz w:val="28"/>
        </w:rPr>
        <w:t xml:space="preserve">
      18. "Жануарлар дүниесінің кадастры (балық және басқа су жануарлары бойынша)" кіші жүйесі Қазақстан Республикасында балық қоры мен өзге де су жануарларына мемлекеттік кадастры деректерінің негізінде Қазақстан Республикасы Қоршаған орта және су ресурстары министрінің 2014 жылғы 1 шілдедегі № 245-Ө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9655 болып тіркелген)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қағидаларына сәйкес қалыптастырылады.</w:t>
      </w:r>
    </w:p>
    <w:bookmarkEnd w:id="41"/>
    <w:bookmarkStart w:name="z51" w:id="42"/>
    <w:p>
      <w:pPr>
        <w:spacing w:after="0"/>
        <w:ind w:left="0"/>
        <w:jc w:val="both"/>
      </w:pPr>
      <w:r>
        <w:rPr>
          <w:rFonts w:ascii="Times New Roman"/>
          <w:b w:val="false"/>
          <w:i w:val="false"/>
          <w:color w:val="000000"/>
          <w:sz w:val="28"/>
        </w:rPr>
        <w:t xml:space="preserve">
      19. "Өсімдіктер дүниесінің кадастры" кіші жүйесі өсімдіктер дүниесінің мемлекеттік кадастры деректерінің негізінде Қазақстан Республикасы Экология және табиғи ресурстар министрінің 2023 жылғы 23 ақпандағы № 59 бұйрығымен бекітілген (Нормативтік құқықтық актілерді мемлекеттік тіркеу тізілімінде № 31995 болып тіркелген) Өсімдіктер дүниесінің мемлекеттік мониторингі және мемлекеттік кадастрын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қалыптастырылады. </w:t>
      </w:r>
    </w:p>
    <w:bookmarkEnd w:id="42"/>
    <w:bookmarkStart w:name="z52" w:id="43"/>
    <w:p>
      <w:pPr>
        <w:spacing w:after="0"/>
        <w:ind w:left="0"/>
        <w:jc w:val="both"/>
      </w:pPr>
      <w:r>
        <w:rPr>
          <w:rFonts w:ascii="Times New Roman"/>
          <w:b w:val="false"/>
          <w:i w:val="false"/>
          <w:color w:val="000000"/>
          <w:sz w:val="28"/>
        </w:rPr>
        <w:t xml:space="preserve">
      20. "Картографиялық деректер" кіші жүйесі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картографиялық деректердің базалық көрсеткіштерімен табиғи жағдайларды интеграцияланған картографиялық бағалауды білдіреді.</w:t>
      </w:r>
    </w:p>
    <w:bookmarkEnd w:id="4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21</w:t>
      </w:r>
      <w:r>
        <w:rPr>
          <w:rFonts w:ascii="Times New Roman"/>
          <w:b/>
          <w:i w:val="false"/>
          <w:color w:val="ff0000"/>
          <w:sz w:val="28"/>
        </w:rPr>
        <w:t xml:space="preserve">-тармақ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Экология және табиғи ресурстар министрінің 13.05.2026 </w:t>
      </w:r>
      <w:r>
        <w:rPr>
          <w:rFonts w:ascii="Times New Roman"/>
          <w:b w:val="false"/>
          <w:i w:val="false"/>
          <w:color w:val="ff0000"/>
          <w:sz w:val="28"/>
        </w:rPr>
        <w:t>№ 88</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Кадастрлардың бірыңғай жүйесін енгізу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қауіпсіздікті қамтамасыз ету жөніндегі талаптар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ресурстары мемлекеттік</w:t>
            </w:r>
            <w:r>
              <w:br/>
            </w:r>
            <w:r>
              <w:rPr>
                <w:rFonts w:ascii="Times New Roman"/>
                <w:b w:val="false"/>
                <w:i w:val="false"/>
                <w:color w:val="000000"/>
                <w:sz w:val="20"/>
              </w:rPr>
              <w:t>кадастрларының бірыңғай</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қосымша</w:t>
            </w:r>
          </w:p>
        </w:tc>
      </w:tr>
    </w:tbl>
    <w:bookmarkStart w:name="z55" w:id="44"/>
    <w:p>
      <w:pPr>
        <w:spacing w:after="0"/>
        <w:ind w:left="0"/>
        <w:jc w:val="left"/>
      </w:pPr>
      <w:r>
        <w:rPr>
          <w:rFonts w:ascii="Times New Roman"/>
          <w:b/>
          <w:i w:val="false"/>
          <w:color w:val="000000"/>
        </w:rPr>
        <w:t xml:space="preserve"> Картографиялық деректердің базалық көрсеткіштері: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с/к объектілер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масштабтағы халықаралық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белгілері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пен акваториялар түбінің рельефі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бірліктерінің шекаралары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қалалардың орамдары және күрделі конфигурациялы 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Масштабтан тыс белгімен көрсетілген елді мекендер, жеке тұрған 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rlrdl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қара жолдар, қысқы жолдар, соқпақтар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барлық кластағы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les_glpr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орман резерваттары,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ағаш тектес арша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терек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балқарағайлар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les_lsc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селекциялық орталықтары,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les_shells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кадастрының басқа объектілері,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объектілері,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fish_rhp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fish_baseyn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fish_vz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су қоймалары,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аудандары,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учаскелері,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текесінің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аюдың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gbs_oopt2005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аудандардың шекаралары,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аудандар,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құтан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Шиебөрі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арқары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Сұңқар-ителгі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бақатiсi,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Орманбалықаңаулаукомитетінің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пайдаланылатын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жерлері,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ohot_hoz2005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шаруашылығы,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кадастры,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қолайлы 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klim_zona_oopt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аймақтандыру,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бұғы (марал)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аңаулаубалықаулауодағы алқаптарының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аңшылық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gppl_oopt2005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gppgm_oopt2005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gppgd_oopt2005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gpzakb_oopt2005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мемлекеттік табиғи қаумалдар, 2005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