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87464" w14:textId="1f8746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Ластағыштардың шығарындылары мен көшірілуінің тіркелімін жүргізу қағидаларын бекіту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2021 жылғы 31 тамыздағы № 346 бұйрығы. Қазақстан Республикасының Әділет министрлігінде 2021 жылғы 2 қыркүйекте № 24214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Экология кодексінің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Ластағыштардың шығарындылары мен көшірілуінің тіркелімін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"Ластауыштардың шығарындылары мен тасымалдарының мемлекеттік тіркелімін жүргізу қағидаларын бекіту туралы" Қазақстан Республикасы Энергетика министрінің міндетін атқарушының 2016 жылғы 10 маусымдағы № 241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13968 болып тіркелген) күші жойылды деп танылсын.</w:t>
      </w:r>
    </w:p>
    <w:bookmarkEnd w:id="2"/>
    <w:bookmarkStart w:name="z4" w:id="3"/>
    <w:p>
      <w:pPr>
        <w:spacing w:after="0"/>
        <w:ind w:left="0"/>
        <w:jc w:val="both"/>
      </w:pPr>
      <w:r>
        <w:rPr>
          <w:rFonts w:ascii="Times New Roman"/>
          <w:b w:val="false"/>
          <w:i w:val="false"/>
          <w:color w:val="000000"/>
          <w:sz w:val="28"/>
        </w:rPr>
        <w:t>
      3. Қазақстан Республикасы Экология, геология және табиғи ресурстар министрлігі Экологиялық саясат және тұрақты даму департаменті заңнамада белгіленген тәртіппен:</w:t>
      </w:r>
    </w:p>
    <w:bookmarkEnd w:id="3"/>
    <w:bookmarkStart w:name="z5" w:id="4"/>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4"/>
    <w:bookmarkStart w:name="z6" w:id="5"/>
    <w:p>
      <w:pPr>
        <w:spacing w:after="0"/>
        <w:ind w:left="0"/>
        <w:jc w:val="both"/>
      </w:pPr>
      <w:r>
        <w:rPr>
          <w:rFonts w:ascii="Times New Roman"/>
          <w:b w:val="false"/>
          <w:i w:val="false"/>
          <w:color w:val="000000"/>
          <w:sz w:val="28"/>
        </w:rPr>
        <w:t>
      2) осы бұйрық ресми жарияланғаннан кейің оның Қазақстан Республикасы Экология, геология және табиғи ресурстар министрлігінің интернет-ресурсында орналастырылуын;</w:t>
      </w:r>
    </w:p>
    <w:bookmarkEnd w:id="5"/>
    <w:bookmarkStart w:name="z7" w:id="6"/>
    <w:p>
      <w:pPr>
        <w:spacing w:after="0"/>
        <w:ind w:left="0"/>
        <w:jc w:val="both"/>
      </w:pPr>
      <w:r>
        <w:rPr>
          <w:rFonts w:ascii="Times New Roman"/>
          <w:b w:val="false"/>
          <w:i w:val="false"/>
          <w:color w:val="000000"/>
          <w:sz w:val="28"/>
        </w:rPr>
        <w:t xml:space="preserve">
      3) осы бұйрық мемлекеттік Қазақстан Республикасы Әділет министрлігінде тіркелгеннен кейін он жұмыс күні ішінде Қазақстан Республикасы Экология, геология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ұсынылуын қамтамасыз етсін.</w:t>
      </w:r>
    </w:p>
    <w:bookmarkEnd w:id="6"/>
    <w:bookmarkStart w:name="z8" w:id="7"/>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7"/>
    <w:bookmarkStart w:name="z9" w:id="8"/>
    <w:p>
      <w:pPr>
        <w:spacing w:after="0"/>
        <w:ind w:left="0"/>
        <w:jc w:val="both"/>
      </w:pPr>
      <w:r>
        <w:rPr>
          <w:rFonts w:ascii="Times New Roman"/>
          <w:b w:val="false"/>
          <w:i w:val="false"/>
          <w:color w:val="000000"/>
          <w:sz w:val="28"/>
        </w:rPr>
        <w:t>
      5. Осы бұйрық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r>
              <w:br/>
            </w:r>
            <w:r>
              <w:rPr>
                <w:rFonts w:ascii="Times New Roman"/>
                <w:b w:val="false"/>
                <w:i/>
                <w:color w:val="000000"/>
                <w:sz w:val="20"/>
              </w:rPr>
              <w:t xml:space="preserve">Экология, геология және </w:t>
            </w:r>
            <w:r>
              <w:br/>
            </w:r>
            <w:r>
              <w:rPr>
                <w:rFonts w:ascii="Times New Roman"/>
                <w:b w:val="false"/>
                <w:i/>
                <w:color w:val="000000"/>
                <w:sz w:val="20"/>
              </w:rPr>
              <w:t xml:space="preserve">табиғи ресурстар министрі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Мирзагалиев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Индустрия және инфрақұрылымдық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геология және табиғи</w:t>
            </w:r>
            <w:r>
              <w:br/>
            </w:r>
            <w:r>
              <w:rPr>
                <w:rFonts w:ascii="Times New Roman"/>
                <w:b w:val="false"/>
                <w:i w:val="false"/>
                <w:color w:val="000000"/>
                <w:sz w:val="20"/>
              </w:rPr>
              <w:t>ресурстар министрінің</w:t>
            </w:r>
            <w:r>
              <w:br/>
            </w:r>
            <w:r>
              <w:rPr>
                <w:rFonts w:ascii="Times New Roman"/>
                <w:b w:val="false"/>
                <w:i w:val="false"/>
                <w:color w:val="000000"/>
                <w:sz w:val="20"/>
              </w:rPr>
              <w:t>2021 жылғы 31 тамыздағы</w:t>
            </w:r>
            <w:r>
              <w:br/>
            </w:r>
            <w:r>
              <w:rPr>
                <w:rFonts w:ascii="Times New Roman"/>
                <w:b w:val="false"/>
                <w:i w:val="false"/>
                <w:color w:val="000000"/>
                <w:sz w:val="20"/>
              </w:rPr>
              <w:t xml:space="preserve">№ 346 бұйрығымен </w:t>
            </w:r>
            <w:r>
              <w:br/>
            </w:r>
            <w:r>
              <w:rPr>
                <w:rFonts w:ascii="Times New Roman"/>
                <w:b w:val="false"/>
                <w:i w:val="false"/>
                <w:color w:val="000000"/>
                <w:sz w:val="20"/>
              </w:rPr>
              <w:t>бекітілген</w:t>
            </w:r>
          </w:p>
        </w:tc>
      </w:tr>
    </w:tbl>
    <w:bookmarkStart w:name="z11" w:id="9"/>
    <w:p>
      <w:pPr>
        <w:spacing w:after="0"/>
        <w:ind w:left="0"/>
        <w:jc w:val="left"/>
      </w:pPr>
      <w:r>
        <w:rPr>
          <w:rFonts w:ascii="Times New Roman"/>
          <w:b/>
          <w:i w:val="false"/>
          <w:color w:val="000000"/>
        </w:rPr>
        <w:t xml:space="preserve"> Ластағыштардың шығарылуы мен көшірілуінің тіркелімін жүргізу қағидалары</w:t>
      </w:r>
    </w:p>
    <w:bookmarkEnd w:id="9"/>
    <w:bookmarkStart w:name="z12" w:id="10"/>
    <w:p>
      <w:pPr>
        <w:spacing w:after="0"/>
        <w:ind w:left="0"/>
        <w:jc w:val="left"/>
      </w:pPr>
      <w:r>
        <w:rPr>
          <w:rFonts w:ascii="Times New Roman"/>
          <w:b/>
          <w:i w:val="false"/>
          <w:color w:val="000000"/>
        </w:rPr>
        <w:t xml:space="preserve"> 1-тарау. Жалпы ережелер</w:t>
      </w:r>
    </w:p>
    <w:bookmarkEnd w:id="10"/>
    <w:bookmarkStart w:name="z13" w:id="11"/>
    <w:p>
      <w:pPr>
        <w:spacing w:after="0"/>
        <w:ind w:left="0"/>
        <w:jc w:val="both"/>
      </w:pPr>
      <w:r>
        <w:rPr>
          <w:rFonts w:ascii="Times New Roman"/>
          <w:b w:val="false"/>
          <w:i w:val="false"/>
          <w:color w:val="000000"/>
          <w:sz w:val="28"/>
        </w:rPr>
        <w:t xml:space="preserve">
      1. Қазақстан Республикасының ластағыштардың шығарылуы мен көшірілуінің тіркелімін жүргізу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Республикасының Экология кодексінің 22-бабының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ластағыштардың шығарындылары мен көшірілуінің тіркелімін жүргізу тәртібін айқындайды.</w:t>
      </w:r>
    </w:p>
    <w:bookmarkEnd w:id="11"/>
    <w:bookmarkStart w:name="z14" w:id="12"/>
    <w:p>
      <w:pPr>
        <w:spacing w:after="0"/>
        <w:ind w:left="0"/>
        <w:jc w:val="both"/>
      </w:pPr>
      <w:r>
        <w:rPr>
          <w:rFonts w:ascii="Times New Roman"/>
          <w:b w:val="false"/>
          <w:i w:val="false"/>
          <w:color w:val="000000"/>
          <w:sz w:val="28"/>
        </w:rPr>
        <w:t>
      2. Осы Қағидаларда мынадай ұғымдар пайдаланылады:</w:t>
      </w:r>
    </w:p>
    <w:bookmarkEnd w:id="12"/>
    <w:p>
      <w:pPr>
        <w:spacing w:after="0"/>
        <w:ind w:left="0"/>
        <w:jc w:val="both"/>
      </w:pPr>
      <w:r>
        <w:rPr>
          <w:rFonts w:ascii="Times New Roman"/>
          <w:b w:val="false"/>
          <w:i w:val="false"/>
          <w:color w:val="000000"/>
          <w:sz w:val="28"/>
        </w:rPr>
        <w:t>
      ластағыштардың шығарылуы мен көшірілуінің тіркелімі – әркімнің экологиялық ақпаратқа қол жеткізу құқығын қамтамасыз ету, жұртшылықтың қоршаған ортаға қатысты мәселелер бойынша шешімдер қабылдау процесіне қатысуы, сондай-ақ қоршаған ортаның ластануын болғызбау мен қысқартуға жәрдемдесу мақсатында жүргізілетін ресми интернет-ресурста ашық қолжетімділікте орналастырылған, ластағыш заттардың қоршаған ортаға эмиссияларының жай-күйі және қоршаған ортаның ластану деңгейлері туралы құрылымданған электрондық дерекқор;</w:t>
      </w:r>
    </w:p>
    <w:p>
      <w:pPr>
        <w:spacing w:after="0"/>
        <w:ind w:left="0"/>
        <w:jc w:val="both"/>
      </w:pPr>
      <w:r>
        <w:rPr>
          <w:rFonts w:ascii="Times New Roman"/>
          <w:b w:val="false"/>
          <w:i w:val="false"/>
          <w:color w:val="000000"/>
          <w:sz w:val="28"/>
        </w:rPr>
        <w:t>
      "ластағыш" термині өздерінің қасиеттеріне орай және осындай заттарды қоршаған ортаға енгізу салдарынан қоршаған ортаға немесе адамның өміріне және (немесе) денсаулығына зиянды болуы мүмкін және Қағидаларында белгіленген өнеркәсіп салалары бойынша есептілік үшін ластағыштардың тізбесіне енгізілген затты немесе заттар тобын білдіреді;</w:t>
      </w:r>
    </w:p>
    <w:p>
      <w:pPr>
        <w:spacing w:after="0"/>
        <w:ind w:left="0"/>
        <w:jc w:val="both"/>
      </w:pPr>
      <w:r>
        <w:rPr>
          <w:rFonts w:ascii="Times New Roman"/>
          <w:b w:val="false"/>
          <w:i w:val="false"/>
          <w:color w:val="000000"/>
          <w:sz w:val="28"/>
        </w:rPr>
        <w:t xml:space="preserve">
      "шығарынды" термині қандай да бір қызмет нәтижесінде, оның әдейі немесе авариялық, жоспарлы немесе жоспардан тыс болып табылатын-табылмайтынына қарамастан, ластағыштардың қоршаған ортаға кез келген енгізілуін, оған қоса жер бетіне және су объектілеріне төгілуін, атмосфералық ауаға эмиссияны, ластағыштардың су объектілеріне ағызылуын, ластағыштардың жер қойнауына айдалуын, қалдықтардың көмілуін немесе олардың жер бетінде не сарқынды суларды түпкілікті тазартусыз кәріз жүйесі арқылы орналастырылуын білдіреді; </w:t>
      </w:r>
    </w:p>
    <w:p>
      <w:pPr>
        <w:spacing w:after="0"/>
        <w:ind w:left="0"/>
        <w:jc w:val="both"/>
      </w:pPr>
      <w:r>
        <w:rPr>
          <w:rFonts w:ascii="Times New Roman"/>
          <w:b w:val="false"/>
          <w:i w:val="false"/>
          <w:color w:val="000000"/>
          <w:sz w:val="28"/>
        </w:rPr>
        <w:t>
       "көшіру" термині жоюға немесе қалпына келтіруге арналған ластағыштардың немесе қалдықтардың, сондай-ақ тазартуға арналған сарқынды сулар құрамындағы ластағыштардың объект шегінен тыс жерге орын ауыстыруын білдіреді;</w:t>
      </w:r>
    </w:p>
    <w:p>
      <w:pPr>
        <w:spacing w:after="0"/>
        <w:ind w:left="0"/>
        <w:jc w:val="both"/>
      </w:pPr>
      <w:r>
        <w:rPr>
          <w:rFonts w:ascii="Times New Roman"/>
          <w:b w:val="false"/>
          <w:i w:val="false"/>
          <w:color w:val="000000"/>
          <w:sz w:val="28"/>
        </w:rPr>
        <w:t>
      "объект" термині сол бір тұлғаның меншігіндегі немесе сол бір тұлға пайдаланатын сол бір учаскедегі немесе іргелес учаскелердегі бір немесе бірнеше өнеркәсіптік қондырғыны білдіреді;</w:t>
      </w:r>
    </w:p>
    <w:bookmarkStart w:name="z15" w:id="13"/>
    <w:p>
      <w:pPr>
        <w:spacing w:after="0"/>
        <w:ind w:left="0"/>
        <w:jc w:val="left"/>
      </w:pPr>
      <w:r>
        <w:rPr>
          <w:rFonts w:ascii="Times New Roman"/>
          <w:b/>
          <w:i w:val="false"/>
          <w:color w:val="000000"/>
        </w:rPr>
        <w:t xml:space="preserve"> 2-тарау. Ластағыштардың шығарылуы мен көшірілуінің тіркелімін жүргізу тәртібі</w:t>
      </w:r>
    </w:p>
    <w:bookmarkEnd w:id="13"/>
    <w:bookmarkStart w:name="z16" w:id="14"/>
    <w:p>
      <w:pPr>
        <w:spacing w:after="0"/>
        <w:ind w:left="0"/>
        <w:jc w:val="both"/>
      </w:pPr>
      <w:r>
        <w:rPr>
          <w:rFonts w:ascii="Times New Roman"/>
          <w:b w:val="false"/>
          <w:i w:val="false"/>
          <w:color w:val="000000"/>
          <w:sz w:val="28"/>
        </w:rPr>
        <w:t>
      3. Ластағыштардың шығарылуы мен көшірілуінің тіркелімі:</w:t>
      </w:r>
    </w:p>
    <w:bookmarkEnd w:id="14"/>
    <w:p>
      <w:pPr>
        <w:spacing w:after="0"/>
        <w:ind w:left="0"/>
        <w:jc w:val="both"/>
      </w:pPr>
      <w:r>
        <w:rPr>
          <w:rFonts w:ascii="Times New Roman"/>
          <w:b w:val="false"/>
          <w:i w:val="false"/>
          <w:color w:val="000000"/>
          <w:sz w:val="28"/>
        </w:rPr>
        <w:t>
      1) стационарлық ұйымдастырылған көздер бойынша есептілікке қатысты нақты объектілерге байланыстырыла отырып;</w:t>
      </w:r>
    </w:p>
    <w:p>
      <w:pPr>
        <w:spacing w:after="0"/>
        <w:ind w:left="0"/>
        <w:jc w:val="both"/>
      </w:pPr>
      <w:r>
        <w:rPr>
          <w:rFonts w:ascii="Times New Roman"/>
          <w:b w:val="false"/>
          <w:i w:val="false"/>
          <w:color w:val="000000"/>
          <w:sz w:val="28"/>
        </w:rPr>
        <w:t>
      2) ластағыштардың шығарылуы мен көшірілуінің тіркелімін жүргізу қағидаларында белгіленген өнеркәсіп салалары бойынша есептілік үшін ластағыштардың тізбесіне сәйкес ластағыштың әрбір түрі және қалдықтардың әрбір түрі бойынша жеке-жеке;</w:t>
      </w:r>
    </w:p>
    <w:p>
      <w:pPr>
        <w:spacing w:after="0"/>
        <w:ind w:left="0"/>
        <w:jc w:val="both"/>
      </w:pPr>
      <w:r>
        <w:rPr>
          <w:rFonts w:ascii="Times New Roman"/>
          <w:b w:val="false"/>
          <w:i w:val="false"/>
          <w:color w:val="000000"/>
          <w:sz w:val="28"/>
        </w:rPr>
        <w:t>
      3) нұсқаулық-әдістемелік құжаттарға сәйкес қоршаған ортаға эмиссияларды айқындау негізінде жүргізіледі.</w:t>
      </w:r>
    </w:p>
    <w:p>
      <w:pPr>
        <w:spacing w:after="0"/>
        <w:ind w:left="0"/>
        <w:jc w:val="both"/>
      </w:pPr>
      <w:r>
        <w:rPr>
          <w:rFonts w:ascii="Times New Roman"/>
          <w:b w:val="false"/>
          <w:i w:val="false"/>
          <w:color w:val="000000"/>
          <w:sz w:val="28"/>
        </w:rPr>
        <w:t>
      Қоршаған ортаға эмиссияларды анықтаудың нұсқаулық-әдістемелік құжаттарын, оның ішінде ауыр металдар мен төзімді органикалық ластағыш заттар эмиссияларын есептеу әдістемесін қоршаған ортаны қорғау саласындағы уәкілетті орган бекітеді.</w:t>
      </w:r>
    </w:p>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ластағыштардың шығарындылары мен тасымалдарының тіркелімін реттеу жөніндегі ведомстволық бағынысты ұйым жүзеге асырады.</w:t>
      </w:r>
    </w:p>
    <w:bookmarkStart w:name="z17" w:id="15"/>
    <w:p>
      <w:pPr>
        <w:spacing w:after="0"/>
        <w:ind w:left="0"/>
        <w:jc w:val="both"/>
      </w:pPr>
      <w:r>
        <w:rPr>
          <w:rFonts w:ascii="Times New Roman"/>
          <w:b w:val="false"/>
          <w:i w:val="false"/>
          <w:color w:val="000000"/>
          <w:sz w:val="28"/>
        </w:rPr>
        <w:t xml:space="preserve">
      4.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баяндалған қызмет түрлерін жүзеге асыратын операторлар жыл сайын 1 сәуірге дейін өткен күнтізбелік жыл үшін Қазақстан Республикасының ластағыштардың шығарындылары мен тасымалдарының тіркеліміне есептілік ұсынады.</w:t>
      </w:r>
    </w:p>
    <w:bookmarkEnd w:id="15"/>
    <w:p>
      <w:pPr>
        <w:spacing w:after="0"/>
        <w:ind w:left="0"/>
        <w:jc w:val="both"/>
      </w:pPr>
      <w:r>
        <w:rPr>
          <w:rFonts w:ascii="Times New Roman"/>
          <w:b w:val="false"/>
          <w:i w:val="false"/>
          <w:color w:val="000000"/>
          <w:sz w:val="28"/>
        </w:rPr>
        <w:t>
      Осындай ақпарат тиісті болатын күнтізбелік жыл есепті жыл болып табылады.</w:t>
      </w:r>
    </w:p>
    <w:bookmarkStart w:name="z18" w:id="16"/>
    <w:p>
      <w:pPr>
        <w:spacing w:after="0"/>
        <w:ind w:left="0"/>
        <w:jc w:val="both"/>
      </w:pPr>
      <w:r>
        <w:rPr>
          <w:rFonts w:ascii="Times New Roman"/>
          <w:b w:val="false"/>
          <w:i w:val="false"/>
          <w:color w:val="000000"/>
          <w:sz w:val="28"/>
        </w:rPr>
        <w:t>
      5. Ластағыштардың шығарылуы мен көшірілуінің тіркеліміне шығарындылары атмосфераға, суға және жерге стационарлық және диффузиялық көздерден жүзеге асырылатын ластағыштар бойынша ақпарат, сондай-ақ қалдықтарды көшіру жөніндегі ақпарат ұсынылады.</w:t>
      </w:r>
    </w:p>
    <w:bookmarkEnd w:id="16"/>
    <w:bookmarkStart w:name="z19" w:id="17"/>
    <w:p>
      <w:pPr>
        <w:spacing w:after="0"/>
        <w:ind w:left="0"/>
        <w:jc w:val="both"/>
      </w:pPr>
      <w:r>
        <w:rPr>
          <w:rFonts w:ascii="Times New Roman"/>
          <w:b w:val="false"/>
          <w:i w:val="false"/>
          <w:color w:val="000000"/>
          <w:sz w:val="28"/>
        </w:rPr>
        <w:t xml:space="preserve">
      6. Ластағыштардың шығарылуы мен көшірілуінің тіркеліміне деректерді ұсыну осы Қағидалардың </w:t>
      </w:r>
      <w:r>
        <w:rPr>
          <w:rFonts w:ascii="Times New Roman"/>
          <w:b w:val="false"/>
          <w:i w:val="false"/>
          <w:color w:val="000000"/>
          <w:sz w:val="28"/>
        </w:rPr>
        <w:t>1-қосымшасында</w:t>
      </w:r>
      <w:r>
        <w:rPr>
          <w:rFonts w:ascii="Times New Roman"/>
          <w:b w:val="false"/>
          <w:i w:val="false"/>
          <w:color w:val="000000"/>
          <w:sz w:val="28"/>
        </w:rPr>
        <w:t xml:space="preserve"> белгіленген өндіріс қуаты үшін қабылданған шекті мәндері бар ластағыштардың шығарылуы мен көшірілуінің тіркеліміне есептілікті ұсыну туралы талаптар қолданылатын қызмет түрлері бойынша және Қағидалардың </w:t>
      </w:r>
      <w:r>
        <w:rPr>
          <w:rFonts w:ascii="Times New Roman"/>
          <w:b w:val="false"/>
          <w:i w:val="false"/>
          <w:color w:val="000000"/>
          <w:sz w:val="28"/>
        </w:rPr>
        <w:t>2-қосымшасында</w:t>
      </w:r>
      <w:r>
        <w:rPr>
          <w:rFonts w:ascii="Times New Roman"/>
          <w:b w:val="false"/>
          <w:i w:val="false"/>
          <w:color w:val="000000"/>
          <w:sz w:val="28"/>
        </w:rPr>
        <w:t xml:space="preserve"> белгіленген өнеркәсіп салалары (қызмет түрлері) бойынша есептілік үшін ауаға шығарындылардың шекті мәндері бар ластағыштардың тізбесі) жүзеге асырылады.</w:t>
      </w:r>
    </w:p>
    <w:bookmarkEnd w:id="17"/>
    <w:bookmarkStart w:name="z20" w:id="18"/>
    <w:p>
      <w:pPr>
        <w:spacing w:after="0"/>
        <w:ind w:left="0"/>
        <w:jc w:val="both"/>
      </w:pPr>
      <w:r>
        <w:rPr>
          <w:rFonts w:ascii="Times New Roman"/>
          <w:b w:val="false"/>
          <w:i w:val="false"/>
          <w:color w:val="000000"/>
          <w:sz w:val="28"/>
        </w:rPr>
        <w:t>
      7. Ластағыштардың шығарылуы мен көшірілуінің тіркеліміне ақпаратты операторлар ластағыштардың шығарылуы мен көшірілу тіркелімінің ақпараттық жүйесіндегі есептілік нысанын толтыру және осы нысанға тиісті оператор өзінің атынан көрсетілген тіркелімге ақпарат беруге уәкілеттік берілген тұлғаның электрондық цифрлық қолтаңбасымен қол қою арқылы береді.</w:t>
      </w:r>
    </w:p>
    <w:bookmarkEnd w:id="18"/>
    <w:bookmarkStart w:name="z21" w:id="19"/>
    <w:p>
      <w:pPr>
        <w:spacing w:after="0"/>
        <w:ind w:left="0"/>
        <w:jc w:val="both"/>
      </w:pPr>
      <w:r>
        <w:rPr>
          <w:rFonts w:ascii="Times New Roman"/>
          <w:b w:val="false"/>
          <w:i w:val="false"/>
          <w:color w:val="000000"/>
          <w:sz w:val="28"/>
        </w:rPr>
        <w:t>
      8. Оператор есепті ақпарат өздерінің көмегімен алынған деректерді, сондай-ақ деректерді жинаудың пайдаланылған әдіснамасының сипаттамасын тиісті есепті жылдың соңынан бастап бес жыл бойы сақтауға тиіс.</w:t>
      </w:r>
    </w:p>
    <w:bookmarkEnd w:id="19"/>
    <w:bookmarkStart w:name="z22" w:id="20"/>
    <w:p>
      <w:pPr>
        <w:spacing w:after="0"/>
        <w:ind w:left="0"/>
        <w:jc w:val="both"/>
      </w:pPr>
      <w:r>
        <w:rPr>
          <w:rFonts w:ascii="Times New Roman"/>
          <w:b w:val="false"/>
          <w:i w:val="false"/>
          <w:color w:val="000000"/>
          <w:sz w:val="28"/>
        </w:rPr>
        <w:t>
      9. Ластағыштардың шығарылуы мен көшірілуінің тіркеліміне есеп беру үшін ақпарат ұсынылады:</w:t>
      </w:r>
    </w:p>
    <w:bookmarkEnd w:id="20"/>
    <w:p>
      <w:pPr>
        <w:spacing w:after="0"/>
        <w:ind w:left="0"/>
        <w:jc w:val="both"/>
      </w:pPr>
      <w:r>
        <w:rPr>
          <w:rFonts w:ascii="Times New Roman"/>
          <w:b w:val="false"/>
          <w:i w:val="false"/>
          <w:color w:val="000000"/>
          <w:sz w:val="28"/>
        </w:rPr>
        <w:t xml:space="preserve">
      1) стационарлық көздер бойынша – осы Қағидалардың </w:t>
      </w:r>
      <w:r>
        <w:rPr>
          <w:rFonts w:ascii="Times New Roman"/>
          <w:b w:val="false"/>
          <w:i w:val="false"/>
          <w:color w:val="000000"/>
          <w:sz w:val="28"/>
        </w:rPr>
        <w:t>3-қосымшасында</w:t>
      </w:r>
      <w:r>
        <w:rPr>
          <w:rFonts w:ascii="Times New Roman"/>
          <w:b w:val="false"/>
          <w:i w:val="false"/>
          <w:color w:val="000000"/>
          <w:sz w:val="28"/>
        </w:rPr>
        <w:t xml:space="preserve"> белгіленген бір немесе одан да көп қызмет түрлері объектілерінің операторлары;</w:t>
      </w:r>
    </w:p>
    <w:p>
      <w:pPr>
        <w:spacing w:after="0"/>
        <w:ind w:left="0"/>
        <w:jc w:val="both"/>
      </w:pPr>
      <w:r>
        <w:rPr>
          <w:rFonts w:ascii="Times New Roman"/>
          <w:b w:val="false"/>
          <w:i w:val="false"/>
          <w:color w:val="000000"/>
          <w:sz w:val="28"/>
        </w:rPr>
        <w:t xml:space="preserve">
      2) диффузиялық көздер бойынша – жергілікті атқарушы органдар Қағидалардың </w:t>
      </w:r>
      <w:r>
        <w:rPr>
          <w:rFonts w:ascii="Times New Roman"/>
          <w:b w:val="false"/>
          <w:i w:val="false"/>
          <w:color w:val="000000"/>
          <w:sz w:val="28"/>
        </w:rPr>
        <w:t>4-қосымшасына</w:t>
      </w:r>
      <w:r>
        <w:rPr>
          <w:rFonts w:ascii="Times New Roman"/>
          <w:b w:val="false"/>
          <w:i w:val="false"/>
          <w:color w:val="000000"/>
          <w:sz w:val="28"/>
        </w:rPr>
        <w:t xml:space="preserve"> сәйкес жүзеге асырады. </w:t>
      </w:r>
    </w:p>
    <w:bookmarkStart w:name="z23" w:id="21"/>
    <w:p>
      <w:pPr>
        <w:spacing w:after="0"/>
        <w:ind w:left="0"/>
        <w:jc w:val="both"/>
      </w:pPr>
      <w:r>
        <w:rPr>
          <w:rFonts w:ascii="Times New Roman"/>
          <w:b w:val="false"/>
          <w:i w:val="false"/>
          <w:color w:val="000000"/>
          <w:sz w:val="28"/>
        </w:rPr>
        <w:t xml:space="preserve">
      10. Объектілер операторлары Қағидалардың </w:t>
      </w:r>
      <w:r>
        <w:rPr>
          <w:rFonts w:ascii="Times New Roman"/>
          <w:b w:val="false"/>
          <w:i w:val="false"/>
          <w:color w:val="000000"/>
          <w:sz w:val="28"/>
        </w:rPr>
        <w:t>3-қосымшаға</w:t>
      </w:r>
      <w:r>
        <w:rPr>
          <w:rFonts w:ascii="Times New Roman"/>
          <w:b w:val="false"/>
          <w:i w:val="false"/>
          <w:color w:val="000000"/>
          <w:sz w:val="28"/>
        </w:rPr>
        <w:t xml:space="preserve"> сәйкес есепті жылы объектіден тыс көшірілген қалдықтар саны бойынша деректерді ұсынады.</w:t>
      </w:r>
    </w:p>
    <w:bookmarkEnd w:id="21"/>
    <w:bookmarkStart w:name="z24" w:id="22"/>
    <w:p>
      <w:pPr>
        <w:spacing w:after="0"/>
        <w:ind w:left="0"/>
        <w:jc w:val="both"/>
      </w:pPr>
      <w:r>
        <w:rPr>
          <w:rFonts w:ascii="Times New Roman"/>
          <w:b w:val="false"/>
          <w:i w:val="false"/>
          <w:color w:val="000000"/>
          <w:sz w:val="28"/>
        </w:rPr>
        <w:t>
      11. Ластағыштардың шығарындылары және/немесе ластағыштардың/қалдықтардың тасымалдануы туралы есептілік ластағыштардың шығарылуын және/немесе ластағыштардың/қалдықтардың тасымалдануын жүзеге асыратын әрбір өндірістік алаң бойынша бөліп ұсынылады.</w:t>
      </w:r>
    </w:p>
    <w:bookmarkEnd w:id="22"/>
    <w:bookmarkStart w:name="z25" w:id="23"/>
    <w:p>
      <w:pPr>
        <w:spacing w:after="0"/>
        <w:ind w:left="0"/>
        <w:jc w:val="both"/>
      </w:pPr>
      <w:r>
        <w:rPr>
          <w:rFonts w:ascii="Times New Roman"/>
          <w:b w:val="false"/>
          <w:i w:val="false"/>
          <w:color w:val="000000"/>
          <w:sz w:val="28"/>
        </w:rPr>
        <w:t>
      12. Әрбір өндірістік алаң бойынша ұсынылатын стационарлық көздерден ластағыштардың шығарындылары аспаптық өлшеулер мен есептеу әдістері негізінде айқындалады.</w:t>
      </w:r>
    </w:p>
    <w:bookmarkEnd w:id="23"/>
    <w:bookmarkStart w:name="z26" w:id="24"/>
    <w:p>
      <w:pPr>
        <w:spacing w:after="0"/>
        <w:ind w:left="0"/>
        <w:jc w:val="both"/>
      </w:pPr>
      <w:r>
        <w:rPr>
          <w:rFonts w:ascii="Times New Roman"/>
          <w:b w:val="false"/>
          <w:i w:val="false"/>
          <w:color w:val="000000"/>
          <w:sz w:val="28"/>
        </w:rPr>
        <w:t>
      13. Объектілердің операторлары қасақана немесе авариялық, жоспарлы немесе жоспардан тыс болып табылатынына қарамастан, кез келген антропогендік қызмет нәтижесінде ластағыштардың шығарындылары бойынша деректерді ұсынады.</w:t>
      </w:r>
    </w:p>
    <w:bookmarkEnd w:id="24"/>
    <w:p>
      <w:pPr>
        <w:spacing w:after="0"/>
        <w:ind w:left="0"/>
        <w:jc w:val="both"/>
      </w:pPr>
      <w:r>
        <w:rPr>
          <w:rFonts w:ascii="Times New Roman"/>
          <w:b w:val="false"/>
          <w:i w:val="false"/>
          <w:color w:val="000000"/>
          <w:sz w:val="28"/>
        </w:rPr>
        <w:t xml:space="preserve">
      Жоспардан тыс және төтенше шығарындылар штаттан тыс жағдайлар нәтижесінде шығарындылар деп аталады. </w:t>
      </w:r>
    </w:p>
    <w:bookmarkStart w:name="z27" w:id="25"/>
    <w:p>
      <w:pPr>
        <w:spacing w:after="0"/>
        <w:ind w:left="0"/>
        <w:jc w:val="both"/>
      </w:pPr>
      <w:r>
        <w:rPr>
          <w:rFonts w:ascii="Times New Roman"/>
          <w:b w:val="false"/>
          <w:i w:val="false"/>
          <w:color w:val="000000"/>
          <w:sz w:val="28"/>
        </w:rPr>
        <w:t>
      14. Табиғи құбылыстардың нәтижесі болып табылатын шығарындылар бойынша есептілік ұсынылмайды.</w:t>
      </w:r>
    </w:p>
    <w:bookmarkEnd w:id="25"/>
    <w:bookmarkStart w:name="z28" w:id="26"/>
    <w:p>
      <w:pPr>
        <w:spacing w:after="0"/>
        <w:ind w:left="0"/>
        <w:jc w:val="both"/>
      </w:pPr>
      <w:r>
        <w:rPr>
          <w:rFonts w:ascii="Times New Roman"/>
          <w:b w:val="false"/>
          <w:i w:val="false"/>
          <w:color w:val="000000"/>
          <w:sz w:val="28"/>
        </w:rPr>
        <w:t>
      15. Ластағыштардың шығарылуы мен көшірілуінің тіркеліміне берілетін әрбір объект туралы ақпаратта:</w:t>
      </w:r>
    </w:p>
    <w:bookmarkEnd w:id="26"/>
    <w:p>
      <w:pPr>
        <w:spacing w:after="0"/>
        <w:ind w:left="0"/>
        <w:jc w:val="both"/>
      </w:pPr>
      <w:r>
        <w:rPr>
          <w:rFonts w:ascii="Times New Roman"/>
          <w:b w:val="false"/>
          <w:i w:val="false"/>
          <w:color w:val="000000"/>
          <w:sz w:val="28"/>
        </w:rPr>
        <w:t xml:space="preserve">
      1) есептілік ұсынылатын объектінің атауы, бизнес-сәйкестендіру нөмірі, пошталық мекенжайы, географиялық орналасқан жері (объектінің координаттары) және қызмет түрі немесе түрлері, сондай-ақ бірінші басшының аты және тегі; </w:t>
      </w:r>
    </w:p>
    <w:p>
      <w:pPr>
        <w:spacing w:after="0"/>
        <w:ind w:left="0"/>
        <w:jc w:val="both"/>
      </w:pPr>
      <w:r>
        <w:rPr>
          <w:rFonts w:ascii="Times New Roman"/>
          <w:b w:val="false"/>
          <w:i w:val="false"/>
          <w:color w:val="000000"/>
          <w:sz w:val="28"/>
        </w:rPr>
        <w:t xml:space="preserve">
      2) есептілік ұсыну талап етілетін әрбір ластағыштың атауы және сәйкестендіру нөмірі; </w:t>
      </w:r>
    </w:p>
    <w:p>
      <w:pPr>
        <w:spacing w:after="0"/>
        <w:ind w:left="0"/>
        <w:jc w:val="both"/>
      </w:pPr>
      <w:r>
        <w:rPr>
          <w:rFonts w:ascii="Times New Roman"/>
          <w:b w:val="false"/>
          <w:i w:val="false"/>
          <w:color w:val="000000"/>
          <w:sz w:val="28"/>
        </w:rPr>
        <w:t xml:space="preserve">
      3) объектіде шығарылуы жүзеге асырылған әрбір ластағыштың есепті жылдағы саны (жиынтық, сондай-ақ ластағыштарды жер қойнауына айдауды қоса алғанда, ауаға, суға немесе жерге шығарылуы бойынша бөлшектелген саны); </w:t>
      </w:r>
    </w:p>
    <w:p>
      <w:pPr>
        <w:spacing w:after="0"/>
        <w:ind w:left="0"/>
        <w:jc w:val="both"/>
      </w:pPr>
      <w:r>
        <w:rPr>
          <w:rFonts w:ascii="Times New Roman"/>
          <w:b w:val="false"/>
          <w:i w:val="false"/>
          <w:color w:val="000000"/>
          <w:sz w:val="28"/>
        </w:rPr>
        <w:t xml:space="preserve">
      4) қауіпті және қауіпті емес қалдықтар арасында аражікті белгілеп, тиісінше "В" немесе "У" белгілерін көрсете отырып (қалдықтардың қалпына келтіруге немесе жоюға арналғанына қарай), есепті жылы объектінің шегінен тыс жерге көшірілген қалдықтардың саны (қауіпті қалдықтар үшін объектінің шегінен тыс жерге көшіру жылына екі тоннадан немесе қауіпті емес қалдықтар үшін жылына екі мың тоннадан асқан жағдайда), сондай-ақ қауіпті қалдықтарды трансшекаралық көшіру кезінде – қалдықтарды қалпына келтіруді немесе жоюды жүзеге асыратын субъектінің атауы мен мекенжайы, өзіне көшірілген ластағыштар түсетін объектінің географиялық орналасқан жері; </w:t>
      </w:r>
    </w:p>
    <w:p>
      <w:pPr>
        <w:spacing w:after="0"/>
        <w:ind w:left="0"/>
        <w:jc w:val="both"/>
      </w:pPr>
      <w:r>
        <w:rPr>
          <w:rFonts w:ascii="Times New Roman"/>
          <w:b w:val="false"/>
          <w:i w:val="false"/>
          <w:color w:val="000000"/>
          <w:sz w:val="28"/>
        </w:rPr>
        <w:t>
      5) есептілік ұсыну талап етілетін және есепті жыл ішінде объектінің шегінен тыс жерге көшірілген сарқынды сулардағы әрбір ластағыштың саны;</w:t>
      </w:r>
    </w:p>
    <w:p>
      <w:pPr>
        <w:spacing w:after="0"/>
        <w:ind w:left="0"/>
        <w:jc w:val="both"/>
      </w:pPr>
      <w:r>
        <w:rPr>
          <w:rFonts w:ascii="Times New Roman"/>
          <w:b w:val="false"/>
          <w:i w:val="false"/>
          <w:color w:val="000000"/>
          <w:sz w:val="28"/>
        </w:rPr>
        <w:t>
      6) ақпараттың өлшемдерге, есеп-терге немесе бағалауларға негізделген-негізделмегенін көрсете отырып, ластағыштар мен қалдықтардың саны туралы ақпарат алу үшін пайдаланылған әдіснаманың типі қамтылуға тиіс.</w:t>
      </w:r>
    </w:p>
    <w:bookmarkStart w:name="z29" w:id="27"/>
    <w:p>
      <w:pPr>
        <w:spacing w:after="0"/>
        <w:ind w:left="0"/>
        <w:jc w:val="left"/>
      </w:pPr>
      <w:r>
        <w:rPr>
          <w:rFonts w:ascii="Times New Roman"/>
          <w:b/>
          <w:i w:val="false"/>
          <w:color w:val="000000"/>
        </w:rPr>
        <w:t xml:space="preserve"> 2-тарау. Ластағыштардың шығарылуы мен көшірілуінің тіркелімінің ақпаратын тарату</w:t>
      </w:r>
    </w:p>
    <w:bookmarkEnd w:id="27"/>
    <w:bookmarkStart w:name="z30" w:id="28"/>
    <w:p>
      <w:pPr>
        <w:spacing w:after="0"/>
        <w:ind w:left="0"/>
        <w:jc w:val="both"/>
      </w:pPr>
      <w:r>
        <w:rPr>
          <w:rFonts w:ascii="Times New Roman"/>
          <w:b w:val="false"/>
          <w:i w:val="false"/>
          <w:color w:val="000000"/>
          <w:sz w:val="28"/>
        </w:rPr>
        <w:t>
      16. Қоршаған ортаны қорғау саласындағы уәкілетті орган жұртшылықтың ластағыштардың шығарындылары мен тасымалдарының тіркеліміне қолжетімділігін әрбір есепті жыл аяқталған кезден бастап он бес айдан кешіктірмей қамтамасыз етеді.</w:t>
      </w:r>
    </w:p>
    <w:bookmarkEnd w:id="28"/>
    <w:bookmarkStart w:name="z31" w:id="29"/>
    <w:p>
      <w:pPr>
        <w:spacing w:after="0"/>
        <w:ind w:left="0"/>
        <w:jc w:val="both"/>
      </w:pPr>
      <w:r>
        <w:rPr>
          <w:rFonts w:ascii="Times New Roman"/>
          <w:b w:val="false"/>
          <w:i w:val="false"/>
          <w:color w:val="000000"/>
          <w:sz w:val="28"/>
        </w:rPr>
        <w:t xml:space="preserve">
      17. Ластағыштардың шығарылуы мен көшірілуінің тіркеліміне стационарлық және диффузиалық көздер туралы ақпарат жариялау Қағидалардың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4-қосымшаға</w:t>
      </w:r>
      <w:r>
        <w:rPr>
          <w:rFonts w:ascii="Times New Roman"/>
          <w:b w:val="false"/>
          <w:i w:val="false"/>
          <w:color w:val="000000"/>
          <w:sz w:val="28"/>
        </w:rPr>
        <w:t xml:space="preserve"> сәйкес көздердің барлық санаттары, ластағыштардың әрбір түрі және қалдықтардың түрі бойынша жүзеге асырылады.</w:t>
      </w:r>
    </w:p>
    <w:bookmarkEnd w:id="29"/>
    <w:bookmarkStart w:name="z32" w:id="30"/>
    <w:p>
      <w:pPr>
        <w:spacing w:after="0"/>
        <w:ind w:left="0"/>
        <w:jc w:val="both"/>
      </w:pPr>
      <w:r>
        <w:rPr>
          <w:rFonts w:ascii="Times New Roman"/>
          <w:b w:val="false"/>
          <w:i w:val="false"/>
          <w:color w:val="000000"/>
          <w:sz w:val="28"/>
        </w:rPr>
        <w:t>
      18. Ластағыштардың шығарылуы мен көшірілуінің тіркелімі жөніндегі деректер уәкілетті органның ведомстволық бағынысты ұйымының интернет-ресурсында ашық қолжетімділікте жарияланады.</w:t>
      </w:r>
    </w:p>
    <w:bookmarkEnd w:id="30"/>
    <w:bookmarkStart w:name="z33" w:id="31"/>
    <w:p>
      <w:pPr>
        <w:spacing w:after="0"/>
        <w:ind w:left="0"/>
        <w:jc w:val="both"/>
      </w:pPr>
      <w:r>
        <w:rPr>
          <w:rFonts w:ascii="Times New Roman"/>
          <w:b w:val="false"/>
          <w:i w:val="false"/>
          <w:color w:val="000000"/>
          <w:sz w:val="28"/>
        </w:rPr>
        <w:t>
      19. Ластағыштардың шығарылуы мен көшірілуінің тіркелімінде ластағыштардың шығарылуы мен көшірілуін іздестіру және оларды:</w:t>
      </w:r>
    </w:p>
    <w:bookmarkEnd w:id="31"/>
    <w:p>
      <w:pPr>
        <w:spacing w:after="0"/>
        <w:ind w:left="0"/>
        <w:jc w:val="both"/>
      </w:pPr>
      <w:r>
        <w:rPr>
          <w:rFonts w:ascii="Times New Roman"/>
          <w:b w:val="false"/>
          <w:i w:val="false"/>
          <w:color w:val="000000"/>
          <w:sz w:val="28"/>
        </w:rPr>
        <w:t xml:space="preserve">
      1) объект және оның географиялық орналасқан жері; </w:t>
      </w:r>
    </w:p>
    <w:p>
      <w:pPr>
        <w:spacing w:after="0"/>
        <w:ind w:left="0"/>
        <w:jc w:val="both"/>
      </w:pPr>
      <w:r>
        <w:rPr>
          <w:rFonts w:ascii="Times New Roman"/>
          <w:b w:val="false"/>
          <w:i w:val="false"/>
          <w:color w:val="000000"/>
          <w:sz w:val="28"/>
        </w:rPr>
        <w:t xml:space="preserve">
      2) қызмет түрі; </w:t>
      </w:r>
    </w:p>
    <w:p>
      <w:pPr>
        <w:spacing w:after="0"/>
        <w:ind w:left="0"/>
        <w:jc w:val="both"/>
      </w:pPr>
      <w:r>
        <w:rPr>
          <w:rFonts w:ascii="Times New Roman"/>
          <w:b w:val="false"/>
          <w:i w:val="false"/>
          <w:color w:val="000000"/>
          <w:sz w:val="28"/>
        </w:rPr>
        <w:t xml:space="preserve">
      3) объектінің операторы; </w:t>
      </w:r>
    </w:p>
    <w:p>
      <w:pPr>
        <w:spacing w:after="0"/>
        <w:ind w:left="0"/>
        <w:jc w:val="both"/>
      </w:pPr>
      <w:r>
        <w:rPr>
          <w:rFonts w:ascii="Times New Roman"/>
          <w:b w:val="false"/>
          <w:i w:val="false"/>
          <w:color w:val="000000"/>
          <w:sz w:val="28"/>
        </w:rPr>
        <w:t xml:space="preserve">
      4) ластағыш және (немесе) қалдықтар; </w:t>
      </w:r>
    </w:p>
    <w:p>
      <w:pPr>
        <w:spacing w:after="0"/>
        <w:ind w:left="0"/>
        <w:jc w:val="both"/>
      </w:pPr>
      <w:r>
        <w:rPr>
          <w:rFonts w:ascii="Times New Roman"/>
          <w:b w:val="false"/>
          <w:i w:val="false"/>
          <w:color w:val="000000"/>
          <w:sz w:val="28"/>
        </w:rPr>
        <w:t>
      5) шығарынды жүзеге асырылатын қоршаған ортаның әрбір құрауышы;</w:t>
      </w:r>
    </w:p>
    <w:p>
      <w:pPr>
        <w:spacing w:after="0"/>
        <w:ind w:left="0"/>
        <w:jc w:val="both"/>
      </w:pPr>
      <w:r>
        <w:rPr>
          <w:rFonts w:ascii="Times New Roman"/>
          <w:b w:val="false"/>
          <w:i w:val="false"/>
          <w:color w:val="000000"/>
          <w:sz w:val="28"/>
        </w:rPr>
        <w:t>
      6) ластағыштарды көшірудің соңғы пункті және тиісті жағдайларда қалдықтарды жою немесе қалпына келтіру жөніндегі операциялардың түрлері бойынша сәйкестендіру мүмкіндігін көздеуге тиіс.</w:t>
      </w:r>
    </w:p>
    <w:bookmarkStart w:name="z34" w:id="32"/>
    <w:p>
      <w:pPr>
        <w:spacing w:after="0"/>
        <w:ind w:left="0"/>
        <w:jc w:val="both"/>
      </w:pPr>
      <w:r>
        <w:rPr>
          <w:rFonts w:ascii="Times New Roman"/>
          <w:b w:val="false"/>
          <w:i w:val="false"/>
          <w:color w:val="000000"/>
          <w:sz w:val="28"/>
        </w:rPr>
        <w:t>
      20. Жұртшылықтың ластағыштардың шығарындылары мен көшірілуінің тіркелімінде қамтылған ақпаратқа кедергісіз қол жеткізуі болмаған жағдайларда, уәкілетті орган мыналарды қамтамасыз етеді:</w:t>
      </w:r>
    </w:p>
    <w:bookmarkEnd w:id="32"/>
    <w:p>
      <w:pPr>
        <w:spacing w:after="0"/>
        <w:ind w:left="0"/>
        <w:jc w:val="both"/>
      </w:pPr>
      <w:r>
        <w:rPr>
          <w:rFonts w:ascii="Times New Roman"/>
          <w:b w:val="false"/>
          <w:i w:val="false"/>
          <w:color w:val="000000"/>
          <w:sz w:val="28"/>
        </w:rPr>
        <w:t>
      "экологиялық ақпарат беру" мемлекеттік қызметі арқылы";</w:t>
      </w:r>
    </w:p>
    <w:p>
      <w:pPr>
        <w:spacing w:after="0"/>
        <w:ind w:left="0"/>
        <w:jc w:val="both"/>
      </w:pPr>
      <w:r>
        <w:rPr>
          <w:rFonts w:ascii="Times New Roman"/>
          <w:b w:val="false"/>
          <w:i w:val="false"/>
          <w:color w:val="000000"/>
          <w:sz w:val="28"/>
        </w:rPr>
        <w:t>
      сұрау салу бойынша тиісті сұрау салуды алғаннан кейін күнтізбелік бір айдан кешіктірмей ұсыну;</w:t>
      </w:r>
    </w:p>
    <w:p>
      <w:pPr>
        <w:spacing w:after="0"/>
        <w:ind w:left="0"/>
        <w:jc w:val="both"/>
      </w:pPr>
      <w:r>
        <w:rPr>
          <w:rFonts w:ascii="Times New Roman"/>
          <w:b w:val="false"/>
          <w:i w:val="false"/>
          <w:color w:val="000000"/>
          <w:sz w:val="28"/>
        </w:rPr>
        <w:t xml:space="preserve">
      жұртшылық үшін қолжетімді орындарда (уәкілетті органның аумақтық органдарында) ластағыштардың шығарындылары мен тасымалдары тіркелімінің деректеріне электрондық қолжетімділікті ұйымдастыру. </w:t>
      </w:r>
    </w:p>
    <w:bookmarkStart w:name="z35" w:id="33"/>
    <w:p>
      <w:pPr>
        <w:spacing w:after="0"/>
        <w:ind w:left="0"/>
        <w:jc w:val="both"/>
      </w:pPr>
      <w:r>
        <w:rPr>
          <w:rFonts w:ascii="Times New Roman"/>
          <w:b w:val="false"/>
          <w:i w:val="false"/>
          <w:color w:val="000000"/>
          <w:sz w:val="28"/>
        </w:rPr>
        <w:t>
      21. Ластағыштардың шығарындылары мен көшірілуінің тіркелімінің деректерін ұсынғаны үшін төлем алынбайды.</w:t>
      </w:r>
    </w:p>
    <w:bookmarkEnd w:id="33"/>
    <w:bookmarkStart w:name="z36" w:id="34"/>
    <w:p>
      <w:pPr>
        <w:spacing w:after="0"/>
        <w:ind w:left="0"/>
        <w:jc w:val="both"/>
      </w:pPr>
      <w:r>
        <w:rPr>
          <w:rFonts w:ascii="Times New Roman"/>
          <w:b w:val="false"/>
          <w:i w:val="false"/>
          <w:color w:val="000000"/>
          <w:sz w:val="28"/>
        </w:rPr>
        <w:t>
      22. Ластағыштардың шығарылуы мен көшірілуінің тіркелімінің деректері ластағыштардың шығарылуы мен көшірілуінің тіркелімі енгізілген сәттен бастап кемінде алдыңғы он есептік жыл үшін жұртшылыққа қолжетімді болуға тиіс.</w:t>
      </w:r>
    </w:p>
    <w:bookmarkEnd w:id="34"/>
    <w:bookmarkStart w:name="z37" w:id="35"/>
    <w:p>
      <w:pPr>
        <w:spacing w:after="0"/>
        <w:ind w:left="0"/>
        <w:jc w:val="both"/>
      </w:pPr>
      <w:r>
        <w:rPr>
          <w:rFonts w:ascii="Times New Roman"/>
          <w:b w:val="false"/>
          <w:i w:val="false"/>
          <w:color w:val="000000"/>
          <w:sz w:val="28"/>
        </w:rPr>
        <w:t>
      23. Қоршаған ортаны қорғау саласындағы уәкілетті органның ведомстволық бағынысты ұйымы есепті кезеңде Ластағыштардың шығарылуы мен көшірілуінің тіркелімін деректеріне жұртшылықтың қол жеткізуін қамтамасыз еткеннен кейін алты ай өткен соң Қазақстан Республикасының ластағыштардың шығарындылары мен тасымалдарының тіркелімін жүргізу нәтижелері бойынша ақпараттық шолуды жариялайды.</w:t>
      </w:r>
    </w:p>
    <w:bookmarkEnd w:id="35"/>
    <w:bookmarkStart w:name="z38" w:id="36"/>
    <w:p>
      <w:pPr>
        <w:spacing w:after="0"/>
        <w:ind w:left="0"/>
        <w:jc w:val="both"/>
      </w:pPr>
      <w:r>
        <w:rPr>
          <w:rFonts w:ascii="Times New Roman"/>
          <w:b w:val="false"/>
          <w:i w:val="false"/>
          <w:color w:val="000000"/>
          <w:sz w:val="28"/>
        </w:rPr>
        <w:t>
      24. Қазақстан Республикасының ластағыштардың шығарындылары мен тасымалдарының тіркелімін жүргізу нәтижелері бойынша ақпараттық шолу мынадай ақпаратты қамтиды:</w:t>
      </w:r>
    </w:p>
    <w:bookmarkEnd w:id="36"/>
    <w:p>
      <w:pPr>
        <w:spacing w:after="0"/>
        <w:ind w:left="0"/>
        <w:jc w:val="both"/>
      </w:pPr>
      <w:r>
        <w:rPr>
          <w:rFonts w:ascii="Times New Roman"/>
          <w:b w:val="false"/>
          <w:i w:val="false"/>
          <w:color w:val="000000"/>
          <w:sz w:val="28"/>
        </w:rPr>
        <w:t>
      стационарлық көздер бойынша ұсынылған есептер саны;</w:t>
      </w:r>
    </w:p>
    <w:p>
      <w:pPr>
        <w:spacing w:after="0"/>
        <w:ind w:left="0"/>
        <w:jc w:val="both"/>
      </w:pPr>
      <w:r>
        <w:rPr>
          <w:rFonts w:ascii="Times New Roman"/>
          <w:b w:val="false"/>
          <w:i w:val="false"/>
          <w:color w:val="000000"/>
          <w:sz w:val="28"/>
        </w:rPr>
        <w:t>
      ластағыштардың шығарындылары мен тасымалдарының тіркеліміне деректер ұсынылған стационарлық көздер саны;</w:t>
      </w:r>
    </w:p>
    <w:p>
      <w:pPr>
        <w:spacing w:after="0"/>
        <w:ind w:left="0"/>
        <w:jc w:val="both"/>
      </w:pPr>
      <w:r>
        <w:rPr>
          <w:rFonts w:ascii="Times New Roman"/>
          <w:b w:val="false"/>
          <w:i w:val="false"/>
          <w:color w:val="000000"/>
          <w:sz w:val="28"/>
        </w:rPr>
        <w:t>
      шығарындылар көздерінің барлық санаттары бойынша бөлінген есептілік ұсынылған ластағыштардың саны;</w:t>
      </w:r>
    </w:p>
    <w:p>
      <w:pPr>
        <w:spacing w:after="0"/>
        <w:ind w:left="0"/>
        <w:jc w:val="both"/>
      </w:pPr>
      <w:r>
        <w:rPr>
          <w:rFonts w:ascii="Times New Roman"/>
          <w:b w:val="false"/>
          <w:i w:val="false"/>
          <w:color w:val="000000"/>
          <w:sz w:val="28"/>
        </w:rPr>
        <w:t>
      шығарындылар көздерінің барлық санаттары бойынша бөлінген есептілік ұсынылған ластағыштардың жылдық шығарындылары (салмағы) ;</w:t>
      </w:r>
    </w:p>
    <w:p>
      <w:pPr>
        <w:spacing w:after="0"/>
        <w:ind w:left="0"/>
        <w:jc w:val="both"/>
      </w:pPr>
      <w:r>
        <w:rPr>
          <w:rFonts w:ascii="Times New Roman"/>
          <w:b w:val="false"/>
          <w:i w:val="false"/>
          <w:color w:val="000000"/>
          <w:sz w:val="28"/>
        </w:rPr>
        <w:t>
      көшіру бойынша қалдықтардың қауіпті және қауіпсіз түрлері және басқалары бойынша бөлінген есептілік ұсынылған қалдықтардың саны.</w:t>
      </w:r>
    </w:p>
    <w:bookmarkStart w:name="z39" w:id="37"/>
    <w:p>
      <w:pPr>
        <w:spacing w:after="0"/>
        <w:ind w:left="0"/>
        <w:jc w:val="both"/>
      </w:pPr>
      <w:r>
        <w:rPr>
          <w:rFonts w:ascii="Times New Roman"/>
          <w:b w:val="false"/>
          <w:i w:val="false"/>
          <w:color w:val="000000"/>
          <w:sz w:val="28"/>
        </w:rPr>
        <w:t>
      25. Олардың көмегімен есептік ақпарат алынған деректер туралы бастапқы құжаттаманы сақтау тиісті есепті жылдың соңынан бастап бес жыл ішінде жүзеге асырылады.</w:t>
      </w:r>
    </w:p>
    <w:bookmarkEnd w:id="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Ластағыштардың шығарылуы </w:t>
            </w:r>
            <w:r>
              <w:br/>
            </w:r>
            <w:r>
              <w:rPr>
                <w:rFonts w:ascii="Times New Roman"/>
                <w:b w:val="false"/>
                <w:i w:val="false"/>
                <w:color w:val="000000"/>
                <w:sz w:val="20"/>
              </w:rPr>
              <w:t xml:space="preserve">мен көшірілуінің тіркелімін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1-қосымша</w:t>
            </w:r>
          </w:p>
        </w:tc>
      </w:tr>
    </w:tbl>
    <w:bookmarkStart w:name="z41" w:id="38"/>
    <w:p>
      <w:pPr>
        <w:spacing w:after="0"/>
        <w:ind w:left="0"/>
        <w:jc w:val="left"/>
      </w:pPr>
      <w:r>
        <w:rPr>
          <w:rFonts w:ascii="Times New Roman"/>
          <w:b/>
          <w:i w:val="false"/>
          <w:color w:val="000000"/>
        </w:rPr>
        <w:t xml:space="preserve"> Өндіріс қуаты үшін қабылданған шекті мәндері бар ластағыштардың шығарындылары мен тасымалдарының тіркеліміне есептілікті ұсыну туралы талаптар қолданылатын қызмет түрлері</w:t>
      </w:r>
    </w:p>
    <w:bookmarkEnd w:id="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47"/>
        <w:gridCol w:w="5696"/>
        <w:gridCol w:w="5557"/>
      </w:tblGrid>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Қуаттың шекті мәні</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өңдеу және газ өңдеу зауыттары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Газдандыруға және сұйылтуға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электр станциялары және өртеуге арналған басқа да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берілетін жылу қуаты 50 мегаватт (МВт)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 тасымалдау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пештері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 диірмендері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1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Көмір-химия өнімдерін және қатты түтінсіз отынды өндіруге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кендерін (сульфидті кенді қоса алғанда) күйдіруге немесе агломерациялауға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 құюды қоса алғанда, қайта өңделген шойын немесе болат (бастапқы немесе қайталама балқыту) өндіруге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2,5 т</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өңдеуге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Ыстықтай илектеу орнақтары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қуаты сағатына 20 тонна шикі болат</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ұсталық балғалар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энергиясы бір балға 50 килоджоуль, ал тұтынылатын жылу қуаты 20 МВт-тан асады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қорғаныштық Шашыратылған металл жабындарды жағу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сағатына 2 т шикі болат берумен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металдарды құюға арналған зауыттар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20 т</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кеннен, концентраттардан немесе қайталама шикізат материалдарынан металлургиялық, химиялық немесе электролиттік процестер арқылы қара түсті металдар өндірісі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Түсті металдарды, оның ішінде рекуперацияланған өнімдерді (рафинадтау, Құю өндірісі) легирлеуді қоса алғанда, балқыту)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мен кадмий үшін күніне 4 т немесе барлық басқа металдар үшін күніне 20 т балқыту қуатымен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Электролиттік немесе химиялық процестерді пайдалана отырып, металдар мен пластикалық материалдарды беттік өңдеуге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үшін пайдаланылатын күбілердің сыйымдылығы 30 м3 құрайды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қайта өңдеу өнеркәсібі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Жерасты тау-кен жұмыстары және олармен байланысты операциялар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кен өндіру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игерілетін учаскенің беткі ауданы 25 гектар</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айналмалы күйдіру пештеріндегі цемент клинкер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500 т</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айналатын күйдіру пештеріндегі әк</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 тоннадан асатын</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 клинкер немесе басқа пештердегі әк</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 өндіруге және құрамында Асбест бар өнімдерді дайындауға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Шыны талшығын қоса алғанда, шыны өндіруге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күніне 20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Минералдық талшықтар өндірісін қоса алғанда, минералдық заттарды балқытуға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балқыту қуаты күніне 20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Керамикалық өнімдерді, атап айтқанда шатыр жабындарын, кірпішті, отқа төзімді кірпішті, керамикалық плиткаларды, тас керамиканы немесе фарфор бұйымдарын күйдіру арқылы өндіруге арналған тұрақты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75 т немесе күйдіру пештерінің көлемі 4 м3 және күйдіру пешіне арналған тордың тығыздығы 300 кг/м3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Сияқты негізгі органикалық химиялық заттарды өнеркәсіптік ауқымда өндіруге арналған химиялық стационарлық көздер:</w:t>
            </w:r>
          </w:p>
        </w:tc>
        <w:tc>
          <w:tcPr>
            <w:tcW w:w="5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көмірсутектер (сызықтық немесе циклдік, қаныққан немесе қанықпаған, алифаттық немесе хош иісті);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спирттер, альдегидтер, кетондар, карбон қышқылдары, күрделі эфирлер, ацетаттар, жай эфирлер, пероксидтер, эпоксидті шайырлар сияқты құрамында оттегі бар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аминдер, амидтер, азот қосылыстары, нитросоқосылыстар немесе нитратты қосылыстар, нитрилдер, цианаттар, изоцианаттар сияқты азотты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фосфор бар көмірсутектер;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көмірсутектер;</w:t>
            </w:r>
          </w:p>
        </w:tc>
        <w:tc>
          <w:tcPr>
            <w:tcW w:w="5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органометаллдық қосылыстар;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пластикалық материалдар (полимерлер, синтетикалық талшықтар және целлюлоза негізіндегі талшықтар);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бояулар мен пигменттер;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беттік-белсенді заттар;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Сияқты негізгі бейорганикалық химиялық заттарды өнеркәсіптік ауқымда өндіруге арналған химиялық стационарлық көздер:</w:t>
            </w:r>
          </w:p>
        </w:tc>
        <w:tc>
          <w:tcPr>
            <w:tcW w:w="5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хлор немесе хлорлы сутегі, фтор немесе фторлы сутегі, көміртек оксидтері, күкірт қосылыстары, азот оксидтері, сутегі, күкірт диоксиді, көміртегі хлор тотығы сияқты газдар;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қышқылы, фторсутекті қышқыл, фосфор қышқылы, азот қышқылы, Хлорсутекті қышқыл, күкірт қышқылы, олеум, күкірт қышқылы сияқты қышқылдар;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гидрототығы, калий гидрототығы, натрий гидрототығы сияқты сілтілер;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аммоний хлориді, калий гипохлор қышқылы, калий көмірқышқыл газы, натрий көмірқышқыл газы, перборат, күміс азот қышқылы сияқты тұздар;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металл оксидтері немесе кальций карбиді, кремний, кремний карбиді сияқты басқа да бейорганикалық қосылыстар;</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Фосфорлы, азотты немесе калийлі минералды тыңайтқыштарды (қарапайым немесе күрделі тыңайтқыштарды) өнеркәсіптік ауқымда өндіруге арналған химиялық стационарлық көздер);</w:t>
            </w:r>
          </w:p>
        </w:tc>
        <w:tc>
          <w:tcPr>
            <w:tcW w:w="55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шаруашылығы мен биоцидтерге арналған негізгі өнімдерді өнеркәсіптік ауқымда өндіруге арналған химиялық стационарлық көздер;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фармацевтикалық өнімдерді өнеркәсіптік ауқымда өндіру үшін химиялық немесе биологиялық процестерді пайдаланатын стационарлық көздер;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Жарылғыш заттар мен пиротехникалық өнімдерді өнеркәсіптік ауқымда өндіруге арналған стационарлық көздер.</w:t>
            </w:r>
          </w:p>
        </w:tc>
        <w:tc>
          <w:tcPr>
            <w:tcW w:w="0" w:type="auto"/>
            <w:vMerge/>
            <w:tcBorders>
              <w:top w:val="nil"/>
              <w:left w:val="single" w:color="cfcfcf" w:sz="5"/>
              <w:bottom w:val="single" w:color="cfcfcf" w:sz="5"/>
              <w:right w:val="single" w:color="cfcfcf" w:sz="5"/>
            </w:tcBorders>
          </w:tcP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сарқынды суларды басқару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Қауіпті қалдықтарды өртеуге, пиролиздеуге, рекуперациялауға, химиялық өңдеуге немесе көмуге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тонна түседі</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Коммуналдық-тұрмыстық қалдықтарды жағуға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сағатына 3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Қауіпсіз қалдықтарды жоюға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күніне 50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 (инертті қалдықтар полигондарын қоспағанда)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10 тонна немесе жалпы сыйымдылығы 25 000 тонна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жануарларының ұшалары мен мал шаруашылығы қалдықтарын жоюға немесе қайта өңдеуге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өңдеу қуаты күніне 10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 тазалауға арналған қалалық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100 000 адам халық санына баламалы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қосымшада санамаланған қызмет түрлерінің біреуіне немесе бірнешеуіне қызмет көрсететін сарқынды суларды тазартуға арналған дербес пайдаланылатын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өнімділігі күніне 10000 м3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Ремедиация, топырақты рекультивациялау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м3 немесе 0,01 га</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қабатқа айдау көлемі (м3)</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және өңдеу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Сүректен немесе ұқсас талшықты материалдардан целлюлоза өндіруге арналған өнеркәсіптік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бен картонды және ағаштан жасалған басқа да бастапқы өнімдерді (картон, ағаш талшықты тақталар және фанера сияқты) өндіруге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20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Сүрек және сүректен жасалған бұйымдарды химикаттармен өңдеуге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күніне 50 м3</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аквакультура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56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Құстарды немесе шошқаларды қарқынды өсіруге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40 000 құс орны;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бордақыланатын шошқаларға арналған 2 000 орын (салмағы 30 кг жоғары);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мегежіндерге арналған 750 орын;</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аквакультура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1 000 т балық және моллюскалар</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 өндіру секторынан алынатын мал шаруашылығы және Өсімдік шаруашылығы өнімдері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Қасапхана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қуаттылығы күніне 50 т ұшаны қайта өңдеу</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 мен сусындарды өндіру мақсатында өңдеу және қайта өңдеу: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шикізаты (сүттен басқа)</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өнімді өндіру бойынша қуаты күніне 75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шикізаты</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күніне 300 т дайын өнім өндіру бойынша қуатпен (тоқсандық негізде орташа көрсеткіш)</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өңдеу және қайта өңдеу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бұл ретте келіп түсетін сүт мөлшері күніне 200 т құрайды (жыл сайынғы негізде орташа көрсеткіш)</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өзге де түрлері</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өңдеуге арналған стационарлық көздер (жуу, ағарту, мерсеризация сияқты операциялар) немесе талшықты немесе тоқыманы бояу</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өңделетін материалдардың көлемі күніне 10 т құрайды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Тері мен теріні илеуге арналған тұрақты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өңдеу көлемі күніне 12 тонна өңделген өнімді құрайды</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Органикалық еріткіштерді қолдана отырып, заттарды, заттарды немесе өнімдерді беттік өңдеуге арналған стационарлық көздер, атап айтқанда әрлеу, басып шығару, жабу, майсыздандыру, гидрооқшаулау, калибрлеу, бояу, тазарту немесе сіңдіру үшін</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қуаты сағатына 150 кг немесе жылына 200 т</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Күйдіру немесе графиттеу жолымен көміртекті (табиғи коксты) немесе электрографитті өндіруге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5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Кемелерді салуға және бояуға немесе бояуларды жоюға арналған стационарлық көздер</w:t>
            </w:r>
          </w:p>
        </w:tc>
        <w:tc>
          <w:tcPr>
            <w:tcW w:w="55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ұзындығы 100 м кемелер үшін өндірістік мүмкіндіктері бар</w:t>
            </w:r>
          </w:p>
        </w:tc>
      </w:tr>
    </w:tbl>
    <w:p>
      <w:pPr>
        <w:spacing w:after="0"/>
        <w:ind w:left="0"/>
        <w:jc w:val="both"/>
      </w:pPr>
      <w:r>
        <w:rPr>
          <w:rFonts w:ascii="Times New Roman"/>
          <w:b w:val="false"/>
          <w:i w:val="false"/>
          <w:color w:val="000000"/>
          <w:sz w:val="28"/>
        </w:rPr>
        <w:t>
      "*" Белгісі қызметтің осы түріне өнімділіктің шекті мәні қолданылмайтынын білдіреді (есептілікті ұсыну туралы талап өндіріс қуатына қарамастан барлық объектілерге қолданылады).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Ластағыштардың шығарылуы </w:t>
            </w:r>
            <w:r>
              <w:br/>
            </w:r>
            <w:r>
              <w:rPr>
                <w:rFonts w:ascii="Times New Roman"/>
                <w:b w:val="false"/>
                <w:i w:val="false"/>
                <w:color w:val="000000"/>
                <w:sz w:val="20"/>
              </w:rPr>
              <w:t xml:space="preserve">мен көшірілуінің тіркелімін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2-қосымша</w:t>
            </w:r>
          </w:p>
        </w:tc>
      </w:tr>
    </w:tbl>
    <w:bookmarkStart w:name="z43" w:id="39"/>
    <w:p>
      <w:pPr>
        <w:spacing w:after="0"/>
        <w:ind w:left="0"/>
        <w:jc w:val="left"/>
      </w:pPr>
      <w:r>
        <w:rPr>
          <w:rFonts w:ascii="Times New Roman"/>
          <w:b/>
          <w:i w:val="false"/>
          <w:color w:val="000000"/>
        </w:rPr>
        <w:t xml:space="preserve"> Өнеркәсіп салалары (қызмет түрлері) бойынша есептілік үшін ауаға шығарындылардың шекті мәндері бар ластағыштардың тізбесі)</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434"/>
        <w:gridCol w:w="1353"/>
        <w:gridCol w:w="1331"/>
        <w:gridCol w:w="1074"/>
        <w:gridCol w:w="51"/>
        <w:gridCol w:w="729"/>
        <w:gridCol w:w="368"/>
        <w:gridCol w:w="546"/>
        <w:gridCol w:w="551"/>
        <w:gridCol w:w="545"/>
        <w:gridCol w:w="552"/>
        <w:gridCol w:w="546"/>
        <w:gridCol w:w="551"/>
        <w:gridCol w:w="548"/>
        <w:gridCol w:w="549"/>
        <w:gridCol w:w="546"/>
        <w:gridCol w:w="552"/>
        <w:gridCol w:w="1100"/>
      </w:tblGrid>
      <w:tr>
        <w:trPr>
          <w:trHeight w:val="30" w:hRule="atLeast"/>
        </w:trPr>
        <w:tc>
          <w:tcPr>
            <w:tcW w:w="3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3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Категория (группа) веществ*</w:t>
            </w:r>
          </w:p>
        </w:tc>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CAS**</w:t>
            </w:r>
          </w:p>
        </w:tc>
        <w:tc>
          <w:tcPr>
            <w:tcW w:w="133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(қызмет түрлері) бойынша ауаға шығарындылардың шекті мәндері, кг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қайта өңдеу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сарқынды суларды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аквакультура</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74-82-8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(СН4)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630-08-0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оксиді (СО)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124-38-9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(СО2)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Гидрофторкөміртектер (ГФК)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10024-97-2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оксиді (N2O)</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7664-41-7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ұшпа органикалық қосылыстар (НМЛОС)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 / NO2)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Перфторкөміртектер (ПФУ)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2551-62-4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гексафториді (алты фторлы күкірт, SF6)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 / SO2)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Гидрохлорфторкөміртектер (ГХФУ)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галогені бар көмірсутектер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Мышьяк және оның қосылыстары (As-қа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(Cd-ге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 (Cr-ге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(Cu-ға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қосындылары (Hg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 (Ni-ге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қосындылары (Pb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қосындылары (Zn-ге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Дихлордифенил-трихлорэтан ДДТ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(ДХЭ)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(ДХМ)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(ГХБ)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(ГХЦГ)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Полихлордибензодиоксины (ПХДД), полихлордибензофураны (ПХДФ)/диоксины, фураны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(ПХФ)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Полихлорированные дифенилы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127-18-4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Тетрахлорэтилен (ТХЭ)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56-23-5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Тетрахлорметан (ТХМ)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12002-48-1</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Трихлорбензолы (ТХБ)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71-55-6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1,1,1-трихлорэтан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79-34-5</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1,1,2,2-тетрахлорэтан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79-01-6</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Трихлорэтилен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67-66-3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Трихлорметан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этилена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Ди-(2-этилгексил)фталат (ДЭГФ)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иісті көмірсутектер (ПАУ)***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 және оның Бейорганикалық қосылыстары (HCl-ге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1332-21-4</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 және оның Бейорганикалық қосылыстары (HF қайта есептегенде)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74-90-8</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Сутегі цианиді (HCN)</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РМ10 өлшенген бөлшектері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46"/>
        <w:gridCol w:w="11754"/>
      </w:tblGrid>
      <w:tr>
        <w:trPr>
          <w:trHeight w:val="30" w:hRule="atLeast"/>
        </w:trPr>
        <w:tc>
          <w:tcPr>
            <w:tcW w:w="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санаттары: 1-газ тәрізді заттар, 2-улы металдар, 3 – пестицидтер, 4-құрамында хлор бар органикалық заттар/параметрлер, 5-басқа органикалық заттар / параметрлер (антрацен, бензол, ПАУ), 6 – басқа бейорганикалық заттар/параметрлер (сутегі цианиді, азоттың жалпы мөлшері, РМ10, хлоридтер )</w:t>
            </w:r>
          </w:p>
        </w:tc>
      </w:tr>
      <w:tr>
        <w:trPr>
          <w:trHeight w:val="30" w:hRule="atLeast"/>
        </w:trPr>
        <w:tc>
          <w:tcPr>
            <w:tcW w:w="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бойынша нөмір * * - химиялық реферативтік қызмет тізіліміне енгізілген химиялық қосылыстардың, полимерлердің, нуклеотидтердің немесе амин қышқылдарының биологиялық тізбектерінің, қоспалар мен қорытпалардың бірегей сандық сәйкестендіргіші (ағылш. Chemical Abstracts Service), американдық химиялық қоғамның бөлімшесі болып табылады. Бірегей идентификатор бір нәрсенің мүмкін болатын әр түрлі атауларының проблемасын жою арқылы әдебиеттегі ескертулерді іздеудің ыңғайлылығына арналған. Қазіргі уақытта барлық дерлік химиялық мәліметтер базасында CAS тіркеу нөмірі бойынша іздеу бар. CAS нөмірі сызықшалармен бөлінген Араб сандарының үш тобы түрінде жазылады.</w:t>
            </w:r>
          </w:p>
        </w:tc>
      </w:tr>
      <w:tr>
        <w:trPr>
          <w:trHeight w:val="30" w:hRule="atLeast"/>
        </w:trPr>
        <w:tc>
          <w:tcPr>
            <w:tcW w:w="5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7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Полициклді хош иісті көмірсутектер(ПАУ) бензо(а)пирен, бензо(в)флюорантен, бензо(к) флуорантен, идено (1,2,3-cd)пирен ретінде өлшенеді.</w:t>
            </w:r>
          </w:p>
        </w:tc>
      </w:tr>
    </w:tbl>
    <w:bookmarkStart w:name="z44" w:id="40"/>
    <w:p>
      <w:pPr>
        <w:spacing w:after="0"/>
        <w:ind w:left="0"/>
        <w:jc w:val="left"/>
      </w:pPr>
      <w:r>
        <w:rPr>
          <w:rFonts w:ascii="Times New Roman"/>
          <w:b/>
          <w:i w:val="false"/>
          <w:color w:val="000000"/>
        </w:rPr>
        <w:t xml:space="preserve"> Өнеркәсіп салалары (қызмет түрлері) бойынша есептілік үшін суға ағызулыдың шекті мәндері бар ластағыштардың тізбесі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
        <w:gridCol w:w="384"/>
        <w:gridCol w:w="1389"/>
        <w:gridCol w:w="1618"/>
        <w:gridCol w:w="845"/>
        <w:gridCol w:w="51"/>
        <w:gridCol w:w="645"/>
        <w:gridCol w:w="218"/>
        <w:gridCol w:w="430"/>
        <w:gridCol w:w="434"/>
        <w:gridCol w:w="800"/>
        <w:gridCol w:w="819"/>
        <w:gridCol w:w="839"/>
        <w:gridCol w:w="849"/>
        <w:gridCol w:w="432"/>
        <w:gridCol w:w="432"/>
        <w:gridCol w:w="866"/>
        <w:gridCol w:w="13"/>
        <w:gridCol w:w="853"/>
      </w:tblGrid>
      <w:tr>
        <w:trPr>
          <w:trHeight w:val="30" w:hRule="atLeast"/>
        </w:trPr>
        <w:tc>
          <w:tcPr>
            <w:tcW w:w="3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Химиялық заттардың санаттары*</w:t>
            </w:r>
          </w:p>
        </w:tc>
        <w:tc>
          <w:tcPr>
            <w:tcW w:w="138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бойынша нөмір**</w:t>
            </w:r>
          </w:p>
        </w:tc>
        <w:tc>
          <w:tcPr>
            <w:tcW w:w="16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салалары (қызмет түрлері) бойынша суға ағызулыдың шекті мәндері, кг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Металдарды өндіру және өңдеу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шикізатты қайта өңдеу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Химия өнеркәсібі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сарқынды суларды басқару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және ағаш өндіру және өңдеу</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Қарқынды мал шаруашылығы және аквакультура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өнеркәсібі</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7440-38-2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Күшәла және оның қосылыстары (As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7440-43-9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Кадмий және оның қосылыстары (Cd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7440-47-3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және оның қосылыстары (Cr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7440-50-8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оның қосылыстары (Cu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7439-97-6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және оның қосылыстары (Hg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7440-02-0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және оның қосылыстары (Ni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7439-92-1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және оның қосылыстары (Pb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7440-66-6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және оның қосылыстары (Zn түріндегі)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15972-60-8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309-00-2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1912-24-9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Атразин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143-50-0</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Хлордекон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470-90-6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Хлорфенвинфос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85535-84-8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Хлороалкандар (C10-С13), қысқа тізбекті хлордалған парафиндер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2921-88-2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Хлорпирифос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Дихлордифенил-трихлорэтан ДДТ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107-06-2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1,2-дихлорэтан (ДХЭ)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75-09-2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Дихлорметан (ДХМ)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60-57-1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Дильдрин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Диурон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115-29-7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Эндосульфан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Эндрин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Галогенделген органикалық қосылыстары (тұтылатын органикалық АОГ галогенидтерге қайта еспетеу)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76-44-8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Гептахлор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118-74-1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Гексахлорбензол (ГХБ)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87-68-3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Гексахлорбутадиен (ГХБД)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608-73-1</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1,2,3,4,5,6-гексахлорциклогексан (ГХЦГ)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58-89-9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2385-85-5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Полихлордибензодиоксиндар (ПХДД), полихлордибензофурандар (ПХДФ)/диоксиндар, фурандар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608-93-5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87-86-5</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Пентахлорфенол (ПХФ)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1336-36-3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Полихлорданған дифенилдар (ПХД)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122-34-9</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Симазин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8001-35-2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Токсафен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Винилхлорид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120-12-7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Антрацен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71-43-2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(в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Бромдалған дифенилды эфирлер (БДЭ)</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Нонилфенол этоксилаттар (НФ/НФЭ) және онымен байлансты заттар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Этилбензол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75-21-8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Этилен тотығы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34123-59-6</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Изопротурон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91-20-3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Нафталин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Органотинделген қосылыстары (Sn-ға қайта есепеу)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117-81-7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Ди-(2-этилгексил) фталат (ДЭГФ)</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108-95-2</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Фенолдар (C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Көпциклді хош иісті көмірутектер (КХК)***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108-88-3</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Толуол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Трибутилин және оның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Трифенилтин және оның қосылыстары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Оттектің химиялық тұтынысы (ОХТ)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1582-09-8</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Трифлуралин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1330-20-7</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Ксилолдар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(БТЭК-қа қайта еспетеу)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Хлоридтер (Cl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1332-21-4</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Цианиды (CN қайта еспетеу)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Фториды (F қайта есептеу)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Химиялық заттардың санаттары: 1-газ тәрізді заттар, 2-улы металдар, 3 – пестицидтер, 4-құрамында хлор бар органикалық заттар/параметрлер, 5-басқа органикалық заттар / параметрлер (антрацен, бензол, ПАУ), 6 – басқа бейорганикалық заттар/параметрлер (сутегі цианиді, азоттың жалпы мөлшері, РМ10, хлоридтер)</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-CAS бойынша нөмір * * - химиялық реферативтік қызмет тізіліміне енгізілген химиялық қосылыстардың, полимерлердің, нуклеотидтердің немесе амин қышқылдарының биологиялық тізбектерінің, қоспалар мен қорытпалардың бірегей сандық сәйкестендіргіші (ағылш. Chemical Abstracts Service), американдық химиялық қоғамның бөлімшесі болып табылады. Бірегей идентификатор бір нәрсенің мүмкін болатын әр түрлі атауларының проблемасын жою арқылы әдебиеттегі ескертулерді іздеудің ыңғайлылығына арналған. Қазіргі уақытта барлық дерлік химиялық мәліметтер базасында CAS тіркеу нөмірі бойынша іздеу бар. CAS нөмірі сызықшалармен бөлінген Араб сандарының үш тобы түрінде жазылады.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Полициклді хош иісті көмірсутектер(ПАУ) бензо(а)пирен, бензо(в)флюорантен, бензо(к) флуорантен, идено (1,2,3-cd)пирен ретінде өлшенеді.</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 БТЭК - бензол, толуол, этилбензол и ксилол</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Ластағыштардың шығарылуы </w:t>
            </w:r>
            <w:r>
              <w:br/>
            </w:r>
            <w:r>
              <w:rPr>
                <w:rFonts w:ascii="Times New Roman"/>
                <w:b w:val="false"/>
                <w:i w:val="false"/>
                <w:color w:val="000000"/>
                <w:sz w:val="20"/>
              </w:rPr>
              <w:t xml:space="preserve">мен көшірілуінің тіркелімін </w:t>
            </w:r>
            <w:r>
              <w:br/>
            </w:r>
            <w:r>
              <w:rPr>
                <w:rFonts w:ascii="Times New Roman"/>
                <w:b w:val="false"/>
                <w:i w:val="false"/>
                <w:color w:val="000000"/>
                <w:sz w:val="20"/>
              </w:rPr>
              <w:t>жүргізу қағидаларына</w:t>
            </w:r>
            <w:r>
              <w:br/>
            </w:r>
            <w:r>
              <w:rPr>
                <w:rFonts w:ascii="Times New Roman"/>
                <w:b w:val="false"/>
                <w:i w:val="false"/>
                <w:color w:val="000000"/>
                <w:sz w:val="20"/>
              </w:rPr>
              <w:t>3-қосымша</w:t>
            </w:r>
          </w:p>
        </w:tc>
      </w:tr>
    </w:tbl>
    <w:bookmarkStart w:name="z46" w:id="41"/>
    <w:p>
      <w:pPr>
        <w:spacing w:after="0"/>
        <w:ind w:left="0"/>
        <w:jc w:val="left"/>
      </w:pPr>
      <w:r>
        <w:rPr>
          <w:rFonts w:ascii="Times New Roman"/>
          <w:b/>
          <w:i w:val="false"/>
          <w:color w:val="000000"/>
        </w:rPr>
        <w:t xml:space="preserve"> Стационарлық көздер туралы ақпарат</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818"/>
        <w:gridCol w:w="8144"/>
        <w:gridCol w:w="1338"/>
      </w:tblGrid>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Жалпы ережелер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атауы (объект операторы)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БСН</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пошталық мекенжайы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Кәсіпорынның бірінші басшысының аты-жөні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цифрлық қолтаңбамен деректерге қол қоятын ЛШТТ-ға оның атынан ақпарат ұсынуға тиісті оператор уәкілеттік берген тұлғаның ТАӘ</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нөмірі/атауы (болған жағдайда)</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нақты мекен-жайы: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қаласы</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 учаске</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 / құрылыс / учаске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алаңның географиялық координаттары (оның периметрі бойынша шекаралары және орналасқан жері) (градустар, минуттар, секундтар)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8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ластағыштар мен қалдықтардың саны туралы ақпарат алу үшін пайдаланылған әдіснаманың түрі</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4"/>
        <w:gridCol w:w="7273"/>
        <w:gridCol w:w="2473"/>
      </w:tblGrid>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Объект мәліметтері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Деректер</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ұсынылатын объектінің атауы*</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Есептілік ұсынылатын объект қызметінің түрі **</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"объект" Ережедегі анықтамаға сәйкес</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Қағидалардың 1-қосымшасынан таңдалады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01"/>
        <w:gridCol w:w="1605"/>
        <w:gridCol w:w="883"/>
        <w:gridCol w:w="649"/>
        <w:gridCol w:w="727"/>
        <w:gridCol w:w="14"/>
        <w:gridCol w:w="508"/>
        <w:gridCol w:w="742"/>
        <w:gridCol w:w="508"/>
        <w:gridCol w:w="789"/>
        <w:gridCol w:w="728"/>
        <w:gridCol w:w="14"/>
        <w:gridCol w:w="789"/>
        <w:gridCol w:w="3243"/>
      </w:tblGrid>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атмосфераға ластағыш заттардың шығарындылары туралы деректер
</w:t>
            </w:r>
          </w:p>
        </w:tc>
      </w:tr>
      <w:tr>
        <w:trPr>
          <w:trHeight w:val="30" w:hRule="atLeast"/>
        </w:trPr>
        <w:tc>
          <w:tcPr>
            <w:tcW w:w="11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6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по CAS</w:t>
            </w:r>
          </w:p>
        </w:tc>
        <w:tc>
          <w:tcPr>
            <w:tcW w:w="8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санаты (тобы)</w:t>
            </w:r>
          </w:p>
        </w:tc>
        <w:tc>
          <w:tcPr>
            <w:tcW w:w="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Ластағыштың атауы*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объектіде атмосфералық ауаға шығарылған әрбір ластағыштың саны, кг / жыл **</w:t>
            </w:r>
          </w:p>
        </w:tc>
        <w:tc>
          <w:tcPr>
            <w:tcW w:w="32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негізделгенін көрсете отырып, ластағыштардың саны туралы ақпарат алу үшін пайдаланылған әдіснаманың түрі (өлшемдер-И, есептеулер-Р)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2</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қандай да бір қызмет түрі бойынша есептілік ұсынылатын ластағыштардың тізбесі осы Қағидалардың 2-қосымшасы бойынша айқындалады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ластағыштардың шығарындылары бойынша деректер осы Қағидалардың 2-қосымшасында әрбір ластағыш үшін белгіленген шекті мәннен асқан жағдайда көрсетіледі. Ластағыштар шығарындыларының жоспарлы көлемі осы Қағиданың 2-қосымшасында белгіленген шекті мәннен аспаған, бірақ есепті кезең ішінде болған ластағыштардың жоспардан тыс авариялық шығарындылары сомасындағы қандай да бір ластағыштар үшін белгіленген шекті мәннен асып кеткен жағдайда, объектілер операторлары шығарындыларының жиынтық көлемі шекті мәннен асып кеткен осы ластағыштар бойынша деректерді ұсынады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8"/>
        <w:gridCol w:w="1587"/>
        <w:gridCol w:w="874"/>
        <w:gridCol w:w="780"/>
        <w:gridCol w:w="734"/>
        <w:gridCol w:w="502"/>
        <w:gridCol w:w="734"/>
        <w:gridCol w:w="502"/>
        <w:gridCol w:w="780"/>
        <w:gridCol w:w="734"/>
        <w:gridCol w:w="780"/>
        <w:gridCol w:w="3205"/>
      </w:tblGrid>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Есепті жылдағы сарқынды сулардың суға ағызылғаны туралы деректер
</w:t>
            </w:r>
          </w:p>
        </w:tc>
      </w:tr>
      <w:tr>
        <w:trPr>
          <w:trHeight w:val="30" w:hRule="atLeast"/>
        </w:trPr>
        <w:tc>
          <w:tcPr>
            <w:tcW w:w="10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5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 бойынша нөмірі</w:t>
            </w:r>
          </w:p>
        </w:tc>
        <w:tc>
          <w:tcPr>
            <w:tcW w:w="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Заттардың санаты (тобы)</w:t>
            </w:r>
          </w:p>
        </w:tc>
        <w:tc>
          <w:tcPr>
            <w:tcW w:w="7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Ластағыштың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Көлемі, кг / жыл **</w:t>
            </w:r>
          </w:p>
        </w:tc>
        <w:tc>
          <w:tcPr>
            <w:tcW w:w="32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 негізделгенін көрсете отырып, ластағыштардың саны туралы ақпарат алу үшін пайдаланылған әдіснаманың түрі (өлшемдер-И, есептеулер-Р)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2</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көз N</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(жоспарлы)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апат нәтижесінде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қандай да бір қызмет түрі бойынша есептілік ұсынылатын ластағыштардың тізбесі осы Қағидалардың 2-қосымшасы бойынша айқындалады</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ластағыштардың шығарындылары бойынша деректер осы Қағидалардың 2-қосымшасында әрбір ластағыш үшін белгіленген шекті мәннен асқан жағдайда көрсетіледі. Ластағыштар шығарындыларының жоспарлы көлемі осы Қағиданың 2-қосымшасында белгіленген шекті мәннен аспаған, бірақ есепті кезең ішінде болған ластағыштардың жоспардан тыс авариялық шығарындылары сомасындағы қандай да бір ластағыштар үшін белгіленген шекті мәннен асып кеткен жағдайда, объектілер операторлары шығарындыларының жиынтық көлемі шекті мәннен асып кеткен осы ластағыштар бойынша деректерді ұсынады</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9"/>
        <w:gridCol w:w="3793"/>
        <w:gridCol w:w="2365"/>
        <w:gridCol w:w="2365"/>
        <w:gridCol w:w="217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Ластағыштарды сарқынды сулардан учаскеден тыс жерге көшіру*</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Бөгде ұйымдарға берілген ағындардың көлемі (м3)*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Айналымды пайдалану (м3)</w:t>
            </w:r>
          </w:p>
        </w:tc>
        <w:tc>
          <w:tcPr>
            <w:tcW w:w="2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пайдалану (м3)</w:t>
            </w:r>
          </w:p>
        </w:tc>
        <w:tc>
          <w:tcPr>
            <w:tcW w:w="21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Суды қабатқа айдау көлемі</w:t>
            </w:r>
            <w:r>
              <w:br/>
            </w:r>
            <w:r>
              <w:rPr>
                <w:rFonts w:ascii="Times New Roman"/>
                <w:b w:val="false"/>
                <w:i w:val="false"/>
                <w:color w:val="000000"/>
                <w:sz w:val="20"/>
              </w:rPr>
              <w:t>
(м3)</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both"/>
      </w:pPr>
      <w:r>
        <w:rPr>
          <w:rFonts w:ascii="Times New Roman"/>
          <w:b w:val="false"/>
          <w:i w:val="false"/>
          <w:color w:val="000000"/>
          <w:sz w:val="28"/>
        </w:rPr>
        <w:t>
      * Ластағыштарды сарқынды сулардан учаскеден тыс жерге көшіру сарқынды суларды тазарту мақсатында сарқынды сулардағы ластағыштарды объектіден тыс жерге көшіруді білдіреді (кәріз арқылы немесе ыдыстар немесе автоцистерналар сияқты өзге де құралдардың көмегімен жүзеге асырылуы мүмкін).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600"/>
        <w:gridCol w:w="2371"/>
        <w:gridCol w:w="1757"/>
        <w:gridCol w:w="4368"/>
        <w:gridCol w:w="2373"/>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Қалдықтардың көлемі туралы деректер</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түрі</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жинақталған қалдықтардың көлемі (т)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сыныптауышына сәйкес қалдық коды*</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 ұшырайтын операция түрі ("У" / " В")</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басындағы жинақталған қалдықтардың көлемі (т)</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*қалдықтар сыныптауышы Қазақстан Республикасы Экология, геология және табиғи ресурстар министрінің міндетің атқарушы 2021 жылғы 6 тамыздағы № 314 бұйрығымен бекітілді.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Ластағыштардың шығарылуы</w:t>
            </w:r>
            <w:r>
              <w:br/>
            </w:r>
            <w:r>
              <w:rPr>
                <w:rFonts w:ascii="Times New Roman"/>
                <w:b w:val="false"/>
                <w:i w:val="false"/>
                <w:color w:val="000000"/>
                <w:sz w:val="20"/>
              </w:rPr>
              <w:t>мен көшірілуінің тіркелімін</w:t>
            </w:r>
            <w:r>
              <w:br/>
            </w:r>
            <w:r>
              <w:rPr>
                <w:rFonts w:ascii="Times New Roman"/>
                <w:b w:val="false"/>
                <w:i w:val="false"/>
                <w:color w:val="000000"/>
                <w:sz w:val="20"/>
              </w:rPr>
              <w:t>жүргізу қағидаларына</w:t>
            </w:r>
            <w:r>
              <w:br/>
            </w:r>
            <w:r>
              <w:rPr>
                <w:rFonts w:ascii="Times New Roman"/>
                <w:b w:val="false"/>
                <w:i w:val="false"/>
                <w:color w:val="000000"/>
                <w:sz w:val="20"/>
              </w:rPr>
              <w:t>4-қосымша</w:t>
            </w:r>
          </w:p>
        </w:tc>
      </w:tr>
    </w:tbl>
    <w:bookmarkStart w:name="z48" w:id="42"/>
    <w:p>
      <w:pPr>
        <w:spacing w:after="0"/>
        <w:ind w:left="0"/>
        <w:jc w:val="left"/>
      </w:pPr>
      <w:r>
        <w:rPr>
          <w:rFonts w:ascii="Times New Roman"/>
          <w:b/>
          <w:i w:val="false"/>
          <w:color w:val="000000"/>
        </w:rPr>
        <w:t xml:space="preserve"> Диффузиялық көздер туралы ақпарат</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63"/>
        <w:gridCol w:w="463"/>
        <w:gridCol w:w="694"/>
        <w:gridCol w:w="1789"/>
        <w:gridCol w:w="1068"/>
        <w:gridCol w:w="1068"/>
        <w:gridCol w:w="13"/>
        <w:gridCol w:w="739"/>
        <w:gridCol w:w="14"/>
        <w:gridCol w:w="1079"/>
        <w:gridCol w:w="979"/>
        <w:gridCol w:w="1145"/>
        <w:gridCol w:w="896"/>
        <w:gridCol w:w="602"/>
        <w:gridCol w:w="658"/>
        <w:gridCol w:w="630"/>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шығарындыларының көлемі</w:t>
            </w:r>
          </w:p>
        </w:tc>
      </w:tr>
      <w:tr>
        <w:trPr>
          <w:trHeight w:val="30" w:hRule="atLeast"/>
        </w:trPr>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6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Шығарындылар көлемі (мың тонна/жыл)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 бойынша шығарындылар көлемі (мың тонна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 оксидтері (SOx / SO₂)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оксидтері (NOx / NOX)</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емес Органикалық Ұшпа қосылыстар (НМЛОС)</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 (NH3)</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Көміртек тотығы (CO)</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Көмірқышқыл газы (CO2)</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Көмірсутектер (CH)</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Метан (СН4)</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бөлшектерге тұндырылатын органикалық заттар (</w:t>
            </w:r>
            <w:r>
              <w:br/>
            </w:r>
            <w:r>
              <w:rPr>
                <w:rFonts w:ascii="Times New Roman"/>
                <w:b w:val="false"/>
                <w:i w:val="false"/>
                <w:color w:val="000000"/>
                <w:sz w:val="20"/>
              </w:rPr>
              <w:t>
ӨЖЖ)</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заттар ТЧ10</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29"/>
        <w:gridCol w:w="2157"/>
        <w:gridCol w:w="4556"/>
        <w:gridCol w:w="33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анықталған қалдықтар туралы деректер</w:t>
            </w:r>
          </w:p>
        </w:tc>
      </w:tr>
      <w:tr>
        <w:trPr>
          <w:trHeight w:val="30" w:hRule="atLeast"/>
        </w:trPr>
        <w:tc>
          <w:tcPr>
            <w:tcW w:w="222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Полигондардың географиялық координаттары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жылы анықталған қалдықтың әрбір түрінің саны, т / жыл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Пайдаланудың барлық кезеңінде полигонда жинақталған қалдықтардың көлемі</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 түзілген қалдықтардың көлемі</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