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5429" w14:textId="11e5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26 тамыздағы № 419 бұйрығы. Қазақстан Республикасының Әділет министрлігінде 2021 жылғы 28 тамызда № 24141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арнаулы оқу орнында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26 тамыздағы</w:t>
            </w:r>
            <w:r>
              <w:br/>
            </w:r>
            <w:r>
              <w:rPr>
                <w:rFonts w:ascii="Times New Roman"/>
                <w:b w:val="false"/>
                <w:i w:val="false"/>
                <w:color w:val="000000"/>
                <w:sz w:val="20"/>
              </w:rPr>
              <w:t xml:space="preserve">№ 419 бұйрығымен </w:t>
            </w:r>
            <w:r>
              <w:br/>
            </w:r>
            <w:r>
              <w:rPr>
                <w:rFonts w:ascii="Times New Roman"/>
                <w:b w:val="false"/>
                <w:i w:val="false"/>
                <w:color w:val="000000"/>
                <w:sz w:val="20"/>
              </w:rPr>
              <w:t>бекітіліген</w:t>
            </w:r>
          </w:p>
        </w:tc>
      </w:tr>
    </w:tbl>
    <w:bookmarkStart w:name="z11"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"Білім туралы" Заң)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әзірленді.</w:t>
      </w:r>
    </w:p>
    <w:bookmarkEnd w:id="10"/>
    <w:bookmarkStart w:name="z14" w:id="11"/>
    <w:p>
      <w:pPr>
        <w:spacing w:after="0"/>
        <w:ind w:left="0"/>
        <w:jc w:val="both"/>
      </w:pPr>
      <w:r>
        <w:rPr>
          <w:rFonts w:ascii="Times New Roman"/>
          <w:b w:val="false"/>
          <w:i w:val="false"/>
          <w:color w:val="000000"/>
          <w:sz w:val="28"/>
        </w:rPr>
        <w:t>
      2. Қағидалар Қазақстан Республикасы Төтенше жағдайлар министрлігінің арнаулы оқу орнында (бұдан әрі – ТЖМ-ның арнаулы оқу орны)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тәртібін айқындайды.</w:t>
      </w:r>
    </w:p>
    <w:bookmarkEnd w:id="11"/>
    <w:bookmarkStart w:name="z15" w:id="12"/>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12"/>
    <w:bookmarkStart w:name="z16" w:id="13"/>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bookmarkEnd w:id="13"/>
    <w:bookmarkStart w:name="z17" w:id="14"/>
    <w:p>
      <w:pPr>
        <w:spacing w:after="0"/>
        <w:ind w:left="0"/>
        <w:jc w:val="both"/>
      </w:pPr>
      <w:r>
        <w:rPr>
          <w:rFonts w:ascii="Times New Roman"/>
          <w:b w:val="false"/>
          <w:i w:val="false"/>
          <w:color w:val="000000"/>
          <w:sz w:val="28"/>
        </w:rPr>
        <w:t>
      2) авторлық ұжым – серіктес авторлар ретінде жинақталған жеке тұлғалар тобы;</w:t>
      </w:r>
    </w:p>
    <w:bookmarkEnd w:id="14"/>
    <w:bookmarkStart w:name="z18" w:id="15"/>
    <w:p>
      <w:pPr>
        <w:spacing w:after="0"/>
        <w:ind w:left="0"/>
        <w:jc w:val="both"/>
      </w:pPr>
      <w:r>
        <w:rPr>
          <w:rFonts w:ascii="Times New Roman"/>
          <w:b w:val="false"/>
          <w:i w:val="false"/>
          <w:color w:val="000000"/>
          <w:sz w:val="28"/>
        </w:rPr>
        <w:t>
      3) әзірлеуші – оқу әдебиеттерінің мазмұнын жобалаумен, мазмұндаумен және ресімдеумен айналысатын жеке немесе заңды тұлға;</w:t>
      </w:r>
    </w:p>
    <w:bookmarkEnd w:id="15"/>
    <w:bookmarkStart w:name="z19" w:id="16"/>
    <w:p>
      <w:pPr>
        <w:spacing w:after="0"/>
        <w:ind w:left="0"/>
        <w:jc w:val="both"/>
      </w:pPr>
      <w:r>
        <w:rPr>
          <w:rFonts w:ascii="Times New Roman"/>
          <w:b w:val="false"/>
          <w:i w:val="false"/>
          <w:color w:val="000000"/>
          <w:sz w:val="28"/>
        </w:rPr>
        <w:t>
      4) оқулық басылымдары мен оқу-әдістемелік кешендерді сынамақтан өткізу – ТЖМ-ның арнаулы оқу орнындағы оқу процесінде оқулық басылымдары мен оқу – әдістемелік кешендерді пайдалану практикасын енгізу және кешенді зерделеу;</w:t>
      </w:r>
    </w:p>
    <w:bookmarkEnd w:id="16"/>
    <w:bookmarkStart w:name="z20" w:id="17"/>
    <w:p>
      <w:pPr>
        <w:spacing w:after="0"/>
        <w:ind w:left="0"/>
        <w:jc w:val="both"/>
      </w:pPr>
      <w:r>
        <w:rPr>
          <w:rFonts w:ascii="Times New Roman"/>
          <w:b w:val="false"/>
          <w:i w:val="false"/>
          <w:color w:val="000000"/>
          <w:sz w:val="28"/>
        </w:rPr>
        <w:t>
      5) оқулық басылымдары мен оқу-әдістемелік кешендердің мониторингі – ТЖМ-ның арнаулы оқу орнының оқу процесіне оқулық басылымдары мен оқу-әдістемелік кешендерді енгізу нәтижелері бойынша ақпаратты жинау, сақтау, өңдеу және тарату;</w:t>
      </w:r>
    </w:p>
    <w:bookmarkEnd w:id="17"/>
    <w:bookmarkStart w:name="z21" w:id="18"/>
    <w:p>
      <w:pPr>
        <w:spacing w:after="0"/>
        <w:ind w:left="0"/>
        <w:jc w:val="both"/>
      </w:pPr>
      <w:r>
        <w:rPr>
          <w:rFonts w:ascii="Times New Roman"/>
          <w:b w:val="false"/>
          <w:i w:val="false"/>
          <w:color w:val="000000"/>
          <w:sz w:val="28"/>
        </w:rPr>
        <w:t>
      6) оқулық басылымы – нақты білім беру (оқу) бағдарламасы бойынша оқу процесінде пайдалануға арналған басылым;</w:t>
      </w:r>
    </w:p>
    <w:bookmarkEnd w:id="18"/>
    <w:bookmarkStart w:name="z22" w:id="19"/>
    <w:p>
      <w:pPr>
        <w:spacing w:after="0"/>
        <w:ind w:left="0"/>
        <w:jc w:val="both"/>
      </w:pPr>
      <w:r>
        <w:rPr>
          <w:rFonts w:ascii="Times New Roman"/>
          <w:b w:val="false"/>
          <w:i w:val="false"/>
          <w:color w:val="000000"/>
          <w:sz w:val="28"/>
        </w:rPr>
        <w:t>
      7) оқу-әдістемелік кешен – білім алушылардың оқу пәндерінің (пәндерінің) мазмұнын меңгеруін қамтамасыз етуге бағытталған жекелеген оқу және әдістемелік материалдардың жиынтығы.</w:t>
      </w:r>
    </w:p>
    <w:bookmarkEnd w:id="19"/>
    <w:bookmarkStart w:name="z23" w:id="20"/>
    <w:p>
      <w:pPr>
        <w:spacing w:after="0"/>
        <w:ind w:left="0"/>
        <w:jc w:val="left"/>
      </w:pPr>
      <w:r>
        <w:rPr>
          <w:rFonts w:ascii="Times New Roman"/>
          <w:b/>
          <w:i w:val="false"/>
          <w:color w:val="000000"/>
        </w:rPr>
        <w:t xml:space="preserve"> 2-тарау. Оқулық басылымдары мен оқу-әдістемелік кешендерді дайындау тәртібі</w:t>
      </w:r>
    </w:p>
    <w:bookmarkEnd w:id="20"/>
    <w:bookmarkStart w:name="z24" w:id="21"/>
    <w:p>
      <w:pPr>
        <w:spacing w:after="0"/>
        <w:ind w:left="0"/>
        <w:jc w:val="both"/>
      </w:pPr>
      <w:r>
        <w:rPr>
          <w:rFonts w:ascii="Times New Roman"/>
          <w:b w:val="false"/>
          <w:i w:val="false"/>
          <w:color w:val="000000"/>
          <w:sz w:val="28"/>
        </w:rPr>
        <w:t xml:space="preserve">
      4. Оқу басылымдары мен оқу-әдістемелік кешендерді дайындауды автор (авторлық ұжым, әзірлеуші)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тіркеуі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әрі-МЖМБС) сәйкес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5. Автор (авторлық ұжым, әзірлеуші) мынадай талаптарды ескере отырып, оқулық басылымдары мен оқу-әдістемелік кешендерді дайындауды жүзеге асырады:</w:t>
      </w:r>
    </w:p>
    <w:bookmarkEnd w:id="22"/>
    <w:bookmarkStart w:name="z26" w:id="23"/>
    <w:p>
      <w:pPr>
        <w:spacing w:after="0"/>
        <w:ind w:left="0"/>
        <w:jc w:val="both"/>
      </w:pPr>
      <w:r>
        <w:rPr>
          <w:rFonts w:ascii="Times New Roman"/>
          <w:b w:val="false"/>
          <w:i w:val="false"/>
          <w:color w:val="000000"/>
          <w:sz w:val="28"/>
        </w:rPr>
        <w:t>
      1) оқу пәні (пәндері) бойынша неғұрлым өзекті білімді енгізу;</w:t>
      </w:r>
    </w:p>
    <w:bookmarkEnd w:id="23"/>
    <w:bookmarkStart w:name="z27" w:id="24"/>
    <w:p>
      <w:pPr>
        <w:spacing w:after="0"/>
        <w:ind w:left="0"/>
        <w:jc w:val="both"/>
      </w:pPr>
      <w:r>
        <w:rPr>
          <w:rFonts w:ascii="Times New Roman"/>
          <w:b w:val="false"/>
          <w:i w:val="false"/>
          <w:color w:val="000000"/>
          <w:sz w:val="28"/>
        </w:rPr>
        <w:t>
      2) ұсынылған оқу және әдістемелік материалдың дұрыстығы;</w:t>
      </w:r>
    </w:p>
    <w:bookmarkEnd w:id="24"/>
    <w:bookmarkStart w:name="z28" w:id="25"/>
    <w:p>
      <w:pPr>
        <w:spacing w:after="0"/>
        <w:ind w:left="0"/>
        <w:jc w:val="both"/>
      </w:pPr>
      <w:r>
        <w:rPr>
          <w:rFonts w:ascii="Times New Roman"/>
          <w:b w:val="false"/>
          <w:i w:val="false"/>
          <w:color w:val="000000"/>
          <w:sz w:val="28"/>
        </w:rPr>
        <w:t>
      3) білім алушылар контингентін есепке алу (білім беру бағдарламасы бойынша);</w:t>
      </w:r>
    </w:p>
    <w:bookmarkEnd w:id="25"/>
    <w:bookmarkStart w:name="z29" w:id="26"/>
    <w:p>
      <w:pPr>
        <w:spacing w:after="0"/>
        <w:ind w:left="0"/>
        <w:jc w:val="both"/>
      </w:pPr>
      <w:r>
        <w:rPr>
          <w:rFonts w:ascii="Times New Roman"/>
          <w:b w:val="false"/>
          <w:i w:val="false"/>
          <w:color w:val="000000"/>
          <w:sz w:val="28"/>
        </w:rPr>
        <w:t>
      4) оқу материалы мазмұнының кәсіби, практикалық бағыттылығы.</w:t>
      </w:r>
    </w:p>
    <w:bookmarkEnd w:id="26"/>
    <w:bookmarkStart w:name="z30" w:id="27"/>
    <w:p>
      <w:pPr>
        <w:spacing w:after="0"/>
        <w:ind w:left="0"/>
        <w:jc w:val="both"/>
      </w:pPr>
      <w:r>
        <w:rPr>
          <w:rFonts w:ascii="Times New Roman"/>
          <w:b w:val="false"/>
          <w:i w:val="false"/>
          <w:color w:val="000000"/>
          <w:sz w:val="28"/>
        </w:rPr>
        <w:t>
      6. Оқулық басылымдары мен оқу-әдістемелік кешендердің авторлық ұжымының құрамына ғалымдар, ғылыми қызметкерлер (әскери қызметшілері), оқытушылар, оқу басылымының бейіні бойынша оқытушы-әдіскерлер, Қазақстан Республикасы Төтенше жағдайлар министрлігінің (бұдан әрі – ТЖМ) қызметкерлері (әскери қызметшілер)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7. Оқу-әдістемелік кешендерді дайындау тиісті кафедраларда (циклдарда) жүзеге асырылады.</w:t>
      </w:r>
    </w:p>
    <w:bookmarkEnd w:id="28"/>
    <w:bookmarkStart w:name="z32" w:id="29"/>
    <w:p>
      <w:pPr>
        <w:spacing w:after="0"/>
        <w:ind w:left="0"/>
        <w:jc w:val="both"/>
      </w:pPr>
      <w:r>
        <w:rPr>
          <w:rFonts w:ascii="Times New Roman"/>
          <w:b w:val="false"/>
          <w:i w:val="false"/>
          <w:color w:val="000000"/>
          <w:sz w:val="28"/>
        </w:rPr>
        <w:t>
      8. Кафедрадағы (циклдегі) оқу-әдістемелік кешендер оқу жылы басталғанға дейін әзірленеді.</w:t>
      </w:r>
    </w:p>
    <w:bookmarkEnd w:id="29"/>
    <w:bookmarkStart w:name="z33" w:id="30"/>
    <w:p>
      <w:pPr>
        <w:spacing w:after="0"/>
        <w:ind w:left="0"/>
        <w:jc w:val="both"/>
      </w:pPr>
      <w:r>
        <w:rPr>
          <w:rFonts w:ascii="Times New Roman"/>
          <w:b w:val="false"/>
          <w:i w:val="false"/>
          <w:color w:val="000000"/>
          <w:sz w:val="28"/>
        </w:rPr>
        <w:t>
      9. Рецензенттің, автордың (авторлық ұжымның, әзірлеушінің) ескертулеріне сәйкес дайындалған және пысықталған қолжазба мен алынған рецензиялар ТЖМ-ның арнаулы оқу орны кафедрасының (цикл, факультет, институт) отырысында талқыланады.</w:t>
      </w:r>
    </w:p>
    <w:bookmarkEnd w:id="30"/>
    <w:bookmarkStart w:name="z3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Кафедра (цикл, факультет, институт) отырысында оқулық басылымдарының немесе оқу-әдістемелік кешендердің жобаларын қарау нәтижелері бойынша үш жұмыс күні ішінде мынадай шешімдердің бірі қабылданады:</w:t>
      </w:r>
    </w:p>
    <w:bookmarkEnd w:id="31"/>
    <w:p>
      <w:pPr>
        <w:spacing w:after="0"/>
        <w:ind w:left="0"/>
        <w:jc w:val="both"/>
      </w:pPr>
      <w:r>
        <w:rPr>
          <w:rFonts w:ascii="Times New Roman"/>
          <w:b w:val="false"/>
          <w:i w:val="false"/>
          <w:color w:val="000000"/>
          <w:sz w:val="28"/>
        </w:rPr>
        <w:t>
      оқу-әдістемелік (ғылыми) кеңесте талқылау және мақұлдау үшін оқулық басылымын немесе оқу-әдістемелік кешенді ұсыну;</w:t>
      </w:r>
    </w:p>
    <w:p>
      <w:pPr>
        <w:spacing w:after="0"/>
        <w:ind w:left="0"/>
        <w:jc w:val="both"/>
      </w:pPr>
      <w:r>
        <w:rPr>
          <w:rFonts w:ascii="Times New Roman"/>
          <w:b w:val="false"/>
          <w:i w:val="false"/>
          <w:color w:val="000000"/>
          <w:sz w:val="28"/>
        </w:rPr>
        <w:t>
      оқу-әдістемелік (ғылыми) кеңесте талқылау және мақұлдау үшін оқулық басылымын немесе оқу-әдістемелік кешенді ұсынбау.</w:t>
      </w:r>
    </w:p>
    <w:p>
      <w:pPr>
        <w:spacing w:after="0"/>
        <w:ind w:left="0"/>
        <w:jc w:val="both"/>
      </w:pPr>
      <w:r>
        <w:rPr>
          <w:rFonts w:ascii="Times New Roman"/>
          <w:b w:val="false"/>
          <w:i w:val="false"/>
          <w:color w:val="000000"/>
          <w:sz w:val="28"/>
        </w:rPr>
        <w:t>
      Кафедра (цикл, факультет, институт) отырысында оқулық басылымдарының немесе оқу-әдістемелік кешендердің жобаларын іріктеу кезінде шешім қабылдау үшін өлшемшарттар мыналар болып табылады:</w:t>
      </w:r>
    </w:p>
    <w:p>
      <w:pPr>
        <w:spacing w:after="0"/>
        <w:ind w:left="0"/>
        <w:jc w:val="both"/>
      </w:pPr>
      <w:r>
        <w:rPr>
          <w:rFonts w:ascii="Times New Roman"/>
          <w:b w:val="false"/>
          <w:i w:val="false"/>
          <w:color w:val="000000"/>
          <w:sz w:val="28"/>
        </w:rPr>
        <w:t>
      грамматикалық, пунктуациялық, стилистикалық қателердің болмауы;</w:t>
      </w:r>
    </w:p>
    <w:p>
      <w:pPr>
        <w:spacing w:after="0"/>
        <w:ind w:left="0"/>
        <w:jc w:val="both"/>
      </w:pPr>
      <w:r>
        <w:rPr>
          <w:rFonts w:ascii="Times New Roman"/>
          <w:b w:val="false"/>
          <w:i w:val="false"/>
          <w:color w:val="000000"/>
          <w:sz w:val="28"/>
        </w:rPr>
        <w:t>
      кемінде екі тақырыптық рецензияның болуы:</w:t>
      </w:r>
    </w:p>
    <w:p>
      <w:pPr>
        <w:spacing w:after="0"/>
        <w:ind w:left="0"/>
        <w:jc w:val="both"/>
      </w:pPr>
      <w:r>
        <w:rPr>
          <w:rFonts w:ascii="Times New Roman"/>
          <w:b w:val="false"/>
          <w:i w:val="false"/>
          <w:color w:val="000000"/>
          <w:sz w:val="28"/>
        </w:rPr>
        <w:t>
      1) ішкі (басылымның ерекшелігіне сәйкес ғылыми дәрежесі бар тұлғаның атынан);</w:t>
      </w:r>
    </w:p>
    <w:p>
      <w:pPr>
        <w:spacing w:after="0"/>
        <w:ind w:left="0"/>
        <w:jc w:val="both"/>
      </w:pPr>
      <w:r>
        <w:rPr>
          <w:rFonts w:ascii="Times New Roman"/>
          <w:b w:val="false"/>
          <w:i w:val="false"/>
          <w:color w:val="000000"/>
          <w:sz w:val="28"/>
        </w:rPr>
        <w:t>
      2) сыртқы (басылымның ерекшелігі немесе тақырыбы бойынша кемінде 10 жыл жұмыс тәжірибесі бар азаматтық қорғау органы маманынан).</w:t>
      </w:r>
    </w:p>
    <w:bookmarkStart w:name="z36" w:id="32"/>
    <w:p>
      <w:pPr>
        <w:spacing w:after="0"/>
        <w:ind w:left="0"/>
        <w:jc w:val="both"/>
      </w:pPr>
      <w:r>
        <w:rPr>
          <w:rFonts w:ascii="Times New Roman"/>
          <w:b w:val="false"/>
          <w:i w:val="false"/>
          <w:color w:val="000000"/>
          <w:sz w:val="28"/>
        </w:rPr>
        <w:t>
      11. Кафедра (цикл, факультет, институт) отырысының оқулық басылымдарының немесе оқу-әдістемелік кешендердің жобаларын оқу орнының оқу-әдістемелік (ғылыми) кеңесінде талқылауға жіберу туралы шешімін отырысқа қатысқан кафедра (цикл, факультет, институт) мүшелері ашық дауыс беру негізінде көпшілік дауыспен қабылдайды. Кафедра (цикл, факультет, институт) отырысының қорытындысы бойынша шешім, егер оған кафедра (цикл, факультет, институт) мүшелерінің кемінде 2/3 қатысса, заңды деп есептеледі. Дауыстар тең болған жағдайда кафедра (цикл, факультет, институт) бастығының дауысы шешуші болып табылады.</w:t>
      </w:r>
    </w:p>
    <w:bookmarkEnd w:id="32"/>
    <w:bookmarkStart w:name="z37" w:id="33"/>
    <w:p>
      <w:pPr>
        <w:spacing w:after="0"/>
        <w:ind w:left="0"/>
        <w:jc w:val="both"/>
      </w:pPr>
      <w:r>
        <w:rPr>
          <w:rFonts w:ascii="Times New Roman"/>
          <w:b w:val="false"/>
          <w:i w:val="false"/>
          <w:color w:val="000000"/>
          <w:sz w:val="28"/>
        </w:rPr>
        <w:t>
      12. Кафедралар (циклдар) оқу-әдістемелік кешенді оқу процесін оңтайландыратын пәнді оқыту ерекшеліктерін көрсететін әдістемелік құжаттардың түрлерімен толықтырады.</w:t>
      </w:r>
    </w:p>
    <w:bookmarkEnd w:id="33"/>
    <w:bookmarkStart w:name="z38" w:id="34"/>
    <w:p>
      <w:pPr>
        <w:spacing w:after="0"/>
        <w:ind w:left="0"/>
        <w:jc w:val="both"/>
      </w:pPr>
      <w:r>
        <w:rPr>
          <w:rFonts w:ascii="Times New Roman"/>
          <w:b w:val="false"/>
          <w:i w:val="false"/>
          <w:color w:val="000000"/>
          <w:sz w:val="28"/>
        </w:rPr>
        <w:t>
      13. Кафедра (цикл) оқулық басылымдарының немесе оқу-әдістемелік кешендердің жобаларын ұсыну туралы шешім қабылдаған кезде автор(лар) оларды қарау үшін оқу-әдістемелік (ғылыми) кеңеске жібереді. Оқу-әдістемелік (ғылыми) кеңес отырысқа дейін оқулық басылымдарының немесе оқу-әдістемелік кешендердің жобаларына сараптама жүргізеді. Қарау нәтижелері бойынша оқу-әдістемелік (ғылыми) кеңес бір ай ішінде оқулық басылымдарының немесе оқу-әдістемелік кешендердің жобаларын басып шығаруды және оқу процесінде пайдалануды ұсынады немесе бас тартады.</w:t>
      </w:r>
    </w:p>
    <w:bookmarkEnd w:id="34"/>
    <w:p>
      <w:pPr>
        <w:spacing w:after="0"/>
        <w:ind w:left="0"/>
        <w:jc w:val="both"/>
      </w:pPr>
      <w:r>
        <w:rPr>
          <w:rFonts w:ascii="Times New Roman"/>
          <w:b w:val="false"/>
          <w:i w:val="false"/>
          <w:color w:val="000000"/>
          <w:sz w:val="28"/>
        </w:rPr>
        <w:t>
      Оқулық басылымдарының немесе оқу-әдістемелік кешендердің жобаларын іріктеу кезінде оқу-әдістемелік (ғылыми) кеңестің отырысында шешім қабылдау үшін өлшемшарттар мыналар болып табылады:</w:t>
      </w:r>
    </w:p>
    <w:p>
      <w:pPr>
        <w:spacing w:after="0"/>
        <w:ind w:left="0"/>
        <w:jc w:val="both"/>
      </w:pPr>
      <w:r>
        <w:rPr>
          <w:rFonts w:ascii="Times New Roman"/>
          <w:b w:val="false"/>
          <w:i w:val="false"/>
          <w:color w:val="000000"/>
          <w:sz w:val="28"/>
        </w:rPr>
        <w:t>
      кафедра отырысының оң шешімінің болуы;</w:t>
      </w:r>
    </w:p>
    <w:p>
      <w:pPr>
        <w:spacing w:after="0"/>
        <w:ind w:left="0"/>
        <w:jc w:val="both"/>
      </w:pPr>
      <w:r>
        <w:rPr>
          <w:rFonts w:ascii="Times New Roman"/>
          <w:b w:val="false"/>
          <w:i w:val="false"/>
          <w:color w:val="000000"/>
          <w:sz w:val="28"/>
        </w:rPr>
        <w:t>
      оң сараптамалық қорытынды;</w:t>
      </w:r>
    </w:p>
    <w:p>
      <w:pPr>
        <w:spacing w:after="0"/>
        <w:ind w:left="0"/>
        <w:jc w:val="both"/>
      </w:pPr>
      <w:r>
        <w:rPr>
          <w:rFonts w:ascii="Times New Roman"/>
          <w:b w:val="false"/>
          <w:i w:val="false"/>
          <w:color w:val="000000"/>
          <w:sz w:val="28"/>
        </w:rPr>
        <w:t>
      оқулық басылымдары немесе оқу-әдістемелік кешендер жобаларының білім беру бағдарламаларына сәйкестігі.</w:t>
      </w:r>
    </w:p>
    <w:bookmarkStart w:name="z39" w:id="35"/>
    <w:p>
      <w:pPr>
        <w:spacing w:after="0"/>
        <w:ind w:left="0"/>
        <w:jc w:val="both"/>
      </w:pPr>
      <w:r>
        <w:rPr>
          <w:rFonts w:ascii="Times New Roman"/>
          <w:b w:val="false"/>
          <w:i w:val="false"/>
          <w:color w:val="000000"/>
          <w:sz w:val="28"/>
        </w:rPr>
        <w:t>
      14. Оқу-әдістемелік (ғылыми) кеңесі баспа туралы шешім қабылдаған кезде оқулық басылымын редакциялау және беттеу үшін редакциялық-баспа жұмысын ұйымдастыру жөніндегі бөлімге (бөлімшеге) беріледі. Редакторлық жұмыстан кейін оқулық басылымы баспаханаға тираждау үшін жіберіледі.</w:t>
      </w:r>
    </w:p>
    <w:bookmarkEnd w:id="35"/>
    <w:bookmarkStart w:name="z40" w:id="36"/>
    <w:p>
      <w:pPr>
        <w:spacing w:after="0"/>
        <w:ind w:left="0"/>
        <w:jc w:val="left"/>
      </w:pPr>
      <w:r>
        <w:rPr>
          <w:rFonts w:ascii="Times New Roman"/>
          <w:b/>
          <w:i w:val="false"/>
          <w:color w:val="000000"/>
        </w:rPr>
        <w:t xml:space="preserve"> 3-тарау. Оқулық басылымдары мен оқу-әдістемелік кешендерді сараптау тәртібі</w:t>
      </w:r>
    </w:p>
    <w:bookmarkEnd w:id="36"/>
    <w:bookmarkStart w:name="z41" w:id="37"/>
    <w:p>
      <w:pPr>
        <w:spacing w:after="0"/>
        <w:ind w:left="0"/>
        <w:jc w:val="both"/>
      </w:pPr>
      <w:r>
        <w:rPr>
          <w:rFonts w:ascii="Times New Roman"/>
          <w:b w:val="false"/>
          <w:i w:val="false"/>
          <w:color w:val="000000"/>
          <w:sz w:val="28"/>
        </w:rPr>
        <w:t>
      15. Оқулық басылымдары мен оқу-әдістемелік кешендерді сараптау мазмұнының МЖМБС талаптарына, ғылыми зерттеулерге, білім алушыларды оқыту, дамыту мақсаттарына, психологиялық-педагогикалық ғылымның қазіргі заманғы талаптарына сәйкестігін бағалау мақсатында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16. Оқулық басылымдарына сараптаманы оқу-әдістемелік (ғылыми) кеңес тағайындайтын, ғылыми дәрежесі, бейіні бойынша PhD немесе доктор дәрежесі бар және оқу басылымы дайындалған салада мамандар болып табылатын профессор-оқытушылар құрамы қатарынан сарапшылар өткізеді.</w:t>
      </w:r>
    </w:p>
    <w:bookmarkEnd w:id="38"/>
    <w:bookmarkStart w:name="z43" w:id="39"/>
    <w:p>
      <w:pPr>
        <w:spacing w:after="0"/>
        <w:ind w:left="0"/>
        <w:jc w:val="both"/>
      </w:pPr>
      <w:r>
        <w:rPr>
          <w:rFonts w:ascii="Times New Roman"/>
          <w:b w:val="false"/>
          <w:i w:val="false"/>
          <w:color w:val="000000"/>
          <w:sz w:val="28"/>
        </w:rPr>
        <w:t>
      17. Сарапшылардың қорытындысы негізінде (құпиялылық режимін сақтау және оқу пәндерінің сәйкестігі бойынша) оқу-әдістемелік (ғылыми) кеңес оқу басылымын басып шығаруға және оқу процесінде пайдалануға ұсыным жасайды немесе бас тартады.</w:t>
      </w:r>
    </w:p>
    <w:bookmarkEnd w:id="39"/>
    <w:bookmarkStart w:name="z44" w:id="40"/>
    <w:p>
      <w:pPr>
        <w:spacing w:after="0"/>
        <w:ind w:left="0"/>
        <w:jc w:val="both"/>
      </w:pPr>
      <w:r>
        <w:rPr>
          <w:rFonts w:ascii="Times New Roman"/>
          <w:b w:val="false"/>
          <w:i w:val="false"/>
          <w:color w:val="000000"/>
          <w:sz w:val="28"/>
        </w:rPr>
        <w:t>
      18. Автор (авторлық ұжым немесе әзірлеуші) оқу-әдістемелік (ғылыми) кеңеске оқулық басылымын қарау және мақұлдау туралы баянат (өтінім) жібереді, онда автор (авторлық ұжым, әзірлеуші) оның негізгі бетіне сәйкес, басылымның атауы, тілі, жылы көрсетіледі.</w:t>
      </w:r>
    </w:p>
    <w:bookmarkEnd w:id="40"/>
    <w:bookmarkStart w:name="z45" w:id="41"/>
    <w:p>
      <w:pPr>
        <w:spacing w:after="0"/>
        <w:ind w:left="0"/>
        <w:jc w:val="both"/>
      </w:pPr>
      <w:r>
        <w:rPr>
          <w:rFonts w:ascii="Times New Roman"/>
          <w:b w:val="false"/>
          <w:i w:val="false"/>
          <w:color w:val="000000"/>
          <w:sz w:val="28"/>
        </w:rPr>
        <w:t>
      Баянатқа (өтінімге):</w:t>
      </w:r>
    </w:p>
    <w:bookmarkEnd w:id="41"/>
    <w:bookmarkStart w:name="z46" w:id="42"/>
    <w:p>
      <w:pPr>
        <w:spacing w:after="0"/>
        <w:ind w:left="0"/>
        <w:jc w:val="both"/>
      </w:pPr>
      <w:r>
        <w:rPr>
          <w:rFonts w:ascii="Times New Roman"/>
          <w:b w:val="false"/>
          <w:i w:val="false"/>
          <w:color w:val="000000"/>
          <w:sz w:val="28"/>
        </w:rPr>
        <w:t>
      1) кафедра (цикл) отырысы хаттамасынан үзінді;</w:t>
      </w:r>
    </w:p>
    <w:bookmarkEnd w:id="42"/>
    <w:bookmarkStart w:name="z47" w:id="43"/>
    <w:p>
      <w:pPr>
        <w:spacing w:after="0"/>
        <w:ind w:left="0"/>
        <w:jc w:val="both"/>
      </w:pPr>
      <w:r>
        <w:rPr>
          <w:rFonts w:ascii="Times New Roman"/>
          <w:b w:val="false"/>
          <w:i w:val="false"/>
          <w:color w:val="000000"/>
          <w:sz w:val="28"/>
        </w:rPr>
        <w:t>
      2) автор (авторлық ұжым, әзірлеуші) туралы мәліметтер;</w:t>
      </w:r>
    </w:p>
    <w:bookmarkEnd w:id="43"/>
    <w:bookmarkStart w:name="z48" w:id="44"/>
    <w:p>
      <w:pPr>
        <w:spacing w:after="0"/>
        <w:ind w:left="0"/>
        <w:jc w:val="both"/>
      </w:pPr>
      <w:r>
        <w:rPr>
          <w:rFonts w:ascii="Times New Roman"/>
          <w:b w:val="false"/>
          <w:i w:val="false"/>
          <w:color w:val="000000"/>
          <w:sz w:val="28"/>
        </w:rPr>
        <w:t>
      3) басып шығарылған және электрондық нұсқадағы қолжазба;</w:t>
      </w:r>
    </w:p>
    <w:bookmarkEnd w:id="44"/>
    <w:bookmarkStart w:name="z49" w:id="45"/>
    <w:p>
      <w:pPr>
        <w:spacing w:after="0"/>
        <w:ind w:left="0"/>
        <w:jc w:val="both"/>
      </w:pPr>
      <w:r>
        <w:rPr>
          <w:rFonts w:ascii="Times New Roman"/>
          <w:b w:val="false"/>
          <w:i w:val="false"/>
          <w:color w:val="000000"/>
          <w:sz w:val="28"/>
        </w:rPr>
        <w:t>
      4) оқу басылымына түсіндірме жазба;</w:t>
      </w:r>
    </w:p>
    <w:bookmarkEnd w:id="45"/>
    <w:bookmarkStart w:name="z50" w:id="46"/>
    <w:p>
      <w:pPr>
        <w:spacing w:after="0"/>
        <w:ind w:left="0"/>
        <w:jc w:val="both"/>
      </w:pPr>
      <w:r>
        <w:rPr>
          <w:rFonts w:ascii="Times New Roman"/>
          <w:b w:val="false"/>
          <w:i w:val="false"/>
          <w:color w:val="000000"/>
          <w:sz w:val="28"/>
        </w:rPr>
        <w:t>
      5) екі рецензия – ішкі және сыртқы;</w:t>
      </w:r>
    </w:p>
    <w:bookmarkEnd w:id="46"/>
    <w:bookmarkStart w:name="z51" w:id="47"/>
    <w:p>
      <w:pPr>
        <w:spacing w:after="0"/>
        <w:ind w:left="0"/>
        <w:jc w:val="both"/>
      </w:pPr>
      <w:r>
        <w:rPr>
          <w:rFonts w:ascii="Times New Roman"/>
          <w:b w:val="false"/>
          <w:i w:val="false"/>
          <w:color w:val="000000"/>
          <w:sz w:val="28"/>
        </w:rPr>
        <w:t>
      6) еркін түрдегі орнату жөніндегі нұсқаулық және пайдаланушыға арналған нұсқаулық (электрондық оқу басылымдары үшін);</w:t>
      </w:r>
    </w:p>
    <w:bookmarkEnd w:id="47"/>
    <w:bookmarkStart w:name="z52" w:id="48"/>
    <w:p>
      <w:pPr>
        <w:spacing w:after="0"/>
        <w:ind w:left="0"/>
        <w:jc w:val="both"/>
      </w:pPr>
      <w:r>
        <w:rPr>
          <w:rFonts w:ascii="Times New Roman"/>
          <w:b w:val="false"/>
          <w:i w:val="false"/>
          <w:color w:val="000000"/>
          <w:sz w:val="28"/>
        </w:rPr>
        <w:t>
      7) оқулық басылымын немесе оқу-әдістемелік кешенді авторға сілтеме жасамай-ақ оларда қарыз алудың (плагиаттың) бар-жоғын тексеру нәтижелері туралы анықтама қоса беріледі.</w:t>
      </w:r>
    </w:p>
    <w:bookmarkEnd w:id="48"/>
    <w:p>
      <w:pPr>
        <w:spacing w:after="0"/>
        <w:ind w:left="0"/>
        <w:jc w:val="both"/>
      </w:pPr>
      <w:r>
        <w:rPr>
          <w:rFonts w:ascii="Times New Roman"/>
          <w:b w:val="false"/>
          <w:i w:val="false"/>
          <w:color w:val="000000"/>
          <w:sz w:val="28"/>
        </w:rPr>
        <w:t>
      Оқулық басылымы немесе оқу-әдістемелік кешен үшін қарыз алудың (плагиаттың) жол берілетін деңгейі ТЖМ-ның арнаулы оқу орны Ғылыми кеңесінің шешімімен қабылданады.</w:t>
      </w:r>
    </w:p>
    <w:p>
      <w:pPr>
        <w:spacing w:after="0"/>
        <w:ind w:left="0"/>
        <w:jc w:val="both"/>
      </w:pPr>
      <w:r>
        <w:rPr>
          <w:rFonts w:ascii="Times New Roman"/>
          <w:b w:val="false"/>
          <w:i w:val="false"/>
          <w:color w:val="000000"/>
          <w:sz w:val="28"/>
        </w:rPr>
        <w:t>
      Жаңадан дайындалған оқулық басылымдарына түсіндірме жазба басылымның негізгі тұжырымдамалық идеяларын, әзірлеудің өзектілігін, МЖМБС, үлгілік оқу бағдарламасының талаптарын іске асыруды, қайта басып шығарылатын оқулық басылымдары үшін – автор (авторлық ұжым, әзірлеуші) енгізген толықтырулар мен өзгерістерді қамтиды.</w:t>
      </w:r>
    </w:p>
    <w:bookmarkStart w:name="z53" w:id="49"/>
    <w:p>
      <w:pPr>
        <w:spacing w:after="0"/>
        <w:ind w:left="0"/>
        <w:jc w:val="both"/>
      </w:pPr>
      <w:r>
        <w:rPr>
          <w:rFonts w:ascii="Times New Roman"/>
          <w:b w:val="false"/>
          <w:i w:val="false"/>
          <w:color w:val="000000"/>
          <w:sz w:val="28"/>
        </w:rPr>
        <w:t>
      19. Бір оқулық басылымын және оқу-әдістемелік кешенді сараптау күнтізбелік алпыс күнге дейін ұйымдастырылады және жүргізіледі.</w:t>
      </w:r>
    </w:p>
    <w:bookmarkEnd w:id="49"/>
    <w:bookmarkStart w:name="z54" w:id="50"/>
    <w:p>
      <w:pPr>
        <w:spacing w:after="0"/>
        <w:ind w:left="0"/>
        <w:jc w:val="both"/>
      </w:pPr>
      <w:r>
        <w:rPr>
          <w:rFonts w:ascii="Times New Roman"/>
          <w:b w:val="false"/>
          <w:i w:val="false"/>
          <w:color w:val="000000"/>
          <w:sz w:val="28"/>
        </w:rPr>
        <w:t>
      20. Сараптамалық қорытындыда мынадай шешімдердің бірі көрсетіледі:</w:t>
      </w:r>
    </w:p>
    <w:bookmarkEnd w:id="50"/>
    <w:bookmarkStart w:name="z55" w:id="51"/>
    <w:p>
      <w:pPr>
        <w:spacing w:after="0"/>
        <w:ind w:left="0"/>
        <w:jc w:val="both"/>
      </w:pPr>
      <w:r>
        <w:rPr>
          <w:rFonts w:ascii="Times New Roman"/>
          <w:b w:val="false"/>
          <w:i w:val="false"/>
          <w:color w:val="000000"/>
          <w:sz w:val="28"/>
        </w:rPr>
        <w:t>
      1) басып шығаруға және оқу процесінде пайдалануға ұсынылады;</w:t>
      </w:r>
    </w:p>
    <w:bookmarkEnd w:id="51"/>
    <w:bookmarkStart w:name="z56" w:id="52"/>
    <w:p>
      <w:pPr>
        <w:spacing w:after="0"/>
        <w:ind w:left="0"/>
        <w:jc w:val="both"/>
      </w:pPr>
      <w:r>
        <w:rPr>
          <w:rFonts w:ascii="Times New Roman"/>
          <w:b w:val="false"/>
          <w:i w:val="false"/>
          <w:color w:val="000000"/>
          <w:sz w:val="28"/>
        </w:rPr>
        <w:t>
      2) басылымға ұсынылмайды.</w:t>
      </w:r>
    </w:p>
    <w:bookmarkEnd w:id="52"/>
    <w:bookmarkStart w:name="z57" w:id="53"/>
    <w:p>
      <w:pPr>
        <w:spacing w:after="0"/>
        <w:ind w:left="0"/>
        <w:jc w:val="both"/>
      </w:pPr>
      <w:r>
        <w:rPr>
          <w:rFonts w:ascii="Times New Roman"/>
          <w:b w:val="false"/>
          <w:i w:val="false"/>
          <w:color w:val="000000"/>
          <w:sz w:val="28"/>
        </w:rPr>
        <w:t xml:space="preserve">
      21. Автор (авторлық ұжым, әзірлеуші) сараптама нәтижелерімен келіспеген жағдайда оқулық басылымдарының немесе оқу-әдістемелік кешендердің жобаларына қосымша сараптама жүргізіледі, оны жүргізу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басқа сарапшыларға тапсырылады.</w:t>
      </w:r>
    </w:p>
    <w:bookmarkEnd w:id="53"/>
    <w:bookmarkStart w:name="z58" w:id="54"/>
    <w:p>
      <w:pPr>
        <w:spacing w:after="0"/>
        <w:ind w:left="0"/>
        <w:jc w:val="both"/>
      </w:pPr>
      <w:r>
        <w:rPr>
          <w:rFonts w:ascii="Times New Roman"/>
          <w:b w:val="false"/>
          <w:i w:val="false"/>
          <w:color w:val="000000"/>
          <w:sz w:val="28"/>
        </w:rPr>
        <w:t>
      22. Басылымға және оқу процесінде пайдалануға ұсынылмаған оқулық басылымын автор (авторлық ұжым, әзірлеуші) ескертулер пысықталғаннан және жойылғаннан кейін қайта сараптамаға ұсынады.</w:t>
      </w:r>
    </w:p>
    <w:bookmarkEnd w:id="54"/>
    <w:bookmarkStart w:name="z59" w:id="55"/>
    <w:p>
      <w:pPr>
        <w:spacing w:after="0"/>
        <w:ind w:left="0"/>
        <w:jc w:val="both"/>
      </w:pPr>
      <w:r>
        <w:rPr>
          <w:rFonts w:ascii="Times New Roman"/>
          <w:b w:val="false"/>
          <w:i w:val="false"/>
          <w:color w:val="000000"/>
          <w:sz w:val="28"/>
        </w:rPr>
        <w:t xml:space="preserve">
      23. Қайталама және қосымша сараптамаларды жүргізу мерзімі күнтізбелік 30 күнді құрайды. Қайта қабылданбаған оқулық басылым бір жыл ішінде сараптамаға қабылданбайды. Қайталама және қосымша сараптамалар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көзделген тәртіппен жүргізіледі.</w:t>
      </w:r>
    </w:p>
    <w:bookmarkEnd w:id="55"/>
    <w:bookmarkStart w:name="z60" w:id="56"/>
    <w:p>
      <w:pPr>
        <w:spacing w:after="0"/>
        <w:ind w:left="0"/>
        <w:jc w:val="both"/>
      </w:pPr>
      <w:r>
        <w:rPr>
          <w:rFonts w:ascii="Times New Roman"/>
          <w:b w:val="false"/>
          <w:i w:val="false"/>
          <w:color w:val="000000"/>
          <w:sz w:val="28"/>
        </w:rPr>
        <w:t>
      24. Оқу-әдістемелік кешендердің сараптамасы кафедралардың бірлескен әдістемелік отырыстарында жүргізіледі.</w:t>
      </w:r>
    </w:p>
    <w:bookmarkEnd w:id="56"/>
    <w:bookmarkStart w:name="z61" w:id="57"/>
    <w:p>
      <w:pPr>
        <w:spacing w:after="0"/>
        <w:ind w:left="0"/>
        <w:jc w:val="left"/>
      </w:pPr>
      <w:r>
        <w:rPr>
          <w:rFonts w:ascii="Times New Roman"/>
          <w:b/>
          <w:i w:val="false"/>
          <w:color w:val="000000"/>
        </w:rPr>
        <w:t xml:space="preserve"> 4-тарау. Оқулық басылымдарын сынамақтан өткізу тәртібі</w:t>
      </w:r>
    </w:p>
    <w:bookmarkEnd w:id="57"/>
    <w:bookmarkStart w:name="z62" w:id="58"/>
    <w:p>
      <w:pPr>
        <w:spacing w:after="0"/>
        <w:ind w:left="0"/>
        <w:jc w:val="both"/>
      </w:pPr>
      <w:r>
        <w:rPr>
          <w:rFonts w:ascii="Times New Roman"/>
          <w:b w:val="false"/>
          <w:i w:val="false"/>
          <w:color w:val="000000"/>
          <w:sz w:val="28"/>
        </w:rPr>
        <w:t>
      25. Жаңадан әзірленген оқулық басылымдарын сынамақтан өткізу бір оқу жылы ішінде жүргізіледі.</w:t>
      </w:r>
    </w:p>
    <w:bookmarkEnd w:id="58"/>
    <w:bookmarkStart w:name="z63" w:id="59"/>
    <w:p>
      <w:pPr>
        <w:spacing w:after="0"/>
        <w:ind w:left="0"/>
        <w:jc w:val="both"/>
      </w:pPr>
      <w:r>
        <w:rPr>
          <w:rFonts w:ascii="Times New Roman"/>
          <w:b w:val="false"/>
          <w:i w:val="false"/>
          <w:color w:val="000000"/>
          <w:sz w:val="28"/>
        </w:rPr>
        <w:t>
      26. Сынамақтан өткізу оқулық басылымын оқу процесіне кейіннен енгізу мақсатында жүргізіледі, бұл тиісті енгізу актісінде көрсетіледі.</w:t>
      </w:r>
    </w:p>
    <w:bookmarkEnd w:id="59"/>
    <w:bookmarkStart w:name="z64" w:id="60"/>
    <w:p>
      <w:pPr>
        <w:spacing w:after="0"/>
        <w:ind w:left="0"/>
        <w:jc w:val="both"/>
      </w:pPr>
      <w:r>
        <w:rPr>
          <w:rFonts w:ascii="Times New Roman"/>
          <w:b w:val="false"/>
          <w:i w:val="false"/>
          <w:color w:val="000000"/>
          <w:sz w:val="28"/>
        </w:rPr>
        <w:t>
      27. Сынамақтан өткізу жүргізілгеннен кейін бір оқу жылы өткеннен кейін оқулық басылымын оқу процесіне енгізу актісі рәсімделеді.</w:t>
      </w:r>
    </w:p>
    <w:bookmarkEnd w:id="60"/>
    <w:bookmarkStart w:name="z65" w:id="61"/>
    <w:p>
      <w:pPr>
        <w:spacing w:after="0"/>
        <w:ind w:left="0"/>
        <w:jc w:val="left"/>
      </w:pPr>
      <w:r>
        <w:rPr>
          <w:rFonts w:ascii="Times New Roman"/>
          <w:b/>
          <w:i w:val="false"/>
          <w:color w:val="000000"/>
        </w:rPr>
        <w:t xml:space="preserve"> 5-тарау. Оқулық басылымдарын шығару тәртібі</w:t>
      </w:r>
    </w:p>
    <w:bookmarkEnd w:id="61"/>
    <w:bookmarkStart w:name="z66" w:id="62"/>
    <w:p>
      <w:pPr>
        <w:spacing w:after="0"/>
        <w:ind w:left="0"/>
        <w:jc w:val="both"/>
      </w:pPr>
      <w:r>
        <w:rPr>
          <w:rFonts w:ascii="Times New Roman"/>
          <w:b w:val="false"/>
          <w:i w:val="false"/>
          <w:color w:val="000000"/>
          <w:sz w:val="28"/>
        </w:rPr>
        <w:t>
      28. Оқулық басылымдарын шығару оң сараптамалық қорытынды және оқу-әдістемелік (ғылыми) кеңестің ұсынымы негізінде ТЖМ арнаулы оқу орнының немесе автордың (авторлық ұжымның, әзірлеушінің) қаражаты есебінен жүзеге асырылады.</w:t>
      </w:r>
    </w:p>
    <w:bookmarkEnd w:id="62"/>
    <w:bookmarkStart w:name="z67" w:id="63"/>
    <w:p>
      <w:pPr>
        <w:spacing w:after="0"/>
        <w:ind w:left="0"/>
        <w:jc w:val="both"/>
      </w:pPr>
      <w:r>
        <w:rPr>
          <w:rFonts w:ascii="Times New Roman"/>
          <w:b w:val="false"/>
          <w:i w:val="false"/>
          <w:color w:val="000000"/>
          <w:sz w:val="28"/>
        </w:rPr>
        <w:t>
      29. ТЖМ-ның арнайы оқу орнының баспаханасында басып шығару үшін оқулық басылымы редакциялық-баспа жұмысын ұйымдастыру бөлімшесі қалыптастыратын басылымның жыл сайынғы тақырыптық жоспарына енгізіледі.</w:t>
      </w:r>
    </w:p>
    <w:bookmarkEnd w:id="63"/>
    <w:bookmarkStart w:name="z68" w:id="64"/>
    <w:p>
      <w:pPr>
        <w:spacing w:after="0"/>
        <w:ind w:left="0"/>
        <w:jc w:val="both"/>
      </w:pPr>
      <w:r>
        <w:rPr>
          <w:rFonts w:ascii="Times New Roman"/>
          <w:b w:val="false"/>
          <w:i w:val="false"/>
          <w:color w:val="000000"/>
          <w:sz w:val="28"/>
        </w:rPr>
        <w:t>
      30. Автор (авторлық ұжым, әзірлеуші) түзетілген, толықтырылған, қайта өңделген, қайта қаралған, аударылғанды қайта басып шығаруды жүзеге асырады.</w:t>
      </w:r>
    </w:p>
    <w:bookmarkEnd w:id="64"/>
    <w:bookmarkStart w:name="z69" w:id="65"/>
    <w:p>
      <w:pPr>
        <w:spacing w:after="0"/>
        <w:ind w:left="0"/>
        <w:jc w:val="left"/>
      </w:pPr>
      <w:r>
        <w:rPr>
          <w:rFonts w:ascii="Times New Roman"/>
          <w:b/>
          <w:i w:val="false"/>
          <w:color w:val="000000"/>
        </w:rPr>
        <w:t xml:space="preserve"> 6-тарау. Оқулық басылымдары мен оқу-әдістемелік кешендерге мониторинг жүргізу тәртібі</w:t>
      </w:r>
    </w:p>
    <w:bookmarkEnd w:id="65"/>
    <w:bookmarkStart w:name="z70" w:id="66"/>
    <w:p>
      <w:pPr>
        <w:spacing w:after="0"/>
        <w:ind w:left="0"/>
        <w:jc w:val="both"/>
      </w:pPr>
      <w:r>
        <w:rPr>
          <w:rFonts w:ascii="Times New Roman"/>
          <w:b w:val="false"/>
          <w:i w:val="false"/>
          <w:color w:val="000000"/>
          <w:sz w:val="28"/>
        </w:rPr>
        <w:t>
      31. Білім берудің барлық деңгейлеріндегі оқулық басылымдарына мониторингті оқу-әдістемелік бөлімше (орталық, бөлім):</w:t>
      </w:r>
    </w:p>
    <w:bookmarkEnd w:id="66"/>
    <w:bookmarkStart w:name="z71" w:id="67"/>
    <w:p>
      <w:pPr>
        <w:spacing w:after="0"/>
        <w:ind w:left="0"/>
        <w:jc w:val="both"/>
      </w:pPr>
      <w:r>
        <w:rPr>
          <w:rFonts w:ascii="Times New Roman"/>
          <w:b w:val="false"/>
          <w:i w:val="false"/>
          <w:color w:val="000000"/>
          <w:sz w:val="28"/>
        </w:rPr>
        <w:t>
      1) оқулық басылымдары мен оқу-әдістемелік кешендердің сапасын жақсарту;</w:t>
      </w:r>
    </w:p>
    <w:bookmarkEnd w:id="67"/>
    <w:bookmarkStart w:name="z72" w:id="68"/>
    <w:p>
      <w:pPr>
        <w:spacing w:after="0"/>
        <w:ind w:left="0"/>
        <w:jc w:val="both"/>
      </w:pPr>
      <w:r>
        <w:rPr>
          <w:rFonts w:ascii="Times New Roman"/>
          <w:b w:val="false"/>
          <w:i w:val="false"/>
          <w:color w:val="000000"/>
          <w:sz w:val="28"/>
        </w:rPr>
        <w:t>
      2) оқу процесінің қамтамасыз етілуін және ТЖМ-ның арнаулы оқу орнының оқу процесіне оқу әдебиетімен енгізу деңгейін талдау.</w:t>
      </w:r>
    </w:p>
    <w:bookmarkEnd w:id="68"/>
    <w:bookmarkStart w:name="z73" w:id="69"/>
    <w:p>
      <w:pPr>
        <w:spacing w:after="0"/>
        <w:ind w:left="0"/>
        <w:jc w:val="both"/>
      </w:pPr>
      <w:r>
        <w:rPr>
          <w:rFonts w:ascii="Times New Roman"/>
          <w:b w:val="false"/>
          <w:i w:val="false"/>
          <w:color w:val="000000"/>
          <w:sz w:val="28"/>
        </w:rPr>
        <w:t>
      32. Оқу-әдістемелік кешендердің мониторинг жүргізуді кафедра (цикл) және оқу-әдістемелік бөлімше (орталық, бөлім) оқу процесінде оның сапасы мен пайдалану тиімділігін жақсарту мақсатында жүргізеді.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