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e663" w14:textId="f22e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акушерлік-гинекологиялық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26 тамыздағы № ҚР ДСМ-92 бұйрығы. Қазақстан Республикасының Әділет министрлігінде 2021 жылғы 28 тамызда № 24131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1-қосымшаға сәйкес Қазақстан Республикасында акушерлік-гинекологиялық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бұйрыққа 2-қосымшаға сәйкес Қазақстан Республикасы Денсаулық сақтау министрлігінің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26 тамыздағы</w:t>
            </w:r>
            <w:r>
              <w:br/>
            </w:r>
            <w:r>
              <w:rPr>
                <w:rFonts w:ascii="Times New Roman"/>
                <w:b w:val="false"/>
                <w:i w:val="false"/>
                <w:color w:val="000000"/>
                <w:sz w:val="20"/>
              </w:rPr>
              <w:t>№ ҚР ДСМ-92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Қазақстан Республикасында акушерлік-гинекологиялық көмек көрсетуді ұйымдастыру стандарты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Республикасында акушерлік-гинекологиялық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акушерлік-гинекологиялық көмек көрсетуді ұйымдастыру тәртібіне қойылатын жалпы талаптарды белгілейді.</w:t>
      </w:r>
    </w:p>
    <w:bookmarkEnd w:id="11"/>
    <w:bookmarkStart w:name="z16" w:id="12"/>
    <w:p>
      <w:pPr>
        <w:spacing w:after="0"/>
        <w:ind w:left="0"/>
        <w:jc w:val="both"/>
      </w:pPr>
      <w:r>
        <w:rPr>
          <w:rFonts w:ascii="Times New Roman"/>
          <w:b w:val="false"/>
          <w:i w:val="false"/>
          <w:color w:val="000000"/>
          <w:sz w:val="28"/>
        </w:rPr>
        <w:t>
      2. Осы Стандартта пайдаланылатын анықтамалар:</w:t>
      </w:r>
    </w:p>
    <w:bookmarkEnd w:id="12"/>
    <w:bookmarkStart w:name="z479" w:id="13"/>
    <w:p>
      <w:pPr>
        <w:spacing w:after="0"/>
        <w:ind w:left="0"/>
        <w:jc w:val="both"/>
      </w:pPr>
      <w:r>
        <w:rPr>
          <w:rFonts w:ascii="Times New Roman"/>
          <w:b w:val="false"/>
          <w:i w:val="false"/>
          <w:color w:val="000000"/>
          <w:sz w:val="28"/>
        </w:rPr>
        <w:t>
      1) акушерлік-гинекологиялық көмек – әйелдерге жүктілік, босану, босанудан кейінгі кезеңде, гинекологиялық аурулар кезінде, профилактикалық байқау және әйелдердің ұрпақты болу денсаулығын сақтау және отбасын жоспарлау бойынша іс-шаралар кезінде көрсетілетін медициналық қызметтердің кешені;</w:t>
      </w:r>
    </w:p>
    <w:bookmarkEnd w:id="13"/>
    <w:bookmarkStart w:name="z480" w:id="14"/>
    <w:p>
      <w:pPr>
        <w:spacing w:after="0"/>
        <w:ind w:left="0"/>
        <w:jc w:val="both"/>
      </w:pPr>
      <w:r>
        <w:rPr>
          <w:rFonts w:ascii="Times New Roman"/>
          <w:b w:val="false"/>
          <w:i w:val="false"/>
          <w:color w:val="000000"/>
          <w:sz w:val="28"/>
        </w:rPr>
        <w:t>
      2) әлеуметтік медициналық сақтандыру қоры (бұдан әрі – ӘлМСҚ)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481" w:id="15"/>
    <w:p>
      <w:pPr>
        <w:spacing w:after="0"/>
        <w:ind w:left="0"/>
        <w:jc w:val="both"/>
      </w:pPr>
      <w:r>
        <w:rPr>
          <w:rFonts w:ascii="Times New Roman"/>
          <w:b w:val="false"/>
          <w:i w:val="false"/>
          <w:color w:val="000000"/>
          <w:sz w:val="28"/>
        </w:rPr>
        <w:t>
      3) әмбебап-прогрессивті моделі – баланың өміріне, денсаулығына, дамуына қауіп төндіретін медициналық немесе әлеуметтік сипаттағы қауіптерді анықтау жүкті әйелдерді, жаңа туған нәрестелерді және ерте жастағы балаларды үйде патронаждық бақылауды ұйымдастыру;</w:t>
      </w:r>
    </w:p>
    <w:bookmarkEnd w:id="15"/>
    <w:bookmarkStart w:name="z482" w:id="16"/>
    <w:p>
      <w:pPr>
        <w:spacing w:after="0"/>
        <w:ind w:left="0"/>
        <w:jc w:val="both"/>
      </w:pPr>
      <w:r>
        <w:rPr>
          <w:rFonts w:ascii="Times New Roman"/>
          <w:b w:val="false"/>
          <w:i w:val="false"/>
          <w:color w:val="000000"/>
          <w:sz w:val="28"/>
        </w:rPr>
        <w:t>
      4) белсенді бару – дәрігердің бастамасы бойынша, сондай-ақ медициналық-санитариялық алғашқы көмек (бұдан әрі – МСАК) ұйымдарына стационарлардан шығарылған науқастар туралы, медицина қызметкерінің белсенді қарап-тексеруін қажет ететін пациенттерге шақыртуларға қызмет көрсеткеннен кейін жедел көмек ұйымынан мәліметтер берілгеннен кейін науқастың үйіне дәрігердің/орта медицина қызметкерінің баруы;</w:t>
      </w:r>
    </w:p>
    <w:bookmarkEnd w:id="16"/>
    <w:bookmarkStart w:name="z483" w:id="17"/>
    <w:p>
      <w:pPr>
        <w:spacing w:after="0"/>
        <w:ind w:left="0"/>
        <w:jc w:val="both"/>
      </w:pPr>
      <w:r>
        <w:rPr>
          <w:rFonts w:ascii="Times New Roman"/>
          <w:b w:val="false"/>
          <w:i w:val="false"/>
          <w:color w:val="000000"/>
          <w:sz w:val="28"/>
        </w:rPr>
        <w:t>
      5) босандыру – босану актісінің табиғи немесе жасанды жолмен (аспаптық, қолдың көмегімен, дәрі-дәрмекпен) аяқталуы;</w:t>
      </w:r>
    </w:p>
    <w:bookmarkEnd w:id="17"/>
    <w:bookmarkStart w:name="z484" w:id="18"/>
    <w:p>
      <w:pPr>
        <w:spacing w:after="0"/>
        <w:ind w:left="0"/>
        <w:jc w:val="both"/>
      </w:pPr>
      <w:r>
        <w:rPr>
          <w:rFonts w:ascii="Times New Roman"/>
          <w:b w:val="false"/>
          <w:i w:val="false"/>
          <w:color w:val="000000"/>
          <w:sz w:val="28"/>
        </w:rPr>
        <w:t>
      6) бірінші триместрдің аналық сарысу маркерлерінің талдауы – ұрықта хромосомалық патологиялардың – Дауна синдромының, Эдвардс синдромының, Патау синдромының, Тернер синдромының даму қаупін анықтау үшін ана қанын зерттеу;</w:t>
      </w:r>
    </w:p>
    <w:bookmarkEnd w:id="18"/>
    <w:bookmarkStart w:name="z485" w:id="19"/>
    <w:p>
      <w:pPr>
        <w:spacing w:after="0"/>
        <w:ind w:left="0"/>
        <w:jc w:val="both"/>
      </w:pPr>
      <w:r>
        <w:rPr>
          <w:rFonts w:ascii="Times New Roman"/>
          <w:b w:val="false"/>
          <w:i w:val="false"/>
          <w:color w:val="000000"/>
          <w:sz w:val="28"/>
        </w:rPr>
        <w:t>
      7) бірінші триместрдің құрамдастырылған тесті – хромосомалық патологияның ультрадыбыстық маркерлерін өлшеуге негізделген ұрықтың хромосомалық патологиясының жекелеген генетикалық қаупін есептеу және бірінші триместрдің аналық қан сарысу маркерлерін (бұдан әрі – АҚСМ) айқындау;</w:t>
      </w:r>
    </w:p>
    <w:bookmarkEnd w:id="19"/>
    <w:bookmarkStart w:name="z486" w:id="20"/>
    <w:p>
      <w:pPr>
        <w:spacing w:after="0"/>
        <w:ind w:left="0"/>
        <w:jc w:val="both"/>
      </w:pPr>
      <w:r>
        <w:rPr>
          <w:rFonts w:ascii="Times New Roman"/>
          <w:b w:val="false"/>
          <w:i w:val="false"/>
          <w:color w:val="000000"/>
          <w:sz w:val="28"/>
        </w:rPr>
        <w:t>
      8) денсаулық сақтау саласындағы маман сертификаты – жеке тұлғаның біліктілігін және оның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денсаулық сақтау саласындағы кәсіптік қызметке дайындығын растайтын белгіленген үлгідегі құжат;</w:t>
      </w:r>
    </w:p>
    <w:bookmarkEnd w:id="20"/>
    <w:bookmarkStart w:name="z487" w:id="21"/>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мемлекеттік реттеуді жүзеге асыратын орталық атқарушы орган;</w:t>
      </w:r>
    </w:p>
    <w:bookmarkEnd w:id="21"/>
    <w:bookmarkStart w:name="z488" w:id="22"/>
    <w:p>
      <w:pPr>
        <w:spacing w:after="0"/>
        <w:ind w:left="0"/>
        <w:jc w:val="both"/>
      </w:pPr>
      <w:r>
        <w:rPr>
          <w:rFonts w:ascii="Times New Roman"/>
          <w:b w:val="false"/>
          <w:i w:val="false"/>
          <w:color w:val="000000"/>
          <w:sz w:val="28"/>
        </w:rPr>
        <w:t>
      10)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bookmarkEnd w:id="22"/>
    <w:bookmarkStart w:name="z489" w:id="23"/>
    <w:p>
      <w:pPr>
        <w:spacing w:after="0"/>
        <w:ind w:left="0"/>
        <w:jc w:val="both"/>
      </w:pPr>
      <w:r>
        <w:rPr>
          <w:rFonts w:ascii="Times New Roman"/>
          <w:b w:val="false"/>
          <w:i w:val="false"/>
          <w:color w:val="000000"/>
          <w:sz w:val="28"/>
        </w:rPr>
        <w:t>
      11)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23"/>
    <w:bookmarkStart w:name="z490" w:id="24"/>
    <w:p>
      <w:pPr>
        <w:spacing w:after="0"/>
        <w:ind w:left="0"/>
        <w:jc w:val="both"/>
      </w:pPr>
      <w:r>
        <w:rPr>
          <w:rFonts w:ascii="Times New Roman"/>
          <w:b w:val="false"/>
          <w:i w:val="false"/>
          <w:color w:val="000000"/>
          <w:sz w:val="28"/>
        </w:rPr>
        <w:t>
      12)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24"/>
    <w:bookmarkStart w:name="z491" w:id="25"/>
    <w:p>
      <w:pPr>
        <w:spacing w:after="0"/>
        <w:ind w:left="0"/>
        <w:jc w:val="both"/>
      </w:pPr>
      <w:r>
        <w:rPr>
          <w:rFonts w:ascii="Times New Roman"/>
          <w:b w:val="false"/>
          <w:i w:val="false"/>
          <w:color w:val="000000"/>
          <w:sz w:val="28"/>
        </w:rPr>
        <w:t>
      13) емдеуші дәрігер – пациент медициналық ұйымда байқауда болған және емделген кезеңде оған медициналық көмек көрсететін дәрігер;</w:t>
      </w:r>
    </w:p>
    <w:bookmarkEnd w:id="25"/>
    <w:bookmarkStart w:name="z492" w:id="26"/>
    <w:p>
      <w:pPr>
        <w:spacing w:after="0"/>
        <w:ind w:left="0"/>
        <w:jc w:val="both"/>
      </w:pPr>
      <w:r>
        <w:rPr>
          <w:rFonts w:ascii="Times New Roman"/>
          <w:b w:val="false"/>
          <w:i w:val="false"/>
          <w:color w:val="000000"/>
          <w:sz w:val="28"/>
        </w:rPr>
        <w:t>
      14) жеке босандыру палатасы – бір босанатын әйелді босандыруға арналған санитариялық торабы бар жабдықталған үй-жай, онда босанған әйел жаңа туған нәрестесімен стационардан шыққанға дейін бола алады;</w:t>
      </w:r>
    </w:p>
    <w:bookmarkEnd w:id="26"/>
    <w:bookmarkStart w:name="z493" w:id="27"/>
    <w:p>
      <w:pPr>
        <w:spacing w:after="0"/>
        <w:ind w:left="0"/>
        <w:jc w:val="both"/>
      </w:pPr>
      <w:r>
        <w:rPr>
          <w:rFonts w:ascii="Times New Roman"/>
          <w:b w:val="false"/>
          <w:i w:val="false"/>
          <w:color w:val="000000"/>
          <w:sz w:val="28"/>
        </w:rPr>
        <w:t>
      15)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bookmarkEnd w:id="27"/>
    <w:bookmarkStart w:name="z494" w:id="28"/>
    <w:p>
      <w:pPr>
        <w:spacing w:after="0"/>
        <w:ind w:left="0"/>
        <w:jc w:val="both"/>
      </w:pPr>
      <w:r>
        <w:rPr>
          <w:rFonts w:ascii="Times New Roman"/>
          <w:b w:val="false"/>
          <w:i w:val="false"/>
          <w:color w:val="000000"/>
          <w:sz w:val="28"/>
        </w:rPr>
        <w:t>
      16) инвазивтік пренаталдық диагностика (бұдан әрі – ИПД) –цитогенетикалық, молекулалық-цитогенетикалық немесе молекулалық-генетикалық талдау үшін ұрық тектес материалды алу арқылы жатырішілік тесу арқылы жүзеге асырылатын ұрықтың хромосомалық және моногендік патологиясын диагностикалау әдістері;</w:t>
      </w:r>
    </w:p>
    <w:bookmarkEnd w:id="28"/>
    <w:bookmarkStart w:name="z495" w:id="29"/>
    <w:p>
      <w:pPr>
        <w:spacing w:after="0"/>
        <w:ind w:left="0"/>
        <w:jc w:val="both"/>
      </w:pPr>
      <w:r>
        <w:rPr>
          <w:rFonts w:ascii="Times New Roman"/>
          <w:b w:val="false"/>
          <w:i w:val="false"/>
          <w:color w:val="000000"/>
          <w:sz w:val="28"/>
        </w:rPr>
        <w:t>
      17) инвазиялық әдістер – адам организмінің ішкі ортасына ендіру жолымен жүзеге асырылатын диагностикалау мен емдеу әдістері;</w:t>
      </w:r>
    </w:p>
    <w:bookmarkEnd w:id="29"/>
    <w:bookmarkStart w:name="z496" w:id="30"/>
    <w:p>
      <w:pPr>
        <w:spacing w:after="0"/>
        <w:ind w:left="0"/>
        <w:jc w:val="both"/>
      </w:pPr>
      <w:r>
        <w:rPr>
          <w:rFonts w:ascii="Times New Roman"/>
          <w:b w:val="false"/>
          <w:i w:val="false"/>
          <w:color w:val="000000"/>
          <w:sz w:val="28"/>
        </w:rPr>
        <w:t>
      18)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30"/>
    <w:bookmarkStart w:name="z497" w:id="31"/>
    <w:p>
      <w:pPr>
        <w:spacing w:after="0"/>
        <w:ind w:left="0"/>
        <w:jc w:val="both"/>
      </w:pPr>
      <w:r>
        <w:rPr>
          <w:rFonts w:ascii="Times New Roman"/>
          <w:b w:val="false"/>
          <w:i w:val="false"/>
          <w:color w:val="000000"/>
          <w:sz w:val="28"/>
        </w:rPr>
        <w:t>
      19) консилиум – кемінде үш дәрігердің қатысуымен диагноз қою, емдеу тактикасын айқындау және ауруды болжау мақсатында адамды зерттеу;</w:t>
      </w:r>
    </w:p>
    <w:bookmarkEnd w:id="31"/>
    <w:bookmarkStart w:name="z498" w:id="32"/>
    <w:p>
      <w:pPr>
        <w:spacing w:after="0"/>
        <w:ind w:left="0"/>
        <w:jc w:val="both"/>
      </w:pPr>
      <w:r>
        <w:rPr>
          <w:rFonts w:ascii="Times New Roman"/>
          <w:b w:val="false"/>
          <w:i w:val="false"/>
          <w:color w:val="000000"/>
          <w:sz w:val="28"/>
        </w:rPr>
        <w:t>
      20) контрацепция – қаламаған жүктіліктің алдын алу әдістері және құралдары;</w:t>
      </w:r>
    </w:p>
    <w:bookmarkEnd w:id="32"/>
    <w:bookmarkStart w:name="z499" w:id="33"/>
    <w:p>
      <w:pPr>
        <w:spacing w:after="0"/>
        <w:ind w:left="0"/>
        <w:jc w:val="both"/>
      </w:pPr>
      <w:r>
        <w:rPr>
          <w:rFonts w:ascii="Times New Roman"/>
          <w:b w:val="false"/>
          <w:i w:val="false"/>
          <w:color w:val="000000"/>
          <w:sz w:val="28"/>
        </w:rPr>
        <w:t>
      21)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33"/>
    <w:bookmarkStart w:name="z500" w:id="34"/>
    <w:p>
      <w:pPr>
        <w:spacing w:after="0"/>
        <w:ind w:left="0"/>
        <w:jc w:val="both"/>
      </w:pPr>
      <w:r>
        <w:rPr>
          <w:rFonts w:ascii="Times New Roman"/>
          <w:b w:val="false"/>
          <w:i w:val="false"/>
          <w:color w:val="000000"/>
          <w:sz w:val="28"/>
        </w:rPr>
        <w:t>
      22)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34"/>
    <w:bookmarkStart w:name="z501" w:id="35"/>
    <w:p>
      <w:pPr>
        <w:spacing w:after="0"/>
        <w:ind w:left="0"/>
        <w:jc w:val="both"/>
      </w:pPr>
      <w:r>
        <w:rPr>
          <w:rFonts w:ascii="Times New Roman"/>
          <w:b w:val="false"/>
          <w:i w:val="false"/>
          <w:color w:val="000000"/>
          <w:sz w:val="28"/>
        </w:rPr>
        <w:t>
      23) партограмма – босанудың дамуы және босану кезіндегі әйел мен шарананың жағдайы туралы ақпаратты жазуға арналған кесте, бұл ұзаққа созылған босанудың және олардың асқынуларының алдын-алу мен емдеудің негізгі құралы болып табылады. Партограмма нақты уақытта қағаз тасығыштарда жүргізіледі және босану басталғаннан бастап 24 сағат бойы босанатын/босанған әйелдің төсегінің жанында болады;</w:t>
      </w:r>
    </w:p>
    <w:bookmarkEnd w:id="35"/>
    <w:bookmarkStart w:name="z502" w:id="36"/>
    <w:p>
      <w:pPr>
        <w:spacing w:after="0"/>
        <w:ind w:left="0"/>
        <w:jc w:val="both"/>
      </w:pPr>
      <w:r>
        <w:rPr>
          <w:rFonts w:ascii="Times New Roman"/>
          <w:b w:val="false"/>
          <w:i w:val="false"/>
          <w:color w:val="000000"/>
          <w:sz w:val="28"/>
        </w:rPr>
        <w:t>
      24) патронаж – медицина қызметкерлерінің үй жағдайында профилактикалық және ақпараттық іс-шаралар жүргізуі (жаңа туған нәрестеге патронаж, жүкті әйелге, босанған әйелге, диспансерлік науқасқа патронаж), патронаждық бақылау жүкті әйелге босанғанға дейінгі екі патронаждан тұрады (жүктіліктің 12 аптасына және 32 аптасына дейінгі мерзімде);</w:t>
      </w:r>
    </w:p>
    <w:bookmarkEnd w:id="36"/>
    <w:bookmarkStart w:name="z503" w:id="37"/>
    <w:p>
      <w:pPr>
        <w:spacing w:after="0"/>
        <w:ind w:left="0"/>
        <w:jc w:val="both"/>
      </w:pPr>
      <w:r>
        <w:rPr>
          <w:rFonts w:ascii="Times New Roman"/>
          <w:b w:val="false"/>
          <w:i w:val="false"/>
          <w:color w:val="000000"/>
          <w:sz w:val="28"/>
        </w:rPr>
        <w:t>
      25) пренаталдық консилиум – жатырішілік ұрықтың генетикалық диагнозын нақтылау, жаңа туған нәрестенің дамуы мен одан арғы өмір тіршілігін болжамдау, жүктілікті зерттеп-қарау тәсілдерін, босану мерзімі мен орнын анықтау үшін бейінді мамандардың жүкті әйелге консультациясы;</w:t>
      </w:r>
    </w:p>
    <w:bookmarkEnd w:id="37"/>
    <w:bookmarkStart w:name="z504" w:id="38"/>
    <w:p>
      <w:pPr>
        <w:spacing w:after="0"/>
        <w:ind w:left="0"/>
        <w:jc w:val="both"/>
      </w:pPr>
      <w:r>
        <w:rPr>
          <w:rFonts w:ascii="Times New Roman"/>
          <w:b w:val="false"/>
          <w:i w:val="false"/>
          <w:color w:val="000000"/>
          <w:sz w:val="28"/>
        </w:rPr>
        <w:t>
      26) перинаталдық көмекті өңірлендіру – бұл жүктілік және босану барысының қауіп дәрежесіне қарай әйелдерге және жаңа туған нәрестелерге перинаталдық стационарлық жағдайда көмек көрсетудің үш деңгейі бойынша облыс аумағында медициналық ұйымдарды бөлу;</w:t>
      </w:r>
    </w:p>
    <w:bookmarkEnd w:id="38"/>
    <w:bookmarkStart w:name="z505" w:id="39"/>
    <w:p>
      <w:pPr>
        <w:spacing w:after="0"/>
        <w:ind w:left="0"/>
        <w:jc w:val="both"/>
      </w:pPr>
      <w:r>
        <w:rPr>
          <w:rFonts w:ascii="Times New Roman"/>
          <w:b w:val="false"/>
          <w:i w:val="false"/>
          <w:color w:val="000000"/>
          <w:sz w:val="28"/>
        </w:rPr>
        <w:t>
      27) прегравидарлы дайындық - белгілі бір ерлі-зайыптылардың ұрпақты болу функциясын жүзеге асыру кезіндегі тәуекелдерді азайтуға бағытталған алдын алу шараларының кешені.</w:t>
      </w:r>
    </w:p>
    <w:bookmarkEnd w:id="39"/>
    <w:bookmarkStart w:name="z506" w:id="40"/>
    <w:p>
      <w:pPr>
        <w:spacing w:after="0"/>
        <w:ind w:left="0"/>
        <w:jc w:val="both"/>
      </w:pPr>
      <w:r>
        <w:rPr>
          <w:rFonts w:ascii="Times New Roman"/>
          <w:b w:val="false"/>
          <w:i w:val="false"/>
          <w:color w:val="000000"/>
          <w:sz w:val="28"/>
        </w:rPr>
        <w:t>
      28) пренаталдық скрининг – жатырішілік ұрықтың кейіннен генетикалық диагнозы нақтыланған, хромосомалық патологиясы мен дамуының туа біткен кемістігі (бұдан әрі – ДТК) бойынша қауіп топтарын анықтау мақсатында жүкті әйелдерді жаппай кешенді зерттеп-қарау;</w:t>
      </w:r>
    </w:p>
    <w:bookmarkEnd w:id="40"/>
    <w:bookmarkStart w:name="z507" w:id="41"/>
    <w:p>
      <w:pPr>
        <w:spacing w:after="0"/>
        <w:ind w:left="0"/>
        <w:jc w:val="both"/>
      </w:pPr>
      <w:r>
        <w:rPr>
          <w:rFonts w:ascii="Times New Roman"/>
          <w:b w:val="false"/>
          <w:i w:val="false"/>
          <w:color w:val="000000"/>
          <w:sz w:val="28"/>
        </w:rPr>
        <w:t>
      29) репродуктивтік денсаулық – адамның толыққанды ұрпақ әкелуге қабілетін көрсететін денсаулығы;</w:t>
      </w:r>
    </w:p>
    <w:bookmarkEnd w:id="41"/>
    <w:bookmarkStart w:name="z508" w:id="42"/>
    <w:p>
      <w:pPr>
        <w:spacing w:after="0"/>
        <w:ind w:left="0"/>
        <w:jc w:val="both"/>
      </w:pPr>
      <w:r>
        <w:rPr>
          <w:rFonts w:ascii="Times New Roman"/>
          <w:b w:val="false"/>
          <w:i w:val="false"/>
          <w:color w:val="000000"/>
          <w:sz w:val="28"/>
        </w:rPr>
        <w:t>
      30) серіктеспен босану – босану кезінде жайлы жағдай жасау мақсатында босанатын әйелдің қалауы бойынша адамдардың болуы және қатысуы;</w:t>
      </w:r>
    </w:p>
    <w:bookmarkEnd w:id="42"/>
    <w:bookmarkStart w:name="z509" w:id="43"/>
    <w:p>
      <w:pPr>
        <w:spacing w:after="0"/>
        <w:ind w:left="0"/>
        <w:jc w:val="both"/>
      </w:pPr>
      <w:r>
        <w:rPr>
          <w:rFonts w:ascii="Times New Roman"/>
          <w:b w:val="false"/>
          <w:i w:val="false"/>
          <w:color w:val="000000"/>
          <w:sz w:val="28"/>
        </w:rPr>
        <w:t>
      31) тегін медициналық көмектің кепілдік берілген көлемі (бұдан әрі – ТМККК) – бюджет қаражаты есебінен берілетін медициналық көмектің көлемі;</w:t>
      </w:r>
    </w:p>
    <w:bookmarkEnd w:id="43"/>
    <w:bookmarkStart w:name="z510" w:id="44"/>
    <w:p>
      <w:pPr>
        <w:spacing w:after="0"/>
        <w:ind w:left="0"/>
        <w:jc w:val="both"/>
      </w:pPr>
      <w:r>
        <w:rPr>
          <w:rFonts w:ascii="Times New Roman"/>
          <w:b w:val="false"/>
          <w:i w:val="false"/>
          <w:color w:val="000000"/>
          <w:sz w:val="28"/>
        </w:rPr>
        <w:t>
      32)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bookmarkEnd w:id="44"/>
    <w:bookmarkStart w:name="z511" w:id="45"/>
    <w:p>
      <w:pPr>
        <w:spacing w:after="0"/>
        <w:ind w:left="0"/>
        <w:jc w:val="both"/>
      </w:pPr>
      <w:r>
        <w:rPr>
          <w:rFonts w:ascii="Times New Roman"/>
          <w:b w:val="false"/>
          <w:i w:val="false"/>
          <w:color w:val="000000"/>
          <w:sz w:val="28"/>
        </w:rPr>
        <w:t>
      33)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bookmarkEnd w:id="45"/>
    <w:bookmarkStart w:name="z652" w:id="46"/>
    <w:p>
      <w:pPr>
        <w:spacing w:after="0"/>
        <w:ind w:left="0"/>
        <w:jc w:val="both"/>
      </w:pPr>
      <w:r>
        <w:rPr>
          <w:rFonts w:ascii="Times New Roman"/>
          <w:b w:val="false"/>
          <w:i w:val="false"/>
          <w:color w:val="000000"/>
          <w:sz w:val="28"/>
        </w:rPr>
        <w:t>
      34) репродуктивті жас – бұл әйелдің өміріндегі жүктілікке, бала көтеруге және босануға қабілетті кезеңі (15-49 жас).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2-тарау. Қазақстан Республикасында акушерлік-гинекологиялық көмек көрсететін ұйымдар қызметінің негізгі бағыттары</w:t>
      </w:r>
    </w:p>
    <w:bookmarkEnd w:id="47"/>
    <w:bookmarkStart w:name="z52" w:id="48"/>
    <w:p>
      <w:pPr>
        <w:spacing w:after="0"/>
        <w:ind w:left="0"/>
        <w:jc w:val="both"/>
      </w:pPr>
      <w:r>
        <w:rPr>
          <w:rFonts w:ascii="Times New Roman"/>
          <w:b w:val="false"/>
          <w:i w:val="false"/>
          <w:color w:val="000000"/>
          <w:sz w:val="28"/>
        </w:rPr>
        <w:t xml:space="preserve">
      3. Жүкті, босанатын, босанған әйелдерге және жүктіліктен тыс барлық жас топтарындағы әйелдерге (оның ішінде мүгедектігі бар) медициналық көмек денсаулық сақтау ұйымдарында тегін медициналық көмектің кепілдендірілген көлемі (бұдан әрі – ТМККК) шеңберінде және (немесе) міндетті әлеуметтік медициналық сақтандыру (бұдан әрі – МӘМС) жүйесінде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ұсынылады.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4. Денсаулық сақтау ұйымдарында жүкті, босанатын әйелдерді, гинекологиялық науқастарды дәрі-дәрмекпен қамтамасыз ету кодекстің 7-бабының 47) тармақшасына сәйкес бекітілген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 дәрілік формулярлар негізінде ТМККК шеңберінде және (немесе) МӘМС жүйесінде жүзеге асырылады.</w:t>
      </w:r>
    </w:p>
    <w:bookmarkEnd w:id="49"/>
    <w:bookmarkStart w:name="z54" w:id="50"/>
    <w:p>
      <w:pPr>
        <w:spacing w:after="0"/>
        <w:ind w:left="0"/>
        <w:jc w:val="both"/>
      </w:pPr>
      <w:r>
        <w:rPr>
          <w:rFonts w:ascii="Times New Roman"/>
          <w:b w:val="false"/>
          <w:i w:val="false"/>
          <w:color w:val="000000"/>
          <w:sz w:val="28"/>
        </w:rPr>
        <w:t>
      5. Акушерлік-гинекологиялық көмек көрсететін медициналық ұйымдар қызметінің негізгі бағыттары (бұдан әрі – МҰ):</w:t>
      </w:r>
    </w:p>
    <w:bookmarkEnd w:id="50"/>
    <w:bookmarkStart w:name="z55" w:id="51"/>
    <w:p>
      <w:pPr>
        <w:spacing w:after="0"/>
        <w:ind w:left="0"/>
        <w:jc w:val="both"/>
      </w:pPr>
      <w:r>
        <w:rPr>
          <w:rFonts w:ascii="Times New Roman"/>
          <w:b w:val="false"/>
          <w:i w:val="false"/>
          <w:color w:val="000000"/>
          <w:sz w:val="28"/>
        </w:rPr>
        <w:t>
      1) жүктіліктен тыс, жүктілік, босану және босанғаннан кейінгі кезеңде әйелдерге және бала мен жасөспірім жастағы қыздарға дәрігерге дейінгі, білікті, мамандандырылған медициналық көмек және жоғары технологиялық медициналық қызметтер көрсету;</w:t>
      </w:r>
    </w:p>
    <w:bookmarkEnd w:id="51"/>
    <w:bookmarkStart w:name="z56" w:id="52"/>
    <w:p>
      <w:pPr>
        <w:spacing w:after="0"/>
        <w:ind w:left="0"/>
        <w:jc w:val="both"/>
      </w:pPr>
      <w:r>
        <w:rPr>
          <w:rFonts w:ascii="Times New Roman"/>
          <w:b w:val="false"/>
          <w:i w:val="false"/>
          <w:color w:val="000000"/>
          <w:sz w:val="28"/>
        </w:rPr>
        <w:t>
      2) медициналық көмектің қолжетімділігін және медициналық көрсетілетін қызметтердің сапасын қамтамасыз ететін іс-шараларды жүргізу;</w:t>
      </w:r>
    </w:p>
    <w:bookmarkEnd w:id="52"/>
    <w:bookmarkStart w:name="z57" w:id="53"/>
    <w:p>
      <w:pPr>
        <w:spacing w:after="0"/>
        <w:ind w:left="0"/>
        <w:jc w:val="both"/>
      </w:pPr>
      <w:r>
        <w:rPr>
          <w:rFonts w:ascii="Times New Roman"/>
          <w:b w:val="false"/>
          <w:i w:val="false"/>
          <w:color w:val="000000"/>
          <w:sz w:val="28"/>
        </w:rPr>
        <w:t>
      3) ұрпақты болу жасындағы әйелдерге отбасын жоспарлау жөнінде қызметтерді ұсыну болып табылады.</w:t>
      </w:r>
    </w:p>
    <w:bookmarkEnd w:id="53"/>
    <w:bookmarkStart w:name="z58"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Акушерлік-гинекологиялық көмек көрсету мынадай жағдайларда жүзеге асырылады:</w:t>
      </w:r>
    </w:p>
    <w:bookmarkEnd w:id="54"/>
    <w:bookmarkStart w:name="z60" w:id="55"/>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55"/>
    <w:bookmarkStart w:name="z61" w:id="56"/>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bookmarkEnd w:id="56"/>
    <w:bookmarkStart w:name="z62" w:id="57"/>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bookmarkEnd w:id="57"/>
    <w:bookmarkStart w:name="z63" w:id="58"/>
    <w:p>
      <w:pPr>
        <w:spacing w:after="0"/>
        <w:ind w:left="0"/>
        <w:jc w:val="both"/>
      </w:pPr>
      <w:r>
        <w:rPr>
          <w:rFonts w:ascii="Times New Roman"/>
          <w:b w:val="false"/>
          <w:i w:val="false"/>
          <w:color w:val="000000"/>
          <w:sz w:val="28"/>
        </w:rPr>
        <w:t>
      4) үйде: медицина қызметкерін, мобильдік бригаданы шақырған, медицина қызметкерлерінің белсенді патронажы кезінде, емдеу үйде (үйдегі стационар) ұйымдастырылған кезде;</w:t>
      </w:r>
    </w:p>
    <w:bookmarkEnd w:id="58"/>
    <w:bookmarkStart w:name="z64" w:id="59"/>
    <w:p>
      <w:pPr>
        <w:spacing w:after="0"/>
        <w:ind w:left="0"/>
        <w:jc w:val="both"/>
      </w:pPr>
      <w:r>
        <w:rPr>
          <w:rFonts w:ascii="Times New Roman"/>
          <w:b w:val="false"/>
          <w:i w:val="false"/>
          <w:color w:val="000000"/>
          <w:sz w:val="28"/>
        </w:rPr>
        <w:t>
      5) санаторийлік-курорттық ұйымдарда;</w:t>
      </w:r>
    </w:p>
    <w:bookmarkEnd w:id="59"/>
    <w:bookmarkStart w:name="z65" w:id="60"/>
    <w:p>
      <w:pPr>
        <w:spacing w:after="0"/>
        <w:ind w:left="0"/>
        <w:jc w:val="both"/>
      </w:pPr>
      <w:r>
        <w:rPr>
          <w:rFonts w:ascii="Times New Roman"/>
          <w:b w:val="false"/>
          <w:i w:val="false"/>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bookmarkEnd w:id="60"/>
    <w:bookmarkStart w:name="z66" w:id="61"/>
    <w:p>
      <w:pPr>
        <w:spacing w:after="0"/>
        <w:ind w:left="0"/>
        <w:jc w:val="both"/>
      </w:pPr>
      <w:r>
        <w:rPr>
          <w:rFonts w:ascii="Times New Roman"/>
          <w:b w:val="false"/>
          <w:i w:val="false"/>
          <w:color w:val="000000"/>
          <w:sz w:val="28"/>
        </w:rPr>
        <w:t>
      7.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бұйрығына (Нормативтік құқықтық актілерді мемлекеттік тіркеу тізіліміне № 21856 болып тіркелген) сәйкес акушерлік-гинекологиялық көмекті МҰ акушер-гинеколог дәрігерлер, терапевтер, жалпы практика дәрігерлері, отбасылық дәрігерлер, сондай-ақ орта медицина қызметкерлері: мейіргер немесе кеңейтілген практиканың медициналық ағасы, фельшер, акушер, мейіргер (аға) учаскелік және (немесе) жалпы практика мейіргерлердің (аға) талаптарына сәйкес жүзеге асырады.</w:t>
      </w:r>
    </w:p>
    <w:bookmarkEnd w:id="61"/>
    <w:p>
      <w:pPr>
        <w:spacing w:after="0"/>
        <w:ind w:left="0"/>
        <w:jc w:val="both"/>
      </w:pPr>
      <w:r>
        <w:rPr>
          <w:rFonts w:ascii="Times New Roman"/>
          <w:b w:val="false"/>
          <w:i w:val="false"/>
          <w:color w:val="000000"/>
          <w:sz w:val="28"/>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(Нормативтік құқықтық актілерді мемлекеттік тіркеу тізіліміне № 21818 болып тіркелген) сәйкес маманды сертификаттауды жүргізу тәртібі регламенттелген.</w:t>
      </w:r>
    </w:p>
    <w:bookmarkStart w:name="z67" w:id="62"/>
    <w:p>
      <w:pPr>
        <w:spacing w:after="0"/>
        <w:ind w:left="0"/>
        <w:jc w:val="both"/>
      </w:pPr>
      <w:r>
        <w:rPr>
          <w:rFonts w:ascii="Times New Roman"/>
          <w:b w:val="false"/>
          <w:i w:val="false"/>
          <w:color w:val="000000"/>
          <w:sz w:val="28"/>
        </w:rPr>
        <w:t>
      8. Жүкті, босанатын, босанған және барлық жас топтарының гинекологиялық науқастарына акушерлік-гинекологиялық көмекті денсаулық сақтау субъектілері Кодекстің 115-бабының 3-тармағына сәйкес жүргізеді.</w:t>
      </w:r>
    </w:p>
    <w:bookmarkEnd w:id="62"/>
    <w:bookmarkStart w:name="z68" w:id="63"/>
    <w:p>
      <w:pPr>
        <w:spacing w:after="0"/>
        <w:ind w:left="0"/>
        <w:jc w:val="both"/>
      </w:pPr>
      <w:r>
        <w:rPr>
          <w:rFonts w:ascii="Times New Roman"/>
          <w:b w:val="false"/>
          <w:i w:val="false"/>
          <w:color w:val="000000"/>
          <w:sz w:val="28"/>
        </w:rPr>
        <w:t>
      9. Жүктіліктің ерте (жүктіліктің 22 аптасына дейін) және кеш (жүктіліктің 22 аптасынан кейін) мерзімінде қан кеткенде, ауыр преэклампсияда, эклампсияда, босанғаннан кейінгі қан кетулерде және септикалық жағдайларда, сепсисте жүкті, босанатын, босанған әйелдерге денсаулық сақтау ұйымдарында шұғыл медициналық көмек көрсетуге арналған дәрілік заттар мен медициналық бұйымдардың тізбесіне сәйкес осы Стандартқа 1-қосымшаға сәйкес қамтамасыз етіледі.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"Тұрмыстық зорлық-зомбылық профилактикасы туралы" Қазақстан Республикасы Заңының 13-бабына сәйкес зорлық-зомбылық және дене жарақаттарының фактілері анықталған жағдайда медициналық көмек және "Медициналық оңалту көрсету қағидаларын бекіту туралы" Қазақстан Республикасы Денсаулық сақтау министрінің 2020 жылғы 7 қазандағы № ҚР ДСМ-116/2020 бұйрығына (Нормативтік құқықтық актілерді мемлекеттік тіркеу тізіліміне № 21381 болып тіркелген) сәйкес оңалту емі көрсетіледі, жәбірленушілердің жүгіну фактілері туралы және оган көрсетілген медициналық көмек туралы ішкі істер органдарына хабарлайды;</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Жасөспірімдерде жүктілік анықталған кезде мыналарды жүзеге асыру қажет:</w:t>
      </w:r>
    </w:p>
    <w:bookmarkEnd w:id="65"/>
    <w:bookmarkStart w:name="z74" w:id="66"/>
    <w:p>
      <w:pPr>
        <w:spacing w:after="0"/>
        <w:ind w:left="0"/>
        <w:jc w:val="both"/>
      </w:pPr>
      <w:r>
        <w:rPr>
          <w:rFonts w:ascii="Times New Roman"/>
          <w:b w:val="false"/>
          <w:i w:val="false"/>
          <w:color w:val="000000"/>
          <w:sz w:val="28"/>
        </w:rPr>
        <w:t>
      1) жасөспірімдерде жүктілік анықталғаннан кейін 3 сағат ішінде ата-аналарды немесе өзге де заңды өкілдерді хабардар ету;</w:t>
      </w:r>
    </w:p>
    <w:bookmarkEnd w:id="66"/>
    <w:bookmarkStart w:name="z75" w:id="67"/>
    <w:p>
      <w:pPr>
        <w:spacing w:after="0"/>
        <w:ind w:left="0"/>
        <w:jc w:val="both"/>
      </w:pPr>
      <w:r>
        <w:rPr>
          <w:rFonts w:ascii="Times New Roman"/>
          <w:b w:val="false"/>
          <w:i w:val="false"/>
          <w:color w:val="000000"/>
          <w:sz w:val="28"/>
        </w:rPr>
        <w:t>
      2) жүкті әйелге, сондай-ақ оның ата-анасына немесе өзге де заңды өкілдеріне психологиялық қолдау көрсету және консультация беру;</w:t>
      </w:r>
    </w:p>
    <w:bookmarkEnd w:id="67"/>
    <w:bookmarkStart w:name="z76" w:id="68"/>
    <w:p>
      <w:pPr>
        <w:spacing w:after="0"/>
        <w:ind w:left="0"/>
        <w:jc w:val="both"/>
      </w:pPr>
      <w:r>
        <w:rPr>
          <w:rFonts w:ascii="Times New Roman"/>
          <w:b w:val="false"/>
          <w:i w:val="false"/>
          <w:color w:val="000000"/>
          <w:sz w:val="28"/>
        </w:rPr>
        <w:t>
      3) ішкі істер органдарына кәмелетке толмағанның жүктілік фактісі туралы анықталғаннан кейін 3 сағат ішінде хабардар ету;</w:t>
      </w:r>
    </w:p>
    <w:bookmarkEnd w:id="68"/>
    <w:bookmarkStart w:name="z77" w:id="69"/>
    <w:p>
      <w:pPr>
        <w:spacing w:after="0"/>
        <w:ind w:left="0"/>
        <w:jc w:val="both"/>
      </w:pPr>
      <w:r>
        <w:rPr>
          <w:rFonts w:ascii="Times New Roman"/>
          <w:b w:val="false"/>
          <w:i w:val="false"/>
          <w:color w:val="000000"/>
          <w:sz w:val="28"/>
        </w:rPr>
        <w:t>
      4) кәмелетке толмағандарға, сондай-ақ оның ата-анасына немесе өзге де заңды өкілдеріне әлеуметтік-психологиялық, әлеуметтік-құқықтық көмек, заң консультациясын беруді қамтиды.</w:t>
      </w:r>
    </w:p>
    <w:bookmarkEnd w:id="69"/>
    <w:bookmarkStart w:name="z78" w:id="70"/>
    <w:p>
      <w:pPr>
        <w:spacing w:after="0"/>
        <w:ind w:left="0"/>
        <w:jc w:val="both"/>
      </w:pPr>
      <w:r>
        <w:rPr>
          <w:rFonts w:ascii="Times New Roman"/>
          <w:b w:val="false"/>
          <w:i w:val="false"/>
          <w:color w:val="000000"/>
          <w:sz w:val="28"/>
        </w:rPr>
        <w:t>
      13. МҰ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бұйрығына (бұдан әрі – № ҚР ДСМ-175/2020 бұйрық) сәйкес бастапқы медициналық құжаттаманы жүргізуді қамтамасыз етеді.</w:t>
      </w:r>
    </w:p>
    <w:bookmarkEnd w:id="70"/>
    <w:bookmarkStart w:name="z79" w:id="71"/>
    <w:p>
      <w:pPr>
        <w:spacing w:after="0"/>
        <w:ind w:left="0"/>
        <w:jc w:val="left"/>
      </w:pPr>
      <w:r>
        <w:rPr>
          <w:rFonts w:ascii="Times New Roman"/>
          <w:b/>
          <w:i w:val="false"/>
          <w:color w:val="000000"/>
        </w:rPr>
        <w:t xml:space="preserve"> 3-тарау. Амбулаториялық деңгейде акушерлік-гинекологиялық көмек көрсетуді ұйымдастыру тәртібі</w:t>
      </w:r>
    </w:p>
    <w:bookmarkEnd w:id="71"/>
    <w:bookmarkStart w:name="z80"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Амбулаториялық жағдайда акушерлік-гинекологиялық көмек көрсету МҰ меншік нысанына қарамастан жүзеге асырылады.</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МҰ акушер-гинеколог дәрігері жүктілік кезінде, босанғаннан кейін (антенатальды және постнатальды бақылау) әйелдерге акушерлік-гинекологиялық көмекті, диагностика мен емдеудің клиникалық хаттамаларына сәйкес барлық жас топтарындағы гинекологиялық аурулардың диагностикасын және оларды емдеуді ұйымдастырады және көрсетеді, репродуктивтік денсаулығын нығайту және отбасын жоспарлау жөніндегі іс-шараларды, сондай-ақ профилактикалық тексеріп-қарап, бақылауды жүргізеді.</w:t>
      </w:r>
    </w:p>
    <w:bookmarkEnd w:id="73"/>
    <w:bookmarkStart w:name="z84" w:id="74"/>
    <w:p>
      <w:pPr>
        <w:spacing w:after="0"/>
        <w:ind w:left="0"/>
        <w:jc w:val="both"/>
      </w:pPr>
      <w:r>
        <w:rPr>
          <w:rFonts w:ascii="Times New Roman"/>
          <w:b w:val="false"/>
          <w:i w:val="false"/>
          <w:color w:val="000000"/>
          <w:sz w:val="28"/>
        </w:rPr>
        <w:t xml:space="preserve">
      16. Кодекстің 81-бабы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әйел жүктілікке байланысты бірінші рет жүгінген кезде және оны сақтауға тілек білдірсе, акушер-гинеколог дәрігер жүкті әйелдің немесе оның заңды өкілінен ерікті келісімін алғаннан кейін:</w:t>
      </w:r>
    </w:p>
    <w:bookmarkEnd w:id="74"/>
    <w:bookmarkStart w:name="z512" w:id="75"/>
    <w:p>
      <w:pPr>
        <w:spacing w:after="0"/>
        <w:ind w:left="0"/>
        <w:jc w:val="both"/>
      </w:pPr>
      <w:r>
        <w:rPr>
          <w:rFonts w:ascii="Times New Roman"/>
          <w:b w:val="false"/>
          <w:i w:val="false"/>
          <w:color w:val="000000"/>
          <w:sz w:val="28"/>
        </w:rPr>
        <w:t xml:space="preserve">
      1) жүкті әйелде немесе оның туыстарында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21263 болып тіркелген) әлеуметтік мәні бар және соматикалық аурулардың болуын, көп ұрықты жүктілікті, дамудың туа біткен ақаулары мен тұқым қуалайтын аурулары бар балалардың туылуы туралы мәліметтерді анықтауға, анамнезді мұқият жинайды;</w:t>
      </w:r>
    </w:p>
    <w:bookmarkEnd w:id="75"/>
    <w:bookmarkStart w:name="z513" w:id="76"/>
    <w:p>
      <w:pPr>
        <w:spacing w:after="0"/>
        <w:ind w:left="0"/>
        <w:jc w:val="both"/>
      </w:pPr>
      <w:r>
        <w:rPr>
          <w:rFonts w:ascii="Times New Roman"/>
          <w:b w:val="false"/>
          <w:i w:val="false"/>
          <w:color w:val="000000"/>
          <w:sz w:val="28"/>
        </w:rPr>
        <w:t>
      2) балалық шақта және ересек жаста болған ауруларға (соматикалық және гинекологиялық), операцияларға, қан мен оның компоненттерін құюға назар аударады;</w:t>
      </w:r>
    </w:p>
    <w:bookmarkEnd w:id="76"/>
    <w:bookmarkStart w:name="z514" w:id="77"/>
    <w:p>
      <w:pPr>
        <w:spacing w:after="0"/>
        <w:ind w:left="0"/>
        <w:jc w:val="both"/>
      </w:pPr>
      <w:r>
        <w:rPr>
          <w:rFonts w:ascii="Times New Roman"/>
          <w:b w:val="false"/>
          <w:i w:val="false"/>
          <w:color w:val="000000"/>
          <w:sz w:val="28"/>
        </w:rPr>
        <w:t>
      3) эпидемиологиялық анамнезді жинайды;</w:t>
      </w:r>
    </w:p>
    <w:bookmarkEnd w:id="77"/>
    <w:bookmarkStart w:name="z515" w:id="78"/>
    <w:p>
      <w:pPr>
        <w:spacing w:after="0"/>
        <w:ind w:left="0"/>
        <w:jc w:val="both"/>
      </w:pPr>
      <w:r>
        <w:rPr>
          <w:rFonts w:ascii="Times New Roman"/>
          <w:b w:val="false"/>
          <w:i w:val="false"/>
          <w:color w:val="000000"/>
          <w:sz w:val="28"/>
        </w:rPr>
        <w:t>
      4) анамнезді жинау кезінде "Медициналық генетика" маманы дәрігеріне жіберу үшін туа біткен және тұқым қуалайтын патология бойынша "қатер" факторлары бар жүкті әйелдерді (ультрадыбыстық скринингсіз және аналық сарысу маркерлерін талдаусыз) мынадай көрсетілімдер бойынша анықтайды:</w:t>
      </w:r>
    </w:p>
    <w:bookmarkEnd w:id="78"/>
    <w:p>
      <w:pPr>
        <w:spacing w:after="0"/>
        <w:ind w:left="0"/>
        <w:jc w:val="both"/>
      </w:pPr>
      <w:r>
        <w:rPr>
          <w:rFonts w:ascii="Times New Roman"/>
          <w:b w:val="false"/>
          <w:i w:val="false"/>
          <w:color w:val="000000"/>
          <w:sz w:val="28"/>
        </w:rPr>
        <w:t>
      жүкті әйелдің жасы 37 және одан жоғары,</w:t>
      </w:r>
    </w:p>
    <w:p>
      <w:pPr>
        <w:spacing w:after="0"/>
        <w:ind w:left="0"/>
        <w:jc w:val="both"/>
      </w:pPr>
      <w:r>
        <w:rPr>
          <w:rFonts w:ascii="Times New Roman"/>
          <w:b w:val="false"/>
          <w:i w:val="false"/>
          <w:color w:val="000000"/>
          <w:sz w:val="28"/>
        </w:rPr>
        <w:t>
      анамнезінде генетикалық көрсеткіштер бойынша жүктілікті үзу және (немесе) ТБК немесе хромосомдық патологиясы бар бала туу жағдайларының болуы,</w:t>
      </w:r>
    </w:p>
    <w:p>
      <w:pPr>
        <w:spacing w:after="0"/>
        <w:ind w:left="0"/>
        <w:jc w:val="both"/>
      </w:pPr>
      <w:r>
        <w:rPr>
          <w:rFonts w:ascii="Times New Roman"/>
          <w:b w:val="false"/>
          <w:i w:val="false"/>
          <w:color w:val="000000"/>
          <w:sz w:val="28"/>
        </w:rPr>
        <w:t>
      анамнезінде моногенді тұқым қуалайтын ауруы бар баланың туу жағдайларының болуы (немесе туыстарының болуы),</w:t>
      </w:r>
    </w:p>
    <w:p>
      <w:pPr>
        <w:spacing w:after="0"/>
        <w:ind w:left="0"/>
        <w:jc w:val="both"/>
      </w:pPr>
      <w:r>
        <w:rPr>
          <w:rFonts w:ascii="Times New Roman"/>
          <w:b w:val="false"/>
          <w:i w:val="false"/>
          <w:color w:val="000000"/>
          <w:sz w:val="28"/>
        </w:rPr>
        <w:t>
      хромосомалық немесе гендік мутацияның отбасылық тасымалдауының болуы,</w:t>
      </w:r>
    </w:p>
    <w:p>
      <w:pPr>
        <w:spacing w:after="0"/>
        <w:ind w:left="0"/>
        <w:jc w:val="both"/>
      </w:pPr>
      <w:r>
        <w:rPr>
          <w:rFonts w:ascii="Times New Roman"/>
          <w:b w:val="false"/>
          <w:i w:val="false"/>
          <w:color w:val="000000"/>
          <w:sz w:val="28"/>
        </w:rPr>
        <w:t>
      анамнезінде бір және одан да көп баланың өлі туу, әдеттегі көтере алмау, бір-біріне жабысуы, диагнозы белгісіз және анықталмаған өлім жағдайларының болуы тіркелген;</w:t>
      </w:r>
    </w:p>
    <w:bookmarkStart w:name="z516" w:id="79"/>
    <w:p>
      <w:pPr>
        <w:spacing w:after="0"/>
        <w:ind w:left="0"/>
        <w:jc w:val="both"/>
      </w:pPr>
      <w:r>
        <w:rPr>
          <w:rFonts w:ascii="Times New Roman"/>
          <w:b w:val="false"/>
          <w:i w:val="false"/>
          <w:color w:val="000000"/>
          <w:sz w:val="28"/>
        </w:rPr>
        <w:t>
      5) ұрпақты болу функциясының ерекшеліктерін зерделейді;</w:t>
      </w:r>
    </w:p>
    <w:bookmarkEnd w:id="79"/>
    <w:bookmarkStart w:name="z517" w:id="80"/>
    <w:p>
      <w:pPr>
        <w:spacing w:after="0"/>
        <w:ind w:left="0"/>
        <w:jc w:val="both"/>
      </w:pPr>
      <w:r>
        <w:rPr>
          <w:rFonts w:ascii="Times New Roman"/>
          <w:b w:val="false"/>
          <w:i w:val="false"/>
          <w:color w:val="000000"/>
          <w:sz w:val="28"/>
        </w:rPr>
        <w:t>
      6) жұбайының (серіктесінің) денсаулық жағдайын, қан тобын және резус тиістілігін нақтылайды;</w:t>
      </w:r>
    </w:p>
    <w:bookmarkEnd w:id="80"/>
    <w:bookmarkStart w:name="z518" w:id="81"/>
    <w:p>
      <w:pPr>
        <w:spacing w:after="0"/>
        <w:ind w:left="0"/>
        <w:jc w:val="both"/>
      </w:pPr>
      <w:r>
        <w:rPr>
          <w:rFonts w:ascii="Times New Roman"/>
          <w:b w:val="false"/>
          <w:i w:val="false"/>
          <w:color w:val="000000"/>
          <w:sz w:val="28"/>
        </w:rPr>
        <w:t>
      7) жұбайының (серіктесінің) жұмыс істейтін өндірістің сипатын зерделейді;</w:t>
      </w:r>
    </w:p>
    <w:bookmarkEnd w:id="81"/>
    <w:bookmarkStart w:name="z519" w:id="82"/>
    <w:p>
      <w:pPr>
        <w:spacing w:after="0"/>
        <w:ind w:left="0"/>
        <w:jc w:val="both"/>
      </w:pPr>
      <w:r>
        <w:rPr>
          <w:rFonts w:ascii="Times New Roman"/>
          <w:b w:val="false"/>
          <w:i w:val="false"/>
          <w:color w:val="000000"/>
          <w:sz w:val="28"/>
        </w:rPr>
        <w:t>
      8) темекі өнімдерін, психоактивті заттарды қолдану сияқты әдеттерінің болуы (алкаголь, есірткілік заттар, психотропты заттар, оларды алмастырушылар, басқада маскүнемдікке әкелетін заттар) немесе белсенділігі аз темекі шегуін нақтылайды;</w:t>
      </w:r>
    </w:p>
    <w:bookmarkEnd w:id="82"/>
    <w:bookmarkStart w:name="z520" w:id="83"/>
    <w:p>
      <w:pPr>
        <w:spacing w:after="0"/>
        <w:ind w:left="0"/>
        <w:jc w:val="both"/>
      </w:pPr>
      <w:r>
        <w:rPr>
          <w:rFonts w:ascii="Times New Roman"/>
          <w:b w:val="false"/>
          <w:i w:val="false"/>
          <w:color w:val="000000"/>
          <w:sz w:val="28"/>
        </w:rPr>
        <w:t>
      9) антропометрияны жүргізеді: бойын, дене салмағын өлшеу, дене салмағының индексін анықтау; жалпы физикалық тексеру жүргізеді: тыныс алу, қан айналымы, ас қорыту, зәр шығару жүйесі, сүт бездері, варикозды веналарды анықтау мақсатында аяқты тексеру; айнадағы жатыр мойнын гинекологиялық тексеру және қынаптық бимануальді зерттеу;</w:t>
      </w:r>
    </w:p>
    <w:bookmarkEnd w:id="83"/>
    <w:bookmarkStart w:name="z521" w:id="84"/>
    <w:p>
      <w:pPr>
        <w:spacing w:after="0"/>
        <w:ind w:left="0"/>
        <w:jc w:val="both"/>
      </w:pPr>
      <w:r>
        <w:rPr>
          <w:rFonts w:ascii="Times New Roman"/>
          <w:b w:val="false"/>
          <w:i w:val="false"/>
          <w:color w:val="000000"/>
          <w:sz w:val="28"/>
        </w:rPr>
        <w:t>
      10) қарап-тексеруден кейін жүктілік мерзімін белгілейді, медициналық ұйымға жүгінген күні жүкті әйелдерді 10 аптаға дейін ерте есепке қоюды және уақтылы зерттеп-қарау үшін жүктілікті анықтауды жүзеге асырады;</w:t>
      </w:r>
    </w:p>
    <w:bookmarkEnd w:id="84"/>
    <w:bookmarkStart w:name="z522" w:id="85"/>
    <w:p>
      <w:pPr>
        <w:spacing w:after="0"/>
        <w:ind w:left="0"/>
        <w:jc w:val="both"/>
      </w:pPr>
      <w:r>
        <w:rPr>
          <w:rFonts w:ascii="Times New Roman"/>
          <w:b w:val="false"/>
          <w:i w:val="false"/>
          <w:color w:val="000000"/>
          <w:sz w:val="28"/>
        </w:rPr>
        <w:t>
      11) жүкті әйелді міндетті зертханалық тексерудің бастапқы кешенін тағайындайды: жалпы қан талдауы, несептің жалпы талдауы, қан тобы және резус факторы, серологиялық әдістердің бірімен мерезге тексеру (ИФТ, ИХЛТ немесе пассивті гемагглютинация реакциясы Treponema pallidum (бұдан әрі – ПГАР)), тестке дейін алдын ала кеңес бере отырып және тестілеуге ақпараттандырылған келісім ала отырып АИТВ - инфекциясына тексеру, гепатиттің ерекше антигені мен антиденелерді тексеру: В және С гепатиті, қан глюкозасын анықтау, несептің орташа бөлігін бактериологиялық зерттеу (несеп батериологиялық себу), тазалық дәрежесіне қынаптан алынған жағындының бактериоскопиясы, онкоцитологияға жағынды, клиникалық көрсетілімдер болған жағдайда әйел жыныс мүшелерінен бөлінген заттарды микробиологиялық зерттеу;</w:t>
      </w:r>
    </w:p>
    <w:bookmarkEnd w:id="85"/>
    <w:bookmarkStart w:name="z523" w:id="86"/>
    <w:p>
      <w:pPr>
        <w:spacing w:after="0"/>
        <w:ind w:left="0"/>
        <w:jc w:val="both"/>
      </w:pPr>
      <w:r>
        <w:rPr>
          <w:rFonts w:ascii="Times New Roman"/>
          <w:b w:val="false"/>
          <w:i w:val="false"/>
          <w:color w:val="000000"/>
          <w:sz w:val="28"/>
        </w:rPr>
        <w:t>
      12) жүкті әйелді хромосомалық патология және құрсақішілік ұрықтың туа біткен даму аномалиялары (даму кемістіктері) бойынша тәуекел тобын анықтау мақсатында пренаталдық скрининг жүргізуге жібереді:</w:t>
      </w:r>
    </w:p>
    <w:bookmarkEnd w:id="86"/>
    <w:p>
      <w:pPr>
        <w:spacing w:after="0"/>
        <w:ind w:left="0"/>
        <w:jc w:val="both"/>
      </w:pPr>
      <w:r>
        <w:rPr>
          <w:rFonts w:ascii="Times New Roman"/>
          <w:b w:val="false"/>
          <w:i w:val="false"/>
          <w:color w:val="000000"/>
          <w:sz w:val="28"/>
        </w:rPr>
        <w:t>
      жүктіліктің 11 аптасынан 13 аптаға дейін жүктіліктің 6 күні бірінші триместрде ультрадыбыстық скринингке;</w:t>
      </w:r>
    </w:p>
    <w:p>
      <w:pPr>
        <w:spacing w:after="0"/>
        <w:ind w:left="0"/>
        <w:jc w:val="both"/>
      </w:pPr>
      <w:r>
        <w:rPr>
          <w:rFonts w:ascii="Times New Roman"/>
          <w:b w:val="false"/>
          <w:i w:val="false"/>
          <w:color w:val="000000"/>
          <w:sz w:val="28"/>
        </w:rPr>
        <w:t>
      жүктіліктің бірінші триместрінде АҚСМ талдау үшін жүкті әйелдердің қанын алуға;</w:t>
      </w:r>
    </w:p>
    <w:bookmarkStart w:name="z524" w:id="87"/>
    <w:p>
      <w:pPr>
        <w:spacing w:after="0"/>
        <w:ind w:left="0"/>
        <w:jc w:val="both"/>
      </w:pPr>
      <w:r>
        <w:rPr>
          <w:rFonts w:ascii="Times New Roman"/>
          <w:b w:val="false"/>
          <w:i w:val="false"/>
          <w:color w:val="000000"/>
          <w:sz w:val="28"/>
        </w:rPr>
        <w:t>
      13) жүкті әйелдерді функционалдық тексеруге жібереді: электрокардиограммаға (бұдан әрі – ЭКГ), көрсетілімдер бойынша эхокардиограммаға (бұдан әрі – ЭхоКГ), бүйректің ультрадыбыстық зерттеуге (бұдан әрі – УДЗ);</w:t>
      </w:r>
    </w:p>
    <w:bookmarkEnd w:id="87"/>
    <w:bookmarkStart w:name="z525" w:id="88"/>
    <w:p>
      <w:pPr>
        <w:spacing w:after="0"/>
        <w:ind w:left="0"/>
        <w:jc w:val="both"/>
      </w:pPr>
      <w:r>
        <w:rPr>
          <w:rFonts w:ascii="Times New Roman"/>
          <w:b w:val="false"/>
          <w:i w:val="false"/>
          <w:color w:val="000000"/>
          <w:sz w:val="28"/>
        </w:rPr>
        <w:t>
      14) жүкті әйелді стоматологқа консультацияға (жүкті әйелдерге шұғыл және жоспарлы стоматологиялық көмек МӘМС шеңберінде тегін көрсетіледі) және көрсетілімдер бойынша – отоларинголог дәрігеріне жібереді;</w:t>
      </w:r>
    </w:p>
    <w:bookmarkEnd w:id="88"/>
    <w:bookmarkStart w:name="z526" w:id="89"/>
    <w:p>
      <w:pPr>
        <w:spacing w:after="0"/>
        <w:ind w:left="0"/>
        <w:jc w:val="both"/>
      </w:pPr>
      <w:r>
        <w:rPr>
          <w:rFonts w:ascii="Times New Roman"/>
          <w:b w:val="false"/>
          <w:i w:val="false"/>
          <w:color w:val="000000"/>
          <w:sz w:val="28"/>
        </w:rPr>
        <w:t>
      15) жүкті және ФЖӘ тіркелімінен және медициналық ақпараттық жүйелерден алдыңғы жүктіліктің, босанудың және бұрын анықталған соматикалық аурулардың ағымы туралы ақпарат алу мүмкіндігін зерделейді және пайдаланады;</w:t>
      </w:r>
    </w:p>
    <w:bookmarkEnd w:id="89"/>
    <w:bookmarkStart w:name="z527" w:id="90"/>
    <w:p>
      <w:pPr>
        <w:spacing w:after="0"/>
        <w:ind w:left="0"/>
        <w:jc w:val="both"/>
      </w:pPr>
      <w:r>
        <w:rPr>
          <w:rFonts w:ascii="Times New Roman"/>
          <w:b w:val="false"/>
          <w:i w:val="false"/>
          <w:color w:val="000000"/>
          <w:sz w:val="28"/>
        </w:rPr>
        <w:t>
      16) жүргізілген қарап-тексерудің барлық деректерін, зертханалық-диагностикалық зерттеулер мен консультациялар нәтижелерін енгізе отырып, жүкті және ФЖӘ тіркелімін дербестендіріп жүргізуді қамтамасыз етеді;</w:t>
      </w:r>
    </w:p>
    <w:bookmarkEnd w:id="90"/>
    <w:bookmarkStart w:name="z528" w:id="91"/>
    <w:p>
      <w:pPr>
        <w:spacing w:after="0"/>
        <w:ind w:left="0"/>
        <w:jc w:val="both"/>
      </w:pPr>
      <w:r>
        <w:rPr>
          <w:rFonts w:ascii="Times New Roman"/>
          <w:b w:val="false"/>
          <w:i w:val="false"/>
          <w:color w:val="000000"/>
          <w:sz w:val="28"/>
        </w:rPr>
        <w:t xml:space="preserve">
      17) акушер-гинеколог дәрігер әйелге жүргізілген сауалнама мен зерттеп-қараудың, тағайындаудың деректерін "Денсаулық сақтау саласындағы есепке алу құжаттамасының нысандарын, сондай-ақ оларды толтыру жөніндегі нұсқаулықтарды бекіту туралы" бекітілген № 077/е нысаны бойынша (бұдан әрі – № 077/е нысаны) жүкті әйел мен босанған әйелдің жеке картасына қағаз және электрондық форматта және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048/е нысан (бұдан әрі – № 048/е нысаны) бойынша жүкті әйелге алғашқы барған кезде және барлық меншік нысандарындағы МҰ бейінді мамандармен консультация жүргізу кезінде, жедел жәрдем бригадасын шақыру кезінде медициналық қызметкерлердің белсенді патронажы кезінде, стационарды алмастыратын көмек көрсету, үйде емдеуді ұйымдастыру (үйдегі стационар) үшін жүгінген кезде, стационарлық жағдайларда тәулік бойы медициналық көмек көрсететін медициналық ұйымдардың қабылдау-диагностикалық бөлімшелеріне жүгінген кезде бақылау орны бойынша көрсету үшін босанғанға дейін бүкіл жүктілігі бойы оның қолында болатын жүкті және босанған әйелдің айырбастау картасына енгізеді;</w:t>
      </w:r>
    </w:p>
    <w:bookmarkEnd w:id="91"/>
    <w:bookmarkStart w:name="z529" w:id="92"/>
    <w:p>
      <w:pPr>
        <w:spacing w:after="0"/>
        <w:ind w:left="0"/>
        <w:jc w:val="both"/>
      </w:pPr>
      <w:r>
        <w:rPr>
          <w:rFonts w:ascii="Times New Roman"/>
          <w:b w:val="false"/>
          <w:i w:val="false"/>
          <w:color w:val="000000"/>
          <w:sz w:val="28"/>
        </w:rPr>
        <w:t>
      18) антенатальды күтім туралы әңгіме жүргізеді, бірінші триместрде емдік және профилактикалық шараларды ұсынады: бірінші триместрде күн сайын 0,4 миллиграмм фолий қышқылын қабылдау;</w:t>
      </w:r>
    </w:p>
    <w:bookmarkEnd w:id="92"/>
    <w:bookmarkStart w:name="z530" w:id="93"/>
    <w:p>
      <w:pPr>
        <w:spacing w:after="0"/>
        <w:ind w:left="0"/>
        <w:jc w:val="both"/>
      </w:pPr>
      <w:r>
        <w:rPr>
          <w:rFonts w:ascii="Times New Roman"/>
          <w:b w:val="false"/>
          <w:i w:val="false"/>
          <w:color w:val="000000"/>
          <w:sz w:val="28"/>
        </w:rPr>
        <w:t>
      19) келесі келу күнін жүкті әйел жүктілік бойынша есепке қойылған күннен бастап 7-10 күннен кейін белгілейді;</w:t>
      </w:r>
    </w:p>
    <w:bookmarkEnd w:id="93"/>
    <w:bookmarkStart w:name="z531" w:id="94"/>
    <w:p>
      <w:pPr>
        <w:spacing w:after="0"/>
        <w:ind w:left="0"/>
        <w:jc w:val="both"/>
      </w:pPr>
      <w:r>
        <w:rPr>
          <w:rFonts w:ascii="Times New Roman"/>
          <w:b w:val="false"/>
          <w:i w:val="false"/>
          <w:color w:val="000000"/>
          <w:sz w:val="28"/>
        </w:rPr>
        <w:t>
      20) жүкті әйелді жүктілік бойынша есепке қойған күні терапиялық учаскедегі жүкті әйелдерді тіркеу журналына жазба түрінде учаскеге деректерді береді; жүкті әйелді терапевтке, жалпы практика дәрігеріне және патронаждық мейіргерге жібереді.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Учаскелік терапевт, жалпы практика дәрігері жүкті әйелді қарап-тексеруді жүргізеді; медициналық көрсетілімдер анықталған жағдайда анамнезді жинағаннан кейін жүкті әйелді бейінді мамандарға жібереді, қосымша тексерулер тағайындайды. Экстрагенитальдық патология болған кезде жүкті әйелді учаскелік терапевт, жалпы практика дәрігері және бейінді маманда диспансерлеуді қамтамасыз етеді. Бейінді маман жүкті әйелге егжей-тегжейлі ұсынымдар бере отырып консультация беруді және қажет болған жағдайда жүкті әйелді бейінді бөлімшеге қосымша тексеріп-қарауға, диагнозын нақтылауға және стационарлық көмекпен қамтамасыз етеді.</w:t>
      </w:r>
    </w:p>
    <w:bookmarkEnd w:id="95"/>
    <w:bookmarkStart w:name="z115"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Жүкті әйелді жүктілік бойынша есепке қойған күннен бастап үш жұмыс күн ішінде учаскелік мейіргер, акушер патронаждың әмбебап-прогрессивті моделінің негізінде медициналық-санитариялық алғашқы көмек көрсету кезінде МҰ – да жүкті әйелдерге босанғанға дейінгі патронаж-қызметтердің әмбебап пакетін жүргізеді.</w:t>
      </w:r>
    </w:p>
    <w:bookmarkEnd w:id="96"/>
    <w:p>
      <w:pPr>
        <w:spacing w:after="0"/>
        <w:ind w:left="0"/>
        <w:jc w:val="both"/>
      </w:pPr>
      <w:r>
        <w:rPr>
          <w:rFonts w:ascii="Times New Roman"/>
          <w:b w:val="false"/>
          <w:i w:val="false"/>
          <w:color w:val="000000"/>
          <w:sz w:val="28"/>
        </w:rPr>
        <w:t>
      Баланың өміріне, денсаулығына, дамуына қауіп төндіретін медициналық немесе әлеуметтік сипаттағы тәуекелдерді анықтау және азайту үшін жүкті әйелдердің, жаңа туған нәрестелердің үйінде патронаждық бақылау әмбебап-прогрессивті модель негізінде жүргізіледі.</w:t>
      </w:r>
    </w:p>
    <w:p>
      <w:pPr>
        <w:spacing w:after="0"/>
        <w:ind w:left="0"/>
        <w:jc w:val="both"/>
      </w:pPr>
      <w:r>
        <w:rPr>
          <w:rFonts w:ascii="Times New Roman"/>
          <w:b w:val="false"/>
          <w:i w:val="false"/>
          <w:color w:val="000000"/>
          <w:sz w:val="28"/>
        </w:rPr>
        <w:t>
      Патронаждың әмбебап-прогрессивті моделі кезінде міндетті жоспарлы келулермен (әмбебап тәсіл) қатар жүкті әйелдер, жаңа туған нәрестелер және баланың өмірі, денсаулығы немесе баланың дамуы үшін медициналық немесе әлеуметтік тәуекелдердің болуына байланысты ерекше қолдауды қажет ететін балалар үшін жеке жоспар бойынша қосымша патронаж жүргізілу (прогрессивті тәсіл) енгізілуде.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7"/>
    <w:p>
      <w:pPr>
        <w:spacing w:after="0"/>
        <w:ind w:left="0"/>
        <w:jc w:val="both"/>
      </w:pPr>
      <w:r>
        <w:rPr>
          <w:rFonts w:ascii="Times New Roman"/>
          <w:b w:val="false"/>
          <w:i w:val="false"/>
          <w:color w:val="000000"/>
          <w:sz w:val="28"/>
        </w:rPr>
        <w:t>
      19. Жүкті әйелдің екінші қабылдауында (алғашқы барғаннан кейін 7-10 күн ішінде) тексеру нәтижелерін алғаннан кейін акушер-гинеколог:</w:t>
      </w:r>
    </w:p>
    <w:bookmarkEnd w:id="97"/>
    <w:bookmarkStart w:name="z118" w:id="98"/>
    <w:p>
      <w:pPr>
        <w:spacing w:after="0"/>
        <w:ind w:left="0"/>
        <w:jc w:val="both"/>
      </w:pPr>
      <w:r>
        <w:rPr>
          <w:rFonts w:ascii="Times New Roman"/>
          <w:b w:val="false"/>
          <w:i w:val="false"/>
          <w:color w:val="000000"/>
          <w:sz w:val="28"/>
        </w:rPr>
        <w:t>
      1) жүкті әйелдің қандай да бір топқа жататынын қауіп факторларын ескере отырып:</w:t>
      </w:r>
    </w:p>
    <w:bookmarkEnd w:id="98"/>
    <w:p>
      <w:pPr>
        <w:spacing w:after="0"/>
        <w:ind w:left="0"/>
        <w:jc w:val="both"/>
      </w:pPr>
      <w:r>
        <w:rPr>
          <w:rFonts w:ascii="Times New Roman"/>
          <w:b w:val="false"/>
          <w:i w:val="false"/>
          <w:color w:val="000000"/>
          <w:sz w:val="28"/>
        </w:rPr>
        <w:t>
      жүктілікті аяғына дейін көтермеу;</w:t>
      </w:r>
    </w:p>
    <w:p>
      <w:pPr>
        <w:spacing w:after="0"/>
        <w:ind w:left="0"/>
        <w:jc w:val="both"/>
      </w:pPr>
      <w:r>
        <w:rPr>
          <w:rFonts w:ascii="Times New Roman"/>
          <w:b w:val="false"/>
          <w:i w:val="false"/>
          <w:color w:val="000000"/>
          <w:sz w:val="28"/>
        </w:rPr>
        <w:t>
      преэклампсияның, эклампсияның дамуы;</w:t>
      </w:r>
    </w:p>
    <w:p>
      <w:pPr>
        <w:spacing w:after="0"/>
        <w:ind w:left="0"/>
        <w:jc w:val="both"/>
      </w:pPr>
      <w:r>
        <w:rPr>
          <w:rFonts w:ascii="Times New Roman"/>
          <w:b w:val="false"/>
          <w:i w:val="false"/>
          <w:color w:val="000000"/>
          <w:sz w:val="28"/>
        </w:rPr>
        <w:t>
      ұрықтың дамуының тежелуі;</w:t>
      </w:r>
    </w:p>
    <w:p>
      <w:pPr>
        <w:spacing w:after="0"/>
        <w:ind w:left="0"/>
        <w:jc w:val="both"/>
      </w:pPr>
      <w:r>
        <w:rPr>
          <w:rFonts w:ascii="Times New Roman"/>
          <w:b w:val="false"/>
          <w:i w:val="false"/>
          <w:color w:val="000000"/>
          <w:sz w:val="28"/>
        </w:rPr>
        <w:t>
      ковидтан кейінгі асқынулар;</w:t>
      </w:r>
    </w:p>
    <w:p>
      <w:pPr>
        <w:spacing w:after="0"/>
        <w:ind w:left="0"/>
        <w:jc w:val="both"/>
      </w:pPr>
      <w:r>
        <w:rPr>
          <w:rFonts w:ascii="Times New Roman"/>
          <w:b w:val="false"/>
          <w:i w:val="false"/>
          <w:color w:val="000000"/>
          <w:sz w:val="28"/>
        </w:rPr>
        <w:t>
      экстрагениталдық аурулардың өршуі;</w:t>
      </w:r>
    </w:p>
    <w:p>
      <w:pPr>
        <w:spacing w:after="0"/>
        <w:ind w:left="0"/>
        <w:jc w:val="both"/>
      </w:pPr>
      <w:r>
        <w:rPr>
          <w:rFonts w:ascii="Times New Roman"/>
          <w:b w:val="false"/>
          <w:i w:val="false"/>
          <w:color w:val="000000"/>
          <w:sz w:val="28"/>
        </w:rPr>
        <w:t>
      қан кету;</w:t>
      </w:r>
    </w:p>
    <w:p>
      <w:pPr>
        <w:spacing w:after="0"/>
        <w:ind w:left="0"/>
        <w:jc w:val="both"/>
      </w:pPr>
      <w:r>
        <w:rPr>
          <w:rFonts w:ascii="Times New Roman"/>
          <w:b w:val="false"/>
          <w:i w:val="false"/>
          <w:color w:val="000000"/>
          <w:sz w:val="28"/>
        </w:rPr>
        <w:t>
      жатырдың жыртылуы;</w:t>
      </w:r>
    </w:p>
    <w:p>
      <w:pPr>
        <w:spacing w:after="0"/>
        <w:ind w:left="0"/>
        <w:jc w:val="both"/>
      </w:pPr>
      <w:r>
        <w:rPr>
          <w:rFonts w:ascii="Times New Roman"/>
          <w:b w:val="false"/>
          <w:i w:val="false"/>
          <w:color w:val="000000"/>
          <w:sz w:val="28"/>
        </w:rPr>
        <w:t>
      ірің-септикалық асқынулардың дамуы;</w:t>
      </w:r>
    </w:p>
    <w:p>
      <w:pPr>
        <w:spacing w:after="0"/>
        <w:ind w:left="0"/>
        <w:jc w:val="both"/>
      </w:pPr>
      <w:r>
        <w:rPr>
          <w:rFonts w:ascii="Times New Roman"/>
          <w:b w:val="false"/>
          <w:i w:val="false"/>
          <w:color w:val="000000"/>
          <w:sz w:val="28"/>
        </w:rPr>
        <w:t>
      ұрықтың туа біткен ақаулары мен хромосомалық патологиясы;</w:t>
      </w:r>
    </w:p>
    <w:bookmarkStart w:name="z119" w:id="99"/>
    <w:p>
      <w:pPr>
        <w:spacing w:after="0"/>
        <w:ind w:left="0"/>
        <w:jc w:val="both"/>
      </w:pPr>
      <w:r>
        <w:rPr>
          <w:rFonts w:ascii="Times New Roman"/>
          <w:b w:val="false"/>
          <w:i w:val="false"/>
          <w:color w:val="000000"/>
          <w:sz w:val="28"/>
        </w:rPr>
        <w:t>
      2) қауіп факторлары ескеріле отырып және ана мен ұрықты зерттеп-қараудың заманауи технологияларын пайдаланумен жүкті әйелдерді байқаудың жеке жоспары құрылады.</w:t>
      </w:r>
    </w:p>
    <w:bookmarkEnd w:id="99"/>
    <w:bookmarkStart w:name="z120" w:id="100"/>
    <w:p>
      <w:pPr>
        <w:spacing w:after="0"/>
        <w:ind w:left="0"/>
        <w:jc w:val="both"/>
      </w:pPr>
      <w:r>
        <w:rPr>
          <w:rFonts w:ascii="Times New Roman"/>
          <w:b w:val="false"/>
          <w:i w:val="false"/>
          <w:color w:val="000000"/>
          <w:sz w:val="28"/>
        </w:rPr>
        <w:t>
      3) диагностика мен емдеудің клиникалық хаттамаларына сәйкес жүктілік және босану кезіндегі асқынулар бойынша қауіп факторларын айқындағаннан кейін толық қарап-тексеру жүргізеді;</w:t>
      </w:r>
    </w:p>
    <w:bookmarkEnd w:id="100"/>
    <w:bookmarkStart w:name="z121" w:id="101"/>
    <w:p>
      <w:pPr>
        <w:spacing w:after="0"/>
        <w:ind w:left="0"/>
        <w:jc w:val="both"/>
      </w:pPr>
      <w:r>
        <w:rPr>
          <w:rFonts w:ascii="Times New Roman"/>
          <w:b w:val="false"/>
          <w:i w:val="false"/>
          <w:color w:val="000000"/>
          <w:sz w:val="28"/>
        </w:rPr>
        <w:t>
      4)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ДСМ-122/2020 бұйрығына (Нормативтік құқықтық актілерді мемлекеттік тіркеу тізілімінде № 21412 болып тіркелген) (бұдан әрі – № ҚР ДСМ-122/2020 бұйрығы) сәйкес медициналық және әлеуметтік көрсетілімдер тізбесінің 1-тармағына сәйкес жүктілікті жасанды үзуді жасауға медициналық және әлеуметтік көрсетілімдер, қарсы көрсетілімдерді анықтайды.</w:t>
      </w:r>
    </w:p>
    <w:bookmarkEnd w:id="101"/>
    <w:bookmarkStart w:name="z122" w:id="102"/>
    <w:p>
      <w:pPr>
        <w:spacing w:after="0"/>
        <w:ind w:left="0"/>
        <w:jc w:val="both"/>
      </w:pPr>
      <w:r>
        <w:rPr>
          <w:rFonts w:ascii="Times New Roman"/>
          <w:b w:val="false"/>
          <w:i w:val="false"/>
          <w:color w:val="000000"/>
          <w:sz w:val="28"/>
        </w:rPr>
        <w:t xml:space="preserve">
      20. Экстрагениталдық аурулары бар жүкті әйелдердің денсаулық жағдайын бағалауды, жүктілікті көтеру мүмкіндігі туралы мәселені шешуді және жүктілікті жасанды үзуге медициналық көрсетілімдерді айқындауды дәрігерлік-консультативтік комиссия (құрамында кемінде үш дәрігер бар): № ҚР ДСМ-175/2020 бұйрығымен бекітілген 026/е нысаны бойынша дәрігерлік – консультациялық комиссияның медициналық </w:t>
      </w:r>
      <w:r>
        <w:rPr>
          <w:rFonts w:ascii="Times New Roman"/>
          <w:b w:val="false"/>
          <w:i w:val="false"/>
          <w:color w:val="000000"/>
          <w:sz w:val="28"/>
        </w:rPr>
        <w:t>қорытындысын</w:t>
      </w:r>
      <w:r>
        <w:rPr>
          <w:rFonts w:ascii="Times New Roman"/>
          <w:b w:val="false"/>
          <w:i w:val="false"/>
          <w:color w:val="000000"/>
          <w:sz w:val="28"/>
        </w:rPr>
        <w:t xml:space="preserve"> бере отырып, денсаулық сақтау ұйымының басшысы, акушер – гинеколог дәрігер, облысқа жүкті әйелдің ауруы (жай-күйі) жататын бейінді маман жүргізеді.</w:t>
      </w:r>
    </w:p>
    <w:bookmarkEnd w:id="102"/>
    <w:bookmarkStart w:name="z123" w:id="103"/>
    <w:p>
      <w:pPr>
        <w:spacing w:after="0"/>
        <w:ind w:left="0"/>
        <w:jc w:val="both"/>
      </w:pPr>
      <w:r>
        <w:rPr>
          <w:rFonts w:ascii="Times New Roman"/>
          <w:b w:val="false"/>
          <w:i w:val="false"/>
          <w:color w:val="000000"/>
          <w:sz w:val="28"/>
        </w:rPr>
        <w:t xml:space="preserve">
      21. ҚР ДСМ – №122/2020 бұйрығымен бекітілген жүктілікті жасанды үзуді жүргізуге Медициналық және әлеуметтік көрсеткіштер </w:t>
      </w:r>
      <w:r>
        <w:rPr>
          <w:rFonts w:ascii="Times New Roman"/>
          <w:b w:val="false"/>
          <w:i w:val="false"/>
          <w:color w:val="000000"/>
          <w:sz w:val="28"/>
        </w:rPr>
        <w:t>тізбесіне</w:t>
      </w:r>
      <w:r>
        <w:rPr>
          <w:rFonts w:ascii="Times New Roman"/>
          <w:b w:val="false"/>
          <w:i w:val="false"/>
          <w:color w:val="000000"/>
          <w:sz w:val="28"/>
        </w:rPr>
        <w:t xml:space="preserve"> және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Қаулысының 152-102) тармақшамен бекітілген дәрігерлік-консультациялық комиссияның қызметі туралы Ережеге сәйкес экстрагениталдық патология бойынша, сондай-ақ қолда бар әлеуметтік көрсеткіштер бойынша жүктілікке қарсы көрсетілімдері бар әйелдерде жүктілікті тоқтату туралы мәселені МҰ дәрігерлік-консультациялық комиссиясы айқындайды.</w:t>
      </w:r>
    </w:p>
    <w:bookmarkEnd w:id="103"/>
    <w:p>
      <w:pPr>
        <w:spacing w:after="0"/>
        <w:ind w:left="0"/>
        <w:jc w:val="both"/>
      </w:pPr>
      <w:r>
        <w:rPr>
          <w:rFonts w:ascii="Times New Roman"/>
          <w:b w:val="false"/>
          <w:i w:val="false"/>
          <w:color w:val="000000"/>
          <w:sz w:val="28"/>
        </w:rPr>
        <w:t>
      Жүктілікке қарсы көрсетілімдері бар жүктілікті жоспарлау кезінде, барлық ықтимал қауіптер мен асқынулар туралы түсіндіру сұхбатын жүргізгеннен кейін медициналық көрсеткіштер бойынша жүктілікті үзуден бас тартқан жағдайда, әйел жүктілік кезінде және босанғаннан кейін күнтізбелік қырық екі күнге дейін әйелдің өзінің және ұрықтың денсаулығы үшін барлық тәуекелдер үшін толық жауапкершілікті өзіне алады.Кодекстің 81-бабының 5-тармағына сәйкес.</w:t>
      </w:r>
    </w:p>
    <w:bookmarkStart w:name="z124" w:id="104"/>
    <w:p>
      <w:pPr>
        <w:spacing w:after="0"/>
        <w:ind w:left="0"/>
        <w:jc w:val="both"/>
      </w:pPr>
      <w:r>
        <w:rPr>
          <w:rFonts w:ascii="Times New Roman"/>
          <w:b w:val="false"/>
          <w:i w:val="false"/>
          <w:color w:val="000000"/>
          <w:sz w:val="28"/>
        </w:rPr>
        <w:t>
      22. Кейінгі тексерулер мен зерттеулердің қосымша деректерін жүкті әйелдің акушер-гинеколог дәрігеріне әрбір барған сайын жүкті әйел мен босанған әйелдің жеке картасында № 077/е нысанында және жүкті әйел мен босанған әйелдің айырбастау картасында № 048/е нысанында тіркейді.</w:t>
      </w:r>
    </w:p>
    <w:bookmarkEnd w:id="104"/>
    <w:bookmarkStart w:name="z125" w:id="105"/>
    <w:p>
      <w:pPr>
        <w:spacing w:after="0"/>
        <w:ind w:left="0"/>
        <w:jc w:val="both"/>
      </w:pPr>
      <w:r>
        <w:rPr>
          <w:rFonts w:ascii="Times New Roman"/>
          <w:b w:val="false"/>
          <w:i w:val="false"/>
          <w:color w:val="000000"/>
          <w:sz w:val="28"/>
        </w:rPr>
        <w:t>
      23. Акушер-гинеколог дәрігер емдеуші дәрігер ретінде әйелдерге акушерлік-гинекологиялық көмек:</w:t>
      </w:r>
    </w:p>
    <w:bookmarkEnd w:id="105"/>
    <w:bookmarkStart w:name="z532" w:id="106"/>
    <w:p>
      <w:pPr>
        <w:spacing w:after="0"/>
        <w:ind w:left="0"/>
        <w:jc w:val="both"/>
      </w:pPr>
      <w:r>
        <w:rPr>
          <w:rFonts w:ascii="Times New Roman"/>
          <w:b w:val="false"/>
          <w:i w:val="false"/>
          <w:color w:val="000000"/>
          <w:sz w:val="28"/>
        </w:rPr>
        <w:t>
      1) жүкті әйелдерді диспансерлік бақылау; жүктіліктің, босанудың және босанғаннан кейінгі кезеңнің асқынуларын ерте анықтау мақсатында акушерлік және перинаталдық қатер факторлары бар топтарды қалыптастыруды;</w:t>
      </w:r>
    </w:p>
    <w:bookmarkEnd w:id="106"/>
    <w:bookmarkStart w:name="z533" w:id="107"/>
    <w:p>
      <w:pPr>
        <w:spacing w:after="0"/>
        <w:ind w:left="0"/>
        <w:jc w:val="both"/>
      </w:pPr>
      <w:r>
        <w:rPr>
          <w:rFonts w:ascii="Times New Roman"/>
          <w:b w:val="false"/>
          <w:i w:val="false"/>
          <w:color w:val="000000"/>
          <w:sz w:val="28"/>
        </w:rPr>
        <w:t>
      2) шұғыл көрсетілімдер бойынша тікелей жүгінген жағдайда, жүкті әйелдерге, босанған әйелдерге және гинекологиялық науқастарға олардың тұрғылықты жеріне қарамастан медициналық көмекті ұйымдастыруды;</w:t>
      </w:r>
    </w:p>
    <w:bookmarkEnd w:id="107"/>
    <w:bookmarkStart w:name="z534" w:id="108"/>
    <w:p>
      <w:pPr>
        <w:spacing w:after="0"/>
        <w:ind w:left="0"/>
        <w:jc w:val="both"/>
      </w:pPr>
      <w:r>
        <w:rPr>
          <w:rFonts w:ascii="Times New Roman"/>
          <w:b w:val="false"/>
          <w:i w:val="false"/>
          <w:color w:val="000000"/>
          <w:sz w:val="28"/>
        </w:rPr>
        <w:t>
      3) жүргізілген қарап-тексерулердің деректерін және зерттеулердің алынған нәтижелерін ескере отырып, жүкті әйелге әрбір барған кезде тәуекел факторларын қайта бағалауды қамтамасыз етуді;</w:t>
      </w:r>
    </w:p>
    <w:bookmarkEnd w:id="108"/>
    <w:bookmarkStart w:name="z535" w:id="109"/>
    <w:p>
      <w:pPr>
        <w:spacing w:after="0"/>
        <w:ind w:left="0"/>
        <w:jc w:val="both"/>
      </w:pPr>
      <w:r>
        <w:rPr>
          <w:rFonts w:ascii="Times New Roman"/>
          <w:b w:val="false"/>
          <w:i w:val="false"/>
          <w:color w:val="000000"/>
          <w:sz w:val="28"/>
        </w:rPr>
        <w:t>
      4) перинаталдық күтім қағидаттарын сақтау – әрбір жүкті әйелге жеке көзқарас және мультидисциплинарлық қадағалап-қарауды;</w:t>
      </w:r>
    </w:p>
    <w:bookmarkEnd w:id="109"/>
    <w:bookmarkStart w:name="z536" w:id="110"/>
    <w:p>
      <w:pPr>
        <w:spacing w:after="0"/>
        <w:ind w:left="0"/>
        <w:jc w:val="both"/>
      </w:pPr>
      <w:r>
        <w:rPr>
          <w:rFonts w:ascii="Times New Roman"/>
          <w:b w:val="false"/>
          <w:i w:val="false"/>
          <w:color w:val="000000"/>
          <w:sz w:val="28"/>
        </w:rPr>
        <w:t>
      5) жүкті әйелді одан әрі қадағалап-қарау тактикасын айқындау үшін тәуекел факторлары бар жүкті әйелдерді комиссиялық мультидисциплинарлық қарап-тексеруді ұйымдастыруды;</w:t>
      </w:r>
    </w:p>
    <w:bookmarkEnd w:id="110"/>
    <w:bookmarkStart w:name="z537" w:id="111"/>
    <w:p>
      <w:pPr>
        <w:spacing w:after="0"/>
        <w:ind w:left="0"/>
        <w:jc w:val="both"/>
      </w:pPr>
      <w:r>
        <w:rPr>
          <w:rFonts w:ascii="Times New Roman"/>
          <w:b w:val="false"/>
          <w:i w:val="false"/>
          <w:color w:val="000000"/>
          <w:sz w:val="28"/>
        </w:rPr>
        <w:t>
      6) тексеру мерзімдерін сақтай отырып, жүкті әйелдерді міндетті үш реттік ультрадыбыстық скринингтен өткізуді қамтамасыз етуді;</w:t>
      </w:r>
    </w:p>
    <w:bookmarkEnd w:id="111"/>
    <w:bookmarkStart w:name="z538" w:id="112"/>
    <w:p>
      <w:pPr>
        <w:spacing w:after="0"/>
        <w:ind w:left="0"/>
        <w:jc w:val="both"/>
      </w:pPr>
      <w:r>
        <w:rPr>
          <w:rFonts w:ascii="Times New Roman"/>
          <w:b w:val="false"/>
          <w:i w:val="false"/>
          <w:color w:val="000000"/>
          <w:sz w:val="28"/>
        </w:rPr>
        <w:t>
      7) пренаталдық скрининг нәтижелерін бақылауды жүзеге асыру және пренаталдық скрининг нәтижелері бойынша қатер факторлары бар жүкті әйелдерді медициналық-генетикалық консультация беруге жіберуді;</w:t>
      </w:r>
    </w:p>
    <w:bookmarkEnd w:id="112"/>
    <w:bookmarkStart w:name="z539" w:id="113"/>
    <w:p>
      <w:pPr>
        <w:spacing w:after="0"/>
        <w:ind w:left="0"/>
        <w:jc w:val="both"/>
      </w:pPr>
      <w:r>
        <w:rPr>
          <w:rFonts w:ascii="Times New Roman"/>
          <w:b w:val="false"/>
          <w:i w:val="false"/>
          <w:color w:val="000000"/>
          <w:sz w:val="28"/>
        </w:rPr>
        <w:t>
      8) жүктіліктің 9 аптадан 13 апта дейінгі кезеңде резус-теріс әйелдердегі ұрықтың резус – тиістілігін молекулярлық-генетикалық әдіспен веноздық қан арқылы зерттеуді;</w:t>
      </w:r>
    </w:p>
    <w:bookmarkEnd w:id="113"/>
    <w:p>
      <w:pPr>
        <w:spacing w:after="0"/>
        <w:ind w:left="0"/>
        <w:jc w:val="both"/>
      </w:pPr>
      <w:r>
        <w:rPr>
          <w:rFonts w:ascii="Times New Roman"/>
          <w:b w:val="false"/>
          <w:i w:val="false"/>
          <w:color w:val="000000"/>
          <w:sz w:val="28"/>
        </w:rPr>
        <w:t>
      ұрықтың қанында оң – резус факторы анықталса, әрі қарай жүкті әйелдердің қанынан антиденелердің титрін анықтамайды және анти-резусты Rho(D) иммуноглобулинмен – ерекше профилактика жүргізілмейді;</w:t>
      </w:r>
    </w:p>
    <w:p>
      <w:pPr>
        <w:spacing w:after="0"/>
        <w:ind w:left="0"/>
        <w:jc w:val="both"/>
      </w:pPr>
      <w:r>
        <w:rPr>
          <w:rFonts w:ascii="Times New Roman"/>
          <w:b w:val="false"/>
          <w:i w:val="false"/>
          <w:color w:val="000000"/>
          <w:sz w:val="28"/>
        </w:rPr>
        <w:t>
      ұрықтың қанында оң – резус факторы анықталса, резус-теріс әйелдерде баланың биологиялық әкесін топтық және резус – тиістілікке тексеруді қамтамасыз ету және ерлі-зайыптылар қанының антигендік құрамын фенотиптеуді жүргізуді;</w:t>
      </w:r>
    </w:p>
    <w:p>
      <w:pPr>
        <w:spacing w:after="0"/>
        <w:ind w:left="0"/>
        <w:jc w:val="both"/>
      </w:pPr>
      <w:r>
        <w:rPr>
          <w:rFonts w:ascii="Times New Roman"/>
          <w:b w:val="false"/>
          <w:i w:val="false"/>
          <w:color w:val="000000"/>
          <w:sz w:val="28"/>
        </w:rPr>
        <w:t>
      жүкті әйел мен баланың биологиялық әкесі қанының антигендік құрамы сәйкес келмеген кезде паритетке қарамастан қанда антиденелер титрінің бар-жоғын тексеруді қамтамасыз етеді. Баланың әкесінің резус-оң қанында және ананың қанында резус-антиденелер болмаған кезде 250 микрограмм немесе 1250 халықаралық бірлік (бұдан әрі – ХБ) дозада бір рет жүктіліктің 28-30 аптасында Rho (D) антирезусы адамның иммуноглобулинін енгізуді тағайындауды;</w:t>
      </w:r>
    </w:p>
    <w:p>
      <w:pPr>
        <w:spacing w:after="0"/>
        <w:ind w:left="0"/>
        <w:jc w:val="both"/>
      </w:pPr>
      <w:r>
        <w:rPr>
          <w:rFonts w:ascii="Times New Roman"/>
          <w:b w:val="false"/>
          <w:i w:val="false"/>
          <w:color w:val="000000"/>
          <w:sz w:val="28"/>
        </w:rPr>
        <w:t>
      босанғаннан кейін резусі оң бала әрбір сенсибилизацияланбаған RhD-теріс әйелге, хабардар келісім алғаннан кейін, 72 сағат ішінде 1250 ХБ немесе 250 микрограмм бұлшық ет ішілік енгізуді тағайындауды;</w:t>
      </w:r>
    </w:p>
    <w:p>
      <w:pPr>
        <w:spacing w:after="0"/>
        <w:ind w:left="0"/>
        <w:jc w:val="both"/>
      </w:pPr>
      <w:r>
        <w:rPr>
          <w:rFonts w:ascii="Times New Roman"/>
          <w:b w:val="false"/>
          <w:i w:val="false"/>
          <w:color w:val="000000"/>
          <w:sz w:val="28"/>
        </w:rPr>
        <w:t>
      ананың қанында резус-антиденелер анықталса, пациентті міндетті түрде иммунизацияланған ретінде жүргізу және изоиммундалған жүкті әйелде антиэритроциттік антиденелер титрін анықтап, жүктілік бойы динамикалық бақылау, ұрықтың УДЗ жүргізу, ұрықтың орталық ми артериясында қан ағымының жылдамдығын өлшей отырып, допплерометрия жүргізуді;</w:t>
      </w:r>
    </w:p>
    <w:p>
      <w:pPr>
        <w:spacing w:after="0"/>
        <w:ind w:left="0"/>
        <w:jc w:val="both"/>
      </w:pPr>
      <w:r>
        <w:rPr>
          <w:rFonts w:ascii="Times New Roman"/>
          <w:b w:val="false"/>
          <w:i w:val="false"/>
          <w:color w:val="000000"/>
          <w:sz w:val="28"/>
        </w:rPr>
        <w:t>
      "Ана мен ұрық қанының изосерологиялық үйлесімсіздігі" диагностикалау мен емдеудің клиникалық хаттамасының ұсынымдарына сәйкес изоиммундалған пациентті жүргізуді қамтамасыз етеді;</w:t>
      </w:r>
    </w:p>
    <w:bookmarkStart w:name="z540" w:id="114"/>
    <w:p>
      <w:pPr>
        <w:spacing w:after="0"/>
        <w:ind w:left="0"/>
        <w:jc w:val="both"/>
      </w:pPr>
      <w:r>
        <w:rPr>
          <w:rFonts w:ascii="Times New Roman"/>
          <w:b w:val="false"/>
          <w:i w:val="false"/>
          <w:color w:val="000000"/>
          <w:sz w:val="28"/>
        </w:rPr>
        <w:t>
      9) қажет болған жағдайда жүкті әйелдер мен гинекологиялық науқастарға медициналық ұйымның басшысы, бөлімшенің меңгерушісі және МҰ бейінді мамандықтарының дәрігерлері консультация береді;</w:t>
      </w:r>
    </w:p>
    <w:bookmarkEnd w:id="114"/>
    <w:bookmarkStart w:name="z541" w:id="115"/>
    <w:p>
      <w:pPr>
        <w:spacing w:after="0"/>
        <w:ind w:left="0"/>
        <w:jc w:val="both"/>
      </w:pPr>
      <w:r>
        <w:rPr>
          <w:rFonts w:ascii="Times New Roman"/>
          <w:b w:val="false"/>
          <w:i w:val="false"/>
          <w:color w:val="000000"/>
          <w:sz w:val="28"/>
        </w:rPr>
        <w:t>
      10) перинаталдық көмекті өңірлендіру қағидаттарын сақтай отырып, акушерлік-гинекологиялық көмек көрсететін жүкті әйелдерді күндізгі стационарларға, стационарлық жағдайдағы МҰ жүктілік патологиясы бөлімшелеріне, экстрагениталдық патологиясы бар бейінді МҰ жіберу үшін медициналық көрсетілімдерді айқындауды;</w:t>
      </w:r>
    </w:p>
    <w:bookmarkEnd w:id="115"/>
    <w:bookmarkStart w:name="z542" w:id="116"/>
    <w:p>
      <w:pPr>
        <w:spacing w:after="0"/>
        <w:ind w:left="0"/>
        <w:jc w:val="both"/>
      </w:pPr>
      <w:r>
        <w:rPr>
          <w:rFonts w:ascii="Times New Roman"/>
          <w:b w:val="false"/>
          <w:i w:val="false"/>
          <w:color w:val="000000"/>
          <w:sz w:val="28"/>
        </w:rPr>
        <w:t>
      11) жүкті, босанатын, босанған әйелдер мен гинекологиялық науқастарды республикалық деңгейдегі МҰ медициналық бақылаумен, оның ішінде жоғары технологиялық медициналық қызметтерді (бұдан әрі – ЖТМҚ) қолдана отырып, жоспарлы мамандандырылған көмек алу үшін емдеуге жатқызу бюросының порталы арқылы жіберуді:</w:t>
      </w:r>
    </w:p>
    <w:bookmarkEnd w:id="116"/>
    <w:p>
      <w:pPr>
        <w:spacing w:after="0"/>
        <w:ind w:left="0"/>
        <w:jc w:val="both"/>
      </w:pPr>
      <w:r>
        <w:rPr>
          <w:rFonts w:ascii="Times New Roman"/>
          <w:b w:val="false"/>
          <w:i w:val="false"/>
          <w:color w:val="000000"/>
          <w:sz w:val="28"/>
        </w:rPr>
        <w:t>
      басым экстрагениталдық аурулар болған кезде жүкті әйелдерді ауруханаға жатқызуды қамтамасыз етеді:</w:t>
      </w:r>
    </w:p>
    <w:p>
      <w:pPr>
        <w:spacing w:after="0"/>
        <w:ind w:left="0"/>
        <w:jc w:val="both"/>
      </w:pPr>
      <w:r>
        <w:rPr>
          <w:rFonts w:ascii="Times New Roman"/>
          <w:b w:val="false"/>
          <w:i w:val="false"/>
          <w:color w:val="000000"/>
          <w:sz w:val="28"/>
        </w:rPr>
        <w:t>
      36 апта мерзіміне дейін жүктіліктің 6 күні мамандандырылған бейінді стационарларға немесе көп бейінді ауруханалардың бөлімшелеріне жүзеге асырылады;</w:t>
      </w:r>
    </w:p>
    <w:p>
      <w:pPr>
        <w:spacing w:after="0"/>
        <w:ind w:left="0"/>
        <w:jc w:val="both"/>
      </w:pPr>
      <w:r>
        <w:rPr>
          <w:rFonts w:ascii="Times New Roman"/>
          <w:b w:val="false"/>
          <w:i w:val="false"/>
          <w:color w:val="000000"/>
          <w:sz w:val="28"/>
        </w:rPr>
        <w:t>
      жүктіліктің 37 аптасынан бастап акушерлік-гинекологиялық көмек көрсететін стационарлық жағдайдағы МҰ;</w:t>
      </w:r>
    </w:p>
    <w:p>
      <w:pPr>
        <w:spacing w:after="0"/>
        <w:ind w:left="0"/>
        <w:jc w:val="both"/>
      </w:pPr>
      <w:r>
        <w:rPr>
          <w:rFonts w:ascii="Times New Roman"/>
          <w:b w:val="false"/>
          <w:i w:val="false"/>
          <w:color w:val="000000"/>
          <w:sz w:val="28"/>
        </w:rPr>
        <w:t>
      акушерлік асқынулары бар жүкті әйелдер перинаталдық көмекті өңірлендіру қағидаттарын ескере отырып, акушерлік-гинекологиялық көмек көрсететін стационарлық жағдайдағы МҰ жүктілік патологиясы бөлімшесіне жіберуді;</w:t>
      </w:r>
    </w:p>
    <w:bookmarkStart w:name="z543" w:id="117"/>
    <w:p>
      <w:pPr>
        <w:spacing w:after="0"/>
        <w:ind w:left="0"/>
        <w:jc w:val="both"/>
      </w:pPr>
      <w:r>
        <w:rPr>
          <w:rFonts w:ascii="Times New Roman"/>
          <w:b w:val="false"/>
          <w:i w:val="false"/>
          <w:color w:val="000000"/>
          <w:sz w:val="28"/>
        </w:rPr>
        <w:t>
      12) жүкті әйелдерді босануға, оның ішінде әріптестік босануға дайындау бойынша және отбасын баланың дүниеге келуіне дайындау бойынша босануға дейінгі оқытуды жүргізу, жүкті әйелдерді алаңдаушылық белгілері, тиімді перинаталдық технологиялар, ана болу қауіпсіздігі, емшек сүтімен қоректендіру және перинаталдық күтім қағидалары туралы хабардар етуді;</w:t>
      </w:r>
    </w:p>
    <w:bookmarkEnd w:id="117"/>
    <w:bookmarkStart w:name="z544" w:id="118"/>
    <w:p>
      <w:pPr>
        <w:spacing w:after="0"/>
        <w:ind w:left="0"/>
        <w:jc w:val="both"/>
      </w:pPr>
      <w:r>
        <w:rPr>
          <w:rFonts w:ascii="Times New Roman"/>
          <w:b w:val="false"/>
          <w:i w:val="false"/>
          <w:color w:val="000000"/>
          <w:sz w:val="28"/>
        </w:rPr>
        <w:t xml:space="preserve">
      13)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жүктілік, босану және гинекологиялық аурулар бойынша еңбекке уақытша жарамсыздық сараптамасын жүргізу, еңбекке уақытша жарамсыздық парағы және анықтамасын беру.</w:t>
      </w:r>
    </w:p>
    <w:bookmarkEnd w:id="118"/>
    <w:p>
      <w:pPr>
        <w:spacing w:after="0"/>
        <w:ind w:left="0"/>
        <w:jc w:val="both"/>
      </w:pPr>
      <w:r>
        <w:rPr>
          <w:rFonts w:ascii="Times New Roman"/>
          <w:b w:val="false"/>
          <w:i w:val="false"/>
          <w:color w:val="000000"/>
          <w:sz w:val="28"/>
        </w:rPr>
        <w:t xml:space="preserve">
      Білім беру ұйымдарында оқитын жүкті әйелдерге сабақтан босату үшін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 бойынша еңбекке уақытша жарамсыздық туралы анықтама беріледі.</w:t>
      </w:r>
    </w:p>
    <w:p>
      <w:pPr>
        <w:spacing w:after="0"/>
        <w:ind w:left="0"/>
        <w:jc w:val="both"/>
      </w:pPr>
      <w:r>
        <w:rPr>
          <w:rFonts w:ascii="Times New Roman"/>
          <w:b w:val="false"/>
          <w:i w:val="false"/>
          <w:color w:val="000000"/>
          <w:sz w:val="28"/>
        </w:rPr>
        <w:t xml:space="preserve">
      Жүкті әйелдің еңбекке жарамсыздығын ресми тану және оны науқастану кезеңінде еңбек міндеттерін орындаудан уақытша босату мақсатында еңбекке уақытша жарамсыздығына сараптама жүргізу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жүргізіледі;</w:t>
      </w:r>
    </w:p>
    <w:bookmarkStart w:name="z545" w:id="119"/>
    <w:p>
      <w:pPr>
        <w:spacing w:after="0"/>
        <w:ind w:left="0"/>
        <w:jc w:val="both"/>
      </w:pPr>
      <w:r>
        <w:rPr>
          <w:rFonts w:ascii="Times New Roman"/>
          <w:b w:val="false"/>
          <w:i w:val="false"/>
          <w:color w:val="000000"/>
          <w:sz w:val="28"/>
        </w:rPr>
        <w:t xml:space="preserve">
      14) жүкті әйелді денсаулық жағдайы бойынша жеңіл және кәсіптік зияндармен байланысты емес жұмысқа уақытша немесе тұрақты ауыстырудың қажеттілігі мен мерзімдерін айқындауды дәрігерлік консультативтік комиссия жүргізеді. Жүкті әйелді жеңіл және кәсіптік зияндармен байланысты емес жұмысқа ауыстыру үшін дәрігерлік-консультациялық комиссия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074/е нысаны бойынша жүкті әйелді басқа жұмысқа ауыстыру туралы дәрігерлік қорытынды береді.</w:t>
      </w:r>
    </w:p>
    <w:bookmarkEnd w:id="119"/>
    <w:p>
      <w:pPr>
        <w:spacing w:after="0"/>
        <w:ind w:left="0"/>
        <w:jc w:val="both"/>
      </w:pPr>
      <w:r>
        <w:rPr>
          <w:rFonts w:ascii="Times New Roman"/>
          <w:b w:val="false"/>
          <w:i w:val="false"/>
          <w:color w:val="000000"/>
          <w:sz w:val="28"/>
        </w:rPr>
        <w:t xml:space="preserve">
      Жүкті студенттерге, әскери қызметшілерге дене шынықтыру сабақтарынан босату үшін дәрігерлік-консультативтік комиссия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№026/е нысаны бойынша анықтама береді;</w:t>
      </w:r>
    </w:p>
    <w:bookmarkStart w:name="z546" w:id="120"/>
    <w:p>
      <w:pPr>
        <w:spacing w:after="0"/>
        <w:ind w:left="0"/>
        <w:jc w:val="both"/>
      </w:pPr>
      <w:r>
        <w:rPr>
          <w:rFonts w:ascii="Times New Roman"/>
          <w:b w:val="false"/>
          <w:i w:val="false"/>
          <w:color w:val="000000"/>
          <w:sz w:val="28"/>
        </w:rPr>
        <w:t>
      15) акушерлік – гинекологиялық учаскенің әрбір дәрігерінің жүкті әйелдерді және гинекологиялық науқастарды күнделікті қабылдауын ұйымдастыру;</w:t>
      </w:r>
    </w:p>
    <w:bookmarkEnd w:id="120"/>
    <w:bookmarkStart w:name="z547" w:id="121"/>
    <w:p>
      <w:pPr>
        <w:spacing w:after="0"/>
        <w:ind w:left="0"/>
        <w:jc w:val="both"/>
      </w:pPr>
      <w:r>
        <w:rPr>
          <w:rFonts w:ascii="Times New Roman"/>
          <w:b w:val="false"/>
          <w:i w:val="false"/>
          <w:color w:val="000000"/>
          <w:sz w:val="28"/>
        </w:rPr>
        <w:t>
      16) жүкті әйелдерге, босанған әйелдерге және гинекологиялық науқастарға психологиялық көмек ұсыну;</w:t>
      </w:r>
    </w:p>
    <w:bookmarkEnd w:id="121"/>
    <w:bookmarkStart w:name="z548" w:id="122"/>
    <w:p>
      <w:pPr>
        <w:spacing w:after="0"/>
        <w:ind w:left="0"/>
        <w:jc w:val="both"/>
      </w:pPr>
      <w:r>
        <w:rPr>
          <w:rFonts w:ascii="Times New Roman"/>
          <w:b w:val="false"/>
          <w:i w:val="false"/>
          <w:color w:val="000000"/>
          <w:sz w:val="28"/>
        </w:rPr>
        <w:t>
      17) саламатты өмір салтының әртүрлі аспектілері бойынша халықты ақпараттандыру және санитариялық мәдениетін арттыру, әйелдердің репродуктивтік денсаулығын сақтау, ана болуға, емшек сүтімен қоректендіруге дайындық, отбасын жоспарлау, аборт түсіктер мен жыныстық жолмен берілетін инфекциялардың, оның ішінде АИТВ инфекциясы мен әлеуметтік мәні бар аурулардың профилактикасы саласында іс-шаралар жүргізу;</w:t>
      </w:r>
    </w:p>
    <w:bookmarkEnd w:id="122"/>
    <w:bookmarkStart w:name="z549" w:id="123"/>
    <w:p>
      <w:pPr>
        <w:spacing w:after="0"/>
        <w:ind w:left="0"/>
        <w:jc w:val="both"/>
      </w:pPr>
      <w:r>
        <w:rPr>
          <w:rFonts w:ascii="Times New Roman"/>
          <w:b w:val="false"/>
          <w:i w:val="false"/>
          <w:color w:val="000000"/>
          <w:sz w:val="28"/>
        </w:rPr>
        <w:t>
      18) отбасын жоспарлау және репродуктивтік денсаулықты сақтау мәселелері бойынша консультация беру және қызметтер көрсету;</w:t>
      </w:r>
    </w:p>
    <w:bookmarkEnd w:id="123"/>
    <w:bookmarkStart w:name="z550" w:id="124"/>
    <w:p>
      <w:pPr>
        <w:spacing w:after="0"/>
        <w:ind w:left="0"/>
        <w:jc w:val="both"/>
      </w:pPr>
      <w:r>
        <w:rPr>
          <w:rFonts w:ascii="Times New Roman"/>
          <w:b w:val="false"/>
          <w:i w:val="false"/>
          <w:color w:val="000000"/>
          <w:sz w:val="28"/>
        </w:rPr>
        <w:t>
      19) бейінді мамандарға жіберу үшін жыныстық жолмен берілетін инфекциялардың (бұдан әрі – ЖЖБИ) профилактикасы және оларды анықтауды;</w:t>
      </w:r>
    </w:p>
    <w:bookmarkEnd w:id="124"/>
    <w:bookmarkStart w:name="z551" w:id="125"/>
    <w:p>
      <w:pPr>
        <w:spacing w:after="0"/>
        <w:ind w:left="0"/>
        <w:jc w:val="both"/>
      </w:pPr>
      <w:r>
        <w:rPr>
          <w:rFonts w:ascii="Times New Roman"/>
          <w:b w:val="false"/>
          <w:i w:val="false"/>
          <w:color w:val="000000"/>
          <w:sz w:val="28"/>
        </w:rPr>
        <w:t>
      20) дәлелді медицина қағидаттарын ескере отырып, қазіргі заманғы қауіпсіз диагностикалық және емдеу технологияларын, профилактика және науқастарды оңалту шараларын практикаға енгізуді;</w:t>
      </w:r>
    </w:p>
    <w:bookmarkEnd w:id="125"/>
    <w:bookmarkStart w:name="z552" w:id="126"/>
    <w:p>
      <w:pPr>
        <w:spacing w:after="0"/>
        <w:ind w:left="0"/>
        <w:jc w:val="both"/>
      </w:pPr>
      <w:r>
        <w:rPr>
          <w:rFonts w:ascii="Times New Roman"/>
          <w:b w:val="false"/>
          <w:i w:val="false"/>
          <w:color w:val="000000"/>
          <w:sz w:val="28"/>
        </w:rPr>
        <w:t>
      21) персонал мен пациенттердің қауіпсіздігін қамтамасыз ету, инфекцияның таралуын болғызбау үшін санитариялық-эпидемияға қарсы (санитариялық-профилактикалық) іс-шаралар орындау;</w:t>
      </w:r>
    </w:p>
    <w:bookmarkEnd w:id="126"/>
    <w:bookmarkStart w:name="z553" w:id="127"/>
    <w:p>
      <w:pPr>
        <w:spacing w:after="0"/>
        <w:ind w:left="0"/>
        <w:jc w:val="both"/>
      </w:pPr>
      <w:r>
        <w:rPr>
          <w:rFonts w:ascii="Times New Roman"/>
          <w:b w:val="false"/>
          <w:i w:val="false"/>
          <w:color w:val="000000"/>
          <w:sz w:val="28"/>
        </w:rPr>
        <w:t xml:space="preserve">
      22) халыққа, дәрігерлер мен акушерлерге мынадай нысандарда білім беру жұмыстарын жүргізу: жеке және топтық әңгімелер, дәрістер, витраждар, баспа және электрондық бұқаралық ақпарат құралдарындағы жарияланымдар (теледидар, радио және интернет). Білім беру жұмыстарын жүргізу саламатты өмір салтын қалыптастыру орталықтарымен бірлесіп жүзеге асырылады. Атқарылған жұмыстың есебі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030/е нысаны бойынша саламатты өмір салтын қалыптастыру іс-шараларын есепке алу журналында жүргізіледі;</w:t>
      </w:r>
    </w:p>
    <w:bookmarkEnd w:id="127"/>
    <w:bookmarkStart w:name="z554" w:id="128"/>
    <w:p>
      <w:pPr>
        <w:spacing w:after="0"/>
        <w:ind w:left="0"/>
        <w:jc w:val="both"/>
      </w:pPr>
      <w:r>
        <w:rPr>
          <w:rFonts w:ascii="Times New Roman"/>
          <w:b w:val="false"/>
          <w:i w:val="false"/>
          <w:color w:val="000000"/>
          <w:sz w:val="28"/>
        </w:rPr>
        <w:t>
      23) барлық өңірлердің МҰ, сақтандыру медициналық компанияларымен, мемлекеттік емес ұйымдармен және барлық өңірлердің ӘлМСҚ өңірлік филиалдарымен өзара байланыс жасауды;</w:t>
      </w:r>
    </w:p>
    <w:bookmarkEnd w:id="128"/>
    <w:bookmarkStart w:name="z555" w:id="129"/>
    <w:p>
      <w:pPr>
        <w:spacing w:after="0"/>
        <w:ind w:left="0"/>
        <w:jc w:val="both"/>
      </w:pPr>
      <w:r>
        <w:rPr>
          <w:rFonts w:ascii="Times New Roman"/>
          <w:b w:val="false"/>
          <w:i w:val="false"/>
          <w:color w:val="000000"/>
          <w:sz w:val="28"/>
        </w:rPr>
        <w:t>
      24) есепке алу және есеп беру құжаттамасын жүргізуді, белгіленген тәртіппен қызметі туралы есептер беруді, жүргізілуі заңнамада көзделген тіркелімдер үшін деректер жинауды ұйымдастыру; акушерлік-гинекологиялық учаске (кабинет), бөлімшелер жұмысының көрсеткіштеріне талдау жүргізу, медициналық көмектің тиімділігі мен сапасын статистикалық есепке алу, бағалау;</w:t>
      </w:r>
    </w:p>
    <w:bookmarkEnd w:id="129"/>
    <w:bookmarkStart w:name="z556" w:id="130"/>
    <w:p>
      <w:pPr>
        <w:spacing w:after="0"/>
        <w:ind w:left="0"/>
        <w:jc w:val="both"/>
      </w:pPr>
      <w:r>
        <w:rPr>
          <w:rFonts w:ascii="Times New Roman"/>
          <w:b w:val="false"/>
          <w:i w:val="false"/>
          <w:color w:val="000000"/>
          <w:sz w:val="28"/>
        </w:rPr>
        <w:t xml:space="preserve">
      25)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 – 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санитариялық қағидаларды сақтау арқылы көмек көрсетеді.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31"/>
    <w:p>
      <w:pPr>
        <w:spacing w:after="0"/>
        <w:ind w:left="0"/>
        <w:jc w:val="both"/>
      </w:pPr>
      <w:r>
        <w:rPr>
          <w:rFonts w:ascii="Times New Roman"/>
          <w:b w:val="false"/>
          <w:i w:val="false"/>
          <w:color w:val="000000"/>
          <w:sz w:val="28"/>
        </w:rPr>
        <w:t>
      24. Ауыр өлімге әкелетін, генетикалық, хромосомалық және анатомиялық бұзылуларды емдеуге және түзетуге келмейтін балалардың туылуын болдырмау үшін ұрықтың хромосомалық патологиясы мен ТБК ерте анықтауға және диагностикалауға бағытталған пренаталдық скрининг ұйымы мыналарды жүзеге асырады:</w:t>
      </w:r>
    </w:p>
    <w:bookmarkEnd w:id="131"/>
    <w:bookmarkStart w:name="z557" w:id="132"/>
    <w:p>
      <w:pPr>
        <w:spacing w:after="0"/>
        <w:ind w:left="0"/>
        <w:jc w:val="both"/>
      </w:pPr>
      <w:r>
        <w:rPr>
          <w:rFonts w:ascii="Times New Roman"/>
          <w:b w:val="false"/>
          <w:i w:val="false"/>
          <w:color w:val="000000"/>
          <w:sz w:val="28"/>
        </w:rPr>
        <w:t>
      1) мыналарды қамтитын пренаталдық зерттеп-қарау:</w:t>
      </w:r>
    </w:p>
    <w:bookmarkEnd w:id="132"/>
    <w:p>
      <w:pPr>
        <w:spacing w:after="0"/>
        <w:ind w:left="0"/>
        <w:jc w:val="both"/>
      </w:pPr>
      <w:r>
        <w:rPr>
          <w:rFonts w:ascii="Times New Roman"/>
          <w:b w:val="false"/>
          <w:i w:val="false"/>
          <w:color w:val="000000"/>
          <w:sz w:val="28"/>
        </w:rPr>
        <w:t>
      жүкті әйелдердің жаппай ультрадыбыстық скринингін;</w:t>
      </w:r>
    </w:p>
    <w:p>
      <w:pPr>
        <w:spacing w:after="0"/>
        <w:ind w:left="0"/>
        <w:jc w:val="both"/>
      </w:pPr>
      <w:r>
        <w:rPr>
          <w:rFonts w:ascii="Times New Roman"/>
          <w:b w:val="false"/>
          <w:i w:val="false"/>
          <w:color w:val="000000"/>
          <w:sz w:val="28"/>
        </w:rPr>
        <w:t>
      бірінші триместрдің аралас тесті үшін АСМ талдауды;</w:t>
      </w:r>
    </w:p>
    <w:p>
      <w:pPr>
        <w:spacing w:after="0"/>
        <w:ind w:left="0"/>
        <w:jc w:val="both"/>
      </w:pPr>
      <w:r>
        <w:rPr>
          <w:rFonts w:ascii="Times New Roman"/>
          <w:b w:val="false"/>
          <w:i w:val="false"/>
          <w:color w:val="000000"/>
          <w:sz w:val="28"/>
        </w:rPr>
        <w:t>
      медициналық-генетикалық консультация;</w:t>
      </w:r>
    </w:p>
    <w:p>
      <w:pPr>
        <w:spacing w:after="0"/>
        <w:ind w:left="0"/>
        <w:jc w:val="both"/>
      </w:pPr>
      <w:r>
        <w:rPr>
          <w:rFonts w:ascii="Times New Roman"/>
          <w:b w:val="false"/>
          <w:i w:val="false"/>
          <w:color w:val="000000"/>
          <w:sz w:val="28"/>
        </w:rPr>
        <w:t>
      ұрықтың хромосомалық және моногендік патологиясының ИПД (ұрықтың хромосомалық және моногендік патологиясын алып тастауға арналған ИПД);</w:t>
      </w:r>
    </w:p>
    <w:p>
      <w:pPr>
        <w:spacing w:after="0"/>
        <w:ind w:left="0"/>
        <w:jc w:val="both"/>
      </w:pPr>
      <w:r>
        <w:rPr>
          <w:rFonts w:ascii="Times New Roman"/>
          <w:b w:val="false"/>
          <w:i w:val="false"/>
          <w:color w:val="000000"/>
          <w:sz w:val="28"/>
        </w:rPr>
        <w:t>
      пренаталдық консилиум өткізуді;</w:t>
      </w:r>
    </w:p>
    <w:p>
      <w:pPr>
        <w:spacing w:after="0"/>
        <w:ind w:left="0"/>
        <w:jc w:val="both"/>
      </w:pPr>
      <w:r>
        <w:rPr>
          <w:rFonts w:ascii="Times New Roman"/>
          <w:b w:val="false"/>
          <w:i w:val="false"/>
          <w:color w:val="000000"/>
          <w:sz w:val="28"/>
        </w:rPr>
        <w:t>
      пренаталдық скринингтің тиімділігіне мониторингі;</w:t>
      </w:r>
    </w:p>
    <w:p>
      <w:pPr>
        <w:spacing w:after="0"/>
        <w:ind w:left="0"/>
        <w:jc w:val="both"/>
      </w:pPr>
      <w:r>
        <w:rPr>
          <w:rFonts w:ascii="Times New Roman"/>
          <w:b w:val="false"/>
          <w:i w:val="false"/>
          <w:color w:val="000000"/>
          <w:sz w:val="28"/>
        </w:rPr>
        <w:t>
      хромосомалық патологиясы бар балалардың туу жағдайлары және ТБК бойынша уәкілетті органға есептік деректерді ұсынуды;</w:t>
      </w:r>
    </w:p>
    <w:bookmarkStart w:name="z558" w:id="133"/>
    <w:p>
      <w:pPr>
        <w:spacing w:after="0"/>
        <w:ind w:left="0"/>
        <w:jc w:val="both"/>
      </w:pPr>
      <w:r>
        <w:rPr>
          <w:rFonts w:ascii="Times New Roman"/>
          <w:b w:val="false"/>
          <w:i w:val="false"/>
          <w:color w:val="000000"/>
          <w:sz w:val="28"/>
        </w:rPr>
        <w:t>
      2) пренаталдық скринингтің бірінші кезеңінің іс-шаралары мыналарды қамтиды:</w:t>
      </w:r>
    </w:p>
    <w:bookmarkEnd w:id="133"/>
    <w:p>
      <w:pPr>
        <w:spacing w:after="0"/>
        <w:ind w:left="0"/>
        <w:jc w:val="both"/>
      </w:pPr>
      <w:r>
        <w:rPr>
          <w:rFonts w:ascii="Times New Roman"/>
          <w:b w:val="false"/>
          <w:i w:val="false"/>
          <w:color w:val="000000"/>
          <w:sz w:val="28"/>
        </w:rPr>
        <w:t>
      анамнез жинауды;</w:t>
      </w:r>
    </w:p>
    <w:p>
      <w:pPr>
        <w:spacing w:after="0"/>
        <w:ind w:left="0"/>
        <w:jc w:val="both"/>
      </w:pPr>
      <w:r>
        <w:rPr>
          <w:rFonts w:ascii="Times New Roman"/>
          <w:b w:val="false"/>
          <w:i w:val="false"/>
          <w:color w:val="000000"/>
          <w:sz w:val="28"/>
        </w:rPr>
        <w:t>
      жүктіліктің белгілі бір мерзімінде ұрықтың бірінші, екінші және үшінші триместрлерінің ультрадыбыстық скринингін жүргізуді қамтамасыз етуді;</w:t>
      </w:r>
    </w:p>
    <w:p>
      <w:pPr>
        <w:spacing w:after="0"/>
        <w:ind w:left="0"/>
        <w:jc w:val="both"/>
      </w:pPr>
      <w:r>
        <w:rPr>
          <w:rFonts w:ascii="Times New Roman"/>
          <w:b w:val="false"/>
          <w:i w:val="false"/>
          <w:color w:val="000000"/>
          <w:sz w:val="28"/>
        </w:rPr>
        <w:t>
      бірінші триместрдің АСМ қан талдауына жіберуді;</w:t>
      </w:r>
    </w:p>
    <w:p>
      <w:pPr>
        <w:spacing w:after="0"/>
        <w:ind w:left="0"/>
        <w:jc w:val="both"/>
      </w:pPr>
      <w:r>
        <w:rPr>
          <w:rFonts w:ascii="Times New Roman"/>
          <w:b w:val="false"/>
          <w:i w:val="false"/>
          <w:color w:val="000000"/>
          <w:sz w:val="28"/>
        </w:rPr>
        <w:t>
      туа біткен және тұқым қуалайтын патология бойынша "тәуекел" факторлары бар жүкті әйелдер тобын қалыптастыру және осы топты пренаталдық скринингтің екінші кезеңіне жіберуді;</w:t>
      </w:r>
    </w:p>
    <w:bookmarkStart w:name="z559" w:id="134"/>
    <w:p>
      <w:pPr>
        <w:spacing w:after="0"/>
        <w:ind w:left="0"/>
        <w:jc w:val="both"/>
      </w:pPr>
      <w:r>
        <w:rPr>
          <w:rFonts w:ascii="Times New Roman"/>
          <w:b w:val="false"/>
          <w:i w:val="false"/>
          <w:color w:val="000000"/>
          <w:sz w:val="28"/>
        </w:rPr>
        <w:t>
      3) пренаталдық скринингтің бірінші кезеңінде "Акушерия және гинекология" немесе "Жалпы медицина" мамандығы бойынша дәрігер жүкті әйелдердің бастапқы қабылдауда:</w:t>
      </w:r>
    </w:p>
    <w:bookmarkEnd w:id="134"/>
    <w:p>
      <w:pPr>
        <w:spacing w:after="0"/>
        <w:ind w:left="0"/>
        <w:jc w:val="both"/>
      </w:pPr>
      <w:r>
        <w:rPr>
          <w:rFonts w:ascii="Times New Roman"/>
          <w:b w:val="false"/>
          <w:i w:val="false"/>
          <w:color w:val="000000"/>
          <w:sz w:val="28"/>
        </w:rPr>
        <w:t>
      анамнез жинауды, туа біткен және тұқым қуалайтын патология бойынша "қауіп" факторлары бар жүкті әйелдер тобын қалыптастырады. Туа біткен және тұқым қуалайтын патология бойынша "қауіп" факторлары бар жүкті әйелдер "Медициналық генетика" мамандығы бойынша (ультрадыбыстық скринингсіз және АСМ талдауынсыз) мынадай көрсетілімдер бойынша тікелей дәрігерге жіберіледі: жүкті әйелдің жасы 37 және одан жоғары, анамнезінде генетикалық көрсетілімдер бойынша жүктілікті үзу және (немесе) ТБК немесе хромосомдық патологиясы бар баланың туу жағдайларының болуы, анамнезінде моногенді тұқым қуалайтын ауруы бар баланың туу жағдайларының болуы (немесе туыстарының болуы), хромосомалық немесе гендік мутацияның отбасылық тасымалдауының болуы, анамнезінде өлі туу жағдайларының болуы, әдеттегі жүктілікті көтереалмаушылық, диагнозы белгісіз және анықталмаған бір және одан көп баланың қайтыс болуы, ұрықтың бір-бірімен жабысуы;</w:t>
      </w:r>
    </w:p>
    <w:p>
      <w:pPr>
        <w:spacing w:after="0"/>
        <w:ind w:left="0"/>
        <w:jc w:val="both"/>
      </w:pPr>
      <w:r>
        <w:rPr>
          <w:rFonts w:ascii="Times New Roman"/>
          <w:b w:val="false"/>
          <w:i w:val="false"/>
          <w:color w:val="000000"/>
          <w:sz w:val="28"/>
        </w:rPr>
        <w:t>
      жүктіліктің бірінші, екінші және үшінші триместрінде ультрадыбыстық скринингке жіберуді;</w:t>
      </w:r>
    </w:p>
    <w:p>
      <w:pPr>
        <w:spacing w:after="0"/>
        <w:ind w:left="0"/>
        <w:jc w:val="both"/>
      </w:pPr>
      <w:r>
        <w:rPr>
          <w:rFonts w:ascii="Times New Roman"/>
          <w:b w:val="false"/>
          <w:i w:val="false"/>
          <w:color w:val="000000"/>
          <w:sz w:val="28"/>
        </w:rPr>
        <w:t>
      ұрықтың хромосомалық патологиясының жеке генетикалық қаупін ескере отырып АСМ талдауға жолдауды;</w:t>
      </w:r>
    </w:p>
    <w:bookmarkStart w:name="z560" w:id="135"/>
    <w:p>
      <w:pPr>
        <w:spacing w:after="0"/>
        <w:ind w:left="0"/>
        <w:jc w:val="both"/>
      </w:pPr>
      <w:r>
        <w:rPr>
          <w:rFonts w:ascii="Times New Roman"/>
          <w:b w:val="false"/>
          <w:i w:val="false"/>
          <w:color w:val="000000"/>
          <w:sz w:val="28"/>
        </w:rPr>
        <w:t>
      4) пренаталдық скринингтің бірінші кезеңінде "Акушерия және гинекология" немесе "Жалпы медицина" мамандығы бойынша дәрігер пренаталдық скрининг нәтижелерімен жүкті әйел қайтадан келген кезде оны "Медициналық генетика" мамандығы бойынша дәрігердің консультациясына мынадай өлшемшарттар бойынша жібереді:</w:t>
      </w:r>
    </w:p>
    <w:bookmarkEnd w:id="135"/>
    <w:p>
      <w:pPr>
        <w:spacing w:after="0"/>
        <w:ind w:left="0"/>
        <w:jc w:val="both"/>
      </w:pPr>
      <w:r>
        <w:rPr>
          <w:rFonts w:ascii="Times New Roman"/>
          <w:b w:val="false"/>
          <w:i w:val="false"/>
          <w:color w:val="000000"/>
          <w:sz w:val="28"/>
        </w:rPr>
        <w:t>
      хромосомалық патологияның ультрадыбыстық маркерлерін анықтау және (немесе) бірінші, екінші және үшінші триместрлердің ультрадыбыстық скринингін жүргізу кезінде ұрықтың анатомиялық даму аномалияларын анықтау;</w:t>
      </w:r>
    </w:p>
    <w:p>
      <w:pPr>
        <w:spacing w:after="0"/>
        <w:ind w:left="0"/>
        <w:jc w:val="both"/>
      </w:pPr>
      <w:r>
        <w:rPr>
          <w:rFonts w:ascii="Times New Roman"/>
          <w:b w:val="false"/>
          <w:i w:val="false"/>
          <w:color w:val="000000"/>
          <w:sz w:val="28"/>
        </w:rPr>
        <w:t>
      бірінші триместрдің аралас тестін өткізгеннен кейін ұрықтың хромосомалық патологиясының жоғары жеке генетикалық қаупін анықтау (1:150 және одан жоғары);</w:t>
      </w:r>
    </w:p>
    <w:p>
      <w:pPr>
        <w:spacing w:after="0"/>
        <w:ind w:left="0"/>
        <w:jc w:val="both"/>
      </w:pPr>
      <w:r>
        <w:rPr>
          <w:rFonts w:ascii="Times New Roman"/>
          <w:b w:val="false"/>
          <w:i w:val="false"/>
          <w:color w:val="000000"/>
          <w:sz w:val="28"/>
        </w:rPr>
        <w:t>
      37 жастағы әйелдердің жас факторының болуы;</w:t>
      </w:r>
    </w:p>
    <w:bookmarkStart w:name="z561" w:id="136"/>
    <w:p>
      <w:pPr>
        <w:spacing w:after="0"/>
        <w:ind w:left="0"/>
        <w:jc w:val="both"/>
      </w:pPr>
      <w:r>
        <w:rPr>
          <w:rFonts w:ascii="Times New Roman"/>
          <w:b w:val="false"/>
          <w:i w:val="false"/>
          <w:color w:val="000000"/>
          <w:sz w:val="28"/>
        </w:rPr>
        <w:t>
      5) бірінші кезеңде жүкті әйелдер бірінші триместрдің ультрадыбыстық скринингінен кейін (күнтізбелік 1-3 күннен кешіктірмей) соңғы етеккірдің бірінші күнінен бастап жүктіліктің 11 аптасынан бастап 0 күннен бастап 13 аптаға дейін жүктіліктің 6 күнін қоса алғанда бірінші триместрдің құрамдастырылған тестілеуі кезінде АҚСМ талдауға жіберіледі;</w:t>
      </w:r>
    </w:p>
    <w:bookmarkEnd w:id="136"/>
    <w:bookmarkStart w:name="z562" w:id="137"/>
    <w:p>
      <w:pPr>
        <w:spacing w:after="0"/>
        <w:ind w:left="0"/>
        <w:jc w:val="both"/>
      </w:pPr>
      <w:r>
        <w:rPr>
          <w:rFonts w:ascii="Times New Roman"/>
          <w:b w:val="false"/>
          <w:i w:val="false"/>
          <w:color w:val="000000"/>
          <w:sz w:val="28"/>
        </w:rPr>
        <w:t>
      6) АҚСМ талдауын және құрамдастырылған тәуекелді есептеуді жүзеге асыратын МҰ жүкті әйелдің қан үлгісін алу, таңбалау және жеткізу осы Стандартқа 3-қосымшаға сәйкес жүкті әйелдің қан үлгісін алу, таңбалау, жеткізу алгоритмі бойынша жүзеге асырылады;</w:t>
      </w:r>
    </w:p>
    <w:bookmarkEnd w:id="137"/>
    <w:bookmarkStart w:name="z563" w:id="138"/>
    <w:p>
      <w:pPr>
        <w:spacing w:after="0"/>
        <w:ind w:left="0"/>
        <w:jc w:val="both"/>
      </w:pPr>
      <w:r>
        <w:rPr>
          <w:rFonts w:ascii="Times New Roman"/>
          <w:b w:val="false"/>
          <w:i w:val="false"/>
          <w:color w:val="000000"/>
          <w:sz w:val="28"/>
        </w:rPr>
        <w:t>
      7) жүкті әйелдердің қан сарысуын немесе құрғақ қан дақтарын пренаталдық скринингтің бірінші кезеңін өткізген денсаулық сақтау ұйымдары қан алынғаннан кейін 36 сағаттан кешіктірмейтін мерзімде пренаталдық скринингтің екінші кезеңіне жібереді.</w:t>
      </w:r>
    </w:p>
    <w:bookmarkEnd w:id="138"/>
    <w:p>
      <w:pPr>
        <w:spacing w:after="0"/>
        <w:ind w:left="0"/>
        <w:jc w:val="both"/>
      </w:pPr>
      <w:r>
        <w:rPr>
          <w:rFonts w:ascii="Times New Roman"/>
          <w:b w:val="false"/>
          <w:i w:val="false"/>
          <w:color w:val="000000"/>
          <w:sz w:val="28"/>
        </w:rPr>
        <w:t>
      Қан сарысуынан немесе қанның құрғақ дақтарынан АҚСМ талдау және құрамдастырылған қатерді есептеу "Зертханалық диагностика" кіші түрі бойынша Медициналық қызметке лицензиясы бар МҰ-да орындалады;</w:t>
      </w:r>
    </w:p>
    <w:bookmarkStart w:name="z564" w:id="139"/>
    <w:p>
      <w:pPr>
        <w:spacing w:after="0"/>
        <w:ind w:left="0"/>
        <w:jc w:val="both"/>
      </w:pPr>
      <w:r>
        <w:rPr>
          <w:rFonts w:ascii="Times New Roman"/>
          <w:b w:val="false"/>
          <w:i w:val="false"/>
          <w:color w:val="000000"/>
          <w:sz w:val="28"/>
        </w:rPr>
        <w:t xml:space="preserve">
      8) жүкті әйелдерді пренаталдық скринингтің бірінші кезеңінде тексеру нәтижелері бекітілген нысандарға толтырылатын үш реттік ультрадыбыстық скринингтер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"Жүктіліктің бірінші триместріндегі ультрадыбыстық зерттеу хаттамасы" және "Жүктіліктің екінші және үшінші триместріндегі ультрадыбыстық зерттеу хаттамасы" медициналық карталарына жүктілік кезінде скринингтік ультрадыбыстық зерттеу жүргізу бойынша біліктілікті арттырудан өткен "Сәулелік диагностика" (Ультрадыбыстық диагностика) мамандығы бойынша дәрігерлердің қосымша парақтары) мынадай мерзімдерден тұрады:</w:t>
      </w:r>
    </w:p>
    <w:bookmarkEnd w:id="139"/>
    <w:p>
      <w:pPr>
        <w:spacing w:after="0"/>
        <w:ind w:left="0"/>
        <w:jc w:val="both"/>
      </w:pPr>
      <w:r>
        <w:rPr>
          <w:rFonts w:ascii="Times New Roman"/>
          <w:b w:val="false"/>
          <w:i w:val="false"/>
          <w:color w:val="000000"/>
          <w:sz w:val="28"/>
        </w:rPr>
        <w:t>
      жүктіліктің 11 аптасынан бастап 13 апта 6 күнге дейінгі аралыққа;</w:t>
      </w:r>
    </w:p>
    <w:p>
      <w:pPr>
        <w:spacing w:after="0"/>
        <w:ind w:left="0"/>
        <w:jc w:val="both"/>
      </w:pPr>
      <w:r>
        <w:rPr>
          <w:rFonts w:ascii="Times New Roman"/>
          <w:b w:val="false"/>
          <w:i w:val="false"/>
          <w:color w:val="000000"/>
          <w:sz w:val="28"/>
        </w:rPr>
        <w:t>
      жүктіліктің 19 аптасынан бастап 21 апта 0 күнге дейінгі аралыққа;</w:t>
      </w:r>
    </w:p>
    <w:p>
      <w:pPr>
        <w:spacing w:after="0"/>
        <w:ind w:left="0"/>
        <w:jc w:val="both"/>
      </w:pPr>
      <w:r>
        <w:rPr>
          <w:rFonts w:ascii="Times New Roman"/>
          <w:b w:val="false"/>
          <w:i w:val="false"/>
          <w:color w:val="000000"/>
          <w:sz w:val="28"/>
        </w:rPr>
        <w:t>
      жүктіліктің 30 аптасынан бастап 32 апта 0 күнге дейінгі аралыққа;</w:t>
      </w:r>
    </w:p>
    <w:bookmarkStart w:name="z565" w:id="140"/>
    <w:p>
      <w:pPr>
        <w:spacing w:after="0"/>
        <w:ind w:left="0"/>
        <w:jc w:val="both"/>
      </w:pPr>
      <w:r>
        <w:rPr>
          <w:rFonts w:ascii="Times New Roman"/>
          <w:b w:val="false"/>
          <w:i w:val="false"/>
          <w:color w:val="000000"/>
          <w:sz w:val="28"/>
        </w:rPr>
        <w:t>
      9) пренаталдық скринингтің бірінші кезеңінде ультрадыбыстық скрининг жүргізу кезінде ұрықтың хромосомдық патологиясының және (немесе) ТБА ультрадыбыстық маркерлері анықталған кезде жүкті әйел пренаталдық скринингтің екінші кезеңіне ұрыққа ультрадыбыстық зерттеу жүргізу, кейтілген эхокардиографии, нейросонографии және (немесе) инвазивтік пренаталдық диагностика (бұдан әрі – ИПД) жүргізу және (немесе) мультидисциплинарлық пренаталдық консилиум жүргізу үшін көрсетілімдерді айқындау мақсатында жүктілікті ұзартудың орындылығы туралы мәселені шешу үшін өңірлік "Ұрықты қорғау орталығына" жіберіледі.</w:t>
      </w:r>
    </w:p>
    <w:bookmarkEnd w:id="140"/>
    <w:p>
      <w:pPr>
        <w:spacing w:after="0"/>
        <w:ind w:left="0"/>
        <w:jc w:val="both"/>
      </w:pPr>
      <w:r>
        <w:rPr>
          <w:rFonts w:ascii="Times New Roman"/>
          <w:b w:val="false"/>
          <w:i w:val="false"/>
          <w:color w:val="000000"/>
          <w:sz w:val="28"/>
        </w:rPr>
        <w:t>
      Бұл жағдайда облыстық деңгейде босандыру қызметтерін көрсететін денсаулық сақтау субъектілерінің (объектілерінің) қашықтықтан медициналық қызметтерді пайдалана отырып, "Медициналық генетика" мамандығы бойынша дәрігер, бейінді арнайы мамандардың және (немесе) қашықтықтан мультидисциплинарлық пренаталдық консилиумның консультация беруіне жол беріледі;</w:t>
      </w:r>
    </w:p>
    <w:bookmarkStart w:name="z566" w:id="141"/>
    <w:p>
      <w:pPr>
        <w:spacing w:after="0"/>
        <w:ind w:left="0"/>
        <w:jc w:val="both"/>
      </w:pPr>
      <w:r>
        <w:rPr>
          <w:rFonts w:ascii="Times New Roman"/>
          <w:b w:val="false"/>
          <w:i w:val="false"/>
          <w:color w:val="000000"/>
          <w:sz w:val="28"/>
        </w:rPr>
        <w:t>
      10) бірінші, екінші, үшінші триместрдің ультрадыбыстық скринингтен өткен нәтижелері туралы ақпаратты және бірінші триместрдің аралас тестісінің қорытындылары туралы ақпаратты "Акушерия және гинекология" немесе "Жалпы медицина" маман дәрігері немесе "Акушерлік іс" мамандығы бойынша орта медицина қызметкері "Бекітілген халық тіркелімі" электрондық порталының "Жүкті әйелдер және фертилдік жастағы әйелдер тіркелімі" ақпараттық жүйеге енгізеді;</w:t>
      </w:r>
    </w:p>
    <w:bookmarkEnd w:id="141"/>
    <w:bookmarkStart w:name="z567" w:id="142"/>
    <w:p>
      <w:pPr>
        <w:spacing w:after="0"/>
        <w:ind w:left="0"/>
        <w:jc w:val="both"/>
      </w:pPr>
      <w:r>
        <w:rPr>
          <w:rFonts w:ascii="Times New Roman"/>
          <w:b w:val="false"/>
          <w:i w:val="false"/>
          <w:color w:val="000000"/>
          <w:sz w:val="28"/>
        </w:rPr>
        <w:t>
      11) екінші кезеңдегі пренаталдық скринингтің іс-шаралары:</w:t>
      </w:r>
    </w:p>
    <w:bookmarkEnd w:id="142"/>
    <w:p>
      <w:pPr>
        <w:spacing w:after="0"/>
        <w:ind w:left="0"/>
        <w:jc w:val="both"/>
      </w:pPr>
      <w:r>
        <w:rPr>
          <w:rFonts w:ascii="Times New Roman"/>
          <w:b w:val="false"/>
          <w:i w:val="false"/>
          <w:color w:val="000000"/>
          <w:sz w:val="28"/>
        </w:rPr>
        <w:t>
      туа біткен және тұқым қуалайтын аурулары бар балалардың тууы бойынша "қауіп" тобындағы жүкті әйелдерге медициналық-генетикалық консультация беруді;</w:t>
      </w:r>
    </w:p>
    <w:p>
      <w:pPr>
        <w:spacing w:after="0"/>
        <w:ind w:left="0"/>
        <w:jc w:val="both"/>
      </w:pPr>
      <w:r>
        <w:rPr>
          <w:rFonts w:ascii="Times New Roman"/>
          <w:b w:val="false"/>
          <w:i w:val="false"/>
          <w:color w:val="000000"/>
          <w:sz w:val="28"/>
        </w:rPr>
        <w:t>
      "Сәулелік диагностика" және "Медициналық генетика" мамандығы бойынша кемінде үш дәрігер консилиумымен ультрадыбыстық зерттеу жүргізуді;</w:t>
      </w:r>
    </w:p>
    <w:p>
      <w:pPr>
        <w:spacing w:after="0"/>
        <w:ind w:left="0"/>
        <w:jc w:val="both"/>
      </w:pPr>
      <w:r>
        <w:rPr>
          <w:rFonts w:ascii="Times New Roman"/>
          <w:b w:val="false"/>
          <w:i w:val="false"/>
          <w:color w:val="000000"/>
          <w:sz w:val="28"/>
        </w:rPr>
        <w:t>
      бірінші триместрдің аралас сынағы үшін АҚСМ талдау;</w:t>
      </w:r>
    </w:p>
    <w:p>
      <w:pPr>
        <w:spacing w:after="0"/>
        <w:ind w:left="0"/>
        <w:jc w:val="both"/>
      </w:pPr>
      <w:r>
        <w:rPr>
          <w:rFonts w:ascii="Times New Roman"/>
          <w:b w:val="false"/>
          <w:i w:val="false"/>
          <w:color w:val="000000"/>
          <w:sz w:val="28"/>
        </w:rPr>
        <w:t>
      көрсеткіштер бойынша ИПД жүргізуді;</w:t>
      </w:r>
    </w:p>
    <w:p>
      <w:pPr>
        <w:spacing w:after="0"/>
        <w:ind w:left="0"/>
        <w:jc w:val="both"/>
      </w:pPr>
      <w:r>
        <w:rPr>
          <w:rFonts w:ascii="Times New Roman"/>
          <w:b w:val="false"/>
          <w:i w:val="false"/>
          <w:color w:val="000000"/>
          <w:sz w:val="28"/>
        </w:rPr>
        <w:t>
      цитогенетикалық, молекулярлық-цитогенетикалық және (немесе) молекулярлық-генетикалық жемісті материалға зерттеу жүргізуді;</w:t>
      </w:r>
    </w:p>
    <w:p>
      <w:pPr>
        <w:spacing w:after="0"/>
        <w:ind w:left="0"/>
        <w:jc w:val="both"/>
      </w:pPr>
      <w:r>
        <w:rPr>
          <w:rFonts w:ascii="Times New Roman"/>
          <w:b w:val="false"/>
          <w:i w:val="false"/>
          <w:color w:val="000000"/>
          <w:sz w:val="28"/>
        </w:rPr>
        <w:t>
      пренаталдық консилиум өткізу;</w:t>
      </w:r>
    </w:p>
    <w:p>
      <w:pPr>
        <w:spacing w:after="0"/>
        <w:ind w:left="0"/>
        <w:jc w:val="both"/>
      </w:pPr>
      <w:r>
        <w:rPr>
          <w:rFonts w:ascii="Times New Roman"/>
          <w:b w:val="false"/>
          <w:i w:val="false"/>
          <w:color w:val="000000"/>
          <w:sz w:val="28"/>
        </w:rPr>
        <w:t>
      тіркеудегі және есептік нысандарды толтыру;</w:t>
      </w:r>
    </w:p>
    <w:p>
      <w:pPr>
        <w:spacing w:after="0"/>
        <w:ind w:left="0"/>
        <w:jc w:val="both"/>
      </w:pPr>
      <w:r>
        <w:rPr>
          <w:rFonts w:ascii="Times New Roman"/>
          <w:b w:val="false"/>
          <w:i w:val="false"/>
          <w:color w:val="000000"/>
          <w:sz w:val="28"/>
        </w:rPr>
        <w:t>
      "Жүкті және фертильдік жастағы әйелдер тіркелімі" жүйесінің шығу нысандарының деректері негізінде пренаталдық скринингтің тиімділігін мониторингілеуді қамтиды;</w:t>
      </w:r>
    </w:p>
    <w:bookmarkStart w:name="z568" w:id="143"/>
    <w:p>
      <w:pPr>
        <w:spacing w:after="0"/>
        <w:ind w:left="0"/>
        <w:jc w:val="both"/>
      </w:pPr>
      <w:r>
        <w:rPr>
          <w:rFonts w:ascii="Times New Roman"/>
          <w:b w:val="false"/>
          <w:i w:val="false"/>
          <w:color w:val="000000"/>
          <w:sz w:val="28"/>
        </w:rPr>
        <w:t>
      12) бірінші триместрдің біріктірілген тесті кезінде жеке генетикалық тәуекелді есептеу:</w:t>
      </w:r>
    </w:p>
    <w:bookmarkEnd w:id="143"/>
    <w:p>
      <w:pPr>
        <w:spacing w:after="0"/>
        <w:ind w:left="0"/>
        <w:jc w:val="both"/>
      </w:pPr>
      <w:r>
        <w:rPr>
          <w:rFonts w:ascii="Times New Roman"/>
          <w:b w:val="false"/>
          <w:i w:val="false"/>
          <w:color w:val="000000"/>
          <w:sz w:val="28"/>
        </w:rPr>
        <w:t>
      ультрадыбыстық меркерлерді өлшеуге (мойын айналасының қалыңдығы, мұрын шеміршегінің ұзындығы, құйымшақ-төбе өлшемі);</w:t>
      </w:r>
    </w:p>
    <w:p>
      <w:pPr>
        <w:spacing w:after="0"/>
        <w:ind w:left="0"/>
        <w:jc w:val="both"/>
      </w:pPr>
      <w:r>
        <w:rPr>
          <w:rFonts w:ascii="Times New Roman"/>
          <w:b w:val="false"/>
          <w:i w:val="false"/>
          <w:color w:val="000000"/>
          <w:sz w:val="28"/>
        </w:rPr>
        <w:t>
      шындыққа қатысты (популяциялық айырмашылық, салмағы және анасының этникалық тиістілігі, темекі шегу, қант диабетінің болуы, қосалқы ұрпақты болу технологияларын қабылдау) көлемдердің ең үлкен мөлшерін пайдалана отырып, АСМ талдауына негізделген (жүктілікке байланысты плазмалық А протеині (PAPP-A) мен хориондық гонадотропиннің еркін b-бірлігі (b-ХГЧ));</w:t>
      </w:r>
    </w:p>
    <w:bookmarkStart w:name="z569" w:id="144"/>
    <w:p>
      <w:pPr>
        <w:spacing w:after="0"/>
        <w:ind w:left="0"/>
        <w:jc w:val="both"/>
      </w:pPr>
      <w:r>
        <w:rPr>
          <w:rFonts w:ascii="Times New Roman"/>
          <w:b w:val="false"/>
          <w:i w:val="false"/>
          <w:color w:val="000000"/>
          <w:sz w:val="28"/>
        </w:rPr>
        <w:t>
      13) пренаталдық скринингтің екінші кезеңінде бірінші триместрдің аралас тестін жүргізу және жүкті әйелде хромосомалық патологияның жоғары жеке генетикалық қаупін анықтау кезінде (1:150 және одан жоғары) "Акушерия және гинекология" мамандығы бойынша дәрігер ИПД жүргізу туралы мәселені шешу үшін "Медициналық генетика" мамандығы бойынша дәрігердің консультациясын тағайындайды;</w:t>
      </w:r>
    </w:p>
    <w:bookmarkEnd w:id="144"/>
    <w:bookmarkStart w:name="z570" w:id="145"/>
    <w:p>
      <w:pPr>
        <w:spacing w:after="0"/>
        <w:ind w:left="0"/>
        <w:jc w:val="both"/>
      </w:pPr>
      <w:r>
        <w:rPr>
          <w:rFonts w:ascii="Times New Roman"/>
          <w:b w:val="false"/>
          <w:i w:val="false"/>
          <w:color w:val="000000"/>
          <w:sz w:val="28"/>
        </w:rPr>
        <w:t>
      14) ИПД кейін ұрықтың хромосомдық немесе моногенді тұқым қуалаушылық аурулары анықталған кезде нәтижесін "Акушерлік және гинекология" немесе "Жалпы медицина" мамандығы бойынша дәрігер немесе "Акушерлік іс" мамандығы бойынша орта медицина қызметкері "Бекітілген халық тіркелімі" электрондық порталының "Жүкті және фертильдік жастағы әйелдер тіркелімі" ақпараттық жүйесіне енгізуді;</w:t>
      </w:r>
    </w:p>
    <w:bookmarkEnd w:id="145"/>
    <w:bookmarkStart w:name="z571" w:id="146"/>
    <w:p>
      <w:pPr>
        <w:spacing w:after="0"/>
        <w:ind w:left="0"/>
        <w:jc w:val="both"/>
      </w:pPr>
      <w:r>
        <w:rPr>
          <w:rFonts w:ascii="Times New Roman"/>
          <w:b w:val="false"/>
          <w:i w:val="false"/>
          <w:color w:val="000000"/>
          <w:sz w:val="28"/>
        </w:rPr>
        <w:t>
      15) ұрықтың ДТК болған кезде "Акушерия және гинекология және "Медициналық генетика" маман дәрігерлер жүкті әйелді жүктіліктің кез келген мерзімінде пренаталдық консилиум жүргізуге жіберeді;</w:t>
      </w:r>
    </w:p>
    <w:bookmarkEnd w:id="146"/>
    <w:bookmarkStart w:name="z572" w:id="147"/>
    <w:p>
      <w:pPr>
        <w:spacing w:after="0"/>
        <w:ind w:left="0"/>
        <w:jc w:val="both"/>
      </w:pPr>
      <w:r>
        <w:rPr>
          <w:rFonts w:ascii="Times New Roman"/>
          <w:b w:val="false"/>
          <w:i w:val="false"/>
          <w:color w:val="000000"/>
          <w:sz w:val="28"/>
        </w:rPr>
        <w:t>
      16) пренаталдық консилиумның қорытындысына қарай жүкті әйелдерді:</w:t>
      </w:r>
    </w:p>
    <w:bookmarkEnd w:id="147"/>
    <w:p>
      <w:pPr>
        <w:spacing w:after="0"/>
        <w:ind w:left="0"/>
        <w:jc w:val="both"/>
      </w:pPr>
      <w:r>
        <w:rPr>
          <w:rFonts w:ascii="Times New Roman"/>
          <w:b w:val="false"/>
          <w:i w:val="false"/>
          <w:color w:val="000000"/>
          <w:sz w:val="28"/>
        </w:rPr>
        <w:t>
      генетикалық көрсетілімдер бойынша шарананың ауыр ДТК кезінде, патологиялық-анатомиялық диагнозды верификациялай отырып, жүктілікті үзуге;</w:t>
      </w:r>
    </w:p>
    <w:p>
      <w:pPr>
        <w:spacing w:after="0"/>
        <w:ind w:left="0"/>
        <w:jc w:val="both"/>
      </w:pPr>
      <w:r>
        <w:rPr>
          <w:rFonts w:ascii="Times New Roman"/>
          <w:b w:val="false"/>
          <w:i w:val="false"/>
          <w:color w:val="000000"/>
          <w:sz w:val="28"/>
        </w:rPr>
        <w:t>
      мерзімі, әдісі және босану орны және жаңа туған нәрестені кейінгі тәсілі туралы ұсыныстармен жүктілікті ұзартуға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Орта медицина қызметкерлері (акушерлер, фельдшерлер, мейіргерлер және (немесе) аға-інілер) әйелдерге жүктілік кезінде және одан тыс уақытта дәрігерге дейінгі медициналық көмек көрсетеді, оған:</w:t>
      </w:r>
    </w:p>
    <w:bookmarkEnd w:id="148"/>
    <w:bookmarkStart w:name="z179" w:id="149"/>
    <w:p>
      <w:pPr>
        <w:spacing w:after="0"/>
        <w:ind w:left="0"/>
        <w:jc w:val="both"/>
      </w:pPr>
      <w:r>
        <w:rPr>
          <w:rFonts w:ascii="Times New Roman"/>
          <w:b w:val="false"/>
          <w:i w:val="false"/>
          <w:color w:val="000000"/>
          <w:sz w:val="28"/>
        </w:rPr>
        <w:t>
      1) пациенттің денсаулық жағдайын анықтау, жүктіліктің аурулары мен асқынуларын анықтау мақсатында дербес қабылдау және медициналық қарап-тексеру;</w:t>
      </w:r>
    </w:p>
    <w:bookmarkEnd w:id="149"/>
    <w:bookmarkStart w:name="z180" w:id="150"/>
    <w:p>
      <w:pPr>
        <w:spacing w:after="0"/>
        <w:ind w:left="0"/>
        <w:jc w:val="both"/>
      </w:pPr>
      <w:r>
        <w:rPr>
          <w:rFonts w:ascii="Times New Roman"/>
          <w:b w:val="false"/>
          <w:i w:val="false"/>
          <w:color w:val="000000"/>
          <w:sz w:val="28"/>
        </w:rPr>
        <w:t>
      2) диагностикалау мен емдеудің клиникалық хаттамаларына сәйкес әйелдің өмірі мен денсаулығына қауіп төндіретін жағдайларда жүкті әйелдерге, босанған әйелдерге және фертилдік жастағы әйелдерге дәрігерге дейінгі және шұғыл медициналық көмек көрсету;</w:t>
      </w:r>
    </w:p>
    <w:bookmarkEnd w:id="150"/>
    <w:bookmarkStart w:name="z181" w:id="151"/>
    <w:p>
      <w:pPr>
        <w:spacing w:after="0"/>
        <w:ind w:left="0"/>
        <w:jc w:val="both"/>
      </w:pPr>
      <w:r>
        <w:rPr>
          <w:rFonts w:ascii="Times New Roman"/>
          <w:b w:val="false"/>
          <w:i w:val="false"/>
          <w:color w:val="000000"/>
          <w:sz w:val="28"/>
        </w:rPr>
        <w:t>
      3) созылмалы аурулары бар жүкті әйелдерді учаскелік дәрігерлермен және бейінді мамандармен бірлесіп динамикалық бақылау;</w:t>
      </w:r>
    </w:p>
    <w:bookmarkEnd w:id="151"/>
    <w:bookmarkStart w:name="z182" w:id="152"/>
    <w:p>
      <w:pPr>
        <w:spacing w:after="0"/>
        <w:ind w:left="0"/>
        <w:jc w:val="both"/>
      </w:pPr>
      <w:r>
        <w:rPr>
          <w:rFonts w:ascii="Times New Roman"/>
          <w:b w:val="false"/>
          <w:i w:val="false"/>
          <w:color w:val="000000"/>
          <w:sz w:val="28"/>
        </w:rPr>
        <w:t>
      4) функционалдық міндеттеріне сәйкес акушер-гинеколог дәрігердің тағайындауларын орындау;</w:t>
      </w:r>
    </w:p>
    <w:bookmarkEnd w:id="152"/>
    <w:bookmarkStart w:name="z183" w:id="153"/>
    <w:p>
      <w:pPr>
        <w:spacing w:after="0"/>
        <w:ind w:left="0"/>
        <w:jc w:val="both"/>
      </w:pPr>
      <w:r>
        <w:rPr>
          <w:rFonts w:ascii="Times New Roman"/>
          <w:b w:val="false"/>
          <w:i w:val="false"/>
          <w:color w:val="000000"/>
          <w:sz w:val="28"/>
        </w:rPr>
        <w:t>
      5) диагностика мен емдеудің клиникалық хаттамасына сәйкес бағыттар мен ұсынымдарды уақтылы ұсына отырып, әмбебап – прогрессивтік модель негізінде физиологиялық жүктілікті дербес жүргізу және жүкті әйелдер мен босанған әйелдердің патронажы;</w:t>
      </w:r>
    </w:p>
    <w:bookmarkEnd w:id="153"/>
    <w:bookmarkStart w:name="z184" w:id="154"/>
    <w:p>
      <w:pPr>
        <w:spacing w:after="0"/>
        <w:ind w:left="0"/>
        <w:jc w:val="both"/>
      </w:pPr>
      <w:r>
        <w:rPr>
          <w:rFonts w:ascii="Times New Roman"/>
          <w:b w:val="false"/>
          <w:i w:val="false"/>
          <w:color w:val="000000"/>
          <w:sz w:val="28"/>
        </w:rPr>
        <w:t>
      6) жүкті әйелдерге, босанған әйелдерге, гинекологиялық науқастарға және әлеуметтік қаупі бар фертилдік жастағы әйелдер (бұдан әрі – ФЖӘ) топтарына үйде медициналық қызмет көрсету, жүкті әйелді жүктіліктің 12 аптасына және 32 аптасына дейінгі мерзімде міндетті патронаждық бақылау, жүкті йәелдердің патронажыеың әмбебап-прогрессивтік моделі схемасы бойынша өміріне, денсаулығына және қауіп төндіретін медициналық қауіптерді анықтағанда жүкті әйелдердің прогрессивті тәсілі немесе бақылауы;</w:t>
      </w:r>
    </w:p>
    <w:bookmarkEnd w:id="154"/>
    <w:bookmarkStart w:name="z185" w:id="155"/>
    <w:p>
      <w:pPr>
        <w:spacing w:after="0"/>
        <w:ind w:left="0"/>
        <w:jc w:val="both"/>
      </w:pPr>
      <w:r>
        <w:rPr>
          <w:rFonts w:ascii="Times New Roman"/>
          <w:b w:val="false"/>
          <w:i w:val="false"/>
          <w:color w:val="000000"/>
          <w:sz w:val="28"/>
        </w:rPr>
        <w:t>
      7) отбасын жоспарлау және репродуктивтік денсаулықты сақтау бойынша консультациялық қызметтер көрсету;</w:t>
      </w:r>
    </w:p>
    <w:bookmarkEnd w:id="155"/>
    <w:bookmarkStart w:name="z186" w:id="156"/>
    <w:p>
      <w:pPr>
        <w:spacing w:after="0"/>
        <w:ind w:left="0"/>
        <w:jc w:val="both"/>
      </w:pPr>
      <w:r>
        <w:rPr>
          <w:rFonts w:ascii="Times New Roman"/>
          <w:b w:val="false"/>
          <w:i w:val="false"/>
          <w:color w:val="000000"/>
          <w:sz w:val="28"/>
        </w:rPr>
        <w:t>
      8) жүкті және ЖФӘ топтарын автоматтандырылу үшін жүкті және ФЖӘ денсаулығы жағдайының көрсетілімдерін мониторингілеу мақсатында "Бекітілген халық тіркелімі" электрондық порталының "Жүкті және фертилдік жастағы әйелдер тіркелімі" жүйесіне деректерді енгізу кіреді.</w:t>
      </w:r>
    </w:p>
    <w:bookmarkEnd w:id="156"/>
    <w:bookmarkStart w:name="z187" w:id="157"/>
    <w:p>
      <w:pPr>
        <w:spacing w:after="0"/>
        <w:ind w:left="0"/>
        <w:jc w:val="both"/>
      </w:pPr>
      <w:r>
        <w:rPr>
          <w:rFonts w:ascii="Times New Roman"/>
          <w:b w:val="false"/>
          <w:i w:val="false"/>
          <w:color w:val="000000"/>
          <w:sz w:val="28"/>
        </w:rPr>
        <w:t>
      26. Жүкті әйелдерді босануға дайындық Мектептеріне жіберуді жүктілігі бойынша есепке қою сәтінен бастау қажет.</w:t>
      </w:r>
    </w:p>
    <w:bookmarkEnd w:id="157"/>
    <w:bookmarkStart w:name="z188" w:id="158"/>
    <w:p>
      <w:pPr>
        <w:spacing w:after="0"/>
        <w:ind w:left="0"/>
        <w:jc w:val="both"/>
      </w:pPr>
      <w:r>
        <w:rPr>
          <w:rFonts w:ascii="Times New Roman"/>
          <w:b w:val="false"/>
          <w:i w:val="false"/>
          <w:color w:val="000000"/>
          <w:sz w:val="28"/>
        </w:rPr>
        <w:t>
      27. Босанғанға дейінгі күтім бөлімдері, болашақ ананың қажеттіліктері, нәрестенің қажеттіліктері, босанудың прекурсорлары, жүктілік кезіндегі алаңдаушылық белгілері, босану физиологиясы, босану кезіндегі тыныс алу техникасы, босанудың ауырсынуын жеңілдету, релаксация, босану және босану кезіндегі жағдайды таңдау, босану кезіндегі серіктестің рөлі мен көмегі, жаңа туған нәрестені күту, емізу, босанғаннан кейінгі контрацепция жүкті әйелдерді босануға дайындау бағдарламаларына кіреді және оны оқытылған медицина қызметкерлері жүргізеді.</w:t>
      </w:r>
    </w:p>
    <w:bookmarkEnd w:id="158"/>
    <w:bookmarkStart w:name="z189"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Жүкті әйелдерді босануға дайындау мектебінде сабақ жоспарын, сабақ кестесі мен өткізу әдістемесін медициналық ұйымның басшысы бекітеді.</w:t>
      </w:r>
    </w:p>
    <w:bookmarkEnd w:id="159"/>
    <w:bookmarkStart w:name="z191" w:id="160"/>
    <w:p>
      <w:pPr>
        <w:spacing w:after="0"/>
        <w:ind w:left="0"/>
        <w:jc w:val="both"/>
      </w:pPr>
      <w:r>
        <w:rPr>
          <w:rFonts w:ascii="Times New Roman"/>
          <w:b w:val="false"/>
          <w:i w:val="false"/>
          <w:color w:val="000000"/>
          <w:sz w:val="28"/>
        </w:rPr>
        <w:t xml:space="preserve">
      29.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077/е нысаны бойынша жүкті және босанған әйелдің жеке картасын қағаз және электрондық форматта медициналық ақпараттық жүйеде (бұдан әрі – МАЖ) акушер-гинеколог дәрігер, жалпы практика дәрігері (бұдан әрі – ЖПД) немесе орта медицина қызметкері жүргізеді.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61"/>
    <w:p>
      <w:pPr>
        <w:spacing w:after="0"/>
        <w:ind w:left="0"/>
        <w:jc w:val="both"/>
      </w:pPr>
      <w:r>
        <w:rPr>
          <w:rFonts w:ascii="Times New Roman"/>
          <w:b w:val="false"/>
          <w:i w:val="false"/>
          <w:color w:val="000000"/>
          <w:sz w:val="28"/>
        </w:rPr>
        <w:t>
      30. Патронаждық бақылау барлық жүкті әйелдерге үйде орта медицина қызметкерімен, белгіленген жүктіліктің уақытында, әмбебап-прогрессивтік моделі бойынша жүкті әйелге патронаж жасау.</w:t>
      </w:r>
    </w:p>
    <w:bookmarkEnd w:id="161"/>
    <w:bookmarkStart w:name="z193"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Жүкті және босанған әйелдердің патронаждарын учаскелік терапевттер, ЖПД, учаскелік педиатрлар, акушерлер мен мейіргерлер жүзеге асырады.</w:t>
      </w:r>
    </w:p>
    <w:bookmarkEnd w:id="162"/>
    <w:p>
      <w:pPr>
        <w:spacing w:after="0"/>
        <w:ind w:left="0"/>
        <w:jc w:val="both"/>
      </w:pPr>
      <w:r>
        <w:rPr>
          <w:rFonts w:ascii="Times New Roman"/>
          <w:b w:val="false"/>
          <w:i w:val="false"/>
          <w:color w:val="000000"/>
          <w:sz w:val="28"/>
        </w:rPr>
        <w:t>
      Жүкті әйелге патронаждық сапармен келген кезде медициналық қызметкер:</w:t>
      </w:r>
    </w:p>
    <w:bookmarkStart w:name="z573" w:id="163"/>
    <w:p>
      <w:pPr>
        <w:spacing w:after="0"/>
        <w:ind w:left="0"/>
        <w:jc w:val="both"/>
      </w:pPr>
      <w:r>
        <w:rPr>
          <w:rFonts w:ascii="Times New Roman"/>
          <w:b w:val="false"/>
          <w:i w:val="false"/>
          <w:color w:val="000000"/>
          <w:sz w:val="28"/>
        </w:rPr>
        <w:t>
      1) жүкті әйелден шағымдарын сұрайды, қан қысымын өлшейді, ісіну мен анемия белгілерін тексереді;</w:t>
      </w:r>
    </w:p>
    <w:bookmarkEnd w:id="163"/>
    <w:bookmarkStart w:name="z574" w:id="164"/>
    <w:p>
      <w:pPr>
        <w:spacing w:after="0"/>
        <w:ind w:left="0"/>
        <w:jc w:val="both"/>
      </w:pPr>
      <w:r>
        <w:rPr>
          <w:rFonts w:ascii="Times New Roman"/>
          <w:b w:val="false"/>
          <w:i w:val="false"/>
          <w:color w:val="000000"/>
          <w:sz w:val="28"/>
        </w:rPr>
        <w:t>
      2) көңіл-күйді (депрессияның болуы), үй жағдайлары мен өмір сүру жағдайларының қауіпсіздігін, үй гигиенасы мен жеке гигиенаны, жүктіліктің қауіп факторларын бағалайды;</w:t>
      </w:r>
    </w:p>
    <w:bookmarkEnd w:id="164"/>
    <w:bookmarkStart w:name="z575" w:id="165"/>
    <w:p>
      <w:pPr>
        <w:spacing w:after="0"/>
        <w:ind w:left="0"/>
        <w:jc w:val="both"/>
      </w:pPr>
      <w:r>
        <w:rPr>
          <w:rFonts w:ascii="Times New Roman"/>
          <w:b w:val="false"/>
          <w:i w:val="false"/>
          <w:color w:val="000000"/>
          <w:sz w:val="28"/>
        </w:rPr>
        <w:t>
      3) жүктілікке байланысты физикалық және психикалық өзгерістер туралы, жүктілік кезіндегі стресстің зиянды салдары туралы, темекі шегудің және есірткі құралдарын, психотроптық заттар мен прекурсорларды пайдаланудың зиянды салдары туралы хабарлайды;</w:t>
      </w:r>
    </w:p>
    <w:bookmarkEnd w:id="165"/>
    <w:bookmarkStart w:name="z576" w:id="166"/>
    <w:p>
      <w:pPr>
        <w:spacing w:after="0"/>
        <w:ind w:left="0"/>
        <w:jc w:val="both"/>
      </w:pPr>
      <w:r>
        <w:rPr>
          <w:rFonts w:ascii="Times New Roman"/>
          <w:b w:val="false"/>
          <w:i w:val="false"/>
          <w:color w:val="000000"/>
          <w:sz w:val="28"/>
        </w:rPr>
        <w:t>
      4) теңгерімді тамақтану, салмақты, физикалық белсенділікті бақылау, ауыз қуысының гигиенасын сақтау, жеке бас гигиенасын сақтау бойынша ұсыныстар береді;</w:t>
      </w:r>
    </w:p>
    <w:bookmarkEnd w:id="166"/>
    <w:bookmarkStart w:name="z577" w:id="167"/>
    <w:p>
      <w:pPr>
        <w:spacing w:after="0"/>
        <w:ind w:left="0"/>
        <w:jc w:val="both"/>
      </w:pPr>
      <w:r>
        <w:rPr>
          <w:rFonts w:ascii="Times New Roman"/>
          <w:b w:val="false"/>
          <w:i w:val="false"/>
          <w:color w:val="000000"/>
          <w:sz w:val="28"/>
        </w:rPr>
        <w:t>
      5) жүкті әйелге және оның отбасына дәрігерге тез арада жүгінуді қажет ететін, жүктіліктің қауіпті белгілері туралы хабарлайды;</w:t>
      </w:r>
    </w:p>
    <w:bookmarkEnd w:id="167"/>
    <w:bookmarkStart w:name="z578" w:id="168"/>
    <w:p>
      <w:pPr>
        <w:spacing w:after="0"/>
        <w:ind w:left="0"/>
        <w:jc w:val="both"/>
      </w:pPr>
      <w:r>
        <w:rPr>
          <w:rFonts w:ascii="Times New Roman"/>
          <w:b w:val="false"/>
          <w:i w:val="false"/>
          <w:color w:val="000000"/>
          <w:sz w:val="28"/>
        </w:rPr>
        <w:t>
      6) босануға дайындық, жаңа туған нәрестеге арналған бөлмені, орынды, күтім заттары мен киімдерді қалай дайындау, жаңа туған нәрестеге негізгі күтім жасау, тек емшек сүтімен емізу және емізу техникасы туралы мәселелер бойынша кеңес беріп үйретеді.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Белгіленген күннен кейін үш күннің ішінде қабылдауға келмеген жүкті әйелдер үйде тонометр, термометр және стетоскопы бар акушер немесе патронажды мейіргердің патронажына жатады. Патронаждық келу нәтижелері туралы деректерді акушер немесе патранаж мейіргері №077/е нысанына және № 048/е нысанына енгізеді.</w:t>
      </w:r>
    </w:p>
    <w:bookmarkEnd w:id="169"/>
    <w:bookmarkStart w:name="z197"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Орташа қауіп (оның ішінде емшек сүтімен қоректену проблемалары, гигиена дағдылары бар қиындықтар) анықталған кезде орта медицина қызметкері жұмысты дербес немесе учаскелік дәрігермен бірлесіп жүргізеді. Отбасы әлеуметтік сүйемелдеуді қажет ететін жоғары тәуекел жағдайында (қатыгездікпен қарау, зорлық-зомбылық, әйелдің мүгедектігі) мәліметтер әлеуметтік қызметкерге, психологқа немесе басқа секторлардың (білім беру, әлеуметтік қорғау, Ішкі істер, жергілікті атқарушы органдар, үкіметтік емес ұйымдар) өкілдеріне беріледі.</w:t>
      </w:r>
    </w:p>
    <w:bookmarkEnd w:id="170"/>
    <w:bookmarkStart w:name="z199" w:id="171"/>
    <w:p>
      <w:pPr>
        <w:spacing w:after="0"/>
        <w:ind w:left="0"/>
        <w:jc w:val="both"/>
      </w:pPr>
      <w:r>
        <w:rPr>
          <w:rFonts w:ascii="Times New Roman"/>
          <w:b w:val="false"/>
          <w:i w:val="false"/>
          <w:color w:val="000000"/>
          <w:sz w:val="28"/>
        </w:rPr>
        <w:t>
      34. Жүкті әйелдің тұрғылықты жері ауысқанда одан әрі бақылауды нақты тұратын жері бойынша дәрігер, фельдшер немесе акушер жүзеге асырады. Жүкті әйелдің кетуі туралы жазба медициналық құжаттамада тіркеледі (№ 077/е нысаны және № 048/е нысаны). Жүкті әйелдің көшуі туралы мәліметтерді беру жүкті әйелдің келу орны бойынша облыстардың, республикалық маңызы бар қалалардың және астананың, өңірлердің денсаулық сақтауды мемлекеттік басқарудың жергілікті органдарына және медициналық ұйымдарда нақты паспорттық деректерін, жеке сәйкестендіру нөмірін, келу мекенжайын, жүкті әйел мен оның туыстарының байланыстарын көрсете отырып, телефонограммамен және электрондық поштамен жүзеге асырылады.</w:t>
      </w:r>
    </w:p>
    <w:bookmarkEnd w:id="171"/>
    <w:p>
      <w:pPr>
        <w:spacing w:after="0"/>
        <w:ind w:left="0"/>
        <w:jc w:val="both"/>
      </w:pPr>
      <w:r>
        <w:rPr>
          <w:rFonts w:ascii="Times New Roman"/>
          <w:b w:val="false"/>
          <w:i w:val="false"/>
          <w:color w:val="000000"/>
          <w:sz w:val="28"/>
        </w:rPr>
        <w:t>
      Жүкті әйелдің келген жеріндегі МҰ уақытша тіркеуге, жүктіліктің кез келген мерзімінде әйелдерді есепке алуға және медициналық көмекті толық көлемде көрсетуге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72"/>
    <w:p>
      <w:pPr>
        <w:spacing w:after="0"/>
        <w:ind w:left="0"/>
        <w:jc w:val="both"/>
      </w:pPr>
      <w:r>
        <w:rPr>
          <w:rFonts w:ascii="Times New Roman"/>
          <w:b w:val="false"/>
          <w:i w:val="false"/>
          <w:color w:val="000000"/>
          <w:sz w:val="28"/>
        </w:rPr>
        <w:t>
      35. Жүктіліктің 28-30 апта мерзімінде акушер-гинеколог дәрігер міндетті қайта тексеру кешенін қамтамасыз етеді: қанның жалпы талдауы, жүктіліктің 28-30 аптасында серологиялық әдістердің бірімен мерезге тексеру (ИФТ, ИХЛТ немесе ПГАР), алдын ала тестке дейінгі консультация бере отырып және тестілеуге ақпараттандырылған келісім ала отырып, № ҚР ДСМ-211/2020 бұйрығына сәйкес жүктіліктің 28-30 аптасы мерзімінде жүкті әйелдерге АИТВ-инфекциясының бар-жоғына тексеру, зәрді жалпы талдау, қынаптан алынған материалды тазалық дәрежесіне (көрсетілімдері болған кезде) микроскопиялық зерттеу, терапевттің консультациясына, жүкті әйелді жүктіліктің 30 аптасынан 32 апта 6 күнге дейін үшінші триместрдің ультрадыбыстық скринингіне жібереді.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3"/>
    <w:p>
      <w:pPr>
        <w:spacing w:after="0"/>
        <w:ind w:left="0"/>
        <w:jc w:val="both"/>
      </w:pPr>
      <w:r>
        <w:rPr>
          <w:rFonts w:ascii="Times New Roman"/>
          <w:b w:val="false"/>
          <w:i w:val="false"/>
          <w:color w:val="000000"/>
          <w:sz w:val="28"/>
        </w:rPr>
        <w:t>
      36. Фетоплацентарлық кешен тамырларының допплерометриясы және ұрықты диагностикалаудың функционалдық әдістері (кардиотокография, биофизикалық профилін анықтау) жүкті әйелдерге көрсетілімдері бойынша және диагностикалау мен емдеудің клиникалық хаттамаларына сәйкес жүргізіледі.</w:t>
      </w:r>
    </w:p>
    <w:bookmarkEnd w:id="173"/>
    <w:bookmarkStart w:name="z202" w:id="174"/>
    <w:p>
      <w:pPr>
        <w:spacing w:after="0"/>
        <w:ind w:left="0"/>
        <w:jc w:val="both"/>
      </w:pPr>
      <w:r>
        <w:rPr>
          <w:rFonts w:ascii="Times New Roman"/>
          <w:b w:val="false"/>
          <w:i w:val="false"/>
          <w:color w:val="000000"/>
          <w:sz w:val="28"/>
        </w:rPr>
        <w:t>
      37. Жүктіліктің 34-36 апта мерзімінде жүкті әйел жүкті әйелді мерезге үшінші серологиялық тексеруге (ИФТ/ИХЛТ немесе ПГАР) жіберіледі, 37 апта жүктілік мерзімінде қынаптан алынған материалды тазалық дәрежесіне (көрсетілімдері болған кезде) микроскопиялық зерттеу жүргізіледі.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75"/>
    <w:p>
      <w:pPr>
        <w:spacing w:after="0"/>
        <w:ind w:left="0"/>
        <w:jc w:val="both"/>
      </w:pPr>
      <w:r>
        <w:rPr>
          <w:rFonts w:ascii="Times New Roman"/>
          <w:b w:val="false"/>
          <w:i w:val="false"/>
          <w:color w:val="000000"/>
          <w:sz w:val="28"/>
        </w:rPr>
        <w:t>
      38. Жүктіліктің 36 апта мерзімінде акушер-гинеколог дәрігерлердің акушер-гинекология бөлімшесінің меңгерушісімен немесе өңірлік акушер-гинекологтармен және бейінді мамандардың көрсетілімдері бойынша комиссиялық тексеруімен босанудың болжамды әдісі мен деңгейі айқындалады.</w:t>
      </w:r>
    </w:p>
    <w:bookmarkEnd w:id="175"/>
    <w:bookmarkStart w:name="z204" w:id="176"/>
    <w:p>
      <w:pPr>
        <w:spacing w:after="0"/>
        <w:ind w:left="0"/>
        <w:jc w:val="both"/>
      </w:pPr>
      <w:r>
        <w:rPr>
          <w:rFonts w:ascii="Times New Roman"/>
          <w:b w:val="false"/>
          <w:i w:val="false"/>
          <w:color w:val="000000"/>
          <w:sz w:val="28"/>
        </w:rPr>
        <w:t>
      39. Жүктіліктің 38-40 апта мерзімінде жүктілікті жүргізу жоспарын қайта қарау және босану әдісі, деңгейі, жоспарлы емдеуге жатқызу туралы мәселені шешу мақсатында акушерлік-гинекологиялық бөлімшенің меңгерушісімен, акушер-гинеколог дәрігерлерімен және қажет болған жағдайда бейінді мамандармен бірлесіп қауіп факторлары бар жүкті әйелдерді қайта комиссиялық тексеру жүргізіледі.</w:t>
      </w:r>
    </w:p>
    <w:bookmarkEnd w:id="176"/>
    <w:bookmarkStart w:name="z205" w:id="177"/>
    <w:p>
      <w:pPr>
        <w:spacing w:after="0"/>
        <w:ind w:left="0"/>
        <w:jc w:val="both"/>
      </w:pPr>
      <w:r>
        <w:rPr>
          <w:rFonts w:ascii="Times New Roman"/>
          <w:b w:val="false"/>
          <w:i w:val="false"/>
          <w:color w:val="000000"/>
          <w:sz w:val="28"/>
        </w:rPr>
        <w:t>
      40. Жүкті әйелдерді стационарға жоспарлы емдеуге жатқызу көрсетілімдер бойынша МСАК мамандарының немесе басқа денсаулық сақтау ұйымының жолдамасы бойынша стационар дәрігерінің емдеуге жатқызу күнін айқындай отырып, емдеуге жатқызу бюросының порталы арқылы жүзеге асырылады.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Жүкті және босанатын әйелдерді босандыруға жіберу перинаталдық көмекті өңірлендіру деңгейін ескере отырып, жүктіліктің 37 аптасы мерзімінен бастап емдеуге жатқызу бюросы порталының күту парағында тіркеледі. Осы бағыт бойынша әйелдерді емдеуге жатқызу жүзеге асырылады және емдеуге жатқызудың соңғы күні стационарға келіп түскен күні айқындалады.</w:t>
      </w:r>
    </w:p>
    <w:bookmarkEnd w:id="178"/>
    <w:bookmarkStart w:name="z209" w:id="179"/>
    <w:p>
      <w:pPr>
        <w:spacing w:after="0"/>
        <w:ind w:left="0"/>
        <w:jc w:val="both"/>
      </w:pPr>
      <w:r>
        <w:rPr>
          <w:rFonts w:ascii="Times New Roman"/>
          <w:b w:val="false"/>
          <w:i w:val="false"/>
          <w:color w:val="000000"/>
          <w:sz w:val="28"/>
        </w:rPr>
        <w:t>
      43. Асқынбаған босанудан кейін босанған әйелдерге үйде медициналық қызмет көрсетуді (патронаж) акушерка немесе мейіргер акушерлік стационардан шыққаннан кейін алғашқы үш тәулікте жүргізеді. Босанғаннан кейінгі асқынған кезеңінде патронаж акушер-гинеколог немесе ЖПД жүргізеді.</w:t>
      </w:r>
    </w:p>
    <w:bookmarkEnd w:id="179"/>
    <w:bookmarkStart w:name="z210" w:id="180"/>
    <w:p>
      <w:pPr>
        <w:spacing w:after="0"/>
        <w:ind w:left="0"/>
        <w:jc w:val="both"/>
      </w:pPr>
      <w:r>
        <w:rPr>
          <w:rFonts w:ascii="Times New Roman"/>
          <w:b w:val="false"/>
          <w:i w:val="false"/>
          <w:color w:val="000000"/>
          <w:sz w:val="28"/>
        </w:rPr>
        <w:t>
      44. Акушерлік-гинекологиялық көмек көрсететін стационарлық жағдайдағы МҰ келіп түскен мәліметтер бойынша қызмет көрсетілетін аумаққа келген босанған әйелдер (телефон немесе жазбаша хабарлама) белсенді баруға жатады.</w:t>
      </w:r>
    </w:p>
    <w:bookmarkEnd w:id="180"/>
    <w:p>
      <w:pPr>
        <w:spacing w:after="0"/>
        <w:ind w:left="0"/>
        <w:jc w:val="both"/>
      </w:pPr>
      <w:r>
        <w:rPr>
          <w:rFonts w:ascii="Times New Roman"/>
          <w:b w:val="false"/>
          <w:i w:val="false"/>
          <w:color w:val="000000"/>
          <w:sz w:val="28"/>
        </w:rPr>
        <w:t>
      45. Патронаж кезінде сұрау, босанған әйелді объективті тексеру, артериялық қысымды, импульсті, температураны өлшеу, сүт бездері мен іш аймағын тексеру және пальпациялау, жыныс жолдары мен диурезден бөлінуді бағалау жүзеге асырылады. Босанған әйелмен бала емізу кезеңінде жаңа жүктіліктің пайда болу мүмкіндігі, отбасын жоспарлау және контрацепция құралдары бойынша, сондай-ақ контрацепцияны іріктеу үшін консультацияға жүгіну мерзімдері бойынша түсіндіру жұмыстары жүргізіледі.</w:t>
      </w:r>
    </w:p>
    <w:bookmarkStart w:name="z211" w:id="181"/>
    <w:p>
      <w:pPr>
        <w:spacing w:after="0"/>
        <w:ind w:left="0"/>
        <w:jc w:val="both"/>
      </w:pPr>
      <w:r>
        <w:rPr>
          <w:rFonts w:ascii="Times New Roman"/>
          <w:b w:val="false"/>
          <w:i w:val="false"/>
          <w:color w:val="000000"/>
          <w:sz w:val="28"/>
        </w:rPr>
        <w:t>
      46. Босанған әйелдің акушерлік-гинекологиялық бөлімшеге (кабинетке) баруы босанғаннан кейін оныншы және отызыншы тәуліктерде жүргізіледі. Қабылдау кезінде температураны, артериялық қысымды, тамыр соғуын өлшеу, объективті тексеру, сүт бездерін тексеру, жатырдың алдыңғы құрсақ қабырғасы арқылы пальпациясы, сыртқы жыныс мүшелерін тексеру және бөліністер мен физиологиялық жөнелтілімдерді бағалау жүргізіледі. Гинекологиялық айналардағы қарап-тексеру, қынаптық зерттеу, сондай-ақ зертханалық зерттеулерді тағайындау көрсетілімдер бойынша жүргізіледі.</w:t>
      </w:r>
    </w:p>
    <w:bookmarkEnd w:id="181"/>
    <w:bookmarkStart w:name="z212"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Босанған әйел көрсетілген мерзімде қабылдауға келмеген жағдайда, орта медицина қызметкері патронаждық баруды және үйде қарап-тексеруді жүргізеді.</w:t>
      </w:r>
    </w:p>
    <w:bookmarkEnd w:id="182"/>
    <w:bookmarkStart w:name="z214" w:id="183"/>
    <w:p>
      <w:pPr>
        <w:spacing w:after="0"/>
        <w:ind w:left="0"/>
        <w:jc w:val="both"/>
      </w:pPr>
      <w:r>
        <w:rPr>
          <w:rFonts w:ascii="Times New Roman"/>
          <w:b w:val="false"/>
          <w:i w:val="false"/>
          <w:color w:val="000000"/>
          <w:sz w:val="28"/>
        </w:rPr>
        <w:t>
      48. Босану тарихынан үзінді, сұрау, тексеру және босанған әйелді арнайы тексеру деректері 077/е нысанына енгізіледі.</w:t>
      </w:r>
    </w:p>
    <w:bookmarkEnd w:id="183"/>
    <w:bookmarkStart w:name="z215" w:id="184"/>
    <w:p>
      <w:pPr>
        <w:spacing w:after="0"/>
        <w:ind w:left="0"/>
        <w:jc w:val="both"/>
      </w:pPr>
      <w:r>
        <w:rPr>
          <w:rFonts w:ascii="Times New Roman"/>
          <w:b w:val="false"/>
          <w:i w:val="false"/>
          <w:color w:val="000000"/>
          <w:sz w:val="28"/>
        </w:rPr>
        <w:t>
      49. № 077/е барлық нысандары босанғаннан кейінгі кезеңнің соңына дейін (42 күн) "босанған әйел" картотекасында сақталады. Босанғаннан кейінгі кезең аяқталғаннан кейін № 077/е нысанында контрацепция әдісі мен флюорография күні көрсетіле отырып, босанғаннан кейінгі эпикриз ресімделеді.</w:t>
      </w:r>
    </w:p>
    <w:bookmarkEnd w:id="184"/>
    <w:bookmarkStart w:name="z216" w:id="185"/>
    <w:p>
      <w:pPr>
        <w:spacing w:after="0"/>
        <w:ind w:left="0"/>
        <w:jc w:val="both"/>
      </w:pPr>
      <w:r>
        <w:rPr>
          <w:rFonts w:ascii="Times New Roman"/>
          <w:b w:val="false"/>
          <w:i w:val="false"/>
          <w:color w:val="000000"/>
          <w:sz w:val="28"/>
        </w:rPr>
        <w:t xml:space="preserve">
      50. Асқынған босанудан кейін, жүктілік кезінде, босану кезінде және босанғаннан кейінгі ауыр жағдайларда, операциялық араласулардан, перинаталдық шығындардан кейін қауіп факторлары бар босанған әйелдерді диспансерлеу бекіту орны бойынша МҰ бейінді мамандармен бірлесіп бір жыл бойы жүргізіледі. Деректер базасын құра отырып, катамнез кабинетінде бір жыл ішінде асқынған босанудан кейін, жүктілік кезінде, босану және босанғаннан кейінгі кезеңде </w:t>
      </w:r>
      <w:r>
        <w:rPr>
          <w:rFonts w:ascii="Times New Roman"/>
          <w:b w:val="false"/>
          <w:i w:val="false"/>
          <w:color w:val="000000"/>
          <w:sz w:val="28"/>
        </w:rPr>
        <w:t>ауыр жағдайға</w:t>
      </w:r>
      <w:r>
        <w:rPr>
          <w:rFonts w:ascii="Times New Roman"/>
          <w:b w:val="false"/>
          <w:i w:val="false"/>
          <w:color w:val="000000"/>
          <w:sz w:val="28"/>
        </w:rPr>
        <w:t xml:space="preserve"> ұшыраған, операциялық араласулар, перинаталдық шығындар қауіп факторларымен босанған әйелдерді диспансерлеу жөніндегі жұмысты үйлестіру.</w:t>
      </w:r>
    </w:p>
    <w:bookmarkEnd w:id="185"/>
    <w:bookmarkStart w:name="z217" w:id="186"/>
    <w:p>
      <w:pPr>
        <w:spacing w:after="0"/>
        <w:ind w:left="0"/>
        <w:jc w:val="both"/>
      </w:pPr>
      <w:r>
        <w:rPr>
          <w:rFonts w:ascii="Times New Roman"/>
          <w:b w:val="false"/>
          <w:i w:val="false"/>
          <w:color w:val="000000"/>
          <w:sz w:val="28"/>
        </w:rPr>
        <w:t>
      51. "Медициналық оңалту көрсету қағидаларын бекіту туралы" Қазақстан Республикасы Денсаулық сақтау министрінің 2020 жылғы 7 қазандағы № ҚР ДСМ-116/2020 бұйрығына (Нормативтік құқықтық актілерді мемлекеттік тіркеу тізілімінде № 21381 болып тіркелген) сәйкес күрделі босанудан, ауыр жағдайдан, жаппай акушерлік қан жоғалтудан, операциялық араласудан, перинаталдық шығындардан кейін медициналық оңалту жүзеге асырылады.</w:t>
      </w:r>
    </w:p>
    <w:bookmarkEnd w:id="186"/>
    <w:bookmarkStart w:name="z218"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Асқынған босанудан, бастан өткерген қиын жай-күйлерден, ауқымды акушерлік қан жоғалтудан, операциялық араласулардан, перинаталдық ысыраптардан кейінгі медициналық оңалту негізгі ауруды емдеу кезінде, сондай-ақ жіті жай-күйден, тыныс-тіршілігі шектелген, функциялары мен құрылымдары бұзылған пациенттерге созылмалы аурулар және (немесе) жай-күйдегі хирургиялық араласулардан кейін оңалту әлеуетін ескере отырып жүзеге асырылады.</w:t>
      </w:r>
    </w:p>
    <w:bookmarkEnd w:id="187"/>
    <w:bookmarkStart w:name="z220"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Медициналық оңалтуды көрсету деңгейі нозологияға, пациенттің жай – күйінің ауырлық дәрежесіне және биосоциалдық функциялардың бұзылуына байланысты мамандардың мультидисциплинарлық тобының қатысуымен тіршілік-тынысы мен денсаулығының қызмет етуінің, шектелуінің және жұмыс істеуінің халықаралық жіктемесі (МКБ) өлшемшарттары негізінде оңалту маршруттау шәкіліне сәйкес денсаулық компоненттерінің сыныптамасы, тіршілік-тынысы мен жұмыс істеуінің шектеулері негізінде айқындалады.</w:t>
      </w:r>
    </w:p>
    <w:bookmarkEnd w:id="188"/>
    <w:bookmarkStart w:name="z222"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Медициналық оңалту:</w:t>
      </w:r>
    </w:p>
    <w:bookmarkEnd w:id="189"/>
    <w:bookmarkStart w:name="z224"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негізгі ауруды емдеу кезінде ТМККК шеңберінде;</w:t>
      </w:r>
    </w:p>
    <w:bookmarkEnd w:id="190"/>
    <w:bookmarkStart w:name="z226" w:id="191"/>
    <w:p>
      <w:pPr>
        <w:spacing w:after="0"/>
        <w:ind w:left="0"/>
        <w:jc w:val="both"/>
      </w:pPr>
      <w:r>
        <w:rPr>
          <w:rFonts w:ascii="Times New Roman"/>
          <w:b w:val="false"/>
          <w:i w:val="false"/>
          <w:color w:val="000000"/>
          <w:sz w:val="28"/>
        </w:rPr>
        <w:t>
      2) МӘМС жүйесінде аурулар мен денсаулыққа байланысты проблемалардың халықаралық статистикалық жіктемесінің кодтарын 10 қайта қарау тізбесі бойынша;</w:t>
      </w:r>
    </w:p>
    <w:bookmarkEnd w:id="191"/>
    <w:bookmarkStart w:name="z227"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ақылы негізде азаматтардың өз қаражаты, ерікті медициналық сақтандыру қаражаты, жұмыс берушілердің қаражаты және Қазақстан Республикасының заңнамасында тыйым салынбаған көздері есебінен көрсетеді.</w:t>
      </w:r>
    </w:p>
    <w:bookmarkEnd w:id="192"/>
    <w:bookmarkStart w:name="z229" w:id="193"/>
    <w:p>
      <w:pPr>
        <w:spacing w:after="0"/>
        <w:ind w:left="0"/>
        <w:jc w:val="both"/>
      </w:pPr>
      <w:r>
        <w:rPr>
          <w:rFonts w:ascii="Times New Roman"/>
          <w:b w:val="false"/>
          <w:i w:val="false"/>
          <w:color w:val="000000"/>
          <w:sz w:val="28"/>
        </w:rPr>
        <w:t xml:space="preserve">
      55.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ФЖӘ учаскелік дәрігер акушер-гинеколог, ЖПД, терапевт жыл сайынғы тексеруді экстрагениталдық, гинекологиялық патологияны уақтылы анықтау және диспансерлік есепке алу үшін жүргізеді.</w:t>
      </w:r>
    </w:p>
    <w:bookmarkEnd w:id="193"/>
    <w:p>
      <w:pPr>
        <w:spacing w:after="0"/>
        <w:ind w:left="0"/>
        <w:jc w:val="both"/>
      </w:pPr>
      <w:r>
        <w:rPr>
          <w:rFonts w:ascii="Times New Roman"/>
          <w:b w:val="false"/>
          <w:i w:val="false"/>
          <w:color w:val="000000"/>
          <w:sz w:val="28"/>
        </w:rPr>
        <w:t>
      ФЖӘ медициналық көмек көрсету алгоритім бойынша жүзеге асырылады:</w:t>
      </w:r>
    </w:p>
    <w:bookmarkStart w:name="z579" w:id="194"/>
    <w:p>
      <w:pPr>
        <w:spacing w:after="0"/>
        <w:ind w:left="0"/>
        <w:jc w:val="both"/>
      </w:pPr>
      <w:r>
        <w:rPr>
          <w:rFonts w:ascii="Times New Roman"/>
          <w:b w:val="false"/>
          <w:i w:val="false"/>
          <w:color w:val="000000"/>
          <w:sz w:val="28"/>
        </w:rPr>
        <w:t>
      1) жыл сайын, 1 қаңтарындағы жағдай бойынша бекітілген халық тіркелімінің және диспансерлік науқастар тіркелімі МСАК ұйымдарындағы деректерінің негізінде терапевтер, ЖПД учаскенің ФЖӘ тізімдерін қалыптастырады;</w:t>
      </w:r>
    </w:p>
    <w:bookmarkEnd w:id="194"/>
    <w:bookmarkStart w:name="z580" w:id="195"/>
    <w:p>
      <w:pPr>
        <w:spacing w:after="0"/>
        <w:ind w:left="0"/>
        <w:jc w:val="both"/>
      </w:pPr>
      <w:r>
        <w:rPr>
          <w:rFonts w:ascii="Times New Roman"/>
          <w:b w:val="false"/>
          <w:i w:val="false"/>
          <w:color w:val="000000"/>
          <w:sz w:val="28"/>
        </w:rPr>
        <w:t>
      2) учаскенің мейіргері репродуктивтік функциясы сақталған ФЖӘ терапевтке, ЖПД қабылдауға шақырады. МСАК кез келген маманына жүгінген барлық ФЖӘ учаскелік терапевтке, ЖПД және акушер-гинеколог дәрігеріне жіберіледі;</w:t>
      </w:r>
    </w:p>
    <w:bookmarkEnd w:id="195"/>
    <w:bookmarkStart w:name="z581" w:id="196"/>
    <w:p>
      <w:pPr>
        <w:spacing w:after="0"/>
        <w:ind w:left="0"/>
        <w:jc w:val="both"/>
      </w:pPr>
      <w:r>
        <w:rPr>
          <w:rFonts w:ascii="Times New Roman"/>
          <w:b w:val="false"/>
          <w:i w:val="false"/>
          <w:color w:val="000000"/>
          <w:sz w:val="28"/>
        </w:rPr>
        <w:t>
      3) ФЖӘ учаскелік терапевт, ЖПД, акушер-гинеколог зерттеп-қарауды (анамнез жинау, объективті және гинекологиялық қарап-тексеру, сүт бездерін және қалқанша без аймағын қарап-тексеру, дене салмағының бойға арақатынасын анықтау, микрореакция, қан және несептің жалпы талдауы, қанның биохимиялық талдауы, электрокардиограмма, флюрография) жүргізеді. Көрсетілім болған жағдайда экстрагенитальды, гинекологиялық патологияны уақтылы анықтау және диспансерлік есепке алу үшін қосымша зерттеп-қараулар мен бейінді мамандардың консультациясы тағайындалады;</w:t>
      </w:r>
    </w:p>
    <w:bookmarkEnd w:id="196"/>
    <w:bookmarkStart w:name="z582" w:id="197"/>
    <w:p>
      <w:pPr>
        <w:spacing w:after="0"/>
        <w:ind w:left="0"/>
        <w:jc w:val="both"/>
      </w:pPr>
      <w:r>
        <w:rPr>
          <w:rFonts w:ascii="Times New Roman"/>
          <w:b w:val="false"/>
          <w:i w:val="false"/>
          <w:color w:val="000000"/>
          <w:sz w:val="28"/>
        </w:rPr>
        <w:t xml:space="preserve">
      4) созылмалы аурулары бар ФЖӘ медициналық көмек көрсету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талаптарына сәйкес МСАК және консультативтік-диагностикалық көмек ұйымдарында жүзеге асырылады;</w:t>
      </w:r>
    </w:p>
    <w:bookmarkEnd w:id="197"/>
    <w:bookmarkStart w:name="z583" w:id="198"/>
    <w:p>
      <w:pPr>
        <w:spacing w:after="0"/>
        <w:ind w:left="0"/>
        <w:jc w:val="both"/>
      </w:pPr>
      <w:r>
        <w:rPr>
          <w:rFonts w:ascii="Times New Roman"/>
          <w:b w:val="false"/>
          <w:i w:val="false"/>
          <w:color w:val="000000"/>
          <w:sz w:val="28"/>
        </w:rPr>
        <w:t>
      5) асқынулардың, аурулардың асқынуларының алдын алу және созылмалы аурулары бар әйелдерге медициналық оңалтуды жүзеге асыру мақсатында медициналық көмек ТМККК шеңберінде және МӘМС жүйесінде динамикалық байқау арқылы жүзеге асырылады;</w:t>
      </w:r>
    </w:p>
    <w:bookmarkEnd w:id="198"/>
    <w:bookmarkStart w:name="z584" w:id="199"/>
    <w:p>
      <w:pPr>
        <w:spacing w:after="0"/>
        <w:ind w:left="0"/>
        <w:jc w:val="both"/>
      </w:pPr>
      <w:r>
        <w:rPr>
          <w:rFonts w:ascii="Times New Roman"/>
          <w:b w:val="false"/>
          <w:i w:val="false"/>
          <w:color w:val="000000"/>
          <w:sz w:val="28"/>
        </w:rPr>
        <w:t xml:space="preserve">
      6) созылмалы аурулары бар ФЖӘ медициналық көмек көрсетуді ұйымдастыру тәртібі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99"/>
    <w:bookmarkStart w:name="z585" w:id="200"/>
    <w:p>
      <w:pPr>
        <w:spacing w:after="0"/>
        <w:ind w:left="0"/>
        <w:jc w:val="both"/>
      </w:pPr>
      <w:r>
        <w:rPr>
          <w:rFonts w:ascii="Times New Roman"/>
          <w:b w:val="false"/>
          <w:i w:val="false"/>
          <w:color w:val="000000"/>
          <w:sz w:val="28"/>
        </w:rPr>
        <w:t>
      7) созылмалы аурулары және жаңадан анықталған аурулары бар ФЖӘ медициналық көмекті МСАК мамандары көрсетеді: учаскелік ЖПД, терапевттер, орта медицина қызметкерлері (учаскелік мейіргер немесе фельдшер) және көрсетілім болған жағдайда бейінді мамандар, денсаулық сақтау саласындағы әлеуметтік қызметкерлер, психологтар және салауатты өмір салты кабинеттерінің мамандары тартылады;</w:t>
      </w:r>
    </w:p>
    <w:bookmarkEnd w:id="200"/>
    <w:bookmarkStart w:name="z586" w:id="201"/>
    <w:p>
      <w:pPr>
        <w:spacing w:after="0"/>
        <w:ind w:left="0"/>
        <w:jc w:val="both"/>
      </w:pPr>
      <w:r>
        <w:rPr>
          <w:rFonts w:ascii="Times New Roman"/>
          <w:b w:val="false"/>
          <w:i w:val="false"/>
          <w:color w:val="000000"/>
          <w:sz w:val="28"/>
        </w:rPr>
        <w:t>
      8) учаскелік терапевтер, ЖПД және акушер-гинекологтар міндетті зерттеп-қарау нәтижелері бойынша әрбір әйелді осы Стандартқа 3-1-қосымшаға сәйкес ФЖӘ динамикалық бақылау топтарының біріне жатқызады;</w:t>
      </w:r>
    </w:p>
    <w:bookmarkEnd w:id="201"/>
    <w:bookmarkStart w:name="z587" w:id="202"/>
    <w:p>
      <w:pPr>
        <w:spacing w:after="0"/>
        <w:ind w:left="0"/>
        <w:jc w:val="both"/>
      </w:pPr>
      <w:r>
        <w:rPr>
          <w:rFonts w:ascii="Times New Roman"/>
          <w:b w:val="false"/>
          <w:i w:val="false"/>
          <w:color w:val="000000"/>
          <w:sz w:val="28"/>
        </w:rPr>
        <w:t>
      9) зерттеп-қарауға шақыруды, ФЖӘ патронажын МСАК медицина қызметкерлері (учаскелік терапевтер, ЖПД, фельдшерлер, акушерлер, мейіргерлер) жүзеге асырады. Отбасын жоспарлау қажеттілігі мен әдістері туралы консультация беруді МСАК барлық медицина қызметкерлері (оның ішінде бейінді мамандар) жүзеге асырады;</w:t>
      </w:r>
    </w:p>
    <w:bookmarkEnd w:id="202"/>
    <w:bookmarkStart w:name="z588" w:id="203"/>
    <w:p>
      <w:pPr>
        <w:spacing w:after="0"/>
        <w:ind w:left="0"/>
        <w:jc w:val="both"/>
      </w:pPr>
      <w:r>
        <w:rPr>
          <w:rFonts w:ascii="Times New Roman"/>
          <w:b w:val="false"/>
          <w:i w:val="false"/>
          <w:color w:val="000000"/>
          <w:sz w:val="28"/>
        </w:rPr>
        <w:t xml:space="preserve">
      10) амбулаториялық пациенттің медициналық құжаттамасы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нысанына сәйкес жүргізіледі. Амбулаториялық пациенттердің медициналық карталары осы Стандартқа 3-1-қосымшаға сәйкес титул парағының жоғарғы оң жақ бұрышында динамикалық бақылаудағы ФЖӘ 1А (1Б), 2А (2Б, 2В), 3А (3Б), 4А (4Б), кіші тобының және 5 әлеуметтік қауіп тобының бірін көрсетумен таңбаланады;</w:t>
      </w:r>
    </w:p>
    <w:bookmarkEnd w:id="203"/>
    <w:bookmarkStart w:name="z589" w:id="204"/>
    <w:p>
      <w:pPr>
        <w:spacing w:after="0"/>
        <w:ind w:left="0"/>
        <w:jc w:val="both"/>
      </w:pPr>
      <w:r>
        <w:rPr>
          <w:rFonts w:ascii="Times New Roman"/>
          <w:b w:val="false"/>
          <w:i w:val="false"/>
          <w:color w:val="000000"/>
          <w:sz w:val="28"/>
        </w:rPr>
        <w:t xml:space="preserve">
      11) ФЖӘ алғаш рет анықталған аурулары бар 2, 3, 4, 5 динамикалық бақылау топтарының әйелдерді бірінші анықталған аурулармен диспансерлік бақылау мен емдеу осы Стандартқа 3-1-қосымшаға сәйкес қамтамасыз етіледі. Оларды бақылау Кодекстің 7 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бекітілген денсаулық сақтау саласындағы стандарттарға және "Клиникалық хаттамаларды әзірлеу мен қайта қарау қағидаларын бекіту туралы" Қазақстан Республикасы Денсаулық сақтау министрінің 2020 жылғы 12 қарашадағы № ҚР ДСМ - 188/2020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21637 болып тіркелген) сәйкес диагностикалау мен емдеудің клиникалық хаттамаларына сәйкес учаскелік терапевт, ЖПД және акушер-гинеколог дәрігерінің бақылауымен жүзеге асырылады</w:t>
      </w:r>
    </w:p>
    <w:bookmarkEnd w:id="204"/>
    <w:bookmarkStart w:name="z590" w:id="205"/>
    <w:p>
      <w:pPr>
        <w:spacing w:after="0"/>
        <w:ind w:left="0"/>
        <w:jc w:val="both"/>
      </w:pPr>
      <w:r>
        <w:rPr>
          <w:rFonts w:ascii="Times New Roman"/>
          <w:b w:val="false"/>
          <w:i w:val="false"/>
          <w:color w:val="000000"/>
          <w:sz w:val="28"/>
        </w:rPr>
        <w:t>
      12) МСАК, амбулаториялық-емханалық көмек (бұдан әрі – АЕК) деңгейінде ФЖӘ динамикалық бақылау топтарын жүргізу тактикасы осы Стандартқа 3-2-қосымшаға сәйкес жүзеге асырылады;</w:t>
      </w:r>
    </w:p>
    <w:bookmarkEnd w:id="205"/>
    <w:bookmarkStart w:name="z591" w:id="206"/>
    <w:p>
      <w:pPr>
        <w:spacing w:after="0"/>
        <w:ind w:left="0"/>
        <w:jc w:val="both"/>
      </w:pPr>
      <w:r>
        <w:rPr>
          <w:rFonts w:ascii="Times New Roman"/>
          <w:b w:val="false"/>
          <w:i w:val="false"/>
          <w:color w:val="000000"/>
          <w:sz w:val="28"/>
        </w:rPr>
        <w:t>
      13) осы Стандартқа 3-1-қосымшаға сәйкес ФЖӘ 1А, 2А, 3А, 4А динамикалық бақылау кіші топтарының ФЖӘ, осы Стандартқа 3-2-қосымшаға сәйкес белсенді бақылау тобына қосылады;</w:t>
      </w:r>
    </w:p>
    <w:bookmarkEnd w:id="206"/>
    <w:bookmarkStart w:name="z592" w:id="207"/>
    <w:p>
      <w:pPr>
        <w:spacing w:after="0"/>
        <w:ind w:left="0"/>
        <w:jc w:val="both"/>
      </w:pPr>
      <w:r>
        <w:rPr>
          <w:rFonts w:ascii="Times New Roman"/>
          <w:b w:val="false"/>
          <w:i w:val="false"/>
          <w:color w:val="000000"/>
          <w:sz w:val="28"/>
        </w:rPr>
        <w:t>
      14) учаскелік терапевтер, ЖПД және акушер-гинекологтар экстрагениталдық және гинекологиялық ауруларды анықтайды және диагностика мен емдеудің клиникалық хаттамаларының ұсынымдарына сәйкес сауығу нәтижесіне немесе тұрақты ремиссияға жеткенге дейін емдейді, алгоритм бойынша ана мен бала үшін жүктіліктің және босанудың нәтижелерін жақсарту мақсатында жоспарланған жүктілікке дейін гравидарлық даярлықты 6 ай бұрын қамтамасыз етеді.</w:t>
      </w:r>
    </w:p>
    <w:bookmarkEnd w:id="207"/>
    <w:bookmarkStart w:name="z593" w:id="208"/>
    <w:p>
      <w:pPr>
        <w:spacing w:after="0"/>
        <w:ind w:left="0"/>
        <w:jc w:val="both"/>
      </w:pPr>
      <w:r>
        <w:rPr>
          <w:rFonts w:ascii="Times New Roman"/>
          <w:b w:val="false"/>
          <w:i w:val="false"/>
          <w:color w:val="000000"/>
          <w:sz w:val="28"/>
        </w:rPr>
        <w:t>
      15) әйелдерді прегравидарлық алдын-ала даярлау мыналарды қамтиды:</w:t>
      </w:r>
    </w:p>
    <w:bookmarkEnd w:id="208"/>
    <w:p>
      <w:pPr>
        <w:spacing w:after="0"/>
        <w:ind w:left="0"/>
        <w:jc w:val="both"/>
      </w:pPr>
      <w:r>
        <w:rPr>
          <w:rFonts w:ascii="Times New Roman"/>
          <w:b w:val="false"/>
          <w:i w:val="false"/>
          <w:color w:val="000000"/>
          <w:sz w:val="28"/>
        </w:rPr>
        <w:t>
      анамнезді толық жинау, оның ішінде эпидемиологиялық анамнезді жинау;</w:t>
      </w:r>
    </w:p>
    <w:p>
      <w:pPr>
        <w:spacing w:after="0"/>
        <w:ind w:left="0"/>
        <w:jc w:val="both"/>
      </w:pPr>
      <w:r>
        <w:rPr>
          <w:rFonts w:ascii="Times New Roman"/>
          <w:b w:val="false"/>
          <w:i w:val="false"/>
          <w:color w:val="000000"/>
          <w:sz w:val="28"/>
        </w:rPr>
        <w:t>
      қанның жалпы клиникалық талдауы, несептің жалпы талдауы;</w:t>
      </w:r>
    </w:p>
    <w:p>
      <w:pPr>
        <w:spacing w:after="0"/>
        <w:ind w:left="0"/>
        <w:jc w:val="both"/>
      </w:pPr>
      <w:r>
        <w:rPr>
          <w:rFonts w:ascii="Times New Roman"/>
          <w:b w:val="false"/>
          <w:i w:val="false"/>
          <w:color w:val="000000"/>
          <w:sz w:val="28"/>
        </w:rPr>
        <w:t xml:space="preserve">
      қандағы глюкоза; </w:t>
      </w:r>
    </w:p>
    <w:p>
      <w:pPr>
        <w:spacing w:after="0"/>
        <w:ind w:left="0"/>
        <w:jc w:val="both"/>
      </w:pPr>
      <w:r>
        <w:rPr>
          <w:rFonts w:ascii="Times New Roman"/>
          <w:b w:val="false"/>
          <w:i w:val="false"/>
          <w:color w:val="000000"/>
          <w:sz w:val="28"/>
        </w:rPr>
        <w:t xml:space="preserve">
      алдын ала тестке дейінгі кеңес берумен және ақпараттандырылған келісім алумен АИТВ-ға тексеру; </w:t>
      </w:r>
    </w:p>
    <w:p>
      <w:pPr>
        <w:spacing w:after="0"/>
        <w:ind w:left="0"/>
        <w:jc w:val="both"/>
      </w:pPr>
      <w:r>
        <w:rPr>
          <w:rFonts w:ascii="Times New Roman"/>
          <w:b w:val="false"/>
          <w:i w:val="false"/>
          <w:color w:val="000000"/>
          <w:sz w:val="28"/>
        </w:rPr>
        <w:t>
      В және С гепатиті;</w:t>
      </w:r>
    </w:p>
    <w:p>
      <w:pPr>
        <w:spacing w:after="0"/>
        <w:ind w:left="0"/>
        <w:jc w:val="both"/>
      </w:pPr>
      <w:r>
        <w:rPr>
          <w:rFonts w:ascii="Times New Roman"/>
          <w:b w:val="false"/>
          <w:i w:val="false"/>
          <w:color w:val="000000"/>
          <w:sz w:val="28"/>
        </w:rPr>
        <w:t xml:space="preserve">
      ИФТ/ИХЛТ немесе ПГАР; </w:t>
      </w:r>
    </w:p>
    <w:p>
      <w:pPr>
        <w:spacing w:after="0"/>
        <w:ind w:left="0"/>
        <w:jc w:val="both"/>
      </w:pPr>
      <w:r>
        <w:rPr>
          <w:rFonts w:ascii="Times New Roman"/>
          <w:b w:val="false"/>
          <w:i w:val="false"/>
          <w:color w:val="000000"/>
          <w:sz w:val="28"/>
        </w:rPr>
        <w:t xml:space="preserve">
      ЭКГ; </w:t>
      </w:r>
    </w:p>
    <w:p>
      <w:pPr>
        <w:spacing w:after="0"/>
        <w:ind w:left="0"/>
        <w:jc w:val="both"/>
      </w:pPr>
      <w:r>
        <w:rPr>
          <w:rFonts w:ascii="Times New Roman"/>
          <w:b w:val="false"/>
          <w:i w:val="false"/>
          <w:color w:val="000000"/>
          <w:sz w:val="28"/>
        </w:rPr>
        <w:t>
      көрсетілімдер болған кезде кіші жамбас ағзалары, бүйректің УДЗ;</w:t>
      </w:r>
    </w:p>
    <w:p>
      <w:pPr>
        <w:spacing w:after="0"/>
        <w:ind w:left="0"/>
        <w:jc w:val="both"/>
      </w:pPr>
      <w:r>
        <w:rPr>
          <w:rFonts w:ascii="Times New Roman"/>
          <w:b w:val="false"/>
          <w:i w:val="false"/>
          <w:color w:val="000000"/>
          <w:sz w:val="28"/>
        </w:rPr>
        <w:t>
      тазалық дәрежесіне жағынды;</w:t>
      </w:r>
    </w:p>
    <w:p>
      <w:pPr>
        <w:spacing w:after="0"/>
        <w:ind w:left="0"/>
        <w:jc w:val="both"/>
      </w:pPr>
      <w:r>
        <w:rPr>
          <w:rFonts w:ascii="Times New Roman"/>
          <w:b w:val="false"/>
          <w:i w:val="false"/>
          <w:color w:val="000000"/>
          <w:sz w:val="28"/>
        </w:rPr>
        <w:t xml:space="preserve">
       көрсеткіштер бойынша жыныстық жолмен берілетін инфекцияларға тексеру; </w:t>
      </w:r>
    </w:p>
    <w:p>
      <w:pPr>
        <w:spacing w:after="0"/>
        <w:ind w:left="0"/>
        <w:jc w:val="both"/>
      </w:pPr>
      <w:r>
        <w:rPr>
          <w:rFonts w:ascii="Times New Roman"/>
          <w:b w:val="false"/>
          <w:i w:val="false"/>
          <w:color w:val="000000"/>
          <w:sz w:val="28"/>
        </w:rPr>
        <w:t xml:space="preserve">
      көрсетілімдер болған кезде медициналық-генетикалық консультация беру; </w:t>
      </w:r>
    </w:p>
    <w:p>
      <w:pPr>
        <w:spacing w:after="0"/>
        <w:ind w:left="0"/>
        <w:jc w:val="both"/>
      </w:pPr>
      <w:r>
        <w:rPr>
          <w:rFonts w:ascii="Times New Roman"/>
          <w:b w:val="false"/>
          <w:i w:val="false"/>
          <w:color w:val="000000"/>
          <w:sz w:val="28"/>
        </w:rPr>
        <w:t xml:space="preserve">
      көрсетілімдер бойынша бейінді мамандардың басқа да қосымша тексерулері мен консультациялары; </w:t>
      </w:r>
    </w:p>
    <w:p>
      <w:pPr>
        <w:spacing w:after="0"/>
        <w:ind w:left="0"/>
        <w:jc w:val="both"/>
      </w:pPr>
      <w:r>
        <w:rPr>
          <w:rFonts w:ascii="Times New Roman"/>
          <w:b w:val="false"/>
          <w:i w:val="false"/>
          <w:color w:val="000000"/>
          <w:sz w:val="28"/>
        </w:rPr>
        <w:t>
      жүктілік басталғанға дейін 3 ай бұрын сауығу немесе тұрақты ремиссия нәтижесіне қол жеткізу үшін анықталған және бар экстрагениталдық және гинекологиялық ауруларды емдеу;</w:t>
      </w:r>
    </w:p>
    <w:p>
      <w:pPr>
        <w:spacing w:after="0"/>
        <w:ind w:left="0"/>
        <w:jc w:val="both"/>
      </w:pPr>
      <w:r>
        <w:rPr>
          <w:rFonts w:ascii="Times New Roman"/>
          <w:b w:val="false"/>
          <w:i w:val="false"/>
          <w:color w:val="000000"/>
          <w:sz w:val="28"/>
        </w:rPr>
        <w:t>
      жоспарланған жүктіліктен 3 ай бұрын ерлі-зайыптылардың екеуіне де және жүктіліктің алғашқы 3 айында әйелге фолий қышқылы күніне 0,4 миллиграмм тағайындау;</w:t>
      </w:r>
    </w:p>
    <w:p>
      <w:pPr>
        <w:spacing w:after="0"/>
        <w:ind w:left="0"/>
        <w:jc w:val="both"/>
      </w:pPr>
      <w:r>
        <w:rPr>
          <w:rFonts w:ascii="Times New Roman"/>
          <w:b w:val="false"/>
          <w:i w:val="false"/>
          <w:color w:val="000000"/>
          <w:sz w:val="28"/>
        </w:rPr>
        <w:t>
      ерлі-зайыптылардың екеуіне де күнделікті режиммен тамақтануды, жақсы демалуды, және ұйықтауды, таза ауада серуендеуді, дене шынықтыруды, зиянды әдептерден бас тартуды, кәсіптік қауіптерден сақтану ұсынылады.</w:t>
      </w:r>
    </w:p>
    <w:bookmarkStart w:name="z594" w:id="209"/>
    <w:p>
      <w:pPr>
        <w:spacing w:after="0"/>
        <w:ind w:left="0"/>
        <w:jc w:val="both"/>
      </w:pPr>
      <w:r>
        <w:rPr>
          <w:rFonts w:ascii="Times New Roman"/>
          <w:b w:val="false"/>
          <w:i w:val="false"/>
          <w:color w:val="000000"/>
          <w:sz w:val="28"/>
        </w:rPr>
        <w:t>
      16) динамикалық бақылаудағы 1Б, 2Б, 2В, 4Б және 5 топтағы ФЖӘ осы Стандартқа 3-1-қосымшаға сәйкес, көрсетілімдер болған кезде учаскелік терапевт және ЖПД аурудың мәртебесін айқындау үшін, бейінді мамандарға және акушер-гинеколог дәрігерлеріне консультация алу үшін және контрацепцияның тиімді әдістерімен қамтамасыз ету үшін осы Стандартқа 3-2-қосымшаға сәйкес жіберіледі;</w:t>
      </w:r>
    </w:p>
    <w:bookmarkEnd w:id="209"/>
    <w:bookmarkStart w:name="z595" w:id="210"/>
    <w:p>
      <w:pPr>
        <w:spacing w:after="0"/>
        <w:ind w:left="0"/>
        <w:jc w:val="both"/>
      </w:pPr>
      <w:r>
        <w:rPr>
          <w:rFonts w:ascii="Times New Roman"/>
          <w:b w:val="false"/>
          <w:i w:val="false"/>
          <w:color w:val="000000"/>
          <w:sz w:val="28"/>
        </w:rPr>
        <w:t>
      17) динамикалық бақылаудағы 2В және 5 топтағы ФЖӘ осы Стандартқа 3-1-қосымшаға сәйкес учаскелік терапевтің, ЖПД және акушер-гинекологтің қатаң диспансерлік бақылауында болады;</w:t>
      </w:r>
    </w:p>
    <w:bookmarkEnd w:id="210"/>
    <w:bookmarkStart w:name="z596" w:id="211"/>
    <w:p>
      <w:pPr>
        <w:spacing w:after="0"/>
        <w:ind w:left="0"/>
        <w:jc w:val="both"/>
      </w:pPr>
      <w:r>
        <w:rPr>
          <w:rFonts w:ascii="Times New Roman"/>
          <w:b w:val="false"/>
          <w:i w:val="false"/>
          <w:color w:val="000000"/>
          <w:sz w:val="28"/>
        </w:rPr>
        <w:t>
      18) 2В тобындағы жүктілікке медициналық қарсы көрсетілімдер болып табылатын экстрагениталдық аурулары бар ФЖӘ динамикалық бақылау осы Стандартқа 3-1-қосымшаға сәйкес, терапиялық бөлімшенің меңгерушісі немесе отбасылық денсаулық орталығы 6 айда 1 рет қарап, ДКК-ға күнтізбелік жылына 1 рет жіберуі тиіс;</w:t>
      </w:r>
    </w:p>
    <w:bookmarkEnd w:id="211"/>
    <w:bookmarkStart w:name="z597" w:id="212"/>
    <w:p>
      <w:pPr>
        <w:spacing w:after="0"/>
        <w:ind w:left="0"/>
        <w:jc w:val="both"/>
      </w:pPr>
      <w:r>
        <w:rPr>
          <w:rFonts w:ascii="Times New Roman"/>
          <w:b w:val="false"/>
          <w:i w:val="false"/>
          <w:color w:val="000000"/>
          <w:sz w:val="28"/>
        </w:rPr>
        <w:t>
      19) жүктілікке қарсы көрсетілімдер болып табылатын эктрагениталды аурулары бар жүкті әйелдердің тізімін осы Стандартқа 3-3 қосымшаға сәйкес учаскелік терапевт дәрігерлер, жалпы практикалық дәрігер қалыптастырады;</w:t>
      </w:r>
    </w:p>
    <w:bookmarkEnd w:id="212"/>
    <w:bookmarkStart w:name="z598" w:id="213"/>
    <w:p>
      <w:pPr>
        <w:spacing w:after="0"/>
        <w:ind w:left="0"/>
        <w:jc w:val="both"/>
      </w:pPr>
      <w:r>
        <w:rPr>
          <w:rFonts w:ascii="Times New Roman"/>
          <w:b w:val="false"/>
          <w:i w:val="false"/>
          <w:color w:val="000000"/>
          <w:sz w:val="28"/>
        </w:rPr>
        <w:t>
      20) динамикалық бақылаудағы 2В тобындағы ФЖӘ туралы ақпарат осы Стандартқа 3-1-қосымшаға сәйкес тізім түрінде (медициналық ақпараттық жүйелер арқылы) контрацепциямен қамтуды бақылау мақсатында акушер-гинеколог дәрігерлерге тоқсанына 1 рет беріледі;</w:t>
      </w:r>
    </w:p>
    <w:bookmarkEnd w:id="213"/>
    <w:bookmarkStart w:name="z599" w:id="214"/>
    <w:p>
      <w:pPr>
        <w:spacing w:after="0"/>
        <w:ind w:left="0"/>
        <w:jc w:val="both"/>
      </w:pPr>
      <w:r>
        <w:rPr>
          <w:rFonts w:ascii="Times New Roman"/>
          <w:b w:val="false"/>
          <w:i w:val="false"/>
          <w:color w:val="000000"/>
          <w:sz w:val="28"/>
        </w:rPr>
        <w:t>
      21) учаскелік терапевттер, ЖПД әлеуметтік қызметкерлермен бірлесіп, өмірде қиын жағдайға түскен ФЖӘ есебін жүргізеді және оларды ФЖӘ әлеуметтік қауіп тобының 5 тобындағы әйелдерді есепке алу журналына осы Стандартқа 3-4 қосымшаға сәйкес енгізеді;</w:t>
      </w:r>
    </w:p>
    <w:bookmarkEnd w:id="214"/>
    <w:bookmarkStart w:name="z600" w:id="215"/>
    <w:p>
      <w:pPr>
        <w:spacing w:after="0"/>
        <w:ind w:left="0"/>
        <w:jc w:val="both"/>
      </w:pPr>
      <w:r>
        <w:rPr>
          <w:rFonts w:ascii="Times New Roman"/>
          <w:b w:val="false"/>
          <w:i w:val="false"/>
          <w:color w:val="000000"/>
          <w:sz w:val="28"/>
        </w:rPr>
        <w:t>
      22) осы Стандартқа 3-1 қосымшаға сәйкес динамикалық бақылаудағы 5 топтағы анықталған әйелдер туралы ақпаратты учаскелік терапевт, ЖПД тоқсанына 1 рет оларды контрацепциямен қамтуды бақылау мақсатында тізім түрінде (медициналық ақпараттық жүйелер арқылы) акушер-гинеколог дәрігерлерге береді;</w:t>
      </w:r>
    </w:p>
    <w:bookmarkEnd w:id="215"/>
    <w:bookmarkStart w:name="z601" w:id="216"/>
    <w:p>
      <w:pPr>
        <w:spacing w:after="0"/>
        <w:ind w:left="0"/>
        <w:jc w:val="both"/>
      </w:pPr>
      <w:r>
        <w:rPr>
          <w:rFonts w:ascii="Times New Roman"/>
          <w:b w:val="false"/>
          <w:i w:val="false"/>
          <w:color w:val="000000"/>
          <w:sz w:val="28"/>
        </w:rPr>
        <w:t>
      23) учаскелік терапевтер, ЖПД акушер-гинекологтарға келесі айдың оныншы күніне қарай ФЖӘ тізімін береді:</w:t>
      </w:r>
    </w:p>
    <w:bookmarkEnd w:id="216"/>
    <w:p>
      <w:pPr>
        <w:spacing w:after="0"/>
        <w:ind w:left="0"/>
        <w:jc w:val="both"/>
      </w:pPr>
      <w:r>
        <w:rPr>
          <w:rFonts w:ascii="Times New Roman"/>
          <w:b w:val="false"/>
          <w:i w:val="false"/>
          <w:color w:val="000000"/>
          <w:sz w:val="28"/>
        </w:rPr>
        <w:t>
      жүктілікке қарсы көрсетілімдер болып табылатын экстрагениталдық патологиясы бар әйелдер (әйелдің тегі, аты, әкесінің аты (бар болса) туған жылы, мекенжайы, байланыс телефондары, клиникалық диагнозы және ДКК қорытындысы);</w:t>
      </w:r>
    </w:p>
    <w:p>
      <w:pPr>
        <w:spacing w:after="0"/>
        <w:ind w:left="0"/>
        <w:jc w:val="both"/>
      </w:pPr>
      <w:r>
        <w:rPr>
          <w:rFonts w:ascii="Times New Roman"/>
          <w:b w:val="false"/>
          <w:i w:val="false"/>
          <w:color w:val="000000"/>
          <w:sz w:val="28"/>
        </w:rPr>
        <w:t>
      әлеуметтік қатер тобындағы - (әйелдің тегі, аты, әкесінің аты (бар болса), туған жылы, мекенжайы, байланыс телефондары);</w:t>
      </w:r>
    </w:p>
    <w:bookmarkStart w:name="z602" w:id="217"/>
    <w:p>
      <w:pPr>
        <w:spacing w:after="0"/>
        <w:ind w:left="0"/>
        <w:jc w:val="both"/>
      </w:pPr>
      <w:r>
        <w:rPr>
          <w:rFonts w:ascii="Times New Roman"/>
          <w:b w:val="false"/>
          <w:i w:val="false"/>
          <w:color w:val="000000"/>
          <w:sz w:val="28"/>
        </w:rPr>
        <w:t>
      24) акушер-гинеколог дәрігерлер учаскелік терапевтерге, жалпы практика дәрігерлері ай сайын, келесі айдың оныншы күніне қарай уақытылы зерттеп-қарау экстрагениталдық ауруларды анықтау және емдеу үшін жүктілік бойынша есепке алынған есепті кезеңде босанған әйелдер туралы ақпаратты береді;</w:t>
      </w:r>
    </w:p>
    <w:bookmarkEnd w:id="217"/>
    <w:bookmarkStart w:name="z603" w:id="218"/>
    <w:p>
      <w:pPr>
        <w:spacing w:after="0"/>
        <w:ind w:left="0"/>
        <w:jc w:val="both"/>
      </w:pPr>
      <w:r>
        <w:rPr>
          <w:rFonts w:ascii="Times New Roman"/>
          <w:b w:val="false"/>
          <w:i w:val="false"/>
          <w:color w:val="000000"/>
          <w:sz w:val="28"/>
        </w:rPr>
        <w:t>
      25) жүргізілген медициналық қарап-тексерулердің, фертилдік жастағы әйелдерді зерттеп-қараудың нәтижелерін динамикалық бақылау топтарына сәйкес МСАК ұйымының дәрігерлері мен бейінді маман МАЖ-ға енгізеді;</w:t>
      </w:r>
    </w:p>
    <w:bookmarkEnd w:id="218"/>
    <w:bookmarkStart w:name="z604" w:id="219"/>
    <w:p>
      <w:pPr>
        <w:spacing w:after="0"/>
        <w:ind w:left="0"/>
        <w:jc w:val="both"/>
      </w:pPr>
      <w:r>
        <w:rPr>
          <w:rFonts w:ascii="Times New Roman"/>
          <w:b w:val="false"/>
          <w:i w:val="false"/>
          <w:color w:val="000000"/>
          <w:sz w:val="28"/>
        </w:rPr>
        <w:t xml:space="preserve">
      26) жүктілікке қарсы көрсетілімдер болып табылатын экстрагениталдық аурулары бар МСАК медициналық ұйымында есепте тұрған жүкті әйелдердің тізімі "Жүктілікті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 Қазақстан Республикасы Денсаулық сақтау министрінің 2020 жылғы 9 қазандағы № ҚР ДСМ-122/2020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21412 болып тіркелген) (бұдан әрі – № ҚР ДСМ-122/2020 бұйрығы) сәйкес есепті кезеңнің соңында қалыптастырылады;</w:t>
      </w:r>
    </w:p>
    <w:bookmarkEnd w:id="219"/>
    <w:bookmarkStart w:name="z605" w:id="220"/>
    <w:p>
      <w:pPr>
        <w:spacing w:after="0"/>
        <w:ind w:left="0"/>
        <w:jc w:val="both"/>
      </w:pPr>
      <w:r>
        <w:rPr>
          <w:rFonts w:ascii="Times New Roman"/>
          <w:b w:val="false"/>
          <w:i w:val="false"/>
          <w:color w:val="000000"/>
          <w:sz w:val="28"/>
        </w:rPr>
        <w:t>
      27) ФЖӘ динамикалық бақылау, сауықтыру немесе экстрагениталдық аурулардың тұрақты ремиссиясына қол жеткізу, контрацепциямен қамту жөніндегі жұмысты талдауды учаскелік қызмет бөлімінің меңгерушілері, МСАК ұйымдары басшыларының орынбасарлары, ішкі аудит тоқсан сайын облыстардың, республикалық маңызы бар қалалардың және астананың денсаулық сақтау басқармаларына ақпарат бере отырып, жүргізеді;</w:t>
      </w:r>
    </w:p>
    <w:bookmarkEnd w:id="220"/>
    <w:bookmarkStart w:name="z606" w:id="221"/>
    <w:p>
      <w:pPr>
        <w:spacing w:after="0"/>
        <w:ind w:left="0"/>
        <w:jc w:val="both"/>
      </w:pPr>
      <w:r>
        <w:rPr>
          <w:rFonts w:ascii="Times New Roman"/>
          <w:b w:val="false"/>
          <w:i w:val="false"/>
          <w:color w:val="000000"/>
          <w:sz w:val="28"/>
        </w:rPr>
        <w:t>
      28) ФЖӘ динамикалық байқау жөніндегі қызметті бақылауды МСАК көрсететін медициналық ұйымдардың басшылары жүзеге асырады, фертилдік жастағы әйелдерді динамикалық бақылау туралы есеп осы Стандартқа 3-5-қосымшаға сәйкес жасалады.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0" w:id="222"/>
    <w:p>
      <w:pPr>
        <w:spacing w:after="0"/>
        <w:ind w:left="0"/>
        <w:jc w:val="both"/>
      </w:pPr>
      <w:r>
        <w:rPr>
          <w:rFonts w:ascii="Times New Roman"/>
          <w:b w:val="false"/>
          <w:i w:val="false"/>
          <w:color w:val="000000"/>
          <w:sz w:val="28"/>
        </w:rPr>
        <w:t>
      56. Әйелді тексерудің, манипуляция мен операцияның, тағайындаулар мен ұсынымдардың барлық деректерін акушер-гинеколог дәрігер № ҚР ДСМ – 175/2020 бұйрығымен бекітілген № 052/е нысаны бойынша амбулаториялық пациенттің медициналық картасына жазады.</w:t>
      </w:r>
    </w:p>
    <w:bookmarkEnd w:id="222"/>
    <w:bookmarkStart w:name="z231" w:id="223"/>
    <w:p>
      <w:pPr>
        <w:spacing w:after="0"/>
        <w:ind w:left="0"/>
        <w:jc w:val="both"/>
      </w:pPr>
      <w:r>
        <w:rPr>
          <w:rFonts w:ascii="Times New Roman"/>
          <w:b w:val="false"/>
          <w:i w:val="false"/>
          <w:color w:val="000000"/>
          <w:sz w:val="28"/>
        </w:rPr>
        <w:t xml:space="preserve">
      57. Соңғы диагнозды белгілеу кезінде диагностикалау мен емдеудің клиникалық хаттамаларына сәйкес науқасты емдеу және диспансерлік бақылау туралы мәселе шешіледі. Диспансерлік бақылауға жататын әрбір әйелге № ҚР ДСМ-175/2020 бұйрығымен бекітілген № 055/е нысаны бойынша диспансерлік бақылаудың </w:t>
      </w:r>
      <w:r>
        <w:rPr>
          <w:rFonts w:ascii="Times New Roman"/>
          <w:b w:val="false"/>
          <w:i w:val="false"/>
          <w:color w:val="000000"/>
          <w:sz w:val="28"/>
        </w:rPr>
        <w:t>бақылау картасы</w:t>
      </w:r>
      <w:r>
        <w:rPr>
          <w:rFonts w:ascii="Times New Roman"/>
          <w:b w:val="false"/>
          <w:i w:val="false"/>
          <w:color w:val="000000"/>
          <w:sz w:val="28"/>
        </w:rPr>
        <w:t xml:space="preserve"> толтырылады.</w:t>
      </w:r>
    </w:p>
    <w:bookmarkEnd w:id="223"/>
    <w:bookmarkStart w:name="z232"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Шағын гинекологиялық операциялар мен манипуляциялар қарсы көрсетілімдер болмаған кезде амбулаториялық негізде жүргізіледі: жатыр мойнының биопсиясы, цитологиялық зерттеу үшін жатыр қуысы ішіндегісінің аспирациясы (шприцпен), жатыр мойнының диатермокоагуляциясы және (немесе) эксцизиясы, криотерапия, лазерлік терапия және радиотолқынды коагуляция, вакуум-аспирация (қауіпсіз түсік), дәрі-дәрмектік түсік, жатырішілік контрацептивтерді енгізу және алып тастау. Кіші гинекологиялық операциялар № ҚР ДСМ-175/2020 бұйрығымен бекітілген 019/е нысаны бойынша операцияларды/</w:t>
      </w:r>
      <w:r>
        <w:rPr>
          <w:rFonts w:ascii="Times New Roman"/>
          <w:b w:val="false"/>
          <w:i w:val="false"/>
          <w:color w:val="000000"/>
          <w:sz w:val="28"/>
        </w:rPr>
        <w:t>манипуляцияларды есепке алу</w:t>
      </w:r>
      <w:r>
        <w:rPr>
          <w:rFonts w:ascii="Times New Roman"/>
          <w:b w:val="false"/>
          <w:i w:val="false"/>
          <w:color w:val="000000"/>
          <w:sz w:val="28"/>
        </w:rPr>
        <w:t xml:space="preserve"> нысанында тіркеледі.</w:t>
      </w:r>
    </w:p>
    <w:bookmarkEnd w:id="224"/>
    <w:bookmarkStart w:name="z234" w:id="225"/>
    <w:p>
      <w:pPr>
        <w:spacing w:after="0"/>
        <w:ind w:left="0"/>
        <w:jc w:val="both"/>
      </w:pPr>
      <w:r>
        <w:rPr>
          <w:rFonts w:ascii="Times New Roman"/>
          <w:b w:val="false"/>
          <w:i w:val="false"/>
          <w:color w:val="000000"/>
          <w:sz w:val="28"/>
        </w:rPr>
        <w:t>
      59. Стационарлық емдеу көрсетілген әйелге шұғыл жағдайларда емдеуге жатқызуға жолдама беріледі, жоспарлы емдеуге жатқызу жағдайында емдеуге жатқызу бюросының порталы арқылы жолдама беріледі. Акушерлік учаскеге амбулаториялық пациенттің медициналық картасына (№052/е нысаны) әйелді нақты емдеуге жатқызу туралы жазба жүргізіледі.</w:t>
      </w:r>
    </w:p>
    <w:bookmarkEnd w:id="225"/>
    <w:bookmarkStart w:name="z235" w:id="226"/>
    <w:p>
      <w:pPr>
        <w:spacing w:after="0"/>
        <w:ind w:left="0"/>
        <w:jc w:val="both"/>
      </w:pPr>
      <w:r>
        <w:rPr>
          <w:rFonts w:ascii="Times New Roman"/>
          <w:b w:val="false"/>
          <w:i w:val="false"/>
          <w:color w:val="000000"/>
          <w:sz w:val="28"/>
        </w:rPr>
        <w:t>
      60. Жүкті әйел жүктілік мерзімін анықтағаннан кейін жүктілікті жасанды үзу үшін жолдамаға жүгінген кезде және абортқа медициналық қарсы көрсетілімдер болмаған кезде амбулаториялық-емханалық көмек МҰ акушер-гинекологы жүктілікті үзудің қауіптілігі мен зиянын түсіндіреді, диагностикасы мен емдеудің клиникалық хаттамасына сәйкес репродуктивтік денсаулықты сақтау және контрацепцияның қазіргі заманғы құралдары мен әдістерін жеке таңдау мәселелері бойынша консультация жүргізеді, қажетті зерттеп-қарауды тағайындайды. № ҚР ДСМ-122/2020 бұйрығына сәйкес жүктілікті жасанды үзу (аборт) үшін ауруханаға емдеуге бюро порталы арқылы жүргізіледі.</w:t>
      </w:r>
    </w:p>
    <w:bookmarkEnd w:id="226"/>
    <w:bookmarkStart w:name="z236" w:id="227"/>
    <w:p>
      <w:pPr>
        <w:spacing w:after="0"/>
        <w:ind w:left="0"/>
        <w:jc w:val="both"/>
      </w:pPr>
      <w:r>
        <w:rPr>
          <w:rFonts w:ascii="Times New Roman"/>
          <w:b w:val="false"/>
          <w:i w:val="false"/>
          <w:color w:val="000000"/>
          <w:sz w:val="28"/>
        </w:rPr>
        <w:t>
      61. Учаскелік дәрігер акушер-гинекологтармен бірлесіп түсік тастаудың алдын алу, контрацепцияның қазіргі заманғы әдістерін жеке таңдау, әйелдерді контрацепцияның қазіргі заманғы әдістерін пайдалану бойынша оқыту, ауыр экстрагенитальды аурулары бар әйелдерде контрацепцияның тұрақты тиімді әдісін таңдау, түсік түсірудің алдын алу және отбасын жоспарлау кабинетінде жыныстық белсенді жасөспірім қыздарда контрацепцияның тұрақты тиімді әдісін таңдау жөніндегі жұмысты үйлестіреді.</w:t>
      </w:r>
    </w:p>
    <w:bookmarkEnd w:id="227"/>
    <w:bookmarkStart w:name="z237" w:id="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Ауылдық халыққа амбулаториялық акушерлік-гинекологиялық көмек көрсету аудандық емханаларда, дәрігерлік амбулаториялардың акушерлік-гинекологиялық кабинеттерінде, фельдшерлік-акушерлік және медициналық пункттерде көрсетіледі. Мамандандырылған медициналық ұйымдар (оның құрылымдық бөлігі) жоқ шағын елді мекендерде емдеуші дәрігердің функциясын фельдшерге, мейіргерге немесе акушерге жүктелуі мүмкін.</w:t>
      </w:r>
    </w:p>
    <w:bookmarkEnd w:id="228"/>
    <w:bookmarkStart w:name="z239"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Мамандандырылған медициналық көмек (оның құрылымдық бөлімі) жоқ шағын елді мекендерде емдеуші дәрігердің кйбір міндетін фельдерге, мейіргерге немесе акушеркаға жүктеледі.</w:t>
      </w:r>
    </w:p>
    <w:bookmarkEnd w:id="229"/>
    <w:bookmarkStart w:name="z241" w:id="2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Шалғай және қатынауы қиын аудандардың ауыл тұрғындарына, сондай-ақ шалғайдағы мал шаруашылығымен айналысатындарға көшпелі медициналық бригадалардың құрамында акушер-гинеколог дәрігер көрсетеді.</w:t>
      </w:r>
    </w:p>
    <w:bookmarkEnd w:id="230"/>
    <w:bookmarkStart w:name="z243" w:id="231"/>
    <w:p>
      <w:pPr>
        <w:spacing w:after="0"/>
        <w:ind w:left="0"/>
        <w:jc w:val="both"/>
      </w:pPr>
      <w:r>
        <w:rPr>
          <w:rFonts w:ascii="Times New Roman"/>
          <w:b w:val="false"/>
          <w:i w:val="false"/>
          <w:color w:val="000000"/>
          <w:sz w:val="28"/>
        </w:rPr>
        <w:t>
      65. Көшпелі бригада құрамына кіретін акушер-гинеколог дәрігер:</w:t>
      </w:r>
    </w:p>
    <w:bookmarkEnd w:id="231"/>
    <w:bookmarkStart w:name="z244" w:id="232"/>
    <w:p>
      <w:pPr>
        <w:spacing w:after="0"/>
        <w:ind w:left="0"/>
        <w:jc w:val="both"/>
      </w:pPr>
      <w:r>
        <w:rPr>
          <w:rFonts w:ascii="Times New Roman"/>
          <w:b w:val="false"/>
          <w:i w:val="false"/>
          <w:color w:val="000000"/>
          <w:sz w:val="28"/>
        </w:rPr>
        <w:t>
      1) әйелдерді профилактикалық тексеріп-қарау;</w:t>
      </w:r>
    </w:p>
    <w:bookmarkEnd w:id="232"/>
    <w:bookmarkStart w:name="z245" w:id="233"/>
    <w:p>
      <w:pPr>
        <w:spacing w:after="0"/>
        <w:ind w:left="0"/>
        <w:jc w:val="both"/>
      </w:pPr>
      <w:r>
        <w:rPr>
          <w:rFonts w:ascii="Times New Roman"/>
          <w:b w:val="false"/>
          <w:i w:val="false"/>
          <w:color w:val="000000"/>
          <w:sz w:val="28"/>
        </w:rPr>
        <w:t>
      2) жүкті және гинекологиялық науқастарды қарау, тексеріп-қарау;</w:t>
      </w:r>
    </w:p>
    <w:bookmarkEnd w:id="233"/>
    <w:bookmarkStart w:name="z246" w:id="234"/>
    <w:p>
      <w:pPr>
        <w:spacing w:after="0"/>
        <w:ind w:left="0"/>
        <w:jc w:val="both"/>
      </w:pPr>
      <w:r>
        <w:rPr>
          <w:rFonts w:ascii="Times New Roman"/>
          <w:b w:val="false"/>
          <w:i w:val="false"/>
          <w:color w:val="000000"/>
          <w:sz w:val="28"/>
        </w:rPr>
        <w:t>
      3) қажет болған жағдайда-шұғыл медициналық көмек көрсету;</w:t>
      </w:r>
    </w:p>
    <w:bookmarkEnd w:id="234"/>
    <w:bookmarkStart w:name="z247" w:id="235"/>
    <w:p>
      <w:pPr>
        <w:spacing w:after="0"/>
        <w:ind w:left="0"/>
        <w:jc w:val="both"/>
      </w:pPr>
      <w:r>
        <w:rPr>
          <w:rFonts w:ascii="Times New Roman"/>
          <w:b w:val="false"/>
          <w:i w:val="false"/>
          <w:color w:val="000000"/>
          <w:sz w:val="28"/>
        </w:rPr>
        <w:t>
      4) әйелдерді контрацепция әдістері мен құралдарына оқыту;</w:t>
      </w:r>
    </w:p>
    <w:bookmarkEnd w:id="235"/>
    <w:bookmarkStart w:name="z248" w:id="236"/>
    <w:p>
      <w:pPr>
        <w:spacing w:after="0"/>
        <w:ind w:left="0"/>
        <w:jc w:val="both"/>
      </w:pPr>
      <w:r>
        <w:rPr>
          <w:rFonts w:ascii="Times New Roman"/>
          <w:b w:val="false"/>
          <w:i w:val="false"/>
          <w:color w:val="000000"/>
          <w:sz w:val="28"/>
        </w:rPr>
        <w:t>
      5) салауатты өмір салтын насихаттау, отбасын жоспарлау және ұрпақты болу денсаулығын сақтау мақсатында халықпен ақпараттық-түсіндіру жұмысын жүргізу болып табылады.</w:t>
      </w:r>
    </w:p>
    <w:bookmarkEnd w:id="236"/>
    <w:bookmarkStart w:name="z249" w:id="237"/>
    <w:p>
      <w:pPr>
        <w:spacing w:after="0"/>
        <w:ind w:left="0"/>
        <w:jc w:val="both"/>
      </w:pPr>
      <w:r>
        <w:rPr>
          <w:rFonts w:ascii="Times New Roman"/>
          <w:b w:val="false"/>
          <w:i w:val="false"/>
          <w:color w:val="000000"/>
          <w:sz w:val="28"/>
        </w:rPr>
        <w:t>
      66. Қолайлы акушерлік-гинекологиялық анамнезі, жүктіліктің қалыпты ағымы бар әйелдерге ауылдық жерлерде бригаданың шығуы арасындағы кезеңде фельдшерлік-акушерлік пункттің, медициналық пункттің акушері, фельдшері немесе мейіргері (аға) бақылайды. Амбулаториялық жағдайдағы МСАК орталығында жүкті әйелге медициналық көмекті ЖПД немесе учаскелік терапевт көрсетеді.</w:t>
      </w:r>
    </w:p>
    <w:bookmarkEnd w:id="237"/>
    <w:bookmarkStart w:name="z250" w:id="238"/>
    <w:p>
      <w:pPr>
        <w:spacing w:after="0"/>
        <w:ind w:left="0"/>
        <w:jc w:val="both"/>
      </w:pPr>
      <w:r>
        <w:rPr>
          <w:rFonts w:ascii="Times New Roman"/>
          <w:b w:val="false"/>
          <w:i w:val="false"/>
          <w:color w:val="000000"/>
          <w:sz w:val="28"/>
        </w:rPr>
        <w:t>
      67. Ауылдық жерлерде тұратын қауіп факторлары бар жүкті әйелдер үшін емдеуге жатқызу мерзімдерін көрсете отырып, перинаталдық көмекті өңірлендіру қағидаттарына сәйкес тиісті деңгейде диспансерлік бақылау және босандыру жоспары белгіленеді.</w:t>
      </w:r>
    </w:p>
    <w:bookmarkEnd w:id="238"/>
    <w:bookmarkStart w:name="z251" w:id="239"/>
    <w:p>
      <w:pPr>
        <w:spacing w:after="0"/>
        <w:ind w:left="0"/>
        <w:jc w:val="both"/>
      </w:pPr>
      <w:r>
        <w:rPr>
          <w:rFonts w:ascii="Times New Roman"/>
          <w:b w:val="false"/>
          <w:i w:val="false"/>
          <w:color w:val="000000"/>
          <w:sz w:val="28"/>
        </w:rPr>
        <w:t>
      68. Аудандық аурухананың дәрігерлік-консультациялық комиссиясы жүкті әйелді неғұрлым жеңіл жұмысқа ауыстыру туралы "Жүкті әйелді басқа жұмысқа ауыстыру туралы дәрігерлік қорытынды" № 074/е нысаны бойынша қорытындыны немесе жүктілік пен босану бойынша еңбекке уақытша жарамсыздық парағын және анықтамасын ұсыну туралы № 026/е нысаны бойынша ДКК қорытындысын береді. Жүктіліктің 36 аптасында босану әдісі мен оның деңгейін, аудандық акушердің тексеруі мен және өңірлік бейінді мамандардың көрсетілімдері бойынша анықталады.</w:t>
      </w:r>
    </w:p>
    <w:bookmarkEnd w:id="239"/>
    <w:p>
      <w:pPr>
        <w:spacing w:after="0"/>
        <w:ind w:left="0"/>
        <w:jc w:val="both"/>
      </w:pPr>
      <w:r>
        <w:rPr>
          <w:rFonts w:ascii="Times New Roman"/>
          <w:b w:val="false"/>
          <w:i w:val="false"/>
          <w:color w:val="000000"/>
          <w:sz w:val="28"/>
        </w:rPr>
        <w:t>
      Әйелдің босандыру әдісі мен деңгейін аудандық акушер-гинеколог пен бейінді мамандар жүктіліктің 36 аптасында анықтайды.</w:t>
      </w:r>
    </w:p>
    <w:bookmarkStart w:name="z252"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Ауданның акушерлік-гинекологиялық қызметіне ұйымдастыру-әдістемелік көмекті облыстық деңгейдегі акушерлік-гинекологиялық көмек көрсететін ұйым (перинаталдық орталық немесе облыстық көп бейінді аурухананың акушерлік бөлімшесі) жүзеге асырады, оған облыстардың, қалалардың денсаулық сақтауды басқару органдарының штаттық бас және штаттан тыс мамандар тікелей қатысады</w:t>
      </w:r>
    </w:p>
    <w:bookmarkEnd w:id="240"/>
    <w:p>
      <w:pPr>
        <w:spacing w:after="0"/>
        <w:ind w:left="0"/>
        <w:jc w:val="both"/>
      </w:pPr>
      <w:r>
        <w:rPr>
          <w:rFonts w:ascii="Times New Roman"/>
          <w:b w:val="false"/>
          <w:i w:val="false"/>
          <w:color w:val="000000"/>
          <w:sz w:val="28"/>
        </w:rPr>
        <w:t>
      Ұйымдастыру-әдістемелік жұмыс мынадай бағыттар бойынша жүргізіледі:</w:t>
      </w:r>
    </w:p>
    <w:p>
      <w:pPr>
        <w:spacing w:after="0"/>
        <w:ind w:left="0"/>
        <w:jc w:val="both"/>
      </w:pPr>
      <w:r>
        <w:rPr>
          <w:rFonts w:ascii="Times New Roman"/>
          <w:b w:val="false"/>
          <w:i w:val="false"/>
          <w:color w:val="000000"/>
          <w:sz w:val="28"/>
        </w:rPr>
        <w:t>
      ана мен жаңа туған нәрестенің денсаулық жағдайының және емдеу-профилактикалық мекемелер қызметінің көрсеткіштерін талдау;</w:t>
      </w:r>
    </w:p>
    <w:p>
      <w:pPr>
        <w:spacing w:after="0"/>
        <w:ind w:left="0"/>
        <w:jc w:val="both"/>
      </w:pPr>
      <w:r>
        <w:rPr>
          <w:rFonts w:ascii="Times New Roman"/>
          <w:b w:val="false"/>
          <w:i w:val="false"/>
          <w:color w:val="000000"/>
          <w:sz w:val="28"/>
        </w:rPr>
        <w:t>
      репродуктивті денсаулықты қорғауды жетілдіру жөніндегі іс-шаралар;</w:t>
      </w:r>
    </w:p>
    <w:p>
      <w:pPr>
        <w:spacing w:after="0"/>
        <w:ind w:left="0"/>
        <w:jc w:val="both"/>
      </w:pPr>
      <w:r>
        <w:rPr>
          <w:rFonts w:ascii="Times New Roman"/>
          <w:b w:val="false"/>
          <w:i w:val="false"/>
          <w:color w:val="000000"/>
          <w:sz w:val="28"/>
        </w:rPr>
        <w:t>
      конференциялар, семинарлар ұйымдастыру және өткізу;</w:t>
      </w:r>
    </w:p>
    <w:p>
      <w:pPr>
        <w:spacing w:after="0"/>
        <w:ind w:left="0"/>
        <w:jc w:val="both"/>
      </w:pPr>
      <w:r>
        <w:rPr>
          <w:rFonts w:ascii="Times New Roman"/>
          <w:b w:val="false"/>
          <w:i w:val="false"/>
          <w:color w:val="000000"/>
          <w:sz w:val="28"/>
        </w:rPr>
        <w:t>
      маман дәрігерлердің біліктілігін арттыру және кадрлар даярлау;</w:t>
      </w:r>
    </w:p>
    <w:p>
      <w:pPr>
        <w:spacing w:after="0"/>
        <w:ind w:left="0"/>
        <w:jc w:val="both"/>
      </w:pPr>
      <w:r>
        <w:rPr>
          <w:rFonts w:ascii="Times New Roman"/>
          <w:b w:val="false"/>
          <w:i w:val="false"/>
          <w:color w:val="000000"/>
          <w:sz w:val="28"/>
        </w:rPr>
        <w:t>
      босандыру мекемелеріне көшпелі практикалық және консультациялық көмек көрсетуді ұйымдастыру;</w:t>
      </w:r>
    </w:p>
    <w:p>
      <w:pPr>
        <w:spacing w:after="0"/>
        <w:ind w:left="0"/>
        <w:jc w:val="both"/>
      </w:pPr>
      <w:r>
        <w:rPr>
          <w:rFonts w:ascii="Times New Roman"/>
          <w:b w:val="false"/>
          <w:i w:val="false"/>
          <w:color w:val="000000"/>
          <w:sz w:val="28"/>
        </w:rPr>
        <w:t>
      денсаулық сақтау практикасына дәлелді технологияларды енгізу;</w:t>
      </w:r>
    </w:p>
    <w:p>
      <w:pPr>
        <w:spacing w:after="0"/>
        <w:ind w:left="0"/>
        <w:jc w:val="both"/>
      </w:pPr>
      <w:r>
        <w:rPr>
          <w:rFonts w:ascii="Times New Roman"/>
          <w:b w:val="false"/>
          <w:i w:val="false"/>
          <w:color w:val="000000"/>
          <w:sz w:val="28"/>
        </w:rPr>
        <w:t>
      халық арасында білім беру жұмысын ұйымдастыру;</w:t>
      </w:r>
    </w:p>
    <w:p>
      <w:pPr>
        <w:spacing w:after="0"/>
        <w:ind w:left="0"/>
        <w:jc w:val="both"/>
      </w:pPr>
      <w:r>
        <w:rPr>
          <w:rFonts w:ascii="Times New Roman"/>
          <w:b w:val="false"/>
          <w:i w:val="false"/>
          <w:color w:val="000000"/>
          <w:sz w:val="28"/>
        </w:rPr>
        <w:t>
      аналитикалық жұмыс, көрсеткіштер динамикасын зерттеу;</w:t>
      </w:r>
    </w:p>
    <w:p>
      <w:pPr>
        <w:spacing w:after="0"/>
        <w:ind w:left="0"/>
        <w:jc w:val="both"/>
      </w:pPr>
      <w:r>
        <w:rPr>
          <w:rFonts w:ascii="Times New Roman"/>
          <w:b w:val="false"/>
          <w:i w:val="false"/>
          <w:color w:val="000000"/>
          <w:sz w:val="28"/>
        </w:rPr>
        <w:t>
      медициналық есепке алу және есептілік жүйесін ұйымдастыру;</w:t>
      </w:r>
    </w:p>
    <w:p>
      <w:pPr>
        <w:spacing w:after="0"/>
        <w:ind w:left="0"/>
        <w:jc w:val="both"/>
      </w:pPr>
      <w:r>
        <w:rPr>
          <w:rFonts w:ascii="Times New Roman"/>
          <w:b w:val="false"/>
          <w:i w:val="false"/>
          <w:color w:val="000000"/>
          <w:sz w:val="28"/>
        </w:rPr>
        <w:t>
      перспективалық және ағымдағы жоспарларды әзірлеу;</w:t>
      </w:r>
    </w:p>
    <w:p>
      <w:pPr>
        <w:spacing w:after="0"/>
        <w:ind w:left="0"/>
        <w:jc w:val="both"/>
      </w:pPr>
      <w:r>
        <w:rPr>
          <w:rFonts w:ascii="Times New Roman"/>
          <w:b w:val="false"/>
          <w:i w:val="false"/>
          <w:color w:val="000000"/>
          <w:sz w:val="28"/>
        </w:rPr>
        <w:t>
      нысаналы тексерулер мен сараптамалар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41"/>
    <w:p>
      <w:pPr>
        <w:spacing w:after="0"/>
        <w:ind w:left="0"/>
        <w:jc w:val="both"/>
      </w:pPr>
      <w:r>
        <w:rPr>
          <w:rFonts w:ascii="Times New Roman"/>
          <w:b w:val="false"/>
          <w:i w:val="false"/>
          <w:color w:val="000000"/>
          <w:sz w:val="28"/>
        </w:rPr>
        <w:t>
      70. "Медициналық генетика" маман дәрігері:</w:t>
      </w:r>
    </w:p>
    <w:bookmarkEnd w:id="241"/>
    <w:bookmarkStart w:name="z607" w:id="242"/>
    <w:p>
      <w:pPr>
        <w:spacing w:after="0"/>
        <w:ind w:left="0"/>
        <w:jc w:val="both"/>
      </w:pPr>
      <w:r>
        <w:rPr>
          <w:rFonts w:ascii="Times New Roman"/>
          <w:b w:val="false"/>
          <w:i w:val="false"/>
          <w:color w:val="000000"/>
          <w:sz w:val="28"/>
        </w:rPr>
        <w:t>
      1) дені сау ұрпақты, туа біткен даму кемістігі бар және тұқым қуалаушылық аурулары бар баланың тууын болжау мәселелері бойынша консультация беру;</w:t>
      </w:r>
    </w:p>
    <w:bookmarkEnd w:id="242"/>
    <w:bookmarkStart w:name="z608" w:id="243"/>
    <w:p>
      <w:pPr>
        <w:spacing w:after="0"/>
        <w:ind w:left="0"/>
        <w:jc w:val="both"/>
      </w:pPr>
      <w:r>
        <w:rPr>
          <w:rFonts w:ascii="Times New Roman"/>
          <w:b w:val="false"/>
          <w:i w:val="false"/>
          <w:color w:val="000000"/>
          <w:sz w:val="28"/>
        </w:rPr>
        <w:t>
      2) прегравидарлық дайындық, пренаталдық скрининг, инвазивтік пренаталдық диагностика бойынша ұсынымдар беру. Медициналық көрсеткіштер бойынша және жүкті әйелдің ақпараттандырылған келісімі болған кезде пренаталдық диагностиканың инвазиялық әдістері қолдануды;</w:t>
      </w:r>
    </w:p>
    <w:bookmarkEnd w:id="243"/>
    <w:bookmarkStart w:name="z609" w:id="244"/>
    <w:p>
      <w:pPr>
        <w:spacing w:after="0"/>
        <w:ind w:left="0"/>
        <w:jc w:val="both"/>
      </w:pPr>
      <w:r>
        <w:rPr>
          <w:rFonts w:ascii="Times New Roman"/>
          <w:b w:val="false"/>
          <w:i w:val="false"/>
          <w:color w:val="000000"/>
          <w:sz w:val="28"/>
        </w:rPr>
        <w:t>
      3) тексеру нәтижелері бойынша жүкті әйелде ұрықта хромосомалық және тұқым қуалайтын патологияның дамуы бойынша тәуекел тобын айқындауды;</w:t>
      </w:r>
    </w:p>
    <w:bookmarkEnd w:id="244"/>
    <w:bookmarkStart w:name="z610" w:id="245"/>
    <w:p>
      <w:pPr>
        <w:spacing w:after="0"/>
        <w:ind w:left="0"/>
        <w:jc w:val="both"/>
      </w:pPr>
      <w:r>
        <w:rPr>
          <w:rFonts w:ascii="Times New Roman"/>
          <w:b w:val="false"/>
          <w:i w:val="false"/>
          <w:color w:val="000000"/>
          <w:sz w:val="28"/>
        </w:rPr>
        <w:t>
      4) пренаталдық консилиумға құрсақішілік ұрықтың жай-күйінің қорытындысын, жаңа туған нәрестенің дамуы мен одан арғы өмірін болжау, жүктілікті одан әрі жүргізу тактикасын, босану мерзімі мен орнын анықтау үшін бейінді мамандармен бірге қатысу.</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9" w:id="246"/>
    <w:p>
      <w:pPr>
        <w:spacing w:after="0"/>
        <w:ind w:left="0"/>
        <w:jc w:val="both"/>
      </w:pPr>
      <w:r>
        <w:rPr>
          <w:rFonts w:ascii="Times New Roman"/>
          <w:b w:val="false"/>
          <w:i w:val="false"/>
          <w:color w:val="000000"/>
          <w:sz w:val="28"/>
        </w:rPr>
        <w:t>
      71. Әйел жүктілікті сақтағысы келмеген жағдайда және жүктілікті сақтау үшін медициналық және әлеуметтік қарсы көрсетілімдер болған кезде жоғарыда көрсетілген мамандықтардың дәрігерлері жүкті әйелді жүктілікті жасанды үзу үшін акушер-гинеколог дәрігеріне консультацияға жібереді.</w:t>
      </w:r>
    </w:p>
    <w:bookmarkEnd w:id="246"/>
    <w:bookmarkStart w:name="z260"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МСАК көрсететін денсаулық сақтау ұйымдарының учаскелік терапевтері мен ЖПД:</w:t>
      </w:r>
    </w:p>
    <w:bookmarkEnd w:id="247"/>
    <w:bookmarkStart w:name="z611" w:id="248"/>
    <w:p>
      <w:pPr>
        <w:spacing w:after="0"/>
        <w:ind w:left="0"/>
        <w:jc w:val="both"/>
      </w:pPr>
      <w:r>
        <w:rPr>
          <w:rFonts w:ascii="Times New Roman"/>
          <w:b w:val="false"/>
          <w:i w:val="false"/>
          <w:color w:val="000000"/>
          <w:sz w:val="28"/>
        </w:rPr>
        <w:t>
      1) экстрагениталдық патологияны уақтылы анықтау және диспансерлік есепке алу үшін ФЖӘ жыл сайынғы тексеру;</w:t>
      </w:r>
    </w:p>
    <w:bookmarkEnd w:id="248"/>
    <w:bookmarkStart w:name="z612" w:id="249"/>
    <w:p>
      <w:pPr>
        <w:spacing w:after="0"/>
        <w:ind w:left="0"/>
        <w:jc w:val="both"/>
      </w:pPr>
      <w:r>
        <w:rPr>
          <w:rFonts w:ascii="Times New Roman"/>
          <w:b w:val="false"/>
          <w:i w:val="false"/>
          <w:color w:val="000000"/>
          <w:sz w:val="28"/>
        </w:rPr>
        <w:t xml:space="preserve">
      2)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созылмалы аурулары бар адамдарға медициналық көмек көрсетуді ұйымдастыру қағидаларына, бақылау мерзімділігі мен мерзімдеріне, диагностикалық зерттеулердің міндетті минимумы мен еселігіне сәйкес созылмалы экстрагениталды аурулары бар ФЖӘ динамикалық байқауды қамтиды;</w:t>
      </w:r>
    </w:p>
    <w:bookmarkEnd w:id="249"/>
    <w:bookmarkStart w:name="z613" w:id="250"/>
    <w:p>
      <w:pPr>
        <w:spacing w:after="0"/>
        <w:ind w:left="0"/>
        <w:jc w:val="both"/>
      </w:pPr>
      <w:r>
        <w:rPr>
          <w:rFonts w:ascii="Times New Roman"/>
          <w:b w:val="false"/>
          <w:i w:val="false"/>
          <w:color w:val="000000"/>
          <w:sz w:val="28"/>
        </w:rPr>
        <w:t>
      3) репродуктивтік денсаулықты сақтау және отбасын жоспарлау мәселелері бойынша консультация беру, оның ішінде ақпараттық жұмыс;</w:t>
      </w:r>
    </w:p>
    <w:bookmarkEnd w:id="250"/>
    <w:bookmarkStart w:name="z614" w:id="251"/>
    <w:p>
      <w:pPr>
        <w:spacing w:after="0"/>
        <w:ind w:left="0"/>
        <w:jc w:val="both"/>
      </w:pPr>
      <w:r>
        <w:rPr>
          <w:rFonts w:ascii="Times New Roman"/>
          <w:b w:val="false"/>
          <w:i w:val="false"/>
          <w:color w:val="000000"/>
          <w:sz w:val="28"/>
        </w:rPr>
        <w:t>
      4) созылмалы экстрагениталдық аурулары бар ФЖӘ топтарын контрацепциямен қамтуды ұйымдастыру;</w:t>
      </w:r>
    </w:p>
    <w:bookmarkEnd w:id="251"/>
    <w:bookmarkStart w:name="z615" w:id="252"/>
    <w:p>
      <w:pPr>
        <w:spacing w:after="0"/>
        <w:ind w:left="0"/>
        <w:jc w:val="both"/>
      </w:pPr>
      <w:r>
        <w:rPr>
          <w:rFonts w:ascii="Times New Roman"/>
          <w:b w:val="false"/>
          <w:i w:val="false"/>
          <w:color w:val="000000"/>
          <w:sz w:val="28"/>
        </w:rPr>
        <w:t>
      5) жасөспірімдермен ұрпақты болу денсаулығын сақтау, отбасын жоспарлау, ерте жыныстық өмірдің және қаламаған жүктіліктің профилактикасы, контрацепция мәселелері бойынша ақпараттық жұмысты қамтиды;</w:t>
      </w:r>
    </w:p>
    <w:bookmarkEnd w:id="252"/>
    <w:bookmarkStart w:name="z616" w:id="253"/>
    <w:p>
      <w:pPr>
        <w:spacing w:after="0"/>
        <w:ind w:left="0"/>
        <w:jc w:val="both"/>
      </w:pPr>
      <w:r>
        <w:rPr>
          <w:rFonts w:ascii="Times New Roman"/>
          <w:b w:val="false"/>
          <w:i w:val="false"/>
          <w:color w:val="000000"/>
          <w:sz w:val="28"/>
        </w:rPr>
        <w:t>
      6) жүктілікті жоспарлау кезінде прегравидарлық дайындықты жүргізу;</w:t>
      </w:r>
    </w:p>
    <w:bookmarkEnd w:id="253"/>
    <w:bookmarkStart w:name="z617" w:id="254"/>
    <w:p>
      <w:pPr>
        <w:spacing w:after="0"/>
        <w:ind w:left="0"/>
        <w:jc w:val="both"/>
      </w:pPr>
      <w:r>
        <w:rPr>
          <w:rFonts w:ascii="Times New Roman"/>
          <w:b w:val="false"/>
          <w:i w:val="false"/>
          <w:color w:val="000000"/>
          <w:sz w:val="28"/>
        </w:rPr>
        <w:t>
      7) медициналық ұйымға жүгінген күні жүктілікті 10 аптаға дейін уақтылы анықтау және сақтандыру мәртебесінің болу/болмауына қарамастан жүкті әйелдерді ерте есепке қоюды қамтамасыз ету;</w:t>
      </w:r>
    </w:p>
    <w:bookmarkEnd w:id="254"/>
    <w:bookmarkStart w:name="z618" w:id="255"/>
    <w:p>
      <w:pPr>
        <w:spacing w:after="0"/>
        <w:ind w:left="0"/>
        <w:jc w:val="both"/>
      </w:pPr>
      <w:r>
        <w:rPr>
          <w:rFonts w:ascii="Times New Roman"/>
          <w:b w:val="false"/>
          <w:i w:val="false"/>
          <w:color w:val="000000"/>
          <w:sz w:val="28"/>
        </w:rPr>
        <w:t>
      8) жүктіліктің 12 аптасы (немесе алғашқы келу кезінде) және 30-32 аптасында, сондай-ақ айғақтар бойынша жүкті әйелдерді міндетті қарап-тексеруді жүргізу;</w:t>
      </w:r>
    </w:p>
    <w:bookmarkEnd w:id="255"/>
    <w:bookmarkStart w:name="z619" w:id="256"/>
    <w:p>
      <w:pPr>
        <w:spacing w:after="0"/>
        <w:ind w:left="0"/>
        <w:jc w:val="both"/>
      </w:pPr>
      <w:r>
        <w:rPr>
          <w:rFonts w:ascii="Times New Roman"/>
          <w:b w:val="false"/>
          <w:i w:val="false"/>
          <w:color w:val="000000"/>
          <w:sz w:val="28"/>
        </w:rPr>
        <w:t>
      9) анамнезді мұқият жинау және жіті және созылмалы экстрагениталдық ауруларды анықтау;</w:t>
      </w:r>
    </w:p>
    <w:bookmarkEnd w:id="256"/>
    <w:bookmarkStart w:name="z620" w:id="257"/>
    <w:p>
      <w:pPr>
        <w:spacing w:after="0"/>
        <w:ind w:left="0"/>
        <w:jc w:val="both"/>
      </w:pPr>
      <w:r>
        <w:rPr>
          <w:rFonts w:ascii="Times New Roman"/>
          <w:b w:val="false"/>
          <w:i w:val="false"/>
          <w:color w:val="000000"/>
          <w:sz w:val="28"/>
        </w:rPr>
        <w:t>
      10) жүктілікке дейін және босанғаннан кейін флюорография нәтижелерін тағайындау және бақылау;</w:t>
      </w:r>
    </w:p>
    <w:bookmarkEnd w:id="257"/>
    <w:bookmarkStart w:name="z621" w:id="258"/>
    <w:p>
      <w:pPr>
        <w:spacing w:after="0"/>
        <w:ind w:left="0"/>
        <w:jc w:val="both"/>
      </w:pPr>
      <w:r>
        <w:rPr>
          <w:rFonts w:ascii="Times New Roman"/>
          <w:b w:val="false"/>
          <w:i w:val="false"/>
          <w:color w:val="000000"/>
          <w:sz w:val="28"/>
        </w:rPr>
        <w:t>
      11) жүктіліктің физиологиялық (асқынбаған) ағымы бар жүкті әйелдерді жүргізу, акушер-гинеколог дәрігер болмаған жағдайда, патологиялық (асқынған ағыммен) жүктілікті жүргізу;</w:t>
      </w:r>
    </w:p>
    <w:bookmarkEnd w:id="258"/>
    <w:bookmarkStart w:name="z622" w:id="259"/>
    <w:p>
      <w:pPr>
        <w:spacing w:after="0"/>
        <w:ind w:left="0"/>
        <w:jc w:val="both"/>
      </w:pPr>
      <w:r>
        <w:rPr>
          <w:rFonts w:ascii="Times New Roman"/>
          <w:b w:val="false"/>
          <w:i w:val="false"/>
          <w:color w:val="000000"/>
          <w:sz w:val="28"/>
        </w:rPr>
        <w:t>
      12) жүкті әйелдерге және бала емізетін аналарға тек қана бала емізудің (туғаннан бастап 6 айға дейін) және бала кемінде екі жасқа толғанға дейін ұзақ емізудің артықшылықтары мәселелері бойынша консультация беру;</w:t>
      </w:r>
    </w:p>
    <w:bookmarkEnd w:id="259"/>
    <w:bookmarkStart w:name="z623" w:id="260"/>
    <w:p>
      <w:pPr>
        <w:spacing w:after="0"/>
        <w:ind w:left="0"/>
        <w:jc w:val="both"/>
      </w:pPr>
      <w:r>
        <w:rPr>
          <w:rFonts w:ascii="Times New Roman"/>
          <w:b w:val="false"/>
          <w:i w:val="false"/>
          <w:color w:val="000000"/>
          <w:sz w:val="28"/>
        </w:rPr>
        <w:t>
      13) босанғаннан кейінгі оныншы және отызыншы тәулікте, сондай-ақ айғақтар бойынша босанған әйелдерді міндетті қарап-тексеруді жүргізу;</w:t>
      </w:r>
    </w:p>
    <w:bookmarkEnd w:id="260"/>
    <w:bookmarkStart w:name="z624" w:id="261"/>
    <w:p>
      <w:pPr>
        <w:spacing w:after="0"/>
        <w:ind w:left="0"/>
        <w:jc w:val="both"/>
      </w:pPr>
      <w:r>
        <w:rPr>
          <w:rFonts w:ascii="Times New Roman"/>
          <w:b w:val="false"/>
          <w:i w:val="false"/>
          <w:color w:val="000000"/>
          <w:sz w:val="28"/>
        </w:rPr>
        <w:t>
      14) жүктілік кезеңінде және көрсетілімдер бойынша босанғаннан кейін әйелдерге үйде патронаждық баруды жүргізу;</w:t>
      </w:r>
    </w:p>
    <w:bookmarkEnd w:id="261"/>
    <w:bookmarkStart w:name="z625" w:id="262"/>
    <w:p>
      <w:pPr>
        <w:spacing w:after="0"/>
        <w:ind w:left="0"/>
        <w:jc w:val="both"/>
      </w:pPr>
      <w:r>
        <w:rPr>
          <w:rFonts w:ascii="Times New Roman"/>
          <w:b w:val="false"/>
          <w:i w:val="false"/>
          <w:color w:val="000000"/>
          <w:sz w:val="28"/>
        </w:rPr>
        <w:t>
      15) күрделі босануы, жүктілікті өздігінен үзуі бар әйелдерге оңалту іс-шараларын жүргізу; гинекологиялық операциялық араласулардан кейін;</w:t>
      </w:r>
    </w:p>
    <w:bookmarkEnd w:id="262"/>
    <w:bookmarkStart w:name="z626" w:id="263"/>
    <w:p>
      <w:pPr>
        <w:spacing w:after="0"/>
        <w:ind w:left="0"/>
        <w:jc w:val="both"/>
      </w:pPr>
      <w:r>
        <w:rPr>
          <w:rFonts w:ascii="Times New Roman"/>
          <w:b w:val="false"/>
          <w:i w:val="false"/>
          <w:color w:val="000000"/>
          <w:sz w:val="28"/>
        </w:rPr>
        <w:t>
      16) акушерлік-гинекологиялық, педиатриялық және бейінді қызметтермен сабақтастықты жүзеге асыру;</w:t>
      </w:r>
    </w:p>
    <w:bookmarkEnd w:id="263"/>
    <w:bookmarkStart w:name="z627" w:id="264"/>
    <w:p>
      <w:pPr>
        <w:spacing w:after="0"/>
        <w:ind w:left="0"/>
        <w:jc w:val="both"/>
      </w:pPr>
      <w:r>
        <w:rPr>
          <w:rFonts w:ascii="Times New Roman"/>
          <w:b w:val="false"/>
          <w:i w:val="false"/>
          <w:color w:val="000000"/>
          <w:sz w:val="28"/>
        </w:rPr>
        <w:t>
      17) әйелдер халқын профилактикалық және скринингтік қарап-тексеру болып табылады;</w:t>
      </w:r>
    </w:p>
    <w:bookmarkEnd w:id="264"/>
    <w:bookmarkStart w:name="z628" w:id="265"/>
    <w:p>
      <w:pPr>
        <w:spacing w:after="0"/>
        <w:ind w:left="0"/>
        <w:jc w:val="both"/>
      </w:pPr>
      <w:r>
        <w:rPr>
          <w:rFonts w:ascii="Times New Roman"/>
          <w:b w:val="false"/>
          <w:i w:val="false"/>
          <w:color w:val="000000"/>
          <w:sz w:val="28"/>
        </w:rPr>
        <w:t>
      18) диспансерлік гинекологиялық науқастарды жылына кемінде 1 рет қарап-тексеру;</w:t>
      </w:r>
    </w:p>
    <w:bookmarkEnd w:id="265"/>
    <w:bookmarkStart w:name="z629" w:id="266"/>
    <w:p>
      <w:pPr>
        <w:spacing w:after="0"/>
        <w:ind w:left="0"/>
        <w:jc w:val="both"/>
      </w:pPr>
      <w:r>
        <w:rPr>
          <w:rFonts w:ascii="Times New Roman"/>
          <w:b w:val="false"/>
          <w:i w:val="false"/>
          <w:color w:val="000000"/>
          <w:sz w:val="28"/>
        </w:rPr>
        <w:t>
      19) аурулардың профилактикасы және ұрпақты болу денсаулығын нығайту, саламатты өмір салтын қалыптастыру бойынша халықты санитариялық-гигиеналық ағарту жөніндегі іс-шараларды жүргізу болып табылады.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5"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Педиатр дәрігері амбулаториялық-емханалық деңгейде мыналарды қамтамасыз етеді:</w:t>
      </w:r>
    </w:p>
    <w:bookmarkEnd w:id="267"/>
    <w:bookmarkStart w:name="z287" w:id="268"/>
    <w:p>
      <w:pPr>
        <w:spacing w:after="0"/>
        <w:ind w:left="0"/>
        <w:jc w:val="both"/>
      </w:pPr>
      <w:r>
        <w:rPr>
          <w:rFonts w:ascii="Times New Roman"/>
          <w:b w:val="false"/>
          <w:i w:val="false"/>
          <w:color w:val="000000"/>
          <w:sz w:val="28"/>
        </w:rPr>
        <w:t>
      1) жіті және созылмалы, оның ішінде гинекологиялық аурулары бар балаларды анықтау;</w:t>
      </w:r>
    </w:p>
    <w:bookmarkEnd w:id="268"/>
    <w:bookmarkStart w:name="z288" w:id="269"/>
    <w:p>
      <w:pPr>
        <w:spacing w:after="0"/>
        <w:ind w:left="0"/>
        <w:jc w:val="both"/>
      </w:pPr>
      <w:r>
        <w:rPr>
          <w:rFonts w:ascii="Times New Roman"/>
          <w:b w:val="false"/>
          <w:i w:val="false"/>
          <w:color w:val="000000"/>
          <w:sz w:val="28"/>
        </w:rPr>
        <w:t>
      2) жасөспірімдерді ерте жыныстық өмірдің профилактикасы, ұрпақты болу денсаулығын сақтау, отбасын жоспарлау және контрацепция мәселелері бойынша хабардар ету;</w:t>
      </w:r>
    </w:p>
    <w:bookmarkEnd w:id="269"/>
    <w:bookmarkStart w:name="z289" w:id="270"/>
    <w:p>
      <w:pPr>
        <w:spacing w:after="0"/>
        <w:ind w:left="0"/>
        <w:jc w:val="both"/>
      </w:pPr>
      <w:r>
        <w:rPr>
          <w:rFonts w:ascii="Times New Roman"/>
          <w:b w:val="false"/>
          <w:i w:val="false"/>
          <w:color w:val="000000"/>
          <w:sz w:val="28"/>
        </w:rPr>
        <w:t>
      3) жасөспірімдердегі жүктілікті уақтылы анықтау және одан әрі жүргізуді шешу үшін ата-аналарының және (немесе) кәмелетке толмағандардың заңды өкілдерінің (қамқоршыларының) келісімімен акушер-гинеколог дәрігерлердің және психологтардың комиссиялық тексеруін қамтамасыз ету;</w:t>
      </w:r>
    </w:p>
    <w:bookmarkEnd w:id="270"/>
    <w:bookmarkStart w:name="z290" w:id="271"/>
    <w:p>
      <w:pPr>
        <w:spacing w:after="0"/>
        <w:ind w:left="0"/>
        <w:jc w:val="both"/>
      </w:pPr>
      <w:r>
        <w:rPr>
          <w:rFonts w:ascii="Times New Roman"/>
          <w:b w:val="false"/>
          <w:i w:val="false"/>
          <w:color w:val="000000"/>
          <w:sz w:val="28"/>
        </w:rPr>
        <w:t>
      4) жүкті әйелдерге және аналарға емшекпен емізу және лактациялық аменорея әдісі мәселелері бойынша консультация беру және оқыту, босанғаннан кейінгі кезеңде әйелдерді отбасын жоспарлау және контрацепция мәселелері бойынша хабардар ету;</w:t>
      </w:r>
    </w:p>
    <w:bookmarkEnd w:id="271"/>
    <w:bookmarkStart w:name="z291" w:id="272"/>
    <w:p>
      <w:pPr>
        <w:spacing w:after="0"/>
        <w:ind w:left="0"/>
        <w:jc w:val="both"/>
      </w:pPr>
      <w:r>
        <w:rPr>
          <w:rFonts w:ascii="Times New Roman"/>
          <w:b w:val="false"/>
          <w:i w:val="false"/>
          <w:color w:val="000000"/>
          <w:sz w:val="28"/>
        </w:rPr>
        <w:t>
      5) босанғанға дейінгі және босанғаннан кейінгі бақылауды жүзеге асыру.</w:t>
      </w:r>
    </w:p>
    <w:bookmarkEnd w:id="272"/>
    <w:bookmarkStart w:name="z292" w:id="273"/>
    <w:p>
      <w:pPr>
        <w:spacing w:after="0"/>
        <w:ind w:left="0"/>
        <w:jc w:val="both"/>
      </w:pPr>
      <w:r>
        <w:rPr>
          <w:rFonts w:ascii="Times New Roman"/>
          <w:b w:val="false"/>
          <w:i w:val="false"/>
          <w:color w:val="000000"/>
          <w:sz w:val="28"/>
        </w:rPr>
        <w:t>
      74. Уролог, андролог дәрігерлері амбулаториялық-емханалық жағдайларда әйелдерге жыныстық жолмен берілетін инфекциялардың (бұдан әрі – ЖЖБИ) профилактикасы және емдеу бойынша консультация беруді, барлық жастағы урологиялық патологиясы бар пациенттерді, оның ішінде жүкті әйелдерді денсаулық жағдайын бағалауды, сауықтыруды және емдеуді қамтамасыз етеді.</w:t>
      </w:r>
    </w:p>
    <w:bookmarkEnd w:id="273"/>
    <w:bookmarkStart w:name="z293" w:id="274"/>
    <w:p>
      <w:pPr>
        <w:spacing w:after="0"/>
        <w:ind w:left="0"/>
        <w:jc w:val="both"/>
      </w:pPr>
      <w:r>
        <w:rPr>
          <w:rFonts w:ascii="Times New Roman"/>
          <w:b w:val="false"/>
          <w:i w:val="false"/>
          <w:color w:val="000000"/>
          <w:sz w:val="28"/>
        </w:rPr>
        <w:t>
      75. Жұқтырылған иммун тапшылығы синдромының алдын алу және оған қарсы күрес жөніндегі орталықтардың дәрігерлері пациенттерді отбасын жоспарлау және ЖЖБИ берілуінің, оның ішінде анадан ұрыққа берілуінің алдын алу мәселелері бойынша хабардар етуді және консультация беруді, контрацепция әдісін бақылауды және динамикалық бақылауды қамтамасыз етеді.</w:t>
      </w:r>
    </w:p>
    <w:bookmarkEnd w:id="274"/>
    <w:bookmarkStart w:name="z294" w:id="275"/>
    <w:p>
      <w:pPr>
        <w:spacing w:after="0"/>
        <w:ind w:left="0"/>
        <w:jc w:val="both"/>
      </w:pPr>
      <w:r>
        <w:rPr>
          <w:rFonts w:ascii="Times New Roman"/>
          <w:b w:val="false"/>
          <w:i w:val="false"/>
          <w:color w:val="000000"/>
          <w:sz w:val="28"/>
        </w:rPr>
        <w:t>
      76. Адамның иммун тапшылығы вирусын (бұдан әрі – АИТВ) анықтау үшін жүкті әйел тестке дейінгі кеңес беруден кейін АИТВ-ға жүктілік кезінде екі рет тексеруден өтіп, пациенттің тестілеуге және қан алуды жүзеге асыратын МҰ ақпараттық жүйесіне дербес деректерді енгізуге ақпараттандырылған келісімін алады және ресімдейді. "АИТВ 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бұйрығының (Нормативтік құқықтық актілерді мемлекеттік тіркеу тізілімінде № 21692 болып тіркелген) 39 тармағының 11) тармақшасына сәйкес жүкті әйелдерге АИТВ-ға тексеру: екі рет – жүктілік бойынша есепке қою кезінде және жүктілік мерзімінде 28-30 апта жүргізіледі; аборт, өздігінен түсік тастау немесе қатып қалған жүктілік жағдайында жүктілікті үзу алдында; АИТВ инфекциясына екі рет зерттеп-қарау нәтижесіз босандыру ұйымдарына түскендерге; бір рет тексерілгендерге – босануға түскенге дейін үш аптадан астам; босандыру ұйымдарынан тыс босанған; негізгі топтарға жататын; АИТВ-оң жыныстық серіктесі бар немесе инъекциялық есірткіні пайдаланатын серіктесі бар әйелдерге жүргізіледі. Жүкті әйелді тіркеу кезінде жүкті әйелдің жыныстық серіктесіде тексеріледі. Жүкті әйелдің серіктестігі АИТВ инфекциясына бір рет, әйел жүктілікпен тіркеуде тұрған кезде тексеріледі.</w:t>
      </w:r>
    </w:p>
    <w:bookmarkEnd w:id="275"/>
    <w:bookmarkStart w:name="z295"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Отбасын жоспарлау кабинетінде отбасын жоспарлау, ұрпақты болу денсаулығын сақтау және нығайту мәселелері бойынша, түсіктердің алдын алу мақсатында контрацепцияның қазіргі заманғы әдістерін қолдану, қажетсіз жүктіліктен сақтану әдістерін таңдау ,контрацептивтерді санаттар бойынша жіктеуге сәйкес контрацепция бойынша Медициналық қызметтер көрсету және бұдан әрі медицина қызметкерлері арнайы дайындаған контрацепция әдісінің тиімділігін бақылауды және динамикалық бақылауды жүзеге асырады, отбасын жоспарлау және ұрпақты болу денсаулығын қорғау мәселелері бойынша даярлықтан өткен.</w:t>
      </w:r>
    </w:p>
    <w:bookmarkEnd w:id="276"/>
    <w:bookmarkStart w:name="z297" w:id="277"/>
    <w:p>
      <w:pPr>
        <w:spacing w:after="0"/>
        <w:ind w:left="0"/>
        <w:jc w:val="both"/>
      </w:pPr>
      <w:r>
        <w:rPr>
          <w:rFonts w:ascii="Times New Roman"/>
          <w:b w:val="false"/>
          <w:i w:val="false"/>
          <w:color w:val="000000"/>
          <w:sz w:val="28"/>
        </w:rPr>
        <w:t>
      78. Отбасын жоспарлау және ұрпақты болу денсаулығын сақтау мәселелері бойынша жалпы даярлықтан өткен МСАК ұйымдарының, меншік нысанынына қарамастан МҰ консультациялық-диагностикалық бөлімшелерінің (кабинеттерінің) дәрігерлері, орта медицина қызметкерлері ұрпақты болу денсаулығын сақтау және нығайту мәселелері бойынша, отбасын жоспарлау мәселелері бойынша, аборттардың профилактикасы мақсатында контрацепцияның қазіргі заманғы әдістерін қолдану, қаламаған жүктіліктен сақтану әдістерін іріктеу бойынша ақпарат беруді, консультация беруді және қызметтер көрсетуді қамтамасыз етеді., олар негізгі ауруды бағалайды, контрацепция әдістерін таңдайды.</w:t>
      </w:r>
    </w:p>
    <w:bookmarkEnd w:id="277"/>
    <w:bookmarkStart w:name="z298"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Отбасын жоспарлау, репродуктивті денсаулықты сақтау және нығайту мәселелері, түсік түсірудің алдын алудың заманауи әдістерін қолдану, деректер базасын құра отырып, отбасын жоспарлау кабинетінде қажетсіз жүктіліктен сақтану әдістерін таңдау жөніндегі жұмысты үйлестіру.</w:t>
      </w:r>
    </w:p>
    <w:bookmarkEnd w:id="278"/>
    <w:bookmarkStart w:name="z300"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МСАК көрсететін денсаулық сақтау ұйымының психологтары мен әлеуметтік қызметкерлері репродуктивті денсаулықты қорғау, отбасын жоспарлау, жасөспірімдерде ерте жыныстық өмірдің және қаламаған жүктіліктің алдын алу, контрацепция мәселелері бойынша халықпен ақпараттық іс-шаралар жүргізеді, жүкті және босанған әйелдерге консультация береді.</w:t>
      </w:r>
    </w:p>
    <w:bookmarkEnd w:id="279"/>
    <w:bookmarkStart w:name="z302" w:id="280"/>
    <w:p>
      <w:pPr>
        <w:spacing w:after="0"/>
        <w:ind w:left="0"/>
        <w:jc w:val="left"/>
      </w:pPr>
      <w:r>
        <w:rPr>
          <w:rFonts w:ascii="Times New Roman"/>
          <w:b/>
          <w:i w:val="false"/>
          <w:color w:val="000000"/>
        </w:rPr>
        <w:t xml:space="preserve"> 4-тарау. Стационарлық жағдайда акушерлік-гинекологиялық көмек көрсетуді ұйымдастыру тәртібі</w:t>
      </w:r>
    </w:p>
    <w:bookmarkEnd w:id="280"/>
    <w:bookmarkStart w:name="z303" w:id="2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Жүктілік, босану, босанғаннан кейінгі кезеңде және жаңа туған нәрестелерге стационарлық жағдайларда медициналық көмек меншік нысанына қарамастан медициналық ұйымдарда немесе оның ТМККК және МӘМС жүйесінде тәулік бойы медициналық бақылауы бар тиісті құрылымдық бөлімшелерінде қалалық перзентханаларда, перинаталдық орталықтарда, көпбейінді аудандық ауруханалардың акушерлік бөлімшелерінде, аудандық ауруханаларда ұсынылады. Репродуктивтік ағзаларының аурулары бар әйелдерге көпбейінді ауруханалардың гинекологиялық бөлімшелерінде және аудандық ауруханалардың гинекологиялық төсектері бар хирургиялық бөлімшелерінде ұсынылады.</w:t>
      </w:r>
    </w:p>
    <w:bookmarkEnd w:id="281"/>
    <w:p>
      <w:pPr>
        <w:spacing w:after="0"/>
        <w:ind w:left="0"/>
        <w:jc w:val="both"/>
      </w:pPr>
      <w:r>
        <w:rPr>
          <w:rFonts w:ascii="Times New Roman"/>
          <w:b w:val="false"/>
          <w:i w:val="false"/>
          <w:color w:val="000000"/>
          <w:sz w:val="28"/>
        </w:rPr>
        <w:t>
      Перинаталдық орталық (көп бейінді аурухананың акушерлік бөлімшесі) облыс орталықтарында құрылады және келесі функцияларды орындайды:</w:t>
      </w:r>
    </w:p>
    <w:bookmarkStart w:name="z630" w:id="282"/>
    <w:p>
      <w:pPr>
        <w:spacing w:after="0"/>
        <w:ind w:left="0"/>
        <w:jc w:val="both"/>
      </w:pPr>
      <w:r>
        <w:rPr>
          <w:rFonts w:ascii="Times New Roman"/>
          <w:b w:val="false"/>
          <w:i w:val="false"/>
          <w:color w:val="000000"/>
          <w:sz w:val="28"/>
        </w:rPr>
        <w:t>
      1) жүктілікті, босануды жүргізу тактикасын таңдау үшін қауіп факторлары бар жүкті әйелдерге консультациялық-диагностикалық көмек көрсетеді, сондай-ақ медициналық көмек көрсету деңгейін айқындайды;</w:t>
      </w:r>
    </w:p>
    <w:bookmarkEnd w:id="282"/>
    <w:bookmarkStart w:name="z631" w:id="283"/>
    <w:p>
      <w:pPr>
        <w:spacing w:after="0"/>
        <w:ind w:left="0"/>
        <w:jc w:val="both"/>
      </w:pPr>
      <w:r>
        <w:rPr>
          <w:rFonts w:ascii="Times New Roman"/>
          <w:b w:val="false"/>
          <w:i w:val="false"/>
          <w:color w:val="000000"/>
          <w:sz w:val="28"/>
        </w:rPr>
        <w:t>
      2) стационарлық акушерлік-гинекологиялық, неонатологиялық көмекті жүзеге асырады, перинаталдық патологияны іске асыру гестация мерзімі 22 аптадан бастап мерзімінен бұрын босану қаупі бар жүкті, босанатын және босанған әйелдерді емдеуге жатқызуға арналған, сондай-ақ жүктілігі мен босануы асқынған әйелдер емдеуге жатқызылуы мүмкін;</w:t>
      </w:r>
    </w:p>
    <w:bookmarkEnd w:id="283"/>
    <w:bookmarkStart w:name="z632" w:id="284"/>
    <w:p>
      <w:pPr>
        <w:spacing w:after="0"/>
        <w:ind w:left="0"/>
        <w:jc w:val="both"/>
      </w:pPr>
      <w:r>
        <w:rPr>
          <w:rFonts w:ascii="Times New Roman"/>
          <w:b w:val="false"/>
          <w:i w:val="false"/>
          <w:color w:val="000000"/>
          <w:sz w:val="28"/>
        </w:rPr>
        <w:t>
      3) мамандандырылған акушерлік және неонаталдық көмекке мұқтаж жүкті, босанатын, босанған әйелдерге және науқас жаңа туған нәрестелерге, оның ішінде дене салмағы 1500,0 грамм және одан аз, төменгі деңгейдегі ұйымнан ауыстырылған шала туған нәрестелерге медициналық көмектің барлық түрлерін көрсетеді;</w:t>
      </w:r>
    </w:p>
    <w:bookmarkEnd w:id="284"/>
    <w:bookmarkStart w:name="z633" w:id="285"/>
    <w:p>
      <w:pPr>
        <w:spacing w:after="0"/>
        <w:ind w:left="0"/>
        <w:jc w:val="both"/>
      </w:pPr>
      <w:r>
        <w:rPr>
          <w:rFonts w:ascii="Times New Roman"/>
          <w:b w:val="false"/>
          <w:i w:val="false"/>
          <w:color w:val="000000"/>
          <w:sz w:val="28"/>
        </w:rPr>
        <w:t>
      4) жаңа туған нәрестелердегі туа біткен даму ауытқуларын хирургиялық түзетуді жүзеге асырады (ресурстар болған жағдайда).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Акушерлік-гинекологиялық көмекті стационарлық жағдайда көрсететін МҰ меншік нысанына қарамастан ұйымдарда:</w:t>
      </w:r>
    </w:p>
    <w:bookmarkEnd w:id="286"/>
    <w:bookmarkStart w:name="z307" w:id="2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жүкті әйелдерге, босанатын әйелдерге, босанған әйелдерге және жаңа туған нәрестелерге стационарлық консультациялық-диагностикалық, емдеу-профилактикалық және оңалту көмегін көрсету;</w:t>
      </w:r>
    </w:p>
    <w:bookmarkEnd w:id="287"/>
    <w:bookmarkStart w:name="z309" w:id="2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тәсілді ескере отырып, жүктілікті, босануды және босанғаннан кейінгі кезеңді жүргізу жоспарын жасау;</w:t>
      </w:r>
    </w:p>
    <w:bookmarkEnd w:id="288"/>
    <w:bookmarkStart w:name="z311" w:id="289"/>
    <w:p>
      <w:pPr>
        <w:spacing w:after="0"/>
        <w:ind w:left="0"/>
        <w:jc w:val="both"/>
      </w:pPr>
      <w:r>
        <w:rPr>
          <w:rFonts w:ascii="Times New Roman"/>
          <w:b w:val="false"/>
          <w:i w:val="false"/>
          <w:color w:val="000000"/>
          <w:sz w:val="28"/>
        </w:rPr>
        <w:t>
      3) диагностикалау мен емдеудің клиникалық хаттамаларына, сондай-ақ жүргізу жоспарына сәйкес жүктілікті, босануды және босанғаннан кейінгі кезеңді жүргізу;</w:t>
      </w:r>
    </w:p>
    <w:bookmarkEnd w:id="289"/>
    <w:bookmarkStart w:name="z312" w:id="290"/>
    <w:p>
      <w:pPr>
        <w:spacing w:after="0"/>
        <w:ind w:left="0"/>
        <w:jc w:val="both"/>
      </w:pPr>
      <w:r>
        <w:rPr>
          <w:rFonts w:ascii="Times New Roman"/>
          <w:b w:val="false"/>
          <w:i w:val="false"/>
          <w:color w:val="000000"/>
          <w:sz w:val="28"/>
        </w:rPr>
        <w:t>
      4) жүкті әйелдерге, босанатын әйелдерге және босанған әйелдерге консультация жүргізу, медициналық көмек көрсету деңгейін сақтау бойынша бақылауды жүзеге асыру;</w:t>
      </w:r>
    </w:p>
    <w:bookmarkEnd w:id="290"/>
    <w:bookmarkStart w:name="z313" w:id="291"/>
    <w:p>
      <w:pPr>
        <w:spacing w:after="0"/>
        <w:ind w:left="0"/>
        <w:jc w:val="both"/>
      </w:pPr>
      <w:r>
        <w:rPr>
          <w:rFonts w:ascii="Times New Roman"/>
          <w:b w:val="false"/>
          <w:i w:val="false"/>
          <w:color w:val="000000"/>
          <w:sz w:val="28"/>
        </w:rPr>
        <w:t>
      5) аналар мен жаңа туған нәрестелерге оңалту іс-шараларын жүргізу, оның ішінде шала туған нәрестелерге күтім жасау;</w:t>
      </w:r>
    </w:p>
    <w:bookmarkEnd w:id="291"/>
    <w:bookmarkStart w:name="z314" w:id="292"/>
    <w:p>
      <w:pPr>
        <w:spacing w:after="0"/>
        <w:ind w:left="0"/>
        <w:jc w:val="both"/>
      </w:pPr>
      <w:r>
        <w:rPr>
          <w:rFonts w:ascii="Times New Roman"/>
          <w:b w:val="false"/>
          <w:i w:val="false"/>
          <w:color w:val="000000"/>
          <w:sz w:val="28"/>
        </w:rPr>
        <w:t>
      6) телекоммуникациялық жүйелерді пайдалана отырып, жүкті, босанатын, босанған әйелдерге және жаңа туған нәрестелерге медициналық көмек көрсету бойынша консультациялар;</w:t>
      </w:r>
    </w:p>
    <w:bookmarkEnd w:id="292"/>
    <w:bookmarkStart w:name="z315" w:id="293"/>
    <w:p>
      <w:pPr>
        <w:spacing w:after="0"/>
        <w:ind w:left="0"/>
        <w:jc w:val="both"/>
      </w:pPr>
      <w:r>
        <w:rPr>
          <w:rFonts w:ascii="Times New Roman"/>
          <w:b w:val="false"/>
          <w:i w:val="false"/>
          <w:color w:val="000000"/>
          <w:sz w:val="28"/>
        </w:rPr>
        <w:t>
      7) МСАК МҰ, өңірдің акушерлік-гинекологиялық көмек көрсететін басқа да стационарлық деңгейдегі МҰ; республикалық денсаулық сақтау ұйымдарымен сабақтастық және ақпарат алмасу болып табылады;</w:t>
      </w:r>
    </w:p>
    <w:bookmarkEnd w:id="293"/>
    <w:bookmarkStart w:name="z316" w:id="294"/>
    <w:p>
      <w:pPr>
        <w:spacing w:after="0"/>
        <w:ind w:left="0"/>
        <w:jc w:val="both"/>
      </w:pPr>
      <w:r>
        <w:rPr>
          <w:rFonts w:ascii="Times New Roman"/>
          <w:b w:val="false"/>
          <w:i w:val="false"/>
          <w:color w:val="000000"/>
          <w:sz w:val="28"/>
        </w:rPr>
        <w:t>
      8) акушерлік-гинекологиялық және неонатологиялық қызметтердің негізгі көрсеткіштерінің статистикалық деректерін жинау мен талдауды жүргізу;</w:t>
      </w:r>
    </w:p>
    <w:bookmarkEnd w:id="294"/>
    <w:bookmarkStart w:name="z317" w:id="295"/>
    <w:p>
      <w:pPr>
        <w:spacing w:after="0"/>
        <w:ind w:left="0"/>
        <w:jc w:val="both"/>
      </w:pPr>
      <w:r>
        <w:rPr>
          <w:rFonts w:ascii="Times New Roman"/>
          <w:b w:val="false"/>
          <w:i w:val="false"/>
          <w:color w:val="000000"/>
          <w:sz w:val="28"/>
        </w:rPr>
        <w:t>
      9) еңбекке уақытша жарамсыздыққа сараптаманы, жүктілік және босану бойынша, гинекологиялық науқастарға еңбекке уақытша жарамсыздық парағын және анықтамасын беруді жүзеге асыру;</w:t>
      </w:r>
    </w:p>
    <w:bookmarkEnd w:id="295"/>
    <w:bookmarkStart w:name="z318" w:id="296"/>
    <w:p>
      <w:pPr>
        <w:spacing w:after="0"/>
        <w:ind w:left="0"/>
        <w:jc w:val="both"/>
      </w:pPr>
      <w:r>
        <w:rPr>
          <w:rFonts w:ascii="Times New Roman"/>
          <w:b w:val="false"/>
          <w:i w:val="false"/>
          <w:color w:val="000000"/>
          <w:sz w:val="28"/>
        </w:rPr>
        <w:t>
      10) әйелдер мен жаңа туған нәрестелерге акушерлік-гинекологиялық және неонатологиялық көмектің көшпелі нысандарын ұйымдастыру;</w:t>
      </w:r>
    </w:p>
    <w:bookmarkEnd w:id="296"/>
    <w:bookmarkStart w:name="z319" w:id="297"/>
    <w:p>
      <w:pPr>
        <w:spacing w:after="0"/>
        <w:ind w:left="0"/>
        <w:jc w:val="both"/>
      </w:pPr>
      <w:r>
        <w:rPr>
          <w:rFonts w:ascii="Times New Roman"/>
          <w:b w:val="false"/>
          <w:i w:val="false"/>
          <w:color w:val="000000"/>
          <w:sz w:val="28"/>
        </w:rPr>
        <w:t>
      11) өз қызметінде ана мен перинаталдық сырқаттанушылық пен өлімді төмендетуге, әйелдердің ұрпақты болу денсаулығын сақтауға және қалпына келтіруге бағытталған Дүниежүзілік денсаулық сақтау ұйымы (бұдан әрі - ДДҰ) және (немесе) Біріккен ұлттар ұйымының балалар қоры "United Nations International Children,s Emergency Fund" (ЮНИСЕФ) ұсынымдары бойынша профилактиканың, диагностиканың және емдеудің қазіргі заманғы және тиімді медициналық технологияларын пайдалану;</w:t>
      </w:r>
    </w:p>
    <w:bookmarkEnd w:id="297"/>
    <w:bookmarkStart w:name="z320" w:id="2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аналар мен жаңа туған нәрестелерге, оның ішінде дене салмағы төмен және өте төмен нәрестелерге реанимациялық көмек және қарқынды терапия көрсету;</w:t>
      </w:r>
    </w:p>
    <w:bookmarkEnd w:id="298"/>
    <w:bookmarkStart w:name="z322" w:id="299"/>
    <w:p>
      <w:pPr>
        <w:spacing w:after="0"/>
        <w:ind w:left="0"/>
        <w:jc w:val="both"/>
      </w:pPr>
      <w:r>
        <w:rPr>
          <w:rFonts w:ascii="Times New Roman"/>
          <w:b w:val="false"/>
          <w:i w:val="false"/>
          <w:color w:val="000000"/>
          <w:sz w:val="28"/>
        </w:rPr>
        <w:t>
      13) әйелдерге медициналық-психологиялық көмекті жүзеге асыру;</w:t>
      </w:r>
    </w:p>
    <w:bookmarkEnd w:id="299"/>
    <w:bookmarkStart w:name="z323" w:id="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әдістемелік жұмысты ұйымдастыру, перинаталдық көмек мәселелері бойынша дәрігерлер мен орта медициналық персоналдың кәсіби даярлығын арттыру, Акушерия, гинекология және перинатологияның өзекті мәселелері бойынша конференциялар және (немесе) кеңестер өткізу, сондай-ақ мастер-кластар өткізу;</w:t>
      </w:r>
    </w:p>
    <w:bookmarkEnd w:id="300"/>
    <w:bookmarkStart w:name="z325" w:id="301"/>
    <w:p>
      <w:pPr>
        <w:spacing w:after="0"/>
        <w:ind w:left="0"/>
        <w:jc w:val="both"/>
      </w:pPr>
      <w:r>
        <w:rPr>
          <w:rFonts w:ascii="Times New Roman"/>
          <w:b w:val="false"/>
          <w:i w:val="false"/>
          <w:color w:val="000000"/>
          <w:sz w:val="28"/>
        </w:rPr>
        <w:t>
      15) перинаталдық көмек, репродуктивтік денсаулық, ана мен бала емізудің қауіпсіздігі мәселелері бойынша халыққа арналған қоғамдық денсаулық сақтау бағдарламаларының іске асырылуын қамтамасыз ету.</w:t>
      </w:r>
    </w:p>
    <w:bookmarkEnd w:id="301"/>
    <w:bookmarkStart w:name="z326" w:id="302"/>
    <w:p>
      <w:pPr>
        <w:spacing w:after="0"/>
        <w:ind w:left="0"/>
        <w:jc w:val="both"/>
      </w:pPr>
      <w:r>
        <w:rPr>
          <w:rFonts w:ascii="Times New Roman"/>
          <w:b w:val="false"/>
          <w:i w:val="false"/>
          <w:color w:val="000000"/>
          <w:sz w:val="28"/>
        </w:rPr>
        <w:t>
      83. ТМККК және МӘМС шеңберінде барлық меншік нысанындағы денсаулық сақтау ұйымдарында жүкті әйелдерді, босанатын әйелдерді, босанған әйелдерді және гинекологиялық аурулары бар пациенттерді емдеуге жатқызу жүзеге асырылады:</w:t>
      </w:r>
    </w:p>
    <w:bookmarkEnd w:id="302"/>
    <w:bookmarkStart w:name="z327"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жоспарлы тәртіппен – бастапқы МСАК мамандарының немесе меншік нысанына қарамастан басқа да денсаулық сақтау ұйымдарының жолдамасы бойынша жүзеге асырылады:</w:t>
      </w:r>
    </w:p>
    <w:bookmarkEnd w:id="303"/>
    <w:p>
      <w:pPr>
        <w:spacing w:after="0"/>
        <w:ind w:left="0"/>
        <w:jc w:val="both"/>
      </w:pPr>
      <w:r>
        <w:rPr>
          <w:rFonts w:ascii="Times New Roman"/>
          <w:b w:val="false"/>
          <w:i w:val="false"/>
          <w:color w:val="000000"/>
          <w:sz w:val="28"/>
        </w:rPr>
        <w:t>
      тәулік бойы стационар жағдайында басымдықпен емдеу үшін аурулар мен денсаулыққа байланысты проблемалардың халықаралық статистикалық сыныптамасының кодтары бойынша аурулар тізбесіне (бұдан әрі АХЖ – 10) сәйкес 10 қайта қарау;</w:t>
      </w:r>
    </w:p>
    <w:p>
      <w:pPr>
        <w:spacing w:after="0"/>
        <w:ind w:left="0"/>
        <w:jc w:val="both"/>
      </w:pPr>
      <w:r>
        <w:rPr>
          <w:rFonts w:ascii="Times New Roman"/>
          <w:b w:val="false"/>
          <w:i w:val="false"/>
          <w:color w:val="000000"/>
          <w:sz w:val="28"/>
        </w:rPr>
        <w:t>
      тәулік бойы стационар жағдайында басымдықпен емдеу үшін аурулар мен денсаулыққа байланысты проблемалардың халықаралық статистикалық сыныптамасының кодтары бойынша операциялар тізбесіне сәйкес 9 (бұдан әрі АХЖ – 9) қайта қарау;</w:t>
      </w:r>
    </w:p>
    <w:bookmarkStart w:name="z329" w:id="304"/>
    <w:p>
      <w:pPr>
        <w:spacing w:after="0"/>
        <w:ind w:left="0"/>
        <w:jc w:val="both"/>
      </w:pPr>
      <w:r>
        <w:rPr>
          <w:rFonts w:ascii="Times New Roman"/>
          <w:b w:val="false"/>
          <w:i w:val="false"/>
          <w:color w:val="000000"/>
          <w:sz w:val="28"/>
        </w:rPr>
        <w:t>
      2) шұғыл көрсетілімдер бойынша (демалыс және мереке күндерін қоса алғанда) – жолдаманың бар-жоғына қарамастан жүзеге асырылады.</w:t>
      </w:r>
    </w:p>
    <w:bookmarkEnd w:id="304"/>
    <w:bookmarkStart w:name="z330" w:id="305"/>
    <w:p>
      <w:pPr>
        <w:spacing w:after="0"/>
        <w:ind w:left="0"/>
        <w:jc w:val="both"/>
      </w:pPr>
      <w:r>
        <w:rPr>
          <w:rFonts w:ascii="Times New Roman"/>
          <w:b w:val="false"/>
          <w:i w:val="false"/>
          <w:color w:val="000000"/>
          <w:sz w:val="28"/>
        </w:rPr>
        <w:t>
      84. Жүкті, босанатын, босанған әйелдер мен гинекологиялық аурулары бар пациенттерді стационарға жоспарлы емдеуге жатқызу көрсетілімдер бойынша МСАК мамандарының немесе меншік нысанына қарамастан денсаулық сақтау ұйымының жолдамасы бойынша стационар дәрігерінің емдеуге жатқызу күнін айқындай отырып, емдеуге жатқызу бюросының порталы арқылы жүзеге асырылады. Жүкті және босанатын әйелдерді босандыруға жіберу перинаталдық көмекті өңірлендіру деңгейін ескере отырып, 37 апта мерзімнен бастап емдеуге жатқызу бюросы порталының күту парағында тіркеледі. Осы бағыт бойынша МҰ қабылдау бөлімшесінде пациентте медициналық көрсетілімдер болған кезде және Кодекстің 134-бабының 3-тармағына сәйкес пациенттің медициналық көмек алуға хабардар етілген келісімін алғаннан кейін № ҚР ДСМ-175/2020 бұйрығымен бекітілген медициналық құжаттаманы қабылдау бөлімшесі дәрігерінің толтыруымен жүзеге асырылады.</w:t>
      </w:r>
    </w:p>
    <w:bookmarkEnd w:id="305"/>
    <w:bookmarkStart w:name="z331" w:id="306"/>
    <w:p>
      <w:pPr>
        <w:spacing w:after="0"/>
        <w:ind w:left="0"/>
        <w:jc w:val="both"/>
      </w:pPr>
      <w:r>
        <w:rPr>
          <w:rFonts w:ascii="Times New Roman"/>
          <w:b w:val="false"/>
          <w:i w:val="false"/>
          <w:color w:val="000000"/>
          <w:sz w:val="28"/>
        </w:rPr>
        <w:t>
      85. Емдеуге жатқызудың соңғы күні емдеуге жатқызу бюросы порталының емдеуге жатқызуды және емдеуге жатқызудан бас тартуды есепке алу журналында емдеуге жатқызу фактісін тіркей отырып, стационарға келіп түскен күні айқындалады.</w:t>
      </w:r>
    </w:p>
    <w:bookmarkEnd w:id="306"/>
    <w:bookmarkStart w:name="z332" w:id="307"/>
    <w:p>
      <w:pPr>
        <w:spacing w:after="0"/>
        <w:ind w:left="0"/>
        <w:jc w:val="both"/>
      </w:pPr>
      <w:r>
        <w:rPr>
          <w:rFonts w:ascii="Times New Roman"/>
          <w:b w:val="false"/>
          <w:i w:val="false"/>
          <w:color w:val="000000"/>
          <w:sz w:val="28"/>
        </w:rPr>
        <w:t xml:space="preserve">
      86. Жасөспірімдерде жүктілік анықталған жағдайда стационар дәрігері кәмелетке толмаған жүкті әйелді одан әрі жүргізуді шешу үшін ата-аналарының және (немесе) кәмелетке толмағандардың заңды өкілдерінің (қамқоршыларының) келісімімен акушер-гинеколог дәрігерлердің және психологтардың комиссиялық тексеруін қамтамасыз етеді. Кәмелетке толмағандарға қатысты медициналық көмек көрсетуге келісімді Кодекстің </w:t>
      </w:r>
      <w:r>
        <w:rPr>
          <w:rFonts w:ascii="Times New Roman"/>
          <w:b w:val="false"/>
          <w:i w:val="false"/>
          <w:color w:val="000000"/>
          <w:sz w:val="28"/>
        </w:rPr>
        <w:t>137-бабына</w:t>
      </w:r>
      <w:r>
        <w:rPr>
          <w:rFonts w:ascii="Times New Roman"/>
          <w:b w:val="false"/>
          <w:i w:val="false"/>
          <w:color w:val="000000"/>
          <w:sz w:val="28"/>
        </w:rPr>
        <w:t xml:space="preserve"> сәйкес олардың заңды өкілдері береді.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33" w:id="308"/>
    <w:p>
      <w:pPr>
        <w:spacing w:after="0"/>
        <w:ind w:left="0"/>
        <w:jc w:val="both"/>
      </w:pPr>
      <w:r>
        <w:rPr>
          <w:rFonts w:ascii="Times New Roman"/>
          <w:b w:val="false"/>
          <w:i w:val="false"/>
          <w:color w:val="000000"/>
          <w:sz w:val="28"/>
        </w:rPr>
        <w:t>
      87. Медициналық көмектен бас тарту ықтимал салдарларды көрсете отырып, медициналық құжаттарға жазбамен ресімделеді және оған Кодекстің 136-бабына сәйкес пациент не оның заңды өкілі, сондай-ақ медицина қызметкері қол қояды. Пациент не оның заңды өкілі медициналық көмектен бас тартуға қол қоюдан бас тартқан жағдайда, бұл туралы медициналық құжаттамада, оның ішінде электрондық форматта тиісті жазба жүзеге асырылады және оған медицина қызметкері қол қояды. Кәмелетке толмаған немесе әрекетке қабілетсіз адамның заңды өкілдері көрсетілген адамдардың өмірін сақтап қалу үшін қажетті медициналық көмектен бас тартқан кезде, Кодекстің 136-бабының 4-тармағына сәйкес медициналық ұйым олардың мүдделерін қорғау үшін қорғаншы және қамқоршы органға және (немесе) сотқа жүгінуге құқылы.</w:t>
      </w:r>
    </w:p>
    <w:bookmarkEnd w:id="308"/>
    <w:bookmarkStart w:name="z334" w:id="309"/>
    <w:p>
      <w:pPr>
        <w:spacing w:after="0"/>
        <w:ind w:left="0"/>
        <w:jc w:val="both"/>
      </w:pPr>
      <w:r>
        <w:rPr>
          <w:rFonts w:ascii="Times New Roman"/>
          <w:b w:val="false"/>
          <w:i w:val="false"/>
          <w:color w:val="000000"/>
          <w:sz w:val="28"/>
        </w:rPr>
        <w:t>
      88. Кодекстің 137-бабының 1-тармағында көрсетілген адамдарға қатысты пациенттің келісімінсіз медициналық көмек көрсетуге жол беріледі.</w:t>
      </w:r>
    </w:p>
    <w:bookmarkEnd w:id="309"/>
    <w:bookmarkStart w:name="z335" w:id="310"/>
    <w:p>
      <w:pPr>
        <w:spacing w:after="0"/>
        <w:ind w:left="0"/>
        <w:jc w:val="both"/>
      </w:pPr>
      <w:r>
        <w:rPr>
          <w:rFonts w:ascii="Times New Roman"/>
          <w:b w:val="false"/>
          <w:i w:val="false"/>
          <w:color w:val="000000"/>
          <w:sz w:val="28"/>
        </w:rPr>
        <w:t>
      89. Кодекстің 137 – бабының 1-тармағында көрсетілген адамдарға қатысты келісімсіз медициналық көмек көрсету туралы шешімді консилиум қабылдайды, ал консилиум жинау мүмкін болмаған кезде МҰ лауазымды адамдарын кейіннен хабардар ете отырып, тікелей медицина қызметкері қабылдайды. Азаматтардың келісімінсіз медициналық көмек көрсету жоғарыда көрсетілген жағдайлар жойылғанға дейін жалғасады.</w:t>
      </w:r>
    </w:p>
    <w:bookmarkEnd w:id="310"/>
    <w:bookmarkStart w:name="z336" w:id="311"/>
    <w:p>
      <w:pPr>
        <w:spacing w:after="0"/>
        <w:ind w:left="0"/>
        <w:jc w:val="both"/>
      </w:pPr>
      <w:r>
        <w:rPr>
          <w:rFonts w:ascii="Times New Roman"/>
          <w:b w:val="false"/>
          <w:i w:val="false"/>
          <w:color w:val="000000"/>
          <w:sz w:val="28"/>
        </w:rPr>
        <w:t>
      90. Жоспарлы емдеуге жатқызуды алуға денсаулық сақтау ұйымының қабылдау бөлімшесінде пациенттерді қабылдау және тіркеу ұйымның бекітілген жұмыс кестесіне сәйкес жұмыс уақытында, жүгінген сәттен бастап 60 минут ішінде жүзеге асырылады. Шұғыл медициналық көмек тәулік бойы көрсетіледі.</w:t>
      </w:r>
    </w:p>
    <w:bookmarkEnd w:id="311"/>
    <w:p>
      <w:pPr>
        <w:spacing w:after="0"/>
        <w:ind w:left="0"/>
        <w:jc w:val="both"/>
      </w:pPr>
      <w:r>
        <w:rPr>
          <w:rFonts w:ascii="Times New Roman"/>
          <w:b w:val="false"/>
          <w:i w:val="false"/>
          <w:color w:val="000000"/>
          <w:sz w:val="28"/>
        </w:rPr>
        <w:t xml:space="preserve">
      Стационарға түскен кезде жүкті, босанатын және босанған әйел жеке басын куәландыратын құжатты және айырбастау-хабарлама картасын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"Жүкті және босанған әйелдің айырбастау картасы" (О48/е нысаны), диагнозды көрсете отырып (егерде болса), емдеуге жібереді. Пациент жедел жәрдем бойынша келіп түскен жағдайда, онда жоғарыда көрсетілген құжаттарға жедел медициналық көмек станциясының ілеспе парағы қоса беріледі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(088/е нысаны) "Жедел медициналық көмек станциясының ілеспе парағы" беріледі.</w:t>
      </w:r>
    </w:p>
    <w:p>
      <w:pPr>
        <w:spacing w:after="0"/>
        <w:ind w:left="0"/>
        <w:jc w:val="both"/>
      </w:pPr>
      <w:r>
        <w:rPr>
          <w:rFonts w:ascii="Times New Roman"/>
          <w:b w:val="false"/>
          <w:i w:val="false"/>
          <w:color w:val="000000"/>
          <w:sz w:val="28"/>
        </w:rPr>
        <w:t>
      Жүкті әйелдерді, босанатын әйелдерді және босанған әйелдерді бейінді стационарға қабылдау және пациенттің қабылдау бөлімшесінде болу уақыты қабылдау бөлімшесінің дәрігері қарап-тексергеннен кейін белгіленеді.</w:t>
      </w:r>
    </w:p>
    <w:p>
      <w:pPr>
        <w:spacing w:after="0"/>
        <w:ind w:left="0"/>
        <w:jc w:val="both"/>
      </w:pPr>
      <w:r>
        <w:rPr>
          <w:rFonts w:ascii="Times New Roman"/>
          <w:b w:val="false"/>
          <w:i w:val="false"/>
          <w:color w:val="000000"/>
          <w:sz w:val="28"/>
        </w:rPr>
        <w:t>
      Қабылдау бөлмесінде дәрігер немесе акушер анамнезді, оның ішінде эпидемиологиялық анамнезді жинайды, әйелдің жалпы жағдайын бағалайды, объективті тексеру, дене температурасын, салмағын, бойын, пульсін, екі қолындағы қан қысымын өлшейді және акушерлік мәртебесін анықтайды. Жүкті немесе босанған әйел таза төсеммен жабылған диванға жатқызылады, іштің шеңберін, жатыр түбінің биіктігін, ұрықтың орналасуын анықтайды, ұрықтың жүрек соғысын тыңдайды және есептейді (1 минут соққы саны), ұрықтың болжамды массасын анықтайды. Айнамен қарап-тексеруді барлық түскен пациенттерге жүргізеді, ал қынаптық зерттеулер – көрсетілімдер бойынша. Киімді ауыстыру (әйел өзінің таза жеке киімінде және аяқ киімінде қалады), әйелдерді босануды және перинаталдық күтімді жүргізудің, бала емізудің қолданылатын тиімді технологиялары туралы хабардар ету жүзеге асырылады.</w:t>
      </w:r>
    </w:p>
    <w:p>
      <w:pPr>
        <w:spacing w:after="0"/>
        <w:ind w:left="0"/>
        <w:jc w:val="both"/>
      </w:pPr>
      <w:r>
        <w:rPr>
          <w:rFonts w:ascii="Times New Roman"/>
          <w:b w:val="false"/>
          <w:i w:val="false"/>
          <w:color w:val="000000"/>
          <w:sz w:val="28"/>
        </w:rPr>
        <w:t xml:space="preserve">
      Қабылдау бөлімшесінде әрбір пациентке медициналық құжаттама электрондық және/немесе қағаз форматта ресімделеді: сырқатнамасы/босану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пациенттің медициналық картасы" 001/е-нысаны) жүкті, босанатын және босанған әйелдерді қабылдауды есепке алу журналына тиісті жазба жүргізеді.</w:t>
      </w:r>
    </w:p>
    <w:p>
      <w:pPr>
        <w:spacing w:after="0"/>
        <w:ind w:left="0"/>
        <w:jc w:val="both"/>
      </w:pPr>
      <w:r>
        <w:rPr>
          <w:rFonts w:ascii="Times New Roman"/>
          <w:b w:val="false"/>
          <w:i w:val="false"/>
          <w:color w:val="000000"/>
          <w:sz w:val="28"/>
        </w:rPr>
        <w:t>
      Қабылдау бөлмесінен медициналық персоналдың сүйемелдеуімен әйел босандыру блогына немесе жүкті әйелдердің патология бөлімшесіне ауыстырылады, көрсетілімдері болған кезде оны дәрігердің немесе акушердің алып жүруімен каталкамен тасымалдайды.</w:t>
      </w:r>
    </w:p>
    <w:p>
      <w:pPr>
        <w:spacing w:after="0"/>
        <w:ind w:left="0"/>
        <w:jc w:val="both"/>
      </w:pPr>
      <w:r>
        <w:rPr>
          <w:rFonts w:ascii="Times New Roman"/>
          <w:b w:val="false"/>
          <w:i w:val="false"/>
          <w:color w:val="000000"/>
          <w:sz w:val="28"/>
        </w:rPr>
        <w:t>
      Босандыру палатасына ауыстыру кезінде босанатын әйелден түтікке көктамырдан 5-7 миллилитр қан алады, түтікке (босанатын әйелдің тегін, атын және әкесінің атын, жасын, бөлімшесін, босану тарихының нөмірін, қан алу күні мен уақытын көрсете отырып) қол қойылады. Түтікті босану бөлімшесінің тоңазытқышында босану және босанғаннан кейінгі ерте кезеңде сақтайды.</w:t>
      </w:r>
    </w:p>
    <w:p>
      <w:pPr>
        <w:spacing w:after="0"/>
        <w:ind w:left="0"/>
        <w:jc w:val="both"/>
      </w:pPr>
      <w:r>
        <w:rPr>
          <w:rFonts w:ascii="Times New Roman"/>
          <w:b w:val="false"/>
          <w:i w:val="false"/>
          <w:color w:val="000000"/>
          <w:sz w:val="28"/>
        </w:rPr>
        <w:t>
      Жүкті немесе босанатын әйелде эпидемиологиялық қауіп төндіретін аурулар анықталған жағдайда ауруханаға жатқызу оқшауланған/жеке палатаға жүргізіледі. Қажет болған жағдайда қабылдау бөлімшесінде консилиум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12"/>
    <w:p>
      <w:pPr>
        <w:spacing w:after="0"/>
        <w:ind w:left="0"/>
        <w:jc w:val="both"/>
      </w:pPr>
      <w:r>
        <w:rPr>
          <w:rFonts w:ascii="Times New Roman"/>
          <w:b w:val="false"/>
          <w:i w:val="false"/>
          <w:color w:val="000000"/>
          <w:sz w:val="28"/>
        </w:rPr>
        <w:t>
      91. Ақылы негізде медициналық көмек көрсету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бұйрығы (Нормативтік құқықтық актілерді мемлекеттік тіркеу тізілімінде № 21559 болып тіркелген) талаптарға және Кодекстің 202 бабына сәйкес жүзеге асырылады.</w:t>
      </w:r>
    </w:p>
    <w:bookmarkEnd w:id="312"/>
    <w:bookmarkStart w:name="z338" w:id="313"/>
    <w:p>
      <w:pPr>
        <w:spacing w:after="0"/>
        <w:ind w:left="0"/>
        <w:jc w:val="both"/>
      </w:pPr>
      <w:r>
        <w:rPr>
          <w:rFonts w:ascii="Times New Roman"/>
          <w:b w:val="false"/>
          <w:i w:val="false"/>
          <w:color w:val="000000"/>
          <w:sz w:val="28"/>
        </w:rPr>
        <w:t>
      92. Медициналық көмекті стационарлық жағдайда алу кезінде пациенттер өз денсаулығының жай-күйі туралы, оның ішінде ықтимал қауіп пен артықшылықтар, ұсынылатын және баламалы емдеу әдістері туралы деректер, емделуден бас тартудың ықтимал салдарлары туралы мәліметтер, диагноз, емдеу іс-шараларының болжамы мен жоспары туралы ақпаратты пациент үшін қолжетімді нысанда, сондай-ақ үйге шығудың немесе денсаулық сақтау ұйымына ауыстырудың себептерін түсіндіруді қоса алғанда, толық ақпарат алады.</w:t>
      </w:r>
    </w:p>
    <w:bookmarkEnd w:id="313"/>
    <w:bookmarkStart w:name="z339" w:id="314"/>
    <w:p>
      <w:pPr>
        <w:spacing w:after="0"/>
        <w:ind w:left="0"/>
        <w:jc w:val="both"/>
      </w:pPr>
      <w:r>
        <w:rPr>
          <w:rFonts w:ascii="Times New Roman"/>
          <w:b w:val="false"/>
          <w:i w:val="false"/>
          <w:color w:val="000000"/>
          <w:sz w:val="28"/>
        </w:rPr>
        <w:t>
      93. Акушер-гинеколог дәрігер стационарлық жағдайда медициналық көмек көрсету үшін келіп түскен пациентті қарайды, пациентке қажетті емді жазып береді және оны тағайындалған емдеу-диагностикалық іс-шаралар туралы хабардар етеді.</w:t>
      </w:r>
    </w:p>
    <w:bookmarkEnd w:id="314"/>
    <w:p>
      <w:pPr>
        <w:spacing w:after="0"/>
        <w:ind w:left="0"/>
        <w:jc w:val="both"/>
      </w:pPr>
      <w:r>
        <w:rPr>
          <w:rFonts w:ascii="Times New Roman"/>
          <w:b w:val="false"/>
          <w:i w:val="false"/>
          <w:color w:val="000000"/>
          <w:sz w:val="28"/>
        </w:rPr>
        <w:t>
      Тұрақты толғағы бар бар әрбір жүкті (босанатын) әйел сұйық сабынмен, антисептикпен, бір рет қолданылатын сүлгімен, қабырғада ілінген қол жуу техникасы бойынша нұсқаулықпен, кілемшемен, доппен, шведпен қабырғасымен және функционалды керуетпен жабдықталған жеке босану палатасына жатқызылады. Жүкті әйелге босануда психологиялық қолдау көрсету үшін әйелдің серіктесіне (отбасы немесе жақын адамы) рұқсат етіледі, онда таза киім, ауыстыратын аяқ киім және жұқпалы аурулардың клиникалық көріністері болмау керек. Перзентханаға 18 жасқа толмаған балаларға кіруге рұқсат жоқ.</w:t>
      </w:r>
    </w:p>
    <w:p>
      <w:pPr>
        <w:spacing w:after="0"/>
        <w:ind w:left="0"/>
        <w:jc w:val="both"/>
      </w:pPr>
      <w:r>
        <w:rPr>
          <w:rFonts w:ascii="Times New Roman"/>
          <w:b w:val="false"/>
          <w:i w:val="false"/>
          <w:color w:val="000000"/>
          <w:sz w:val="28"/>
        </w:rPr>
        <w:t>
      Босану бөлмесінде толғақ басталған сәттен бастап акушерка бақылау парағын және партограмманы нақты режимде, қағаз форматта толтырады. Жүкті әйелге босану кезінде босану позициясын еркін таңдауға және өзі қалаған қалпында (отыру, тұру, бүйірінен жату, шалқасынан жату) босану мүмкіндігі беріледі. Перзентханада босану кезінде дәрі-дәрмек қолдану, сонымен қатар дәрілік анестезия, ұрықты бақылау, қынаптық тексерулер, босануды ынталандыру және қоздыру қатаң түрде көрсеткіштер бойынша, комиссия шешімімен жүргізіледі. Әр жүкті әйел жеке бөлмеде, күтумен босанады, толғақты жүкті әйелдің өзі реттейді.</w:t>
      </w:r>
    </w:p>
    <w:p>
      <w:pPr>
        <w:spacing w:after="0"/>
        <w:ind w:left="0"/>
        <w:jc w:val="both"/>
      </w:pPr>
      <w:r>
        <w:rPr>
          <w:rFonts w:ascii="Times New Roman"/>
          <w:b w:val="false"/>
          <w:i w:val="false"/>
          <w:color w:val="000000"/>
          <w:sz w:val="28"/>
        </w:rPr>
        <w:t>
      Бала туылғаннан кейін білезіктерде және медальондарда акушерка анасының тегін, атын, әкесінің атын, анасының туу тарихының нөмерін, жынысын, салмағын, бойын, туған уақыты мен күнін көрсетеді. Балаға таза үй киімін (ішкі көйлек, сырғытпа, қалпақ, шұлық) кигізіп, жылы көрпемен жауып, бірге болу үшін анасының жанына жатқызады. Босанғаннан кейінгі ерте кезеңде босанған әйелмен жаңа туған нәрестені динамикалық бақылауды акушер мен педиатр мейіргері жүргізеді.</w:t>
      </w:r>
    </w:p>
    <w:p>
      <w:pPr>
        <w:spacing w:after="0"/>
        <w:ind w:left="0"/>
        <w:jc w:val="both"/>
      </w:pPr>
      <w:r>
        <w:rPr>
          <w:rFonts w:ascii="Times New Roman"/>
          <w:b w:val="false"/>
          <w:i w:val="false"/>
          <w:color w:val="000000"/>
          <w:sz w:val="28"/>
        </w:rPr>
        <w:t>
      Жеке босану бөлмесін жабдықтау осы Стандартқа 3-6-қосымшаға сәйкес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15"/>
    <w:p>
      <w:pPr>
        <w:spacing w:after="0"/>
        <w:ind w:left="0"/>
        <w:jc w:val="both"/>
      </w:pPr>
      <w:r>
        <w:rPr>
          <w:rFonts w:ascii="Times New Roman"/>
          <w:b w:val="false"/>
          <w:i w:val="false"/>
          <w:color w:val="000000"/>
          <w:sz w:val="28"/>
        </w:rPr>
        <w:t>
      94. Емдеу-диагностикалық іс-шараларды жүргізу, дәрі-дәрмекпен қамтамасыз ету, емдік тамақтануды ұйымдастыру және пациентке тиісті күтім жасау стационарға келіп түскен кезден бастап жүзеге асырылады.</w:t>
      </w:r>
    </w:p>
    <w:bookmarkEnd w:id="315"/>
    <w:bookmarkStart w:name="z341" w:id="316"/>
    <w:p>
      <w:pPr>
        <w:spacing w:after="0"/>
        <w:ind w:left="0"/>
        <w:jc w:val="both"/>
      </w:pPr>
      <w:r>
        <w:rPr>
          <w:rFonts w:ascii="Times New Roman"/>
          <w:b w:val="false"/>
          <w:i w:val="false"/>
          <w:color w:val="000000"/>
          <w:sz w:val="28"/>
        </w:rPr>
        <w:t>
      95. Бөлімше меңгерушісі түскен күні жүкті, босанатын, босанған әйелдерді және гинекологиялық аурулары бар пациенттерді қарап-тексеруді жүргізеді, қажет болған жағдайда басшының медициналық бөлім және босандыру жөніндегі орынбасарын қарап-тексеруге тартады. Қажет болған жағдайда медициналық бөлімнің босандыру бойынша орынбасырын тартады.</w:t>
      </w:r>
    </w:p>
    <w:bookmarkEnd w:id="316"/>
    <w:bookmarkStart w:name="z342" w:id="317"/>
    <w:p>
      <w:pPr>
        <w:spacing w:after="0"/>
        <w:ind w:left="0"/>
        <w:jc w:val="both"/>
      </w:pPr>
      <w:r>
        <w:rPr>
          <w:rFonts w:ascii="Times New Roman"/>
          <w:b w:val="false"/>
          <w:i w:val="false"/>
          <w:color w:val="000000"/>
          <w:sz w:val="28"/>
        </w:rPr>
        <w:t>
      96. Стационар бойынша жауапты кезекші дәрігер жүкті әйелдерді, босанатын әйелдерді, босанған әйелдерді және гинекологиялық аурулары бар пациенттерді келіп түскен күні кешкі, түнгі уақытта, демалыс және мереке күндері кезекші Дәрігерлермен қарап-тексеруді жүргізеді.</w:t>
      </w:r>
    </w:p>
    <w:bookmarkEnd w:id="317"/>
    <w:bookmarkStart w:name="z343" w:id="318"/>
    <w:p>
      <w:pPr>
        <w:spacing w:after="0"/>
        <w:ind w:left="0"/>
        <w:jc w:val="both"/>
      </w:pPr>
      <w:r>
        <w:rPr>
          <w:rFonts w:ascii="Times New Roman"/>
          <w:b w:val="false"/>
          <w:i w:val="false"/>
          <w:color w:val="000000"/>
          <w:sz w:val="28"/>
        </w:rPr>
        <w:t>
      97. Стационардағы пациенттерді қарап-тексеруді медициналық картаға тиісті жазба енгізе отырып, диагностикалық және емдік манипуляциялар тағайындай отырып, кезекші медицина персоналы жүзеге асыратын демалыс және мереке күндерінен басқа, емдеуші дәрігер күн сайын қарап-тексеруге тиіс. Жүкті, босанатын, босанған әйелдің, жаңа туған нәрестенің және гинекологиялық аурулары бар пациенттердің жай-күйі ауырлаған кезде кезекші дәрігер бөлімше меңгерушісін, жауапты кезекші дәрігерді хабардар етеді, диагностика және емдеу процесіне өзгерістер енгізуді келіседі және медициналық картаға (қағаз/электрондық нұсқа) жазба жасайды.</w:t>
      </w:r>
    </w:p>
    <w:bookmarkEnd w:id="318"/>
    <w:bookmarkStart w:name="z344" w:id="319"/>
    <w:p>
      <w:pPr>
        <w:spacing w:after="0"/>
        <w:ind w:left="0"/>
        <w:jc w:val="both"/>
      </w:pPr>
      <w:r>
        <w:rPr>
          <w:rFonts w:ascii="Times New Roman"/>
          <w:b w:val="false"/>
          <w:i w:val="false"/>
          <w:color w:val="000000"/>
          <w:sz w:val="28"/>
        </w:rPr>
        <w:t>
      98. Жүкті, босанатын, босанған әйелдерге, гинекологиялық аурулары бар пациенттерге медициналық көмек көрсетудің кез келген деңгейінде диагнозды сәйкестендіру қиын болған, жүргізілген емнің тиімсіздігі кезінде, сондай-ақ өзге де айғақтар болған кезде бөлімше меңгерушісі және одан әрі басшының медициналық бөлім жөніндегі орынбасары консультация (пациентті біліктілігі анағұрлым жоғары маманмен немесе басқа бейіндегі маманмен қарап-тексеруді) ұйымдастырады немесе мультидисциплинарлық консилиум ұйымдастырады.</w:t>
      </w:r>
    </w:p>
    <w:bookmarkEnd w:id="319"/>
    <w:bookmarkStart w:name="z345" w:id="320"/>
    <w:p>
      <w:pPr>
        <w:spacing w:after="0"/>
        <w:ind w:left="0"/>
        <w:jc w:val="both"/>
      </w:pPr>
      <w:r>
        <w:rPr>
          <w:rFonts w:ascii="Times New Roman"/>
          <w:b w:val="false"/>
          <w:i w:val="false"/>
          <w:color w:val="000000"/>
          <w:sz w:val="28"/>
        </w:rPr>
        <w:t>
      99. Гестация мерзімі 36 апта 6 күнге дейінгі жүкті әйелдерді, акушерлік және гинекологиялық асқынулардың болмауы немесе болмашы білінуі кезінде басым экстрагениталдық патологиясы бар босанған әйелдер мен әйелдерді борттан кейінгі кезеңде емдеуге жатқызу клиникалық хаттамаларға сәйкес көрсетілімдер бойынша, олар болмаған кезде – дәрігерлер консилиумының шешімі бойынша бейінді мамандандырылған МҰ немесе көп бейінді ауруханалардың бөлімшелеріне жүзеге асырылады.</w:t>
      </w:r>
    </w:p>
    <w:bookmarkEnd w:id="320"/>
    <w:bookmarkStart w:name="z346"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Босанғаннан кейінгі және түсік тастағаннан кейінгі асқынулары бар әйелдер көпбейінді ауруханалардың, гинекологиялық бөлімшелеріне және (немесе) төсектеріне, аудандық аурухананың гинекологиялық төсектері бар хирургиялық бөлімшелеріне емдеуге жатқызылады.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Көп бейінді стационарға созылмалы аурулардан зардап шегетін, көп бейінді стационарлардың мамандандырылған бөлімшелерінде емдеуді қажет ететін жүкті әйелдер жүктіліктің 36 аптасына дейін түскен кезде емдеуші дәрігер бөлімше меңгерушісімен және акушер-гинеколог дәрігермен бірлесіп ауру ағымының ауырлығын, жүктілік ағымын және емдеу тактикасын бағалау үшін қарап-тексеру жүргізеді.</w:t>
      </w:r>
    </w:p>
    <w:bookmarkEnd w:id="322"/>
    <w:bookmarkStart w:name="z350" w:id="323"/>
    <w:p>
      <w:pPr>
        <w:spacing w:after="0"/>
        <w:ind w:left="0"/>
        <w:jc w:val="both"/>
      </w:pPr>
      <w:r>
        <w:rPr>
          <w:rFonts w:ascii="Times New Roman"/>
          <w:b w:val="false"/>
          <w:i w:val="false"/>
          <w:color w:val="000000"/>
          <w:sz w:val="28"/>
        </w:rPr>
        <w:t>
      102. Жүктілікті көтеруге қарсы көрсетілімдер болып табылатын экстрагениталдық аурулар кезінде ана мен ұрықтың өмірі үшін қауіпті ескере отырып, жүктілікті одан әрі ұзартудың орындылығы туралы комиссиялық шешім қабылданады.</w:t>
      </w:r>
    </w:p>
    <w:bookmarkEnd w:id="323"/>
    <w:bookmarkStart w:name="z351" w:id="3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Жүкті және босанған әйелдің өміріне қауіп төндіретін ауыр аурулар мен асқынулар кезінде пациентті республикалық деңгейдегі бейінді МҰ-ға ауыстыру туралы (тасымалдауға қарсы көрсетілімдер болмаған кезде) комиссиялық шешім қабылданады.</w:t>
      </w:r>
    </w:p>
    <w:bookmarkEnd w:id="324"/>
    <w:bookmarkStart w:name="z353"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Жүктіліктен тыс және жүктілік кезінде әйелдерге, ұрпақты болу ағзаларының аурулары бар әйелдерге стационарлық көмек диагностикалау мен емдеудің клиникалық хаттамаларына сәйкес көрсетіледі.</w:t>
      </w:r>
    </w:p>
    <w:bookmarkEnd w:id="325"/>
    <w:bookmarkStart w:name="z355"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Гинекологиялық бөлімшеге көрсетілімдер бойынша науқастарды консервативті және операциялық емдеу үшін жатқызады.</w:t>
      </w:r>
    </w:p>
    <w:bookmarkEnd w:id="326"/>
    <w:bookmarkStart w:name="z357" w:id="327"/>
    <w:p>
      <w:pPr>
        <w:spacing w:after="0"/>
        <w:ind w:left="0"/>
        <w:jc w:val="both"/>
      </w:pPr>
      <w:r>
        <w:rPr>
          <w:rFonts w:ascii="Times New Roman"/>
          <w:b w:val="false"/>
          <w:i w:val="false"/>
          <w:color w:val="000000"/>
          <w:sz w:val="28"/>
        </w:rPr>
        <w:t>
      106. "Қосалқы репродуктивтік әдістер мен технологияларды жүргізу қағидалары мен шарттарын бекіту туралы" Қазақстан Республикасы Денсаулық сақтау министрінің 2020 жылғы 15 желтоқсандағы № ҚР ДСМ-272/2020 бұйрығына (Нормативтік құқықтық актілерді мемлекеттік тіркеу тізілімінде № 21816 болып тіркелген) сәйкес терапияға жатпайтын бедеулік диагнозы анықталған кезде ерлі-зайыптылардың немесе некеде тұрмаған әйелдің көрсеткіштері бойынша қосалқы репродуктивтік әдістер мен технологияларды жүргізу қағидалары мен шарттарына сәйкес қосалқы репродуктивтік технологиялар қолданылады.</w:t>
      </w:r>
    </w:p>
    <w:bookmarkEnd w:id="327"/>
    <w:bookmarkStart w:name="z358"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 Сенсибилизация құбылыстарынсыз қанның резус теріс тиістілігі бар пациенттерге стационарлық көмек көрсету кезінде арнайы профилактика жүргізу – ақпараттандырылған келісімнен кейін анти-резус Rho (D) иммуноглобулинді енгізу, мынадай жағдайларда:</w:t>
      </w:r>
    </w:p>
    <w:bookmarkEnd w:id="328"/>
    <w:p>
      <w:pPr>
        <w:spacing w:after="0"/>
        <w:ind w:left="0"/>
        <w:jc w:val="both"/>
      </w:pPr>
      <w:r>
        <w:rPr>
          <w:rFonts w:ascii="Times New Roman"/>
          <w:b w:val="false"/>
          <w:i w:val="false"/>
          <w:color w:val="000000"/>
          <w:sz w:val="28"/>
        </w:rPr>
        <w:t>
      12+0 апталық гестациядан кейін түсік тастау қаупі;</w:t>
      </w:r>
    </w:p>
    <w:p>
      <w:pPr>
        <w:spacing w:after="0"/>
        <w:ind w:left="0"/>
        <w:jc w:val="both"/>
      </w:pPr>
      <w:r>
        <w:rPr>
          <w:rFonts w:ascii="Times New Roman"/>
          <w:b w:val="false"/>
          <w:i w:val="false"/>
          <w:color w:val="000000"/>
          <w:sz w:val="28"/>
        </w:rPr>
        <w:t>
      12+0 апта гестациядан кейін бірден қан кету (алты апталық интервалмен);</w:t>
      </w:r>
    </w:p>
    <w:p>
      <w:pPr>
        <w:spacing w:after="0"/>
        <w:ind w:left="0"/>
        <w:jc w:val="both"/>
      </w:pPr>
      <w:r>
        <w:rPr>
          <w:rFonts w:ascii="Times New Roman"/>
          <w:b w:val="false"/>
          <w:i w:val="false"/>
          <w:color w:val="000000"/>
          <w:sz w:val="28"/>
        </w:rPr>
        <w:t>
      12+0 немесе одан да көп апта ішінде толық немесе ішінара өздігінен түсік тастау;</w:t>
      </w:r>
    </w:p>
    <w:p>
      <w:pPr>
        <w:spacing w:after="0"/>
        <w:ind w:left="0"/>
        <w:jc w:val="both"/>
      </w:pPr>
      <w:r>
        <w:rPr>
          <w:rFonts w:ascii="Times New Roman"/>
          <w:b w:val="false"/>
          <w:i w:val="false"/>
          <w:color w:val="000000"/>
          <w:sz w:val="28"/>
        </w:rPr>
        <w:t>
      жүктіліктің мерзіміне қарамастан жүктілікті жоспарлы хирургиялық үзу;</w:t>
      </w:r>
    </w:p>
    <w:p>
      <w:pPr>
        <w:spacing w:after="0"/>
        <w:ind w:left="0"/>
        <w:jc w:val="both"/>
      </w:pPr>
      <w:r>
        <w:rPr>
          <w:rFonts w:ascii="Times New Roman"/>
          <w:b w:val="false"/>
          <w:i w:val="false"/>
          <w:color w:val="000000"/>
          <w:sz w:val="28"/>
        </w:rPr>
        <w:t>
      жүктілік мерзіміне қарамастан жүктілікті жоспарлы медикаментозды үзу;</w:t>
      </w:r>
    </w:p>
    <w:p>
      <w:pPr>
        <w:spacing w:after="0"/>
        <w:ind w:left="0"/>
        <w:jc w:val="both"/>
      </w:pPr>
      <w:r>
        <w:rPr>
          <w:rFonts w:ascii="Times New Roman"/>
          <w:b w:val="false"/>
          <w:i w:val="false"/>
          <w:color w:val="000000"/>
          <w:sz w:val="28"/>
        </w:rPr>
        <w:t>
      инвазивті емшаралар жүргізу (амниоцентез, хорион биопсиясы, кордоцентез);</w:t>
      </w:r>
    </w:p>
    <w:p>
      <w:pPr>
        <w:spacing w:after="0"/>
        <w:ind w:left="0"/>
        <w:jc w:val="both"/>
      </w:pPr>
      <w:r>
        <w:rPr>
          <w:rFonts w:ascii="Times New Roman"/>
          <w:b w:val="false"/>
          <w:i w:val="false"/>
          <w:color w:val="000000"/>
          <w:sz w:val="28"/>
        </w:rPr>
        <w:t>
      жатыр мойнына тігістер салу кезінде (истмикалық-жатыр мойны жеткіліксіздігі кезінде);</w:t>
      </w:r>
    </w:p>
    <w:p>
      <w:pPr>
        <w:spacing w:after="0"/>
        <w:ind w:left="0"/>
        <w:jc w:val="both"/>
      </w:pPr>
      <w:r>
        <w:rPr>
          <w:rFonts w:ascii="Times New Roman"/>
          <w:b w:val="false"/>
          <w:i w:val="false"/>
          <w:color w:val="000000"/>
          <w:sz w:val="28"/>
        </w:rPr>
        <w:t>
      трофобластикалық ауру кезінде;</w:t>
      </w:r>
    </w:p>
    <w:p>
      <w:pPr>
        <w:spacing w:after="0"/>
        <w:ind w:left="0"/>
        <w:jc w:val="both"/>
      </w:pPr>
      <w:r>
        <w:rPr>
          <w:rFonts w:ascii="Times New Roman"/>
          <w:b w:val="false"/>
          <w:i w:val="false"/>
          <w:color w:val="000000"/>
          <w:sz w:val="28"/>
        </w:rPr>
        <w:t>
      резус-оң тромбоциттер трансфузиясы кезінде;</w:t>
      </w:r>
    </w:p>
    <w:p>
      <w:pPr>
        <w:spacing w:after="0"/>
        <w:ind w:left="0"/>
        <w:jc w:val="both"/>
      </w:pPr>
      <w:r>
        <w:rPr>
          <w:rFonts w:ascii="Times New Roman"/>
          <w:b w:val="false"/>
          <w:i w:val="false"/>
          <w:color w:val="000000"/>
          <w:sz w:val="28"/>
        </w:rPr>
        <w:t>
      жатырішілік емшаралары кезінде (амниодренирлеу, шунт енгізу, эмбриоредукция, лазер);</w:t>
      </w:r>
    </w:p>
    <w:p>
      <w:pPr>
        <w:spacing w:after="0"/>
        <w:ind w:left="0"/>
        <w:jc w:val="both"/>
      </w:pPr>
      <w:r>
        <w:rPr>
          <w:rFonts w:ascii="Times New Roman"/>
          <w:b w:val="false"/>
          <w:i w:val="false"/>
          <w:color w:val="000000"/>
          <w:sz w:val="28"/>
        </w:rPr>
        <w:t>
      жүктілік мерзіміне қарамастан босанғанға дейінгі қан кету;</w:t>
      </w:r>
    </w:p>
    <w:p>
      <w:pPr>
        <w:spacing w:after="0"/>
        <w:ind w:left="0"/>
        <w:jc w:val="both"/>
      </w:pPr>
      <w:r>
        <w:rPr>
          <w:rFonts w:ascii="Times New Roman"/>
          <w:b w:val="false"/>
          <w:i w:val="false"/>
          <w:color w:val="000000"/>
          <w:sz w:val="28"/>
        </w:rPr>
        <w:t>
      ұрықтың басына сыртқы акушерлік бұрылуы (тырысуды қоса алғанда);</w:t>
      </w:r>
    </w:p>
    <w:p>
      <w:pPr>
        <w:spacing w:after="0"/>
        <w:ind w:left="0"/>
        <w:jc w:val="both"/>
      </w:pPr>
      <w:r>
        <w:rPr>
          <w:rFonts w:ascii="Times New Roman"/>
          <w:b w:val="false"/>
          <w:i w:val="false"/>
          <w:color w:val="000000"/>
          <w:sz w:val="28"/>
        </w:rPr>
        <w:t>
      экстракорпоралдық ұрықтандырудан (ЭКҰ) кейін бір эмбрионның редукциясы кезінде;</w:t>
      </w:r>
    </w:p>
    <w:p>
      <w:pPr>
        <w:spacing w:after="0"/>
        <w:ind w:left="0"/>
        <w:jc w:val="both"/>
      </w:pPr>
      <w:r>
        <w:rPr>
          <w:rFonts w:ascii="Times New Roman"/>
          <w:b w:val="false"/>
          <w:i w:val="false"/>
          <w:color w:val="000000"/>
          <w:sz w:val="28"/>
        </w:rPr>
        <w:t>
      іштің кез-келген жарақаты (тікелей және (немесе) тікелей емес, өткір және (немесе) түтіккен, ашық және (немесе) жабық);</w:t>
      </w:r>
    </w:p>
    <w:p>
      <w:pPr>
        <w:spacing w:after="0"/>
        <w:ind w:left="0"/>
        <w:jc w:val="both"/>
      </w:pPr>
      <w:r>
        <w:rPr>
          <w:rFonts w:ascii="Times New Roman"/>
          <w:b w:val="false"/>
          <w:i w:val="false"/>
          <w:color w:val="000000"/>
          <w:sz w:val="28"/>
        </w:rPr>
        <w:t>
      эктопиялық жүктілік кезінде;</w:t>
      </w:r>
    </w:p>
    <w:p>
      <w:pPr>
        <w:spacing w:after="0"/>
        <w:ind w:left="0"/>
        <w:jc w:val="both"/>
      </w:pPr>
      <w:r>
        <w:rPr>
          <w:rFonts w:ascii="Times New Roman"/>
          <w:b w:val="false"/>
          <w:i w:val="false"/>
          <w:color w:val="000000"/>
          <w:sz w:val="28"/>
        </w:rPr>
        <w:t>
      ұрықтың антенаталдық өлім кезінде.</w:t>
      </w:r>
    </w:p>
    <w:p>
      <w:pPr>
        <w:spacing w:after="0"/>
        <w:ind w:left="0"/>
        <w:jc w:val="both"/>
      </w:pPr>
      <w:r>
        <w:rPr>
          <w:rFonts w:ascii="Times New Roman"/>
          <w:b w:val="false"/>
          <w:i w:val="false"/>
          <w:color w:val="000000"/>
          <w:sz w:val="28"/>
        </w:rPr>
        <w:t>
      Баланың әкесінің резус-оң қанында және ананың қанында резус – антиденелер болмаған кезде, 250 мкг немесе 1250 ME дозада бір рет жүктіліктің 28 – 30 аптасында Rho (D) антирезус адам иммуноглобулинін енгізу.</w:t>
      </w:r>
    </w:p>
    <w:p>
      <w:pPr>
        <w:spacing w:after="0"/>
        <w:ind w:left="0"/>
        <w:jc w:val="both"/>
      </w:pPr>
      <w:r>
        <w:rPr>
          <w:rFonts w:ascii="Times New Roman"/>
          <w:b w:val="false"/>
          <w:i w:val="false"/>
          <w:color w:val="000000"/>
          <w:sz w:val="28"/>
        </w:rPr>
        <w:t>
      Босанғаннан кейін RH (-) оң бала әрбір сенсибилизацияланбаған Rh (–) теріс әйелге, хабардар етілген келісімнен кейін, босанғаннан кейін 72 сағаттан кешіктірмей 1250 МЕ немесе 250 мкг внутримышечно енгізу;</w:t>
      </w:r>
    </w:p>
    <w:p>
      <w:pPr>
        <w:spacing w:after="0"/>
        <w:ind w:left="0"/>
        <w:jc w:val="both"/>
      </w:pPr>
      <w:r>
        <w:rPr>
          <w:rFonts w:ascii="Times New Roman"/>
          <w:b w:val="false"/>
          <w:i w:val="false"/>
          <w:color w:val="000000"/>
          <w:sz w:val="28"/>
        </w:rPr>
        <w:t>
      Әрбір сенсибилизацияланбаған RHD – теріс әйелге қарсы Rho(D) иммуноглобулинмен резус сенсибилизациясының спецификалық алдын алу сенсибилизацияланған әйелдердің санын азайтады. Алдын алу іс-шаралары: резус-факторды ескере отырып қан құю; жоғарыда аталған жағдайларда алғашқы жүктілікті сақтау және анти-резус Rho (D) иммуноглобулинді енгізу жаңа туған нәрестелердің гемолитикалық ауруы бар балалардың тууының алдын алудың кепілі болып табылады.</w:t>
      </w:r>
    </w:p>
    <w:bookmarkStart w:name="z360" w:id="329"/>
    <w:p>
      <w:pPr>
        <w:spacing w:after="0"/>
        <w:ind w:left="0"/>
        <w:jc w:val="both"/>
      </w:pPr>
      <w:r>
        <w:rPr>
          <w:rFonts w:ascii="Times New Roman"/>
          <w:b w:val="false"/>
          <w:i w:val="false"/>
          <w:color w:val="000000"/>
          <w:sz w:val="28"/>
        </w:rPr>
        <w:t>
      108. Денсаулық сақтау ұйымдарында қарқынды емдеуді және реанимациялық іс – шаралар жүргізуді талап ететін медициналық көмек көрсету бейінді мамандарды тарта отырып және мультидисциплинарлық консилиум жүргізе отырып, Анестезиология, реанимация және қарқынды терапия бөлімшелерінде (бұдан әрі – АРҚТБ) жүзеге асырылады. Акушерлік - гинекологиялық көмек көрсететін және қарқынды емдеуді және реанимациялық іс - шаралар жүргізуді талап ететін денсаулық сақтау ұйымдарының босандыру блоктары мен қарқынды терапия палаталарындағы босанатын әйелдерге медициналық көмек көрсету кезінде орта медицина қызметкерлерінің (акушерлер, операциялық мейіргерлер) екі босанатын әйелге бір орта медицина қызметкері (акушер, операциялық мейіргер) есебінен босандыру блогындағы босанатын әйелдер санына арақатынасын қамтамасыз ету.</w:t>
      </w:r>
    </w:p>
    <w:bookmarkEnd w:id="329"/>
    <w:bookmarkStart w:name="z361" w:id="330"/>
    <w:p>
      <w:pPr>
        <w:spacing w:after="0"/>
        <w:ind w:left="0"/>
        <w:jc w:val="both"/>
      </w:pPr>
      <w:r>
        <w:rPr>
          <w:rFonts w:ascii="Times New Roman"/>
          <w:b w:val="false"/>
          <w:i w:val="false"/>
          <w:color w:val="000000"/>
          <w:sz w:val="28"/>
        </w:rPr>
        <w:t>
      109. Денсаулық сақтау ұйымы басшысының медициналық бөлім жөніндегі орынбасары Анестезиология, реанимация және қарқынды терапия бөлімшесінің пациенттерін күніне кемінде екі рет: жұмыс күнінің басында және жұмыс күні аяқталғанға дейін қарап-тексеруді жүргізеді. Аурудың ауыр және өте ауыр ағымында тексерулердің жиілігі жағдайдың ауырлық динамикасына байланысты. Шұғыл жағдайлар кезінде сағат және минут бойынша шұғыл көмек көрсету уақытын көрсете отырып, кемінде әрбір үш сағат сайын қарап-тексеру жиілігін қамтамасыз етеді.</w:t>
      </w:r>
    </w:p>
    <w:bookmarkEnd w:id="330"/>
    <w:bookmarkStart w:name="z362" w:id="3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 Жүкті әйелдерді емдеуге жатқызу осы Стандартқа 4-қосымшаға сәйкес перинаталдық көмекті өңірлендіру деңгейі бойынша акушерлік-гинекологиялық көмек көрсететін стационарлық деңгейдегі МҰ жүкті әйелдерді емдеуге жатқызу үшін көрсетілімдерге байланысты жүзеге асырылады.</w:t>
      </w:r>
    </w:p>
    <w:bookmarkEnd w:id="331"/>
    <w:bookmarkStart w:name="z364"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Перинаталдық көмекті өңірлендірудің бірінші деңгейіндегі МҰ жүктілік пен босанудың асқынбаған ағымы бар жүкті және босанған әйелдерге медициналық көмек көрсетуге арналған.</w:t>
      </w:r>
    </w:p>
    <w:bookmarkEnd w:id="332"/>
    <w:bookmarkStart w:name="z366" w:id="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112. Перинаталдық көмекті өңірлендірудің бірінші деңгейіндегі МҰ құрылымында: жеке босандыру палаталары, ана мен баланың бірге болуына арналған бөлімше, жаңа туған нәрестелерге арналған қарқынды терапия палаталары, сондай-ақ клиникалық-диагностикалық зертхана ұйымдастырылады, коронавирусты жұқтырған деген күдік болса және инфекцияның клиникалары анықталса жүкті, босанатын, босанған әйелдерге және жаңа туған нәрестелерге стационарлық жағдайда медициналық көмекті көрсету үшін мамандандырылған палаталар көзделеді. </w:t>
      </w:r>
    </w:p>
    <w:bookmarkEnd w:id="333"/>
    <w:bookmarkStart w:name="z368"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Перинаталдық көмекті өңірлендірудің екінші деңгейіндегі ұйымдар асқынбаған жүктілік, 32 апта және одан көп гестация мерзімдеріндегі мерзімінен бұрын босану кезіндегі әйелдерге, сондай-ақ перинаталдық патологияны іске асырудың орташа тәуекелі бар жүкті әйелдер, босанатын әйелдер мен босанған әйелдерге және осы Стандартқа 4-қосымшада келтірілген перинаталдық көмекті өңірлендіру деңгейі бойынша стационарлық жағдайларда акушерлік-гинекологиялық көмек көрсететін МҰ-ға жүкті әйелдерді емдеуге жатқызу үшін көрсетілімдерге сәйкес айғақтар үшін арналған.</w:t>
      </w:r>
    </w:p>
    <w:bookmarkEnd w:id="334"/>
    <w:bookmarkStart w:name="z370" w:id="335"/>
    <w:p>
      <w:pPr>
        <w:spacing w:after="0"/>
        <w:ind w:left="0"/>
        <w:jc w:val="both"/>
      </w:pPr>
      <w:r>
        <w:rPr>
          <w:rFonts w:ascii="Times New Roman"/>
          <w:b w:val="false"/>
          <w:i w:val="false"/>
          <w:color w:val="000000"/>
          <w:sz w:val="28"/>
        </w:rPr>
        <w:t>
      114. Перинаталдық көмекті өңірлендірудің екінші деңгейіндегі МҰ құрылымында базалық жарақтандыруы бар бөлімшелерден басқа: жеке босандыру палаталары, ана мен баланың бірге болуына арналған бөлімше, реанимацияға арналған толық жинағы бар жаңа туған нәрестелердің реанимация және қарқынды терапия бөлімшесі, жасанды тыныс алу жүйесімен (ЖТЖ), Continuous Positive Airway Pressure (СРАР), кувез жүйелері, сондай-ақ клиникалық-диагностикалық зертхана, биохимиялық және бактериологиялық зертхана ұйымдастырылады. Штаттық кестеде неонатологтың тәулік бойы жұмыс істейтін постын қарастыру қажет, коронавирусты жұқтырған немесе басқа инфекцияның клиникалары анықталса жүкті, босанатын, босанған әйелдерге және жаңа туған нәрестелерге стационарлық жағдайда медициналық көмекті көрсету үшін мамандандырылған палаталар көзделеді. Штаттық жағдайда жаңа туған нәрестелерге тәулік бойы неонатологтың бақылау ұйымдастырылады.</w:t>
      </w:r>
    </w:p>
    <w:bookmarkEnd w:id="335"/>
    <w:bookmarkStart w:name="z371" w:id="336"/>
    <w:p>
      <w:pPr>
        <w:spacing w:after="0"/>
        <w:ind w:left="0"/>
        <w:jc w:val="both"/>
      </w:pPr>
      <w:r>
        <w:rPr>
          <w:rFonts w:ascii="Times New Roman"/>
          <w:b w:val="false"/>
          <w:i w:val="false"/>
          <w:color w:val="000000"/>
          <w:sz w:val="28"/>
        </w:rPr>
        <w:t>
      115. Үшінші деңгейдегі МҰ осы Стандартқа 4-қосымшаға сәйкес асқынған жүктілік кезінде, перинаталдық патологияны іске асыру қаупі жоғары, гестация мерзімдерінде 22-ден 32 аптаға дейін мерзімінен бұрын босанған жүкті, босанатын және босанған әйелдерді емдеуге жатқызуға арналған. Үшінші деңгей мамандандырылған Акушерлік және неонаталдық көмекке мұқтаж жүкті әйелдерге, босанатын әйелдерге, босанған әйелдерге және науқас жаңа туған нәрестелерге, оның ішінде дене салмағы 1500,0 грамм және одан аз, төменгі деңгейдегі ұйымнан ауыстырылған шала туған нәрестелерге медициналық көмектің барлық түрлерін көрсетеді. коронавирусты жұқтырған немесе басқа инфекцияның клиникалары анықталса жүкті, босанатын, босанған әйелдерге және жаңа туған нәрестелерге стационарлық жағдайда медициналық көмекті көрсету үшін мамандандырылған палаталар көзделеді</w:t>
      </w:r>
    </w:p>
    <w:bookmarkEnd w:id="336"/>
    <w:bookmarkStart w:name="z372" w:id="337"/>
    <w:p>
      <w:pPr>
        <w:spacing w:after="0"/>
        <w:ind w:left="0"/>
        <w:jc w:val="both"/>
      </w:pPr>
      <w:r>
        <w:rPr>
          <w:rFonts w:ascii="Times New Roman"/>
          <w:b w:val="false"/>
          <w:i w:val="false"/>
          <w:color w:val="000000"/>
          <w:sz w:val="28"/>
        </w:rPr>
        <w:t>
      116. Өңірлендірудің үшінші деңгейіндегі МҰ босандыру үшін перинаталдық патологияны іске асыру бойынша қаупі жоғары топтағы жүкті әйелді алдын ала емдеуге жатқызу жағдайында босануға дейінгі бақылау және медициналық көмек көрсету жүктілік патологиясы бөлімшесінде аяқталған стационарлық жағдай шеңберінде жүргізіледі.</w:t>
      </w:r>
    </w:p>
    <w:bookmarkEnd w:id="337"/>
    <w:bookmarkStart w:name="z373" w:id="338"/>
    <w:p>
      <w:pPr>
        <w:spacing w:after="0"/>
        <w:ind w:left="0"/>
        <w:jc w:val="both"/>
      </w:pPr>
      <w:r>
        <w:rPr>
          <w:rFonts w:ascii="Times New Roman"/>
          <w:b w:val="false"/>
          <w:i w:val="false"/>
          <w:color w:val="000000"/>
          <w:sz w:val="28"/>
        </w:rPr>
        <w:t>
      117. Босандыру қызметінің басталуымен жүктілік патологиясы бөлімшесінен ауыстыру фактісі № 001/е нысандағы стационарлық науқастың медициналық картасында белгіленеді және № ҚР ДСМ-175/2020 бұйрыққа сәйкес босануды есепке алу нысаны ресімделеді.</w:t>
      </w:r>
    </w:p>
    <w:bookmarkEnd w:id="338"/>
    <w:bookmarkStart w:name="z374" w:id="3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Перинаталдық көмекті өңірлендірудің үшінші деңгейіндегі босандыру ұйымдарын қазіргі заманғы тиімді перинаталдық технологияларды меңгерген жоғары білікті медициналық персоналмен және қазіргі заманғы емдеу-диагностикалық жабдықтармен және дәрілік препараттармен қамтамасыз етеді, сонымен қатар тәулік бойы неонаталдық бекеттің болуы: жаңа туған нәрестелердің реанимация және қарқынды терапия бөлімшесін, анасымен бірге болу бөлімшесін, жаңа туған нәрестелер патологиясы және шала туған нәрестелерді күту бөлімшелері мен клиника-диагностикалық, биохимиялық және бактериологиялық зертханаларының ұйымдастырылуын қамтиды.</w:t>
      </w:r>
    </w:p>
    <w:bookmarkEnd w:id="339"/>
    <w:bookmarkStart w:name="z376" w:id="340"/>
    <w:p>
      <w:pPr>
        <w:spacing w:after="0"/>
        <w:ind w:left="0"/>
        <w:jc w:val="both"/>
      </w:pPr>
      <w:r>
        <w:rPr>
          <w:rFonts w:ascii="Times New Roman"/>
          <w:b w:val="false"/>
          <w:i w:val="false"/>
          <w:color w:val="000000"/>
          <w:sz w:val="28"/>
        </w:rPr>
        <w:t>
      119. Жүкті және босанған әйелдер МҰ бейініне сәйкес келмеген жағдайда, олардың жай-күйі тұрақтанғаннан кейін келісусіз (қабылдаушы ұйымды алдын ала хабардар ете отырып) анағұрлым жоғары деңгейдегі акушерлік-гинекологиялық көмек көрсететін мамандандырылған, көп бейінді стационарға немесе басқа стационарлық деңгейдегі МҰ тасымалдау жүзеге асырылады.</w:t>
      </w:r>
    </w:p>
    <w:bookmarkEnd w:id="340"/>
    <w:bookmarkStart w:name="z377"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Жүкті, босанатын, босанған әйелдердің тасымалдауға келмейтін жай-күйі кезінде білікті мамандарды "өзіне" шақыру, шұғыл жай-күй туындаған кезде бастапқы реанимациялық көмек кешенін көрсету, ана мен шаранадағы қауіпті жай-күйді диагностикалау, босандыру туралы мәселені шешу, анағұрлым жоғары деңгейге ауыстырғанға дейін қарқынды және демеуші терапия жүргізу жүзеге асырылады.</w:t>
      </w:r>
    </w:p>
    <w:bookmarkEnd w:id="341"/>
    <w:bookmarkStart w:name="z379" w:id="3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МҰ өңірі аумағында перинаталдық көмекті өңірлендірудің төмен тұрған деңгейі болмаған кезде жүкті әйелдерді, босанған әйелдерді, босанған әйелдерді және жаңа туған нәрестелерді емдеуге жатқызу перинаталдық көмекті өңірлендірудің жоғары тұрған деңгейіндегі МҰ, сондай-ақ жүкті әйелді, босанған әйелді, босанатын әйелді еркін таңдауды ескере отырып жүзеге асырылады.</w:t>
      </w:r>
    </w:p>
    <w:bookmarkEnd w:id="342"/>
    <w:bookmarkStart w:name="z381" w:id="3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Стационарлық жағдайларда акушерлік-гинекологиялық көмек көрсететін МҰ өңірлендіру деңгейін айқындау туралы шешімді кадр әлеуетін, жарақтандырылуын, қолжетімділігін, көлік инфрақұрылымын ескере отырып, облыстардың, республикалық маңызы бар қалалардың және астананың денсаулық сақтауды мемлекеттік басқарудың жергілікті органдары қабылдайды.</w:t>
      </w:r>
    </w:p>
    <w:bookmarkEnd w:id="343"/>
    <w:bookmarkStart w:name="z383" w:id="344"/>
    <w:p>
      <w:pPr>
        <w:spacing w:after="0"/>
        <w:ind w:left="0"/>
        <w:jc w:val="both"/>
      </w:pPr>
      <w:r>
        <w:rPr>
          <w:rFonts w:ascii="Times New Roman"/>
          <w:b w:val="false"/>
          <w:i w:val="false"/>
          <w:color w:val="000000"/>
          <w:sz w:val="28"/>
        </w:rPr>
        <w:t>
      123. Жоғары технологиялық медициналық қызмет көрсетуді қажет ететін жүкті, босанған әйелдер және жаңа туған нәрестелер, гинекологиялық науқастар тиісті МҰ жіберіледі.</w:t>
      </w:r>
    </w:p>
    <w:bookmarkEnd w:id="344"/>
    <w:bookmarkStart w:name="z384"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 Босанғаннан кейінгі кезеңде барлық босанған әйелдерге баланың бірінші талап етуі бойынша уақыт аралығын белгілеместен емшек емізу практикасына білікті қолдау көрсету қамтамасыз етіледі; босанған әйелдерге емшек сүтімен емізудің артықшылықтары туралы, емшек сүтін қолмен білдіру техникасы мен еселігі туралы медицина қызметкерлерімен консультация беру, баланы анасының кеудесіне дұрыс орналастыруда және қолдануда практикалық көмек көрсету үшін емшек сүтімен емізуді визуалды бағалау жүргізіледі; МҰ жүзеге асыратын балаға мейірімді емшек сүтімен қоректендіруге тұрақты қолдау көрсетіледі.</w:t>
      </w:r>
    </w:p>
    <w:bookmarkEnd w:id="345"/>
    <w:bookmarkStart w:name="z386" w:id="346"/>
    <w:p>
      <w:pPr>
        <w:spacing w:after="0"/>
        <w:ind w:left="0"/>
        <w:jc w:val="both"/>
      </w:pPr>
      <w:r>
        <w:rPr>
          <w:rFonts w:ascii="Times New Roman"/>
          <w:b w:val="false"/>
          <w:i w:val="false"/>
          <w:color w:val="000000"/>
          <w:sz w:val="28"/>
        </w:rPr>
        <w:t>
      125. Босанғаннан кейінгі кезеңде акушерлік-гинекологиялық көмек көрсететін стационарлық деңгейдегі МҰ-дан шығарылғанға дейін барлық босанған әйелдерге кеуде қуысының флюорографиялық немесе рентгенологиялық тексеру жүргізіледі.</w:t>
      </w:r>
    </w:p>
    <w:bookmarkEnd w:id="346"/>
    <w:bookmarkStart w:name="z387" w:id="347"/>
    <w:p>
      <w:pPr>
        <w:spacing w:after="0"/>
        <w:ind w:left="0"/>
        <w:jc w:val="both"/>
      </w:pPr>
      <w:r>
        <w:rPr>
          <w:rFonts w:ascii="Times New Roman"/>
          <w:b w:val="false"/>
          <w:i w:val="false"/>
          <w:color w:val="000000"/>
          <w:sz w:val="28"/>
        </w:rPr>
        <w:t>
      126. Стационарлық көмек көрсететін денсаулық сақтау ұйымынан шығару өлшемшарттары сақталады және орындалады:</w:t>
      </w:r>
    </w:p>
    <w:bookmarkEnd w:id="347"/>
    <w:bookmarkStart w:name="z388" w:id="3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емдеудің жалпы қабылданған нәтижелері (сауығу, жақсару, өзгеріссіз, өлім, басқа медициналық ұйымға ауыстырылған);</w:t>
      </w:r>
    </w:p>
    <w:bookmarkEnd w:id="348"/>
    <w:bookmarkStart w:name="z390" w:id="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пациенттің өміріне немесе айналасындағыларға тікелей қауіп болмаған кезде емдеу курсы аяқталмаған пациенттің немесе оның заңды өкілінің жазбаша өтініші;</w:t>
      </w:r>
    </w:p>
    <w:bookmarkEnd w:id="349"/>
    <w:bookmarkStart w:name="z392" w:id="350"/>
    <w:p>
      <w:pPr>
        <w:spacing w:after="0"/>
        <w:ind w:left="0"/>
        <w:jc w:val="both"/>
      </w:pPr>
      <w:r>
        <w:rPr>
          <w:rFonts w:ascii="Times New Roman"/>
          <w:b w:val="false"/>
          <w:i w:val="false"/>
          <w:color w:val="000000"/>
          <w:sz w:val="28"/>
        </w:rPr>
        <w:t>
      3) денсаулық сақтау ұйымы белгілеген ішкі тәртіп қағидаларын бұзу жағдайлары, сондай-ақ емдеу-диагностикалық процесі үшін кедергілер жасау, басқа пациенттердің тиісті медициналық көмек алуға (денсаулығы мен өміріне тікелей қатер болмаған кезде) құқықтарына қысым жасау болып табылады, бұл туралы медициналық картаға жазба жасалады.</w:t>
      </w:r>
    </w:p>
    <w:bookmarkEnd w:id="350"/>
    <w:bookmarkStart w:name="z393" w:id="351"/>
    <w:p>
      <w:pPr>
        <w:spacing w:after="0"/>
        <w:ind w:left="0"/>
        <w:jc w:val="both"/>
      </w:pPr>
      <w:r>
        <w:rPr>
          <w:rFonts w:ascii="Times New Roman"/>
          <w:b w:val="false"/>
          <w:i w:val="false"/>
          <w:color w:val="000000"/>
          <w:sz w:val="28"/>
        </w:rPr>
        <w:t>
      127. Босанған әйелдерді стационардан шығарған күні қарау, жай-күйін бағалау, тек қана емшек сүтімен қоректендіру әдістемесі туралы, асқынулардың және дабыл белгілерінің профилактикасы туралы консультация жүргізіледі, пациентке № ҚР ДСМ-175/2020 бұйрығымен бекітілген нысан бойынша медициналық картадан үзінді көшірме беріледі.(бұдан әрі – № 077/е нысаны), МСАК ұйымына туу тарихынан үзінді және нақты тұрғылықты жері бойынша белсенді болу үшін босанған әйел туралы мәліметтер МСАК ұйымының электрондық мекенжайына электрондық форматта немесе телефон немесе жазбаша хабарлама түрінде беріледі.</w:t>
      </w:r>
    </w:p>
    <w:bookmarkEnd w:id="351"/>
    <w:bookmarkStart w:name="z394" w:id="352"/>
    <w:p>
      <w:pPr>
        <w:spacing w:after="0"/>
        <w:ind w:left="0"/>
        <w:jc w:val="both"/>
      </w:pPr>
      <w:r>
        <w:rPr>
          <w:rFonts w:ascii="Times New Roman"/>
          <w:b w:val="false"/>
          <w:i w:val="false"/>
          <w:color w:val="000000"/>
          <w:sz w:val="28"/>
        </w:rPr>
        <w:t>
      128. "Азаматтарға арналған үкімет" мемлекеттік корпорациясы арқылы не "электрондық үкіметтің" веб - порталы арқылы баланың тууын мемлекеттік тіркеу үшін тіркеуші органдарға баланың туған күнінен бастап үш жұмыс күнінен кешіктірмей ұсыну және баланың туу туралы куәлігін алу үшін босанған әйелге № ҚР ДСМ-175/2020 бұйрығымен бекітілген № 041/е нысаны (бұдан әрі- № 041/е нысаны) бойынша туу туралы медициналық куәлік беріледі.</w:t>
      </w:r>
    </w:p>
    <w:bookmarkEnd w:id="352"/>
    <w:bookmarkStart w:name="z395" w:id="353"/>
    <w:p>
      <w:pPr>
        <w:spacing w:after="0"/>
        <w:ind w:left="0"/>
        <w:jc w:val="both"/>
      </w:pPr>
      <w:r>
        <w:rPr>
          <w:rFonts w:ascii="Times New Roman"/>
          <w:b w:val="false"/>
          <w:i w:val="false"/>
          <w:color w:val="000000"/>
          <w:sz w:val="28"/>
        </w:rPr>
        <w:t>
      129. МҰ тыс жерде, оның ішінде үйде босанған жағдайда туу туралы медициналық куәлікті босанғаннан кейінгі бірінші тәулікте жүгінген босандыру МҰ қызметкерлері анасының жеке басын куәландыратын құжаттарға сәйкес ресімдейді.</w:t>
      </w:r>
    </w:p>
    <w:bookmarkEnd w:id="353"/>
    <w:bookmarkStart w:name="z396" w:id="354"/>
    <w:p>
      <w:pPr>
        <w:spacing w:after="0"/>
        <w:ind w:left="0"/>
        <w:jc w:val="both"/>
      </w:pPr>
      <w:r>
        <w:rPr>
          <w:rFonts w:ascii="Times New Roman"/>
          <w:b w:val="false"/>
          <w:i w:val="false"/>
          <w:color w:val="000000"/>
          <w:sz w:val="28"/>
        </w:rPr>
        <w:t>
      130. Бала МҰ тыс жерде туған және баланың туу фактісін, оның шығу тегін растайтын медициналық құжаттар болмаған жағдайда "Неке (ерлі-зайыптылық) және отбасы туралы" Қазақстан Республикасының 2011 жылғы 26 желтоқсандағы Кодексінің 47-баптың 1-тармағына сәйкес баланың шығу тегін анықтау сот тәртібімен белгіленеді.</w:t>
      </w:r>
    </w:p>
    <w:bookmarkEnd w:id="354"/>
    <w:bookmarkStart w:name="z397"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Денсаулық сақтау ұйымдары осы Стандарттың 5-қосымшасына сәйкес хабарлануға жататын жүкті, босанатын және босанған әйелдердің қиын жай-күйінің тізбесіне сәйкес стационарда жүкті, босанатын әйел, босанған әйелде болу немесе болу кезеңінде қиын жай-күйі анықталған кезде перинаталдық көмекті өңірлендірудің неғұрлым жоғары деңгейіндегі МҰ және денсаулық сақтауды мемлекеттік басқарудың жергілікті органдарына хабарлауды жүзеге асырады.</w:t>
      </w:r>
    </w:p>
    <w:bookmarkEnd w:id="355"/>
    <w:bookmarkStart w:name="z399" w:id="3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Әйелдерде күрделі жағдайлар туындаған жағдайда келесі ескерту схемасын сақтау керек:</w:t>
      </w:r>
    </w:p>
    <w:bookmarkEnd w:id="356"/>
    <w:bookmarkStart w:name="z634" w:id="357"/>
    <w:p>
      <w:pPr>
        <w:spacing w:after="0"/>
        <w:ind w:left="0"/>
        <w:jc w:val="both"/>
      </w:pPr>
      <w:r>
        <w:rPr>
          <w:rFonts w:ascii="Times New Roman"/>
          <w:b w:val="false"/>
          <w:i w:val="false"/>
          <w:color w:val="000000"/>
          <w:sz w:val="28"/>
        </w:rPr>
        <w:t>
      1) стационарда емдеуші дәрігер, бөлімше меңгерушісі, жауапты кезекші дәрігер:</w:t>
      </w:r>
    </w:p>
    <w:bookmarkEnd w:id="357"/>
    <w:p>
      <w:pPr>
        <w:spacing w:after="0"/>
        <w:ind w:left="0"/>
        <w:jc w:val="both"/>
      </w:pPr>
      <w:r>
        <w:rPr>
          <w:rFonts w:ascii="Times New Roman"/>
          <w:b w:val="false"/>
          <w:i w:val="false"/>
          <w:color w:val="000000"/>
          <w:sz w:val="28"/>
        </w:rPr>
        <w:t>
      реанимация және қарқынды терапия бөлімшесінің дәрігерін шақырады (егер бар болса), ол орынға 2-5 минут ішінде келеді (тәулік бойы бекет болған жағдайда); үйде кезекшілікте болған кезінде 20-30 минут ішінде;</w:t>
      </w:r>
    </w:p>
    <w:p>
      <w:pPr>
        <w:spacing w:after="0"/>
        <w:ind w:left="0"/>
        <w:jc w:val="both"/>
      </w:pPr>
      <w:r>
        <w:rPr>
          <w:rFonts w:ascii="Times New Roman"/>
          <w:b w:val="false"/>
          <w:i w:val="false"/>
          <w:color w:val="000000"/>
          <w:sz w:val="28"/>
        </w:rPr>
        <w:t>
      10 минут ішінде бас дәрігердің емдеу жұмысы жөніндегі орынбасарына науқастың жағдайы ауыр екенін хабарлайды;</w:t>
      </w:r>
    </w:p>
    <w:p>
      <w:pPr>
        <w:spacing w:after="0"/>
        <w:ind w:left="0"/>
        <w:jc w:val="both"/>
      </w:pPr>
      <w:r>
        <w:rPr>
          <w:rFonts w:ascii="Times New Roman"/>
          <w:b w:val="false"/>
          <w:i w:val="false"/>
          <w:color w:val="000000"/>
          <w:sz w:val="28"/>
        </w:rPr>
        <w:t>
      диагностика мен емдеудің клиникалық хаттамаларына сәйкес медициналық көмектің көлемін көрсетеді;</w:t>
      </w:r>
    </w:p>
    <w:p>
      <w:pPr>
        <w:spacing w:after="0"/>
        <w:ind w:left="0"/>
        <w:jc w:val="both"/>
      </w:pPr>
      <w:r>
        <w:rPr>
          <w:rFonts w:ascii="Times New Roman"/>
          <w:b w:val="false"/>
          <w:i w:val="false"/>
          <w:color w:val="000000"/>
          <w:sz w:val="28"/>
        </w:rPr>
        <w:t>
      осы Стандартқа 6-қосымшаға сәйкес ауыр жағдайдағы жүкті әйелдің (босанатын әйелдің, босанған әйелдің) картасын уақтылы толтырады және босандыру және балалық шақ мәселелеріне жетекшілік ететін республикалық орталықтарға жібереді;</w:t>
      </w:r>
    </w:p>
    <w:bookmarkStart w:name="z635" w:id="358"/>
    <w:p>
      <w:pPr>
        <w:spacing w:after="0"/>
        <w:ind w:left="0"/>
        <w:jc w:val="both"/>
      </w:pPr>
      <w:r>
        <w:rPr>
          <w:rFonts w:ascii="Times New Roman"/>
          <w:b w:val="false"/>
          <w:i w:val="false"/>
          <w:color w:val="000000"/>
          <w:sz w:val="28"/>
        </w:rPr>
        <w:t>
      2) бас дәрігердің орынбасары:</w:t>
      </w:r>
    </w:p>
    <w:bookmarkEnd w:id="358"/>
    <w:p>
      <w:pPr>
        <w:spacing w:after="0"/>
        <w:ind w:left="0"/>
        <w:jc w:val="both"/>
      </w:pPr>
      <w:r>
        <w:rPr>
          <w:rFonts w:ascii="Times New Roman"/>
          <w:b w:val="false"/>
          <w:i w:val="false"/>
          <w:color w:val="000000"/>
          <w:sz w:val="28"/>
        </w:rPr>
        <w:t>
      орын алған жағдай туралы бас дәрігерге дереу хабарлайды; 20-30 минут ішінде консилиум жасайды;</w:t>
      </w:r>
    </w:p>
    <w:p>
      <w:pPr>
        <w:spacing w:after="0"/>
        <w:ind w:left="0"/>
        <w:jc w:val="both"/>
      </w:pPr>
      <w:r>
        <w:rPr>
          <w:rFonts w:ascii="Times New Roman"/>
          <w:b w:val="false"/>
          <w:i w:val="false"/>
          <w:color w:val="000000"/>
          <w:sz w:val="28"/>
        </w:rPr>
        <w:t>
      30 минут ішінде жергілікті денсаулық сақтау басқармаларын хабардар етеді; қажет болған жағдайда медициналық авиацияның мобильді бригадасын (бұдан әрі - МАМБ) шақырады);</w:t>
      </w:r>
    </w:p>
    <w:p>
      <w:pPr>
        <w:spacing w:after="0"/>
        <w:ind w:left="0"/>
        <w:jc w:val="both"/>
      </w:pPr>
      <w:r>
        <w:rPr>
          <w:rFonts w:ascii="Times New Roman"/>
          <w:b w:val="false"/>
          <w:i w:val="false"/>
          <w:color w:val="000000"/>
          <w:sz w:val="28"/>
        </w:rPr>
        <w:t>
      пациенттердің күрделі жағдайын емдеуді қамтамасыз ету үшін қажетті дәрілік заттармен, медициналық мақсаттағы бұйымдармен, қан компоненттерімен қамтамасыз етеді;</w:t>
      </w:r>
    </w:p>
    <w:bookmarkStart w:name="z636" w:id="359"/>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w:t>
      </w:r>
    </w:p>
    <w:bookmarkEnd w:id="359"/>
    <w:p>
      <w:pPr>
        <w:spacing w:after="0"/>
        <w:ind w:left="0"/>
        <w:jc w:val="both"/>
      </w:pPr>
      <w:r>
        <w:rPr>
          <w:rFonts w:ascii="Times New Roman"/>
          <w:b w:val="false"/>
          <w:i w:val="false"/>
          <w:color w:val="000000"/>
          <w:sz w:val="28"/>
        </w:rPr>
        <w:t>
      әйелдердің күрделі жағдайлары кезінде хабарлаудың өңірлік дербестендірілген (барлық қатысушыларды көрсете отырып) схемасын жасайды;</w:t>
      </w:r>
    </w:p>
    <w:p>
      <w:pPr>
        <w:spacing w:after="0"/>
        <w:ind w:left="0"/>
        <w:jc w:val="both"/>
      </w:pPr>
      <w:r>
        <w:rPr>
          <w:rFonts w:ascii="Times New Roman"/>
          <w:b w:val="false"/>
          <w:i w:val="false"/>
          <w:color w:val="000000"/>
          <w:sz w:val="28"/>
        </w:rPr>
        <w:t>
      босандыру және балалық шақ мәселелеріне жетекшілік ететін республикалық орталықтарды қиын жағдайлар туралы уақтылы хабардар етеді;</w:t>
      </w:r>
    </w:p>
    <w:p>
      <w:pPr>
        <w:spacing w:after="0"/>
        <w:ind w:left="0"/>
        <w:jc w:val="both"/>
      </w:pPr>
      <w:r>
        <w:rPr>
          <w:rFonts w:ascii="Times New Roman"/>
          <w:b w:val="false"/>
          <w:i w:val="false"/>
          <w:color w:val="000000"/>
          <w:sz w:val="28"/>
        </w:rPr>
        <w:t>
      пациенттің жай-күйі тұрақтанғанға дейін әрбір 3 сағат сайын дағдарысты жағдай мониторингін жүзеге асырады;</w:t>
      </w:r>
    </w:p>
    <w:p>
      <w:pPr>
        <w:spacing w:after="0"/>
        <w:ind w:left="0"/>
        <w:jc w:val="both"/>
      </w:pPr>
      <w:r>
        <w:rPr>
          <w:rFonts w:ascii="Times New Roman"/>
          <w:b w:val="false"/>
          <w:i w:val="false"/>
          <w:color w:val="000000"/>
          <w:sz w:val="28"/>
        </w:rPr>
        <w:t>
      МҰ дәрілік заттармен, қан компоненттерімен және бірінші кезекте қажетті медициналық жабдықпен қамтамасыз етеді;</w:t>
      </w:r>
    </w:p>
    <w:p>
      <w:pPr>
        <w:spacing w:after="0"/>
        <w:ind w:left="0"/>
        <w:jc w:val="both"/>
      </w:pPr>
      <w:r>
        <w:rPr>
          <w:rFonts w:ascii="Times New Roman"/>
          <w:b w:val="false"/>
          <w:i w:val="false"/>
          <w:color w:val="000000"/>
          <w:sz w:val="28"/>
        </w:rPr>
        <w:t>
      қашықтықтан медициналық қызмет көрсетуді уақтылы жүргізуді қамтамасыз етеді;</w:t>
      </w:r>
    </w:p>
    <w:p>
      <w:pPr>
        <w:spacing w:after="0"/>
        <w:ind w:left="0"/>
        <w:jc w:val="both"/>
      </w:pPr>
      <w:r>
        <w:rPr>
          <w:rFonts w:ascii="Times New Roman"/>
          <w:b w:val="false"/>
          <w:i w:val="false"/>
          <w:color w:val="000000"/>
          <w:sz w:val="28"/>
        </w:rPr>
        <w:t>
      әйелдер мен жаңа туған нәрестелерді жылжымалы медициналық кешендерге тасымалдауды үйлестіреді;</w:t>
      </w:r>
    </w:p>
    <w:p>
      <w:pPr>
        <w:spacing w:after="0"/>
        <w:ind w:left="0"/>
        <w:jc w:val="both"/>
      </w:pPr>
      <w:r>
        <w:rPr>
          <w:rFonts w:ascii="Times New Roman"/>
          <w:b w:val="false"/>
          <w:i w:val="false"/>
          <w:color w:val="000000"/>
          <w:sz w:val="28"/>
        </w:rPr>
        <w:t>
      санитариялық көліктің ауыр науқастарды тасымалдау кезінде шұғыл көмек көрсетуге толық дайындығын, оларды перинаталдық көмекті өңірлендіруге сәйкес жарақтандыруды қамтамасыз етеді;</w:t>
      </w:r>
    </w:p>
    <w:p>
      <w:pPr>
        <w:spacing w:after="0"/>
        <w:ind w:left="0"/>
        <w:jc w:val="both"/>
      </w:pPr>
      <w:r>
        <w:rPr>
          <w:rFonts w:ascii="Times New Roman"/>
          <w:b w:val="false"/>
          <w:i w:val="false"/>
          <w:color w:val="000000"/>
          <w:sz w:val="28"/>
        </w:rPr>
        <w:t>
      облыстық медициналық авиацияның қызметін тәулік бойы үйлестіреді және қамтамасыз етеді;</w:t>
      </w:r>
    </w:p>
    <w:p>
      <w:pPr>
        <w:spacing w:after="0"/>
        <w:ind w:left="0"/>
        <w:jc w:val="both"/>
      </w:pPr>
      <w:r>
        <w:rPr>
          <w:rFonts w:ascii="Times New Roman"/>
          <w:b w:val="false"/>
          <w:i w:val="false"/>
          <w:color w:val="000000"/>
          <w:sz w:val="28"/>
        </w:rPr>
        <w:t>
      ана мен бала өлімін азайту жөніндегі өңірлік штабқа өңірдің негізгі проблемалары туралы ақпарат береді;</w:t>
      </w:r>
    </w:p>
    <w:bookmarkStart w:name="z637" w:id="360"/>
    <w:p>
      <w:pPr>
        <w:spacing w:after="0"/>
        <w:ind w:left="0"/>
        <w:jc w:val="both"/>
      </w:pPr>
      <w:r>
        <w:rPr>
          <w:rFonts w:ascii="Times New Roman"/>
          <w:b w:val="false"/>
          <w:i w:val="false"/>
          <w:color w:val="000000"/>
          <w:sz w:val="28"/>
        </w:rPr>
        <w:t>
      4) республикалық деңгейдегі МҰ:</w:t>
      </w:r>
    </w:p>
    <w:bookmarkEnd w:id="360"/>
    <w:p>
      <w:pPr>
        <w:spacing w:after="0"/>
        <w:ind w:left="0"/>
        <w:jc w:val="both"/>
      </w:pPr>
      <w:r>
        <w:rPr>
          <w:rFonts w:ascii="Times New Roman"/>
          <w:b w:val="false"/>
          <w:i w:val="false"/>
          <w:color w:val="000000"/>
          <w:sz w:val="28"/>
        </w:rPr>
        <w:t>
      қашықтықтан медициналық қызмет көрсету және шақыру түскеннен кейінгі бірінші тәулік ішінде медициналық авиация нысанында медициналық көмек көрсету үшін білікті мамандарды жіберу;</w:t>
      </w:r>
    </w:p>
    <w:p>
      <w:pPr>
        <w:spacing w:after="0"/>
        <w:ind w:left="0"/>
        <w:jc w:val="both"/>
      </w:pPr>
      <w:r>
        <w:rPr>
          <w:rFonts w:ascii="Times New Roman"/>
          <w:b w:val="false"/>
          <w:i w:val="false"/>
          <w:color w:val="000000"/>
          <w:sz w:val="28"/>
        </w:rPr>
        <w:t>
      төменгі деңгейдегі ұйымдардан ауыстырылған және республикалық деңгейде мамандандырылған көмек көрсетуге мұқтаж әйелдерді (жүкті әйелдерді, босанатын әйелдерді, босанған әйелдерді) кедергісіз емдеуге жатқызу;</w:t>
      </w:r>
    </w:p>
    <w:p>
      <w:pPr>
        <w:spacing w:after="0"/>
        <w:ind w:left="0"/>
        <w:jc w:val="both"/>
      </w:pPr>
      <w:r>
        <w:rPr>
          <w:rFonts w:ascii="Times New Roman"/>
          <w:b w:val="false"/>
          <w:i w:val="false"/>
          <w:color w:val="000000"/>
          <w:sz w:val="28"/>
        </w:rPr>
        <w:t>
      жоғары мамандандырылған медициналық көмек;</w:t>
      </w:r>
    </w:p>
    <w:p>
      <w:pPr>
        <w:spacing w:after="0"/>
        <w:ind w:left="0"/>
        <w:jc w:val="both"/>
      </w:pPr>
      <w:r>
        <w:rPr>
          <w:rFonts w:ascii="Times New Roman"/>
          <w:b w:val="false"/>
          <w:i w:val="false"/>
          <w:color w:val="000000"/>
          <w:sz w:val="28"/>
        </w:rPr>
        <w:t>
      ауыр жағдайдағы науқастарды емдеуге жатқызуға стационардың дайындығын қамтамасыз етеді;</w:t>
      </w:r>
    </w:p>
    <w:bookmarkStart w:name="z638" w:id="361"/>
    <w:p>
      <w:pPr>
        <w:spacing w:after="0"/>
        <w:ind w:left="0"/>
        <w:jc w:val="both"/>
      </w:pPr>
      <w:r>
        <w:rPr>
          <w:rFonts w:ascii="Times New Roman"/>
          <w:b w:val="false"/>
          <w:i w:val="false"/>
          <w:color w:val="000000"/>
          <w:sz w:val="28"/>
        </w:rPr>
        <w:t>
      5) босандыру және балалық шақ мәселелеріне жетекшілік ететін республикалық орталықтар:</w:t>
      </w:r>
    </w:p>
    <w:bookmarkEnd w:id="361"/>
    <w:p>
      <w:pPr>
        <w:spacing w:after="0"/>
        <w:ind w:left="0"/>
        <w:jc w:val="both"/>
      </w:pPr>
      <w:r>
        <w:rPr>
          <w:rFonts w:ascii="Times New Roman"/>
          <w:b w:val="false"/>
          <w:i w:val="false"/>
          <w:color w:val="000000"/>
          <w:sz w:val="28"/>
        </w:rPr>
        <w:t>
      жүкті әйелдердің, босанатын әйелдердің, босанған әйелдердің және жаңа туған нәрестелердің күрделі жағдайларына күнделікті мониторингті жүзеге асырады;</w:t>
      </w:r>
    </w:p>
    <w:p>
      <w:pPr>
        <w:spacing w:after="0"/>
        <w:ind w:left="0"/>
        <w:jc w:val="both"/>
      </w:pPr>
      <w:r>
        <w:rPr>
          <w:rFonts w:ascii="Times New Roman"/>
          <w:b w:val="false"/>
          <w:i w:val="false"/>
          <w:color w:val="000000"/>
          <w:sz w:val="28"/>
        </w:rPr>
        <w:t>
      шұғыл тәртіпте күрделі жағдайларды есепке алудың келіп түскен карталарын тіркеуді жүзеге асырады;</w:t>
      </w:r>
    </w:p>
    <w:p>
      <w:pPr>
        <w:spacing w:after="0"/>
        <w:ind w:left="0"/>
        <w:jc w:val="both"/>
      </w:pPr>
      <w:r>
        <w:rPr>
          <w:rFonts w:ascii="Times New Roman"/>
          <w:b w:val="false"/>
          <w:i w:val="false"/>
          <w:color w:val="000000"/>
          <w:sz w:val="28"/>
        </w:rPr>
        <w:t>
      Қазақстан Республикасы Денсаулық сақтау министрлігіне, Республикалық электрондық денсаулық сақтау орталығына қиын жай-күйлер туралы мәліметтерді күн сайын жолдайды;</w:t>
      </w:r>
    </w:p>
    <w:p>
      <w:pPr>
        <w:spacing w:after="0"/>
        <w:ind w:left="0"/>
        <w:jc w:val="both"/>
      </w:pPr>
      <w:r>
        <w:rPr>
          <w:rFonts w:ascii="Times New Roman"/>
          <w:b w:val="false"/>
          <w:i w:val="false"/>
          <w:color w:val="000000"/>
          <w:sz w:val="28"/>
        </w:rPr>
        <w:t>
      өңірлер бойынша ахуалды талдауды ай сайын есепті кезеңнен кейінгі 5-күнге қарай Қазақстан Республикасы Денсаулық сақтау министрлігіне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Жүкті әйелдерді, босанған әйелдерді, ауыр күйдегі босанатын әйелдерді перинаталдық көмектің үшінші деңгейіне, облыстық және республикалық денсаулық сақтау ұйымдарына тасымалдау гемодинамиканы қалпына келтіргеннен және өмірлік маңызды функцияларды тұрақтандырғаннан кейін МАМБ мамандарының қатысуымен дәрігерлер консилиумының шешімі бойынша қабылдаушы МҰ хабардар ете отырып жүзеге асырылады.</w:t>
      </w:r>
    </w:p>
    <w:bookmarkEnd w:id="362"/>
    <w:bookmarkStart w:name="z411" w:id="363"/>
    <w:p>
      <w:pPr>
        <w:spacing w:after="0"/>
        <w:ind w:left="0"/>
        <w:jc w:val="both"/>
      </w:pPr>
      <w:r>
        <w:rPr>
          <w:rFonts w:ascii="Times New Roman"/>
          <w:b w:val="false"/>
          <w:i w:val="false"/>
          <w:color w:val="000000"/>
          <w:sz w:val="28"/>
        </w:rPr>
        <w:t>
      134. Ауыстыру алдында дәрігер пациенттің заңды өкілдерін және (немесе) туыстарын медициналық құжаттамаға жаза отырып және мүмкіндігінше ақпараттандырылған Тараптың қолы қойылып, ауыстырудың себептері туралы және қабылдаушы ұйымның мекенжайы туралы хабардар етеді.</w:t>
      </w:r>
    </w:p>
    <w:bookmarkEnd w:id="363"/>
    <w:bookmarkStart w:name="z412" w:id="3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 Әуе кемелерін (тікұшақ, ұшақ) пайдалана отырып, медициналық авиация нысанында жүкті, босанған әйелдерге, босанған әйелдерге медициналық көмек көрсету үшін бейіні бойынша облыстық және республикалық деңгейдегі МҰ емделу үшін көрсеткіштердің болуы (қабылдаушы МҰ алдын ала хабарламасымен келіспей) негіз болып табылады.</w:t>
      </w:r>
    </w:p>
    <w:bookmarkEnd w:id="364"/>
    <w:bookmarkStart w:name="z414" w:id="3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 Жүкті, босанатын, босанған әйелдер жедел медициналық көмек бригадасының (бұдан әрі – ЖМК) ілесуімен білікті мамандарды тарта отырып, МАМБ ілесуімен мамандандырылған жерүсті немесе әуе көлігінде тасымалданады.</w:t>
      </w:r>
    </w:p>
    <w:bookmarkEnd w:id="365"/>
    <w:bookmarkStart w:name="z416"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ЖМК немесе МАМБ бригадасының мамандары анағұрлым жоғары деңгейдегі МҰ пациенттің жағдайының ауырлығына байланысты тасымалдау мүмкін еместігін анықтаған жағдайда, перинаталдық көмекті өңірлендірудің үшінші деңгейіндегі және (немесе) республикалық деңгейдегі МҰ білікті мамандарды тарта отырып, медициналық көмек пациенттің орналасқан жері бойынша көрсетіледі.</w:t>
      </w:r>
    </w:p>
    <w:bookmarkEnd w:id="366"/>
    <w:bookmarkStart w:name="z418" w:id="367"/>
    <w:p>
      <w:pPr>
        <w:spacing w:after="0"/>
        <w:ind w:left="0"/>
        <w:jc w:val="both"/>
      </w:pPr>
      <w:r>
        <w:rPr>
          <w:rFonts w:ascii="Times New Roman"/>
          <w:b w:val="false"/>
          <w:i w:val="false"/>
          <w:color w:val="000000"/>
          <w:sz w:val="28"/>
        </w:rPr>
        <w:t>
      138. Медициналық құжаттаманы (жүкті әйелдің айырбастау картасы, жіберуші медициналық ұйымның ауру немесе босану тарихынан үзінді) жіберуші медициналық ұйымның мамандары уақтылы ресімдейді және пациентпен бірге жіберіледі.</w:t>
      </w:r>
    </w:p>
    <w:bookmarkEnd w:id="367"/>
    <w:bookmarkStart w:name="z419" w:id="368"/>
    <w:p>
      <w:pPr>
        <w:spacing w:after="0"/>
        <w:ind w:left="0"/>
        <w:jc w:val="both"/>
      </w:pPr>
      <w:r>
        <w:rPr>
          <w:rFonts w:ascii="Times New Roman"/>
          <w:b w:val="false"/>
          <w:i w:val="false"/>
          <w:color w:val="000000"/>
          <w:sz w:val="28"/>
        </w:rPr>
        <w:t>
      139. ЖМК немесе МАМБ бригадасы жол жүру (тасымалдау) бойынша диагностика мен емдеудің клиникалық хаттамаларына сәйкес медициналық көмек көрсетеді. ЖМК немесе МАМБ бригадасы тасымалдаған пациентті қабылдаушы ұйымның дәрігері (консилиумы) дереу қарайды.</w:t>
      </w:r>
    </w:p>
    <w:bookmarkEnd w:id="368"/>
    <w:bookmarkStart w:name="z420" w:id="369"/>
    <w:p>
      <w:pPr>
        <w:spacing w:after="0"/>
        <w:ind w:left="0"/>
        <w:jc w:val="both"/>
      </w:pPr>
      <w:r>
        <w:rPr>
          <w:rFonts w:ascii="Times New Roman"/>
          <w:b w:val="false"/>
          <w:i w:val="false"/>
          <w:color w:val="000000"/>
          <w:sz w:val="28"/>
        </w:rPr>
        <w:t>
      140. ЖМК немесе МАМБ бригадасы осы стандартқа 7-қосымшаға сәйкес жүкті, босанатын және босанған әйелдерді тасымалдауға арналған жарақтандырудың ең аз тізбесімен қамтамасыз етіледі.</w:t>
      </w:r>
    </w:p>
    <w:bookmarkEnd w:id="369"/>
    <w:bookmarkStart w:name="z421" w:id="370"/>
    <w:p>
      <w:pPr>
        <w:spacing w:after="0"/>
        <w:ind w:left="0"/>
        <w:jc w:val="both"/>
      </w:pPr>
      <w:r>
        <w:rPr>
          <w:rFonts w:ascii="Times New Roman"/>
          <w:b w:val="false"/>
          <w:i w:val="false"/>
          <w:color w:val="000000"/>
          <w:sz w:val="28"/>
        </w:rPr>
        <w:t>
      141. ЖМК немесе МАМБ бригадасының мамандары әйелді тасымалдау кезінде жай – күйінің мониторингін көрсететін медициналық құжаттаманың жүргізілуін қамтамасыз етеді, № ҚР ДСМ-175/2020 бұйрығымен бекітілген Денсаулық сақтау саласындағы есепке алу медициналық құжаттамасының нысандарына сәйкес медициналық құжаттаманың жүргізілуін қамтамасыз етеді, оның ішінде осы Стандартқа 8-қосымшаға сәйкес жүкті әйелді, босанатын әйелді және босанған әйелді тасымалдау хаттамасының жүргізілуін қамтамасыз етеді және оны емдеуге жатқызу кезінде медициналық ұйымға және медициналық авиацияның өңірлік филиалына ұсынады.</w:t>
      </w:r>
    </w:p>
    <w:bookmarkEnd w:id="370"/>
    <w:bookmarkStart w:name="z422" w:id="371"/>
    <w:p>
      <w:pPr>
        <w:spacing w:after="0"/>
        <w:ind w:left="0"/>
        <w:jc w:val="left"/>
      </w:pPr>
      <w:r>
        <w:rPr>
          <w:rFonts w:ascii="Times New Roman"/>
          <w:b/>
          <w:i w:val="false"/>
          <w:color w:val="000000"/>
        </w:rPr>
        <w:t xml:space="preserve"> 5-тарау. Акушерлік-гинекологиялық көмек көрсететін денсаулық сақтау ұйымдары қызметкерлерінің ұсынылатын штаты</w:t>
      </w:r>
    </w:p>
    <w:bookmarkEnd w:id="371"/>
    <w:bookmarkStart w:name="z423" w:id="372"/>
    <w:p>
      <w:pPr>
        <w:spacing w:after="0"/>
        <w:ind w:left="0"/>
        <w:jc w:val="both"/>
      </w:pPr>
      <w:r>
        <w:rPr>
          <w:rFonts w:ascii="Times New Roman"/>
          <w:b w:val="false"/>
          <w:i w:val="false"/>
          <w:color w:val="000000"/>
          <w:sz w:val="28"/>
        </w:rPr>
        <w:t>
      142. Босандыру ұйымдарының (перзентхананың, перинаталдық орталықтың, көпбейінді және аудандық ауруханалардың акушерлік бөлімшесінің) штат бірліктері Қазақстан Республикасында акушерлік-гинекологиялық көмек көрсетуді ұйымдастыру стандартың 9-қосымшаға сәйкес қалыптастырылады.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73"/>
    <w:p>
      <w:pPr>
        <w:spacing w:after="0"/>
        <w:ind w:left="0"/>
        <w:jc w:val="left"/>
      </w:pPr>
      <w:r>
        <w:rPr>
          <w:rFonts w:ascii="Times New Roman"/>
          <w:b/>
          <w:i w:val="false"/>
          <w:color w:val="000000"/>
        </w:rPr>
        <w:t xml:space="preserve"> 6-тарау. Ұсынылатын акушерлік-гинекологиялық көмек көрсететін денсаулық сақтау ұйымдарын медициналық бұйымдармен жарақтандыру</w:t>
      </w:r>
    </w:p>
    <w:bookmarkEnd w:id="373"/>
    <w:bookmarkStart w:name="z425"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Денсаулық сақтау ұйымдарының өтінімдеріне сәйкес ағымдағы қажеттілік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бұйрығына (Нормативтік құқықтық актілерді мемлекеттік тіркеу тізілімінде № 21560 болып тіркелген) (бұдан әрі – № ҚР ДСМ-167/2020 бұйрығы) сәйкес акушерлік-гинекологиялық көмек көрсететін медициналық бұйымдармен негізгі ұсынылатын жарақтандыру талаптарға сәйкес жүзеге асырылады.</w:t>
      </w:r>
    </w:p>
    <w:bookmarkEnd w:id="374"/>
    <w:bookmarkStart w:name="z427" w:id="375"/>
    <w:p>
      <w:pPr>
        <w:spacing w:after="0"/>
        <w:ind w:left="0"/>
        <w:jc w:val="both"/>
      </w:pPr>
      <w:r>
        <w:rPr>
          <w:rFonts w:ascii="Times New Roman"/>
          <w:b w:val="false"/>
          <w:i w:val="false"/>
          <w:color w:val="000000"/>
          <w:sz w:val="28"/>
        </w:rPr>
        <w:t>
      144. Жүкті, босанатын, босанған әйелдерге, жаңа туған нәрестелерге шұғыл медициналық көмек көрсету, амбулаториялық жағдайларда науқастарды профилактикалық қарап-тексеру және қабылдауды жүргізу кезінде көшпелі бригадалар сол жерде жұмыс істеу үшін қажетті мынадай медициналық жабдықпен, құралдар жиынтығымен, дәрілік заттармен жарақталады:</w:t>
      </w:r>
    </w:p>
    <w:bookmarkEnd w:id="375"/>
    <w:bookmarkStart w:name="z428" w:id="3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әйелдерді тексеруге арналған бір реттік гинекологиялық жиынтықтар;</w:t>
      </w:r>
    </w:p>
    <w:bookmarkEnd w:id="376"/>
    <w:bookmarkStart w:name="z430" w:id="377"/>
    <w:p>
      <w:pPr>
        <w:spacing w:after="0"/>
        <w:ind w:left="0"/>
        <w:jc w:val="both"/>
      </w:pPr>
      <w:r>
        <w:rPr>
          <w:rFonts w:ascii="Times New Roman"/>
          <w:b w:val="false"/>
          <w:i w:val="false"/>
          <w:color w:val="000000"/>
          <w:sz w:val="28"/>
        </w:rPr>
        <w:t>
      2) заттық шынылар;</w:t>
      </w:r>
    </w:p>
    <w:bookmarkEnd w:id="377"/>
    <w:bookmarkStart w:name="z431" w:id="378"/>
    <w:p>
      <w:pPr>
        <w:spacing w:after="0"/>
        <w:ind w:left="0"/>
        <w:jc w:val="both"/>
      </w:pPr>
      <w:r>
        <w:rPr>
          <w:rFonts w:ascii="Times New Roman"/>
          <w:b w:val="false"/>
          <w:i w:val="false"/>
          <w:color w:val="000000"/>
          <w:sz w:val="28"/>
        </w:rPr>
        <w:t>
      3) пульсоксиметрлер;</w:t>
      </w:r>
    </w:p>
    <w:bookmarkEnd w:id="378"/>
    <w:bookmarkStart w:name="z432" w:id="379"/>
    <w:p>
      <w:pPr>
        <w:spacing w:after="0"/>
        <w:ind w:left="0"/>
        <w:jc w:val="both"/>
      </w:pPr>
      <w:r>
        <w:rPr>
          <w:rFonts w:ascii="Times New Roman"/>
          <w:b w:val="false"/>
          <w:i w:val="false"/>
          <w:color w:val="000000"/>
          <w:sz w:val="28"/>
        </w:rPr>
        <w:t>
      4) тонометрлер;</w:t>
      </w:r>
    </w:p>
    <w:bookmarkEnd w:id="379"/>
    <w:bookmarkStart w:name="z433" w:id="380"/>
    <w:p>
      <w:pPr>
        <w:spacing w:after="0"/>
        <w:ind w:left="0"/>
        <w:jc w:val="both"/>
      </w:pPr>
      <w:r>
        <w:rPr>
          <w:rFonts w:ascii="Times New Roman"/>
          <w:b w:val="false"/>
          <w:i w:val="false"/>
          <w:color w:val="000000"/>
          <w:sz w:val="28"/>
        </w:rPr>
        <w:t>
      5) термометрлер;</w:t>
      </w:r>
    </w:p>
    <w:bookmarkEnd w:id="380"/>
    <w:bookmarkStart w:name="z434" w:id="381"/>
    <w:p>
      <w:pPr>
        <w:spacing w:after="0"/>
        <w:ind w:left="0"/>
        <w:jc w:val="both"/>
      </w:pPr>
      <w:r>
        <w:rPr>
          <w:rFonts w:ascii="Times New Roman"/>
          <w:b w:val="false"/>
          <w:i w:val="false"/>
          <w:color w:val="000000"/>
          <w:sz w:val="28"/>
        </w:rPr>
        <w:t>
      6) несептің экспресс-талдауышы;</w:t>
      </w:r>
    </w:p>
    <w:bookmarkEnd w:id="381"/>
    <w:bookmarkStart w:name="z435" w:id="382"/>
    <w:p>
      <w:pPr>
        <w:spacing w:after="0"/>
        <w:ind w:left="0"/>
        <w:jc w:val="both"/>
      </w:pPr>
      <w:r>
        <w:rPr>
          <w:rFonts w:ascii="Times New Roman"/>
          <w:b w:val="false"/>
          <w:i w:val="false"/>
          <w:color w:val="000000"/>
          <w:sz w:val="28"/>
        </w:rPr>
        <w:t>
      7) қандағы глюкоза деңгейін анықтаудың экспресс-талдауышы;</w:t>
      </w:r>
    </w:p>
    <w:bookmarkEnd w:id="382"/>
    <w:bookmarkStart w:name="z436" w:id="383"/>
    <w:p>
      <w:pPr>
        <w:spacing w:after="0"/>
        <w:ind w:left="0"/>
        <w:jc w:val="both"/>
      </w:pPr>
      <w:r>
        <w:rPr>
          <w:rFonts w:ascii="Times New Roman"/>
          <w:b w:val="false"/>
          <w:i w:val="false"/>
          <w:color w:val="000000"/>
          <w:sz w:val="28"/>
        </w:rPr>
        <w:t>
      8) ультрадыбыстық зерттеуге арналған портативті аппараттар;</w:t>
      </w:r>
    </w:p>
    <w:bookmarkEnd w:id="383"/>
    <w:bookmarkStart w:name="z437" w:id="384"/>
    <w:p>
      <w:pPr>
        <w:spacing w:after="0"/>
        <w:ind w:left="0"/>
        <w:jc w:val="both"/>
      </w:pPr>
      <w:r>
        <w:rPr>
          <w:rFonts w:ascii="Times New Roman"/>
          <w:b w:val="false"/>
          <w:i w:val="false"/>
          <w:color w:val="000000"/>
          <w:sz w:val="28"/>
        </w:rPr>
        <w:t>
      9) фетальды кардиомонитор;</w:t>
      </w:r>
    </w:p>
    <w:bookmarkEnd w:id="384"/>
    <w:bookmarkStart w:name="z438" w:id="385"/>
    <w:p>
      <w:pPr>
        <w:spacing w:after="0"/>
        <w:ind w:left="0"/>
        <w:jc w:val="both"/>
      </w:pPr>
      <w:r>
        <w:rPr>
          <w:rFonts w:ascii="Times New Roman"/>
          <w:b w:val="false"/>
          <w:i w:val="false"/>
          <w:color w:val="000000"/>
          <w:sz w:val="28"/>
        </w:rPr>
        <w:t>
      10) тасымалды электрокардиограф;</w:t>
      </w:r>
    </w:p>
    <w:bookmarkEnd w:id="385"/>
    <w:bookmarkStart w:name="z439" w:id="386"/>
    <w:p>
      <w:pPr>
        <w:spacing w:after="0"/>
        <w:ind w:left="0"/>
        <w:jc w:val="both"/>
      </w:pPr>
      <w:r>
        <w:rPr>
          <w:rFonts w:ascii="Times New Roman"/>
          <w:b w:val="false"/>
          <w:i w:val="false"/>
          <w:color w:val="000000"/>
          <w:sz w:val="28"/>
        </w:rPr>
        <w:t>
      11) контрацепция жүргізуге арналған жиынтықтар;</w:t>
      </w:r>
    </w:p>
    <w:bookmarkEnd w:id="386"/>
    <w:bookmarkStart w:name="z440" w:id="387"/>
    <w:p>
      <w:pPr>
        <w:spacing w:after="0"/>
        <w:ind w:left="0"/>
        <w:jc w:val="both"/>
      </w:pPr>
      <w:r>
        <w:rPr>
          <w:rFonts w:ascii="Times New Roman"/>
          <w:b w:val="false"/>
          <w:i w:val="false"/>
          <w:color w:val="000000"/>
          <w:sz w:val="28"/>
        </w:rPr>
        <w:t>
      12) рефлексиялық балға;</w:t>
      </w:r>
    </w:p>
    <w:bookmarkEnd w:id="387"/>
    <w:bookmarkStart w:name="z441" w:id="388"/>
    <w:p>
      <w:pPr>
        <w:spacing w:after="0"/>
        <w:ind w:left="0"/>
        <w:jc w:val="both"/>
      </w:pPr>
      <w:r>
        <w:rPr>
          <w:rFonts w:ascii="Times New Roman"/>
          <w:b w:val="false"/>
          <w:i w:val="false"/>
          <w:color w:val="000000"/>
          <w:sz w:val="28"/>
        </w:rPr>
        <w:t>
      13) өкпені жасанды желдетудің көлік аппараты;</w:t>
      </w:r>
    </w:p>
    <w:bookmarkEnd w:id="388"/>
    <w:bookmarkStart w:name="z442" w:id="389"/>
    <w:p>
      <w:pPr>
        <w:spacing w:after="0"/>
        <w:ind w:left="0"/>
        <w:jc w:val="both"/>
      </w:pPr>
      <w:r>
        <w:rPr>
          <w:rFonts w:ascii="Times New Roman"/>
          <w:b w:val="false"/>
          <w:i w:val="false"/>
          <w:color w:val="000000"/>
          <w:sz w:val="28"/>
        </w:rPr>
        <w:t>
      14) портативті кардиомонитор;</w:t>
      </w:r>
    </w:p>
    <w:bookmarkEnd w:id="389"/>
    <w:bookmarkStart w:name="z443" w:id="390"/>
    <w:p>
      <w:pPr>
        <w:spacing w:after="0"/>
        <w:ind w:left="0"/>
        <w:jc w:val="both"/>
      </w:pPr>
      <w:r>
        <w:rPr>
          <w:rFonts w:ascii="Times New Roman"/>
          <w:b w:val="false"/>
          <w:i w:val="false"/>
          <w:color w:val="000000"/>
          <w:sz w:val="28"/>
        </w:rPr>
        <w:t>
      15) оттегі концентраторы;</w:t>
      </w:r>
    </w:p>
    <w:bookmarkEnd w:id="390"/>
    <w:bookmarkStart w:name="z444" w:id="391"/>
    <w:p>
      <w:pPr>
        <w:spacing w:after="0"/>
        <w:ind w:left="0"/>
        <w:jc w:val="both"/>
      </w:pPr>
      <w:r>
        <w:rPr>
          <w:rFonts w:ascii="Times New Roman"/>
          <w:b w:val="false"/>
          <w:i w:val="false"/>
          <w:color w:val="000000"/>
          <w:sz w:val="28"/>
        </w:rPr>
        <w:t>
      16) инфузиялық шприц сорғысы (перфузор және (немесе) дозатор);</w:t>
      </w:r>
    </w:p>
    <w:bookmarkEnd w:id="391"/>
    <w:bookmarkStart w:name="z445" w:id="392"/>
    <w:p>
      <w:pPr>
        <w:spacing w:after="0"/>
        <w:ind w:left="0"/>
        <w:jc w:val="both"/>
      </w:pPr>
      <w:r>
        <w:rPr>
          <w:rFonts w:ascii="Times New Roman"/>
          <w:b w:val="false"/>
          <w:i w:val="false"/>
          <w:color w:val="000000"/>
          <w:sz w:val="28"/>
        </w:rPr>
        <w:t>
      17) электр сору;</w:t>
      </w:r>
    </w:p>
    <w:bookmarkEnd w:id="392"/>
    <w:bookmarkStart w:name="z446" w:id="393"/>
    <w:p>
      <w:pPr>
        <w:spacing w:after="0"/>
        <w:ind w:left="0"/>
        <w:jc w:val="both"/>
      </w:pPr>
      <w:r>
        <w:rPr>
          <w:rFonts w:ascii="Times New Roman"/>
          <w:b w:val="false"/>
          <w:i w:val="false"/>
          <w:color w:val="000000"/>
          <w:sz w:val="28"/>
        </w:rPr>
        <w:t>
      18) өкпені жасанды желдетуге арналған қол аппараты (Амбу қапшығы);</w:t>
      </w:r>
    </w:p>
    <w:bookmarkEnd w:id="393"/>
    <w:bookmarkStart w:name="z447" w:id="394"/>
    <w:p>
      <w:pPr>
        <w:spacing w:after="0"/>
        <w:ind w:left="0"/>
        <w:jc w:val="both"/>
      </w:pPr>
      <w:r>
        <w:rPr>
          <w:rFonts w:ascii="Times New Roman"/>
          <w:b w:val="false"/>
          <w:i w:val="false"/>
          <w:color w:val="000000"/>
          <w:sz w:val="28"/>
        </w:rPr>
        <w:t>
      19) реанимациялық жиынтықтар: ларингоскоп, интубациялық түтіктер, ларингоскопқа арналған батарейкалар, ауа өткізгіштер;</w:t>
      </w:r>
    </w:p>
    <w:bookmarkEnd w:id="394"/>
    <w:bookmarkStart w:name="z448" w:id="395"/>
    <w:p>
      <w:pPr>
        <w:spacing w:after="0"/>
        <w:ind w:left="0"/>
        <w:jc w:val="both"/>
      </w:pPr>
      <w:r>
        <w:rPr>
          <w:rFonts w:ascii="Times New Roman"/>
          <w:b w:val="false"/>
          <w:i w:val="false"/>
          <w:color w:val="000000"/>
          <w:sz w:val="28"/>
        </w:rPr>
        <w:t>
      20) аспирациялық катетерлер: СН № 14, № 16, № 18;</w:t>
      </w:r>
    </w:p>
    <w:bookmarkEnd w:id="395"/>
    <w:bookmarkStart w:name="z449" w:id="396"/>
    <w:p>
      <w:pPr>
        <w:spacing w:after="0"/>
        <w:ind w:left="0"/>
        <w:jc w:val="both"/>
      </w:pPr>
      <w:r>
        <w:rPr>
          <w:rFonts w:ascii="Times New Roman"/>
          <w:b w:val="false"/>
          <w:i w:val="false"/>
          <w:color w:val="000000"/>
          <w:sz w:val="28"/>
        </w:rPr>
        <w:t>
      21) босануға арналған жиынтық;</w:t>
      </w:r>
    </w:p>
    <w:bookmarkEnd w:id="396"/>
    <w:bookmarkStart w:name="z450" w:id="397"/>
    <w:p>
      <w:pPr>
        <w:spacing w:after="0"/>
        <w:ind w:left="0"/>
        <w:jc w:val="both"/>
      </w:pPr>
      <w:r>
        <w:rPr>
          <w:rFonts w:ascii="Times New Roman"/>
          <w:b w:val="false"/>
          <w:i w:val="false"/>
          <w:color w:val="000000"/>
          <w:sz w:val="28"/>
        </w:rPr>
        <w:t>
      22) осы Стандартқа 1-қосымшаға сәйкес акушерлік қан кетулер, ауыр преэклампсия, эклампсия және анафилактикалық шок кезінде шұғыл медициналық көмек көрсетуге арналған дәрі-дәрмектер мен медициналық мақсаттағы бұйымдардың тізбесі бар пластикалық чемодандардағы шока, ауыр преэклампсия, эклампсия және анафилактикалық шок кезінде шұғыл медициналық көмек көрсетуге арналған жиынтықтар (төсемдер), жаңа туған нәрестелерді реанимациялауға арналған жиынтық, жаңа туған нәрестелерге арналған электрондық таразылар, көлік кувезі қоса беріледі.</w:t>
      </w:r>
    </w:p>
    <w:bookmarkEnd w:id="397"/>
    <w:bookmarkStart w:name="z639" w:id="398"/>
    <w:p>
      <w:pPr>
        <w:spacing w:after="0"/>
        <w:ind w:left="0"/>
        <w:jc w:val="both"/>
      </w:pPr>
      <w:r>
        <w:rPr>
          <w:rFonts w:ascii="Times New Roman"/>
          <w:b w:val="false"/>
          <w:i w:val="false"/>
          <w:color w:val="000000"/>
          <w:sz w:val="28"/>
        </w:rPr>
        <w:t>
      145. Акушерлік-гинекологиялық көмек көрсететін денсаулық сақтау ұйымдарының құрылымдық бөлімшелері осы Стандартқа 10-қосымшаға сәйкес қалыптастырылады.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145-тармақпен толықтырылды - ҚР Денсаулық сақтау министрінің 07.12.2022 </w:t>
      </w:r>
      <w:r>
        <w:rPr>
          <w:rFonts w:ascii="Times New Roman"/>
          <w:b w:val="false"/>
          <w:i w:val="false"/>
          <w:color w:val="00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453" w:id="399"/>
    <w:p>
      <w:pPr>
        <w:spacing w:after="0"/>
        <w:ind w:left="0"/>
        <w:jc w:val="left"/>
      </w:pPr>
      <w:r>
        <w:rPr>
          <w:rFonts w:ascii="Times New Roman"/>
          <w:b/>
          <w:i w:val="false"/>
          <w:color w:val="000000"/>
        </w:rPr>
        <w:t xml:space="preserve"> Акушериялық қан кету, ауыр преэклампсия, эклампсия және анафилактикалық шок кезеңдегі шұғыл медициналық көмек көрсету үшін дәрі-дәрмектер мен медициналық мақсаттағы бұйымдардың тізбесі</w:t>
      </w:r>
    </w:p>
    <w:bookmarkEnd w:id="399"/>
    <w:bookmarkStart w:name="z454" w:id="400"/>
    <w:p>
      <w:pPr>
        <w:spacing w:after="0"/>
        <w:ind w:left="0"/>
        <w:jc w:val="both"/>
      </w:pPr>
      <w:r>
        <w:rPr>
          <w:rFonts w:ascii="Times New Roman"/>
          <w:b w:val="false"/>
          <w:i w:val="false"/>
          <w:color w:val="000000"/>
          <w:sz w:val="28"/>
        </w:rPr>
        <w:t>
      1. Акушериялық қан кету кезеңдегі шұғыл медициналық көмек көрсету үшін дәрі-дәрмектер және медициналық мақсаттағы бұйымдардың тізбесі</w:t>
      </w:r>
    </w:p>
    <w:bookmarkEnd w:id="400"/>
    <w:p>
      <w:pPr>
        <w:spacing w:after="0"/>
        <w:ind w:left="0"/>
        <w:jc w:val="both"/>
      </w:pPr>
      <w:r>
        <w:rPr>
          <w:rFonts w:ascii="Times New Roman"/>
          <w:b w:val="false"/>
          <w:i w:val="false"/>
          <w:color w:val="000000"/>
          <w:sz w:val="28"/>
        </w:rPr>
        <w:t>
      1) 0,9% хлорид натрийі 500 мл бойынша 4 флакон;</w:t>
      </w:r>
    </w:p>
    <w:p>
      <w:pPr>
        <w:spacing w:after="0"/>
        <w:ind w:left="0"/>
        <w:jc w:val="both"/>
      </w:pPr>
      <w:r>
        <w:rPr>
          <w:rFonts w:ascii="Times New Roman"/>
          <w:b w:val="false"/>
          <w:i w:val="false"/>
          <w:color w:val="000000"/>
          <w:sz w:val="28"/>
        </w:rPr>
        <w:t>
      2) окситоцин – 1 орам;</w:t>
      </w:r>
    </w:p>
    <w:p>
      <w:pPr>
        <w:spacing w:after="0"/>
        <w:ind w:left="0"/>
        <w:jc w:val="both"/>
      </w:pPr>
      <w:r>
        <w:rPr>
          <w:rFonts w:ascii="Times New Roman"/>
          <w:b w:val="false"/>
          <w:i w:val="false"/>
          <w:color w:val="000000"/>
          <w:sz w:val="28"/>
        </w:rPr>
        <w:t>
      3) мизопростол – 2 орам;</w:t>
      </w:r>
    </w:p>
    <w:p>
      <w:pPr>
        <w:spacing w:after="0"/>
        <w:ind w:left="0"/>
        <w:jc w:val="both"/>
      </w:pPr>
      <w:r>
        <w:rPr>
          <w:rFonts w:ascii="Times New Roman"/>
          <w:b w:val="false"/>
          <w:i w:val="false"/>
          <w:color w:val="000000"/>
          <w:sz w:val="28"/>
        </w:rPr>
        <w:t>
      4) шприцтер 5,0 – 5 дана, 10,0 – 5 дана;</w:t>
      </w:r>
    </w:p>
    <w:p>
      <w:pPr>
        <w:spacing w:after="0"/>
        <w:ind w:left="0"/>
        <w:jc w:val="both"/>
      </w:pPr>
      <w:r>
        <w:rPr>
          <w:rFonts w:ascii="Times New Roman"/>
          <w:b w:val="false"/>
          <w:i w:val="false"/>
          <w:color w:val="000000"/>
          <w:sz w:val="28"/>
        </w:rPr>
        <w:t>
      5) қанға арналған жүйе – 2 дана;</w:t>
      </w:r>
    </w:p>
    <w:p>
      <w:pPr>
        <w:spacing w:after="0"/>
        <w:ind w:left="0"/>
        <w:jc w:val="both"/>
      </w:pPr>
      <w:r>
        <w:rPr>
          <w:rFonts w:ascii="Times New Roman"/>
          <w:b w:val="false"/>
          <w:i w:val="false"/>
          <w:color w:val="000000"/>
          <w:sz w:val="28"/>
        </w:rPr>
        <w:t>
      6) инфузияға арналған жүйе – 3 дана;</w:t>
      </w:r>
    </w:p>
    <w:p>
      <w:pPr>
        <w:spacing w:after="0"/>
        <w:ind w:left="0"/>
        <w:jc w:val="both"/>
      </w:pPr>
      <w:r>
        <w:rPr>
          <w:rFonts w:ascii="Times New Roman"/>
          <w:b w:val="false"/>
          <w:i w:val="false"/>
          <w:color w:val="000000"/>
          <w:sz w:val="28"/>
        </w:rPr>
        <w:t>
      7) вазофикстер №№14-16 – 2 дана;</w:t>
      </w:r>
    </w:p>
    <w:p>
      <w:pPr>
        <w:spacing w:after="0"/>
        <w:ind w:left="0"/>
        <w:jc w:val="both"/>
      </w:pPr>
      <w:r>
        <w:rPr>
          <w:rFonts w:ascii="Times New Roman"/>
          <w:b w:val="false"/>
          <w:i w:val="false"/>
          <w:color w:val="000000"/>
          <w:sz w:val="28"/>
        </w:rPr>
        <w:t>
      8) зарарсыздандырылған қолғап №7-8 – 6 жұп;</w:t>
      </w:r>
    </w:p>
    <w:p>
      <w:pPr>
        <w:spacing w:after="0"/>
        <w:ind w:left="0"/>
        <w:jc w:val="both"/>
      </w:pPr>
      <w:r>
        <w:rPr>
          <w:rFonts w:ascii="Times New Roman"/>
          <w:b w:val="false"/>
          <w:i w:val="false"/>
          <w:color w:val="000000"/>
          <w:sz w:val="28"/>
        </w:rPr>
        <w:t>
      9) тегадерм немесе жапсырғыш;</w:t>
      </w:r>
    </w:p>
    <w:p>
      <w:pPr>
        <w:spacing w:after="0"/>
        <w:ind w:left="0"/>
        <w:jc w:val="both"/>
      </w:pPr>
      <w:r>
        <w:rPr>
          <w:rFonts w:ascii="Times New Roman"/>
          <w:b w:val="false"/>
          <w:i w:val="false"/>
          <w:color w:val="000000"/>
          <w:sz w:val="28"/>
        </w:rPr>
        <w:t>
      10) жгут;</w:t>
      </w:r>
    </w:p>
    <w:p>
      <w:pPr>
        <w:spacing w:after="0"/>
        <w:ind w:left="0"/>
        <w:jc w:val="both"/>
      </w:pPr>
      <w:r>
        <w:rPr>
          <w:rFonts w:ascii="Times New Roman"/>
          <w:b w:val="false"/>
          <w:i w:val="false"/>
          <w:color w:val="000000"/>
          <w:sz w:val="28"/>
        </w:rPr>
        <w:t>
      11) спирт 70% – 1 сауыт;</w:t>
      </w:r>
    </w:p>
    <w:p>
      <w:pPr>
        <w:spacing w:after="0"/>
        <w:ind w:left="0"/>
        <w:jc w:val="both"/>
      </w:pPr>
      <w:r>
        <w:rPr>
          <w:rFonts w:ascii="Times New Roman"/>
          <w:b w:val="false"/>
          <w:i w:val="false"/>
          <w:color w:val="000000"/>
          <w:sz w:val="28"/>
        </w:rPr>
        <w:t>
      12) зарарсыздандырылған мақталы тампондар;</w:t>
      </w:r>
    </w:p>
    <w:p>
      <w:pPr>
        <w:spacing w:after="0"/>
        <w:ind w:left="0"/>
        <w:jc w:val="both"/>
      </w:pPr>
      <w:r>
        <w:rPr>
          <w:rFonts w:ascii="Times New Roman"/>
          <w:b w:val="false"/>
          <w:i w:val="false"/>
          <w:color w:val="000000"/>
          <w:sz w:val="28"/>
        </w:rPr>
        <w:t>
      13) бір реттік спирттік салфеткалар – 5-6 дана;</w:t>
      </w:r>
    </w:p>
    <w:p>
      <w:pPr>
        <w:spacing w:after="0"/>
        <w:ind w:left="0"/>
        <w:jc w:val="both"/>
      </w:pPr>
      <w:r>
        <w:rPr>
          <w:rFonts w:ascii="Times New Roman"/>
          <w:b w:val="false"/>
          <w:i w:val="false"/>
          <w:color w:val="000000"/>
          <w:sz w:val="28"/>
        </w:rPr>
        <w:t>
      14) Фоллея катетері №№ 20-22 – 1 дана;</w:t>
      </w:r>
    </w:p>
    <w:p>
      <w:pPr>
        <w:spacing w:after="0"/>
        <w:ind w:left="0"/>
        <w:jc w:val="both"/>
      </w:pPr>
      <w:r>
        <w:rPr>
          <w:rFonts w:ascii="Times New Roman"/>
          <w:b w:val="false"/>
          <w:i w:val="false"/>
          <w:color w:val="000000"/>
          <w:sz w:val="28"/>
        </w:rPr>
        <w:t>
      15) сорғыш (шырышты соруға арналған);</w:t>
      </w:r>
    </w:p>
    <w:p>
      <w:pPr>
        <w:spacing w:after="0"/>
        <w:ind w:left="0"/>
        <w:jc w:val="both"/>
      </w:pPr>
      <w:r>
        <w:rPr>
          <w:rFonts w:ascii="Times New Roman"/>
          <w:b w:val="false"/>
          <w:i w:val="false"/>
          <w:color w:val="000000"/>
          <w:sz w:val="28"/>
        </w:rPr>
        <w:t>
      16) зарарсыздандырылған шпатель (жақты қозғауға арналған);</w:t>
      </w:r>
    </w:p>
    <w:p>
      <w:pPr>
        <w:spacing w:after="0"/>
        <w:ind w:left="0"/>
        <w:jc w:val="both"/>
      </w:pPr>
      <w:r>
        <w:rPr>
          <w:rFonts w:ascii="Times New Roman"/>
          <w:b w:val="false"/>
          <w:i w:val="false"/>
          <w:color w:val="000000"/>
          <w:sz w:val="28"/>
        </w:rPr>
        <w:t>
      17) Амбу қабы;</w:t>
      </w:r>
    </w:p>
    <w:p>
      <w:pPr>
        <w:spacing w:after="0"/>
        <w:ind w:left="0"/>
        <w:jc w:val="both"/>
      </w:pPr>
      <w:r>
        <w:rPr>
          <w:rFonts w:ascii="Times New Roman"/>
          <w:b w:val="false"/>
          <w:i w:val="false"/>
          <w:color w:val="000000"/>
          <w:sz w:val="28"/>
        </w:rPr>
        <w:t>
      18) оттек;</w:t>
      </w:r>
    </w:p>
    <w:p>
      <w:pPr>
        <w:spacing w:after="0"/>
        <w:ind w:left="0"/>
        <w:jc w:val="both"/>
      </w:pPr>
      <w:r>
        <w:rPr>
          <w:rFonts w:ascii="Times New Roman"/>
          <w:b w:val="false"/>
          <w:i w:val="false"/>
          <w:color w:val="000000"/>
          <w:sz w:val="28"/>
        </w:rPr>
        <w:t>
      19) зарарсыздандырылған ауа үрлегіш (резинкалы);</w:t>
      </w:r>
    </w:p>
    <w:p>
      <w:pPr>
        <w:spacing w:after="0"/>
        <w:ind w:left="0"/>
        <w:jc w:val="both"/>
      </w:pPr>
      <w:r>
        <w:rPr>
          <w:rFonts w:ascii="Times New Roman"/>
          <w:b w:val="false"/>
          <w:i w:val="false"/>
          <w:color w:val="000000"/>
          <w:sz w:val="28"/>
        </w:rPr>
        <w:t>
      20) тонометр;</w:t>
      </w:r>
    </w:p>
    <w:p>
      <w:pPr>
        <w:spacing w:after="0"/>
        <w:ind w:left="0"/>
        <w:jc w:val="both"/>
      </w:pPr>
      <w:r>
        <w:rPr>
          <w:rFonts w:ascii="Times New Roman"/>
          <w:b w:val="false"/>
          <w:i w:val="false"/>
          <w:color w:val="000000"/>
          <w:sz w:val="28"/>
        </w:rPr>
        <w:t>
      21) фонендоскоп;</w:t>
      </w:r>
    </w:p>
    <w:p>
      <w:pPr>
        <w:spacing w:after="0"/>
        <w:ind w:left="0"/>
        <w:jc w:val="both"/>
      </w:pPr>
      <w:r>
        <w:rPr>
          <w:rFonts w:ascii="Times New Roman"/>
          <w:b w:val="false"/>
          <w:i w:val="false"/>
          <w:color w:val="000000"/>
          <w:sz w:val="28"/>
        </w:rPr>
        <w:t>
      22) несеп жинауға арналған қап – 1 дана;</w:t>
      </w:r>
    </w:p>
    <w:p>
      <w:pPr>
        <w:spacing w:after="0"/>
        <w:ind w:left="0"/>
        <w:jc w:val="both"/>
      </w:pPr>
      <w:r>
        <w:rPr>
          <w:rFonts w:ascii="Times New Roman"/>
          <w:b w:val="false"/>
          <w:i w:val="false"/>
          <w:color w:val="000000"/>
          <w:sz w:val="28"/>
        </w:rPr>
        <w:t>
      23) босану жолдарын тексеріп-қарау және жырықтарды тігуге арналған құралдар жиынтығы;</w:t>
      </w:r>
    </w:p>
    <w:p>
      <w:pPr>
        <w:spacing w:after="0"/>
        <w:ind w:left="0"/>
        <w:jc w:val="both"/>
      </w:pPr>
      <w:r>
        <w:rPr>
          <w:rFonts w:ascii="Times New Roman"/>
          <w:b w:val="false"/>
          <w:i w:val="false"/>
          <w:color w:val="000000"/>
          <w:sz w:val="28"/>
        </w:rPr>
        <w:t>
      24) тігіс материалдары (викрил, тикрил) – 2-3 дана.</w:t>
      </w:r>
    </w:p>
    <w:bookmarkStart w:name="z455" w:id="401"/>
    <w:p>
      <w:pPr>
        <w:spacing w:after="0"/>
        <w:ind w:left="0"/>
        <w:jc w:val="both"/>
      </w:pPr>
      <w:r>
        <w:rPr>
          <w:rFonts w:ascii="Times New Roman"/>
          <w:b w:val="false"/>
          <w:i w:val="false"/>
          <w:color w:val="000000"/>
          <w:sz w:val="28"/>
        </w:rPr>
        <w:t>
      2. Ауыр преэклампсия, эклампсия кезеңдегі шұғыл медициналық көмек көрсету үшін дәрі-дәрмектер және медициналық мақсаттағы бұйымдардың тізбесі:</w:t>
      </w:r>
    </w:p>
    <w:bookmarkEnd w:id="401"/>
    <w:p>
      <w:pPr>
        <w:spacing w:after="0"/>
        <w:ind w:left="0"/>
        <w:jc w:val="both"/>
      </w:pPr>
      <w:r>
        <w:rPr>
          <w:rFonts w:ascii="Times New Roman"/>
          <w:b w:val="false"/>
          <w:i w:val="false"/>
          <w:color w:val="000000"/>
          <w:sz w:val="28"/>
        </w:rPr>
        <w:t>
      1) 25% сульфат магний 5 мл – 5 орам;</w:t>
      </w:r>
    </w:p>
    <w:p>
      <w:pPr>
        <w:spacing w:after="0"/>
        <w:ind w:left="0"/>
        <w:jc w:val="both"/>
      </w:pPr>
      <w:r>
        <w:rPr>
          <w:rFonts w:ascii="Times New Roman"/>
          <w:b w:val="false"/>
          <w:i w:val="false"/>
          <w:color w:val="000000"/>
          <w:sz w:val="28"/>
        </w:rPr>
        <w:t>
      2) 0,9% хлорид натрийі ерітіндісі 400 мл – 1 сауыт;</w:t>
      </w:r>
    </w:p>
    <w:p>
      <w:pPr>
        <w:spacing w:after="0"/>
        <w:ind w:left="0"/>
        <w:jc w:val="both"/>
      </w:pPr>
      <w:r>
        <w:rPr>
          <w:rFonts w:ascii="Times New Roman"/>
          <w:b w:val="false"/>
          <w:i w:val="false"/>
          <w:color w:val="000000"/>
          <w:sz w:val="28"/>
        </w:rPr>
        <w:t>
      3) инфузияға арналған жүйе – 2 дана;</w:t>
      </w:r>
    </w:p>
    <w:p>
      <w:pPr>
        <w:spacing w:after="0"/>
        <w:ind w:left="0"/>
        <w:jc w:val="both"/>
      </w:pPr>
      <w:r>
        <w:rPr>
          <w:rFonts w:ascii="Times New Roman"/>
          <w:b w:val="false"/>
          <w:i w:val="false"/>
          <w:color w:val="000000"/>
          <w:sz w:val="28"/>
        </w:rPr>
        <w:t>
      4) шприцтер 20,0 мл. – 4 дана, 5,0 мл. – 2 дана;</w:t>
      </w:r>
    </w:p>
    <w:p>
      <w:pPr>
        <w:spacing w:after="0"/>
        <w:ind w:left="0"/>
        <w:jc w:val="both"/>
      </w:pPr>
      <w:r>
        <w:rPr>
          <w:rFonts w:ascii="Times New Roman"/>
          <w:b w:val="false"/>
          <w:i w:val="false"/>
          <w:color w:val="000000"/>
          <w:sz w:val="28"/>
        </w:rPr>
        <w:t>
      5) нифедипин – 1 орау;</w:t>
      </w:r>
    </w:p>
    <w:p>
      <w:pPr>
        <w:spacing w:after="0"/>
        <w:ind w:left="0"/>
        <w:jc w:val="both"/>
      </w:pPr>
      <w:r>
        <w:rPr>
          <w:rFonts w:ascii="Times New Roman"/>
          <w:b w:val="false"/>
          <w:i w:val="false"/>
          <w:color w:val="000000"/>
          <w:sz w:val="28"/>
        </w:rPr>
        <w:t>
      6) зарарсыздандырылған қолғап №7,8 – 6 жұп;</w:t>
      </w:r>
    </w:p>
    <w:p>
      <w:pPr>
        <w:spacing w:after="0"/>
        <w:ind w:left="0"/>
        <w:jc w:val="both"/>
      </w:pPr>
      <w:r>
        <w:rPr>
          <w:rFonts w:ascii="Times New Roman"/>
          <w:b w:val="false"/>
          <w:i w:val="false"/>
          <w:color w:val="000000"/>
          <w:sz w:val="28"/>
        </w:rPr>
        <w:t>
      7) спирт 70% – 1 сауыт;</w:t>
      </w:r>
    </w:p>
    <w:p>
      <w:pPr>
        <w:spacing w:after="0"/>
        <w:ind w:left="0"/>
        <w:jc w:val="both"/>
      </w:pPr>
      <w:r>
        <w:rPr>
          <w:rFonts w:ascii="Times New Roman"/>
          <w:b w:val="false"/>
          <w:i w:val="false"/>
          <w:color w:val="000000"/>
          <w:sz w:val="28"/>
        </w:rPr>
        <w:t>
      8) зарарсыздандырылған мақталы тампондар;</w:t>
      </w:r>
    </w:p>
    <w:p>
      <w:pPr>
        <w:spacing w:after="0"/>
        <w:ind w:left="0"/>
        <w:jc w:val="both"/>
      </w:pPr>
      <w:r>
        <w:rPr>
          <w:rFonts w:ascii="Times New Roman"/>
          <w:b w:val="false"/>
          <w:i w:val="false"/>
          <w:color w:val="000000"/>
          <w:sz w:val="28"/>
        </w:rPr>
        <w:t>
      9) бір реттік спирттік салфеткалар – 5-6 дана;</w:t>
      </w:r>
    </w:p>
    <w:p>
      <w:pPr>
        <w:spacing w:after="0"/>
        <w:ind w:left="0"/>
        <w:jc w:val="both"/>
      </w:pPr>
      <w:r>
        <w:rPr>
          <w:rFonts w:ascii="Times New Roman"/>
          <w:b w:val="false"/>
          <w:i w:val="false"/>
          <w:color w:val="000000"/>
          <w:sz w:val="28"/>
        </w:rPr>
        <w:t>
      10) вазофикстер №№14- 16 – 2 дана;</w:t>
      </w:r>
    </w:p>
    <w:p>
      <w:pPr>
        <w:spacing w:after="0"/>
        <w:ind w:left="0"/>
        <w:jc w:val="both"/>
      </w:pPr>
      <w:r>
        <w:rPr>
          <w:rFonts w:ascii="Times New Roman"/>
          <w:b w:val="false"/>
          <w:i w:val="false"/>
          <w:color w:val="000000"/>
          <w:sz w:val="28"/>
        </w:rPr>
        <w:t>
      11) Фоллея несеп катетер №№20 – 22 –1 дана;</w:t>
      </w:r>
    </w:p>
    <w:p>
      <w:pPr>
        <w:spacing w:after="0"/>
        <w:ind w:left="0"/>
        <w:jc w:val="both"/>
      </w:pPr>
      <w:r>
        <w:rPr>
          <w:rFonts w:ascii="Times New Roman"/>
          <w:b w:val="false"/>
          <w:i w:val="false"/>
          <w:color w:val="000000"/>
          <w:sz w:val="28"/>
        </w:rPr>
        <w:t>
      12) несеп жинауға арналған қап – 1 дана;</w:t>
      </w:r>
    </w:p>
    <w:p>
      <w:pPr>
        <w:spacing w:after="0"/>
        <w:ind w:left="0"/>
        <w:jc w:val="both"/>
      </w:pPr>
      <w:r>
        <w:rPr>
          <w:rFonts w:ascii="Times New Roman"/>
          <w:b w:val="false"/>
          <w:i w:val="false"/>
          <w:color w:val="000000"/>
          <w:sz w:val="28"/>
        </w:rPr>
        <w:t>
      13) тегадерм немесе жапсырғыш;</w:t>
      </w:r>
    </w:p>
    <w:p>
      <w:pPr>
        <w:spacing w:after="0"/>
        <w:ind w:left="0"/>
        <w:jc w:val="both"/>
      </w:pPr>
      <w:r>
        <w:rPr>
          <w:rFonts w:ascii="Times New Roman"/>
          <w:b w:val="false"/>
          <w:i w:val="false"/>
          <w:color w:val="000000"/>
          <w:sz w:val="28"/>
        </w:rPr>
        <w:t>
      14) жгут;</w:t>
      </w:r>
    </w:p>
    <w:p>
      <w:pPr>
        <w:spacing w:after="0"/>
        <w:ind w:left="0"/>
        <w:jc w:val="both"/>
      </w:pPr>
      <w:r>
        <w:rPr>
          <w:rFonts w:ascii="Times New Roman"/>
          <w:b w:val="false"/>
          <w:i w:val="false"/>
          <w:color w:val="000000"/>
          <w:sz w:val="28"/>
        </w:rPr>
        <w:t>
      15) зарарсыздандырылған шпатель (жақты қозғауға арналған);</w:t>
      </w:r>
    </w:p>
    <w:p>
      <w:pPr>
        <w:spacing w:after="0"/>
        <w:ind w:left="0"/>
        <w:jc w:val="both"/>
      </w:pPr>
      <w:r>
        <w:rPr>
          <w:rFonts w:ascii="Times New Roman"/>
          <w:b w:val="false"/>
          <w:i w:val="false"/>
          <w:color w:val="000000"/>
          <w:sz w:val="28"/>
        </w:rPr>
        <w:t>
      16) сорғыш (шырышты соруға арналған);</w:t>
      </w:r>
    </w:p>
    <w:p>
      <w:pPr>
        <w:spacing w:after="0"/>
        <w:ind w:left="0"/>
        <w:jc w:val="both"/>
      </w:pPr>
      <w:r>
        <w:rPr>
          <w:rFonts w:ascii="Times New Roman"/>
          <w:b w:val="false"/>
          <w:i w:val="false"/>
          <w:color w:val="000000"/>
          <w:sz w:val="28"/>
        </w:rPr>
        <w:t>
      17) Амбу қабы;</w:t>
      </w:r>
    </w:p>
    <w:p>
      <w:pPr>
        <w:spacing w:after="0"/>
        <w:ind w:left="0"/>
        <w:jc w:val="both"/>
      </w:pPr>
      <w:r>
        <w:rPr>
          <w:rFonts w:ascii="Times New Roman"/>
          <w:b w:val="false"/>
          <w:i w:val="false"/>
          <w:color w:val="000000"/>
          <w:sz w:val="28"/>
        </w:rPr>
        <w:t>
      18) оттек;</w:t>
      </w:r>
    </w:p>
    <w:p>
      <w:pPr>
        <w:spacing w:after="0"/>
        <w:ind w:left="0"/>
        <w:jc w:val="both"/>
      </w:pPr>
      <w:r>
        <w:rPr>
          <w:rFonts w:ascii="Times New Roman"/>
          <w:b w:val="false"/>
          <w:i w:val="false"/>
          <w:color w:val="000000"/>
          <w:sz w:val="28"/>
        </w:rPr>
        <w:t>
      19) зарарсыздандырылған ауа үрлегіш (резинкалы);</w:t>
      </w:r>
    </w:p>
    <w:p>
      <w:pPr>
        <w:spacing w:after="0"/>
        <w:ind w:left="0"/>
        <w:jc w:val="both"/>
      </w:pPr>
      <w:r>
        <w:rPr>
          <w:rFonts w:ascii="Times New Roman"/>
          <w:b w:val="false"/>
          <w:i w:val="false"/>
          <w:color w:val="000000"/>
          <w:sz w:val="28"/>
        </w:rPr>
        <w:t>
      20) танометр;</w:t>
      </w:r>
    </w:p>
    <w:p>
      <w:pPr>
        <w:spacing w:after="0"/>
        <w:ind w:left="0"/>
        <w:jc w:val="both"/>
      </w:pPr>
      <w:r>
        <w:rPr>
          <w:rFonts w:ascii="Times New Roman"/>
          <w:b w:val="false"/>
          <w:i w:val="false"/>
          <w:color w:val="000000"/>
          <w:sz w:val="28"/>
        </w:rPr>
        <w:t>
      21) фонендоскоп.</w:t>
      </w:r>
    </w:p>
    <w:bookmarkStart w:name="z456"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Анафилактикалық шок кезеңдегі шұғыл медициналық көмек көрсету үшін дәрі-дәрмектер және медициналық мақсаттағы бұйымдардың тізбесі:</w:t>
      </w:r>
    </w:p>
    <w:bookmarkEnd w:id="402"/>
    <w:p>
      <w:pPr>
        <w:spacing w:after="0"/>
        <w:ind w:left="0"/>
        <w:jc w:val="both"/>
      </w:pPr>
      <w:r>
        <w:rPr>
          <w:rFonts w:ascii="Times New Roman"/>
          <w:b w:val="false"/>
          <w:i w:val="false"/>
          <w:color w:val="000000"/>
          <w:sz w:val="28"/>
        </w:rPr>
        <w:t>
      1) 0,9% хлорид натрийі ерітіндісі 500 мл – 1 орам;</w:t>
      </w:r>
    </w:p>
    <w:p>
      <w:pPr>
        <w:spacing w:after="0"/>
        <w:ind w:left="0"/>
        <w:jc w:val="both"/>
      </w:pPr>
      <w:r>
        <w:rPr>
          <w:rFonts w:ascii="Times New Roman"/>
          <w:b w:val="false"/>
          <w:i w:val="false"/>
          <w:color w:val="000000"/>
          <w:sz w:val="28"/>
        </w:rPr>
        <w:t>
      2) преднизолон 30 мг №3 – 2 орам;</w:t>
      </w:r>
    </w:p>
    <w:p>
      <w:pPr>
        <w:spacing w:after="0"/>
        <w:ind w:left="0"/>
        <w:jc w:val="both"/>
      </w:pPr>
      <w:r>
        <w:rPr>
          <w:rFonts w:ascii="Times New Roman"/>
          <w:b w:val="false"/>
          <w:i w:val="false"/>
          <w:color w:val="000000"/>
          <w:sz w:val="28"/>
        </w:rPr>
        <w:t>
      3) эпинефрин – 1 орам;</w:t>
      </w:r>
    </w:p>
    <w:p>
      <w:pPr>
        <w:spacing w:after="0"/>
        <w:ind w:left="0"/>
        <w:jc w:val="both"/>
      </w:pPr>
      <w:r>
        <w:rPr>
          <w:rFonts w:ascii="Times New Roman"/>
          <w:b w:val="false"/>
          <w:i w:val="false"/>
          <w:color w:val="000000"/>
          <w:sz w:val="28"/>
        </w:rPr>
        <w:t>
      4) инфузияға арналған жүйе – 2 дана;</w:t>
      </w:r>
    </w:p>
    <w:p>
      <w:pPr>
        <w:spacing w:after="0"/>
        <w:ind w:left="0"/>
        <w:jc w:val="both"/>
      </w:pPr>
      <w:r>
        <w:rPr>
          <w:rFonts w:ascii="Times New Roman"/>
          <w:b w:val="false"/>
          <w:i w:val="false"/>
          <w:color w:val="000000"/>
          <w:sz w:val="28"/>
        </w:rPr>
        <w:t>
      5) зарарсыздандырылған қолғап №7,8 – 6 жұп;</w:t>
      </w:r>
    </w:p>
    <w:p>
      <w:pPr>
        <w:spacing w:after="0"/>
        <w:ind w:left="0"/>
        <w:jc w:val="both"/>
      </w:pPr>
      <w:r>
        <w:rPr>
          <w:rFonts w:ascii="Times New Roman"/>
          <w:b w:val="false"/>
          <w:i w:val="false"/>
          <w:color w:val="000000"/>
          <w:sz w:val="28"/>
        </w:rPr>
        <w:t>
      6) шприцтер 2,0; 5,0; 10,0; 20,0 - 5 данадан;</w:t>
      </w:r>
    </w:p>
    <w:p>
      <w:pPr>
        <w:spacing w:after="0"/>
        <w:ind w:left="0"/>
        <w:jc w:val="both"/>
      </w:pPr>
      <w:r>
        <w:rPr>
          <w:rFonts w:ascii="Times New Roman"/>
          <w:b w:val="false"/>
          <w:i w:val="false"/>
          <w:color w:val="000000"/>
          <w:sz w:val="28"/>
        </w:rPr>
        <w:t>
      7) спирт 70% – 1 сауыт;</w:t>
      </w:r>
    </w:p>
    <w:p>
      <w:pPr>
        <w:spacing w:after="0"/>
        <w:ind w:left="0"/>
        <w:jc w:val="both"/>
      </w:pPr>
      <w:r>
        <w:rPr>
          <w:rFonts w:ascii="Times New Roman"/>
          <w:b w:val="false"/>
          <w:i w:val="false"/>
          <w:color w:val="000000"/>
          <w:sz w:val="28"/>
        </w:rPr>
        <w:t>
      8) зарарсыздандырылған мақталы тампондар;</w:t>
      </w:r>
    </w:p>
    <w:p>
      <w:pPr>
        <w:spacing w:after="0"/>
        <w:ind w:left="0"/>
        <w:jc w:val="both"/>
      </w:pPr>
      <w:r>
        <w:rPr>
          <w:rFonts w:ascii="Times New Roman"/>
          <w:b w:val="false"/>
          <w:i w:val="false"/>
          <w:color w:val="000000"/>
          <w:sz w:val="28"/>
        </w:rPr>
        <w:t>
      9) бұрау;</w:t>
      </w:r>
    </w:p>
    <w:p>
      <w:pPr>
        <w:spacing w:after="0"/>
        <w:ind w:left="0"/>
        <w:jc w:val="both"/>
      </w:pPr>
      <w:r>
        <w:rPr>
          <w:rFonts w:ascii="Times New Roman"/>
          <w:b w:val="false"/>
          <w:i w:val="false"/>
          <w:color w:val="000000"/>
          <w:sz w:val="28"/>
        </w:rPr>
        <w:t>
      10) бір реттік спирттік салфеткалар – 5-6 дана</w:t>
      </w:r>
    </w:p>
    <w:p>
      <w:pPr>
        <w:spacing w:after="0"/>
        <w:ind w:left="0"/>
        <w:jc w:val="both"/>
      </w:pPr>
      <w:r>
        <w:rPr>
          <w:rFonts w:ascii="Times New Roman"/>
          <w:b w:val="false"/>
          <w:i w:val="false"/>
          <w:color w:val="000000"/>
          <w:sz w:val="28"/>
        </w:rPr>
        <w:t>
      11) сорғыш (шырышты соруға арналған);</w:t>
      </w:r>
    </w:p>
    <w:p>
      <w:pPr>
        <w:spacing w:after="0"/>
        <w:ind w:left="0"/>
        <w:jc w:val="both"/>
      </w:pPr>
      <w:r>
        <w:rPr>
          <w:rFonts w:ascii="Times New Roman"/>
          <w:b w:val="false"/>
          <w:i w:val="false"/>
          <w:color w:val="000000"/>
          <w:sz w:val="28"/>
        </w:rPr>
        <w:t>
      12) Амбу қабы;</w:t>
      </w:r>
    </w:p>
    <w:p>
      <w:pPr>
        <w:spacing w:after="0"/>
        <w:ind w:left="0"/>
        <w:jc w:val="both"/>
      </w:pPr>
      <w:r>
        <w:rPr>
          <w:rFonts w:ascii="Times New Roman"/>
          <w:b w:val="false"/>
          <w:i w:val="false"/>
          <w:color w:val="000000"/>
          <w:sz w:val="28"/>
        </w:rPr>
        <w:t>
      13) оттек;</w:t>
      </w:r>
    </w:p>
    <w:p>
      <w:pPr>
        <w:spacing w:after="0"/>
        <w:ind w:left="0"/>
        <w:jc w:val="both"/>
      </w:pPr>
      <w:r>
        <w:rPr>
          <w:rFonts w:ascii="Times New Roman"/>
          <w:b w:val="false"/>
          <w:i w:val="false"/>
          <w:color w:val="000000"/>
          <w:sz w:val="28"/>
        </w:rPr>
        <w:t>
      14) зарарсыздандырылған ауа үрлегіш (резинкалы);</w:t>
      </w:r>
    </w:p>
    <w:p>
      <w:pPr>
        <w:spacing w:after="0"/>
        <w:ind w:left="0"/>
        <w:jc w:val="both"/>
      </w:pPr>
      <w:r>
        <w:rPr>
          <w:rFonts w:ascii="Times New Roman"/>
          <w:b w:val="false"/>
          <w:i w:val="false"/>
          <w:color w:val="000000"/>
          <w:sz w:val="28"/>
        </w:rPr>
        <w:t>
      15) танометр;</w:t>
      </w:r>
    </w:p>
    <w:p>
      <w:pPr>
        <w:spacing w:after="0"/>
        <w:ind w:left="0"/>
        <w:jc w:val="both"/>
      </w:pPr>
      <w:r>
        <w:rPr>
          <w:rFonts w:ascii="Times New Roman"/>
          <w:b w:val="false"/>
          <w:i w:val="false"/>
          <w:color w:val="000000"/>
          <w:sz w:val="28"/>
        </w:rPr>
        <w:t>
      16) фонендоскоп;</w:t>
      </w:r>
    </w:p>
    <w:p>
      <w:pPr>
        <w:spacing w:after="0"/>
        <w:ind w:left="0"/>
        <w:jc w:val="both"/>
      </w:pPr>
      <w:r>
        <w:rPr>
          <w:rFonts w:ascii="Times New Roman"/>
          <w:b w:val="false"/>
          <w:i w:val="false"/>
          <w:color w:val="000000"/>
          <w:sz w:val="28"/>
        </w:rPr>
        <w:t>
      17) тегадерм немесе жапсырғыш;</w:t>
      </w:r>
    </w:p>
    <w:p>
      <w:pPr>
        <w:spacing w:after="0"/>
        <w:ind w:left="0"/>
        <w:jc w:val="both"/>
      </w:pPr>
      <w:r>
        <w:rPr>
          <w:rFonts w:ascii="Times New Roman"/>
          <w:b w:val="false"/>
          <w:i w:val="false"/>
          <w:color w:val="000000"/>
          <w:sz w:val="28"/>
        </w:rPr>
        <w:t>
      18) вазофикстер №16 – 2 дана;</w:t>
      </w:r>
    </w:p>
    <w:p>
      <w:pPr>
        <w:spacing w:after="0"/>
        <w:ind w:left="0"/>
        <w:jc w:val="both"/>
      </w:pPr>
      <w:r>
        <w:rPr>
          <w:rFonts w:ascii="Times New Roman"/>
          <w:b w:val="false"/>
          <w:i w:val="false"/>
          <w:color w:val="000000"/>
          <w:sz w:val="28"/>
        </w:rPr>
        <w:t>
      19) Фоллея катетері №№ 20-22 – 1 дана;</w:t>
      </w:r>
    </w:p>
    <w:p>
      <w:pPr>
        <w:spacing w:after="0"/>
        <w:ind w:left="0"/>
        <w:jc w:val="both"/>
      </w:pPr>
      <w:r>
        <w:rPr>
          <w:rFonts w:ascii="Times New Roman"/>
          <w:b w:val="false"/>
          <w:i w:val="false"/>
          <w:color w:val="000000"/>
          <w:sz w:val="28"/>
        </w:rPr>
        <w:t>
      20) несеп жинауға арналған қап - 1 дана;</w:t>
      </w:r>
    </w:p>
    <w:p>
      <w:pPr>
        <w:spacing w:after="0"/>
        <w:ind w:left="0"/>
        <w:jc w:val="both"/>
      </w:pPr>
      <w:r>
        <w:rPr>
          <w:rFonts w:ascii="Times New Roman"/>
          <w:b w:val="false"/>
          <w:i w:val="false"/>
          <w:color w:val="000000"/>
          <w:sz w:val="28"/>
        </w:rPr>
        <w:t>
      21) зарарсыздандырылған шпатель (жақты қозғауға арналған).</w:t>
      </w:r>
    </w:p>
    <w:p>
      <w:pPr>
        <w:spacing w:after="0"/>
        <w:ind w:left="0"/>
        <w:jc w:val="both"/>
      </w:pPr>
      <w:r>
        <w:rPr>
          <w:rFonts w:ascii="Times New Roman"/>
          <w:b w:val="false"/>
          <w:i w:val="false"/>
          <w:color w:val="000000"/>
          <w:sz w:val="28"/>
        </w:rPr>
        <w:t>
      Ескертпе: медициналық-санитариялық алғашқы көмек деңгейінде акушериялық қан кету, ауыр преэклампсия, эклампсия және анафилактикалық шок кезеңіндегі шұғыл медициналық көмек көрсету тағайындалған дәрі-дәрмектер мен медициналық мақсаттағы бұйымдардың тізбесі өңделетін материалдан арнайы пластикалық жиынтықта "чемоданда" болуы керек. Жиынтық шұғыл және ыңғайлы, қолайлы жерде орналасу қажет.</w:t>
      </w:r>
    </w:p>
    <w:p>
      <w:pPr>
        <w:spacing w:after="0"/>
        <w:ind w:left="0"/>
        <w:jc w:val="both"/>
      </w:pPr>
      <w:r>
        <w:rPr>
          <w:rFonts w:ascii="Times New Roman"/>
          <w:b w:val="false"/>
          <w:i w:val="false"/>
          <w:color w:val="000000"/>
          <w:sz w:val="28"/>
        </w:rPr>
        <w:t>
      Пациентке шұғыл медициналық көмек көрсеткенен кейін орта медицина қызметкері тағайындау парағында дәрілік препарат атауын, дозасын көрсету арқылы енгізу әдісін, бақылау парағында жүрек жиілігінің қысқаруын, артериальдық қысым деңгейін, пульс және дене температурасын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459" w:id="403"/>
    <w:p>
      <w:pPr>
        <w:spacing w:after="0"/>
        <w:ind w:left="0"/>
        <w:jc w:val="left"/>
      </w:pPr>
      <w:r>
        <w:rPr>
          <w:rFonts w:ascii="Times New Roman"/>
          <w:b/>
          <w:i w:val="false"/>
          <w:color w:val="000000"/>
        </w:rPr>
        <w:t xml:space="preserve"> Жүктіліктің ерте және кеш мерзіміндегі қан кету, босанғанан кейінгі қан кету, преэклампсия, эклампсия, сепсистік жағдай, сепсис кезінде шұғыл медициналық көмек көрсетуге арналған бағалау парағы</w:t>
      </w:r>
    </w:p>
    <w:bookmarkEnd w:id="403"/>
    <w:p>
      <w:pPr>
        <w:spacing w:after="0"/>
        <w:ind w:left="0"/>
        <w:jc w:val="both"/>
      </w:pPr>
      <w:r>
        <w:rPr>
          <w:rFonts w:ascii="Times New Roman"/>
          <w:b w:val="false"/>
          <w:i w:val="false"/>
          <w:color w:val="ff0000"/>
          <w:sz w:val="28"/>
        </w:rPr>
        <w:t xml:space="preserve">
      Ескерту. 2-қосымша алып тасталды - ҚР Денсаулық сақтау министрінің 21.02.2025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3-қосымша</w:t>
            </w:r>
          </w:p>
        </w:tc>
      </w:tr>
    </w:tbl>
    <w:bookmarkStart w:name="z463" w:id="404"/>
    <w:p>
      <w:pPr>
        <w:spacing w:after="0"/>
        <w:ind w:left="0"/>
        <w:jc w:val="left"/>
      </w:pPr>
      <w:r>
        <w:rPr>
          <w:rFonts w:ascii="Times New Roman"/>
          <w:b/>
          <w:i w:val="false"/>
          <w:color w:val="000000"/>
        </w:rPr>
        <w:t xml:space="preserve"> Жүкті әйелден қан алу, таңбалау және үлгілерді жеткізу алгоритмі </w:t>
      </w:r>
    </w:p>
    <w:bookmarkEnd w:id="404"/>
    <w:p>
      <w:pPr>
        <w:spacing w:after="0"/>
        <w:ind w:left="0"/>
        <w:jc w:val="both"/>
      </w:pPr>
      <w:r>
        <w:rPr>
          <w:rFonts w:ascii="Times New Roman"/>
          <w:b w:val="false"/>
          <w:i w:val="false"/>
          <w:color w:val="000000"/>
          <w:sz w:val="28"/>
        </w:rPr>
        <w:t>
      Қаннан сынама алу Қазақстан Республикасы Денсаулық сақтау министрінің міндетін атқарушының 2020 жылғы 30 қазандағы № ҚР ДСМ-175/2020 бұйрығымен бекітілген, № 097/е формасындағы толтырылған "Биохимиялық генетикалық скринингке қан бағыты" қосымша парағы бар болған жағдайда жүзеге асырылады. Барлық пунктар дұрыс және түсінікті толтырылған.</w:t>
      </w:r>
    </w:p>
    <w:p>
      <w:pPr>
        <w:spacing w:after="0"/>
        <w:ind w:left="0"/>
        <w:jc w:val="both"/>
      </w:pPr>
      <w:r>
        <w:rPr>
          <w:rFonts w:ascii="Times New Roman"/>
          <w:b w:val="false"/>
          <w:i w:val="false"/>
          <w:color w:val="000000"/>
          <w:sz w:val="28"/>
        </w:rPr>
        <w:t>
      Қан алу соңғы менструациясының бірінші күнінен бастап 11 аптадан бастап 13 апта 6 күнге дейінгі жүкті әйелдерге амбулаториялық-емханалық көмек көрсететін медициналық ұйымдарда жүргізіледі.</w:t>
      </w:r>
    </w:p>
    <w:p>
      <w:pPr>
        <w:spacing w:after="0"/>
        <w:ind w:left="0"/>
        <w:jc w:val="both"/>
      </w:pPr>
      <w:r>
        <w:rPr>
          <w:rFonts w:ascii="Times New Roman"/>
          <w:b w:val="false"/>
          <w:i w:val="false"/>
          <w:color w:val="000000"/>
          <w:sz w:val="28"/>
        </w:rPr>
        <w:t>
      Қан алу аналық сарысу маркерлерінің талдауында қан алуға дейін 1-3 күн қалғанда жүкті әйелге жүргізілетін бірінші триместрдің ультрадыбыстық скринингінің деректері болған кезде жүргізіледі.</w:t>
      </w:r>
    </w:p>
    <w:p>
      <w:pPr>
        <w:spacing w:after="0"/>
        <w:ind w:left="0"/>
        <w:jc w:val="both"/>
      </w:pPr>
      <w:r>
        <w:rPr>
          <w:rFonts w:ascii="Times New Roman"/>
          <w:b w:val="false"/>
          <w:i w:val="false"/>
          <w:color w:val="000000"/>
          <w:sz w:val="28"/>
        </w:rPr>
        <w:t>
      Қан алу бөлгіш гелімен бір реттік ваккумдық үлгідегі пробиркада немесе қойылуды белсендіргішпен бір реттік ваккумдық үлгідегі пробиркада ашқарынға, ол тез аққан кезде кемінде 5 мл көлемдегі гемолизден алыс отырып, антикогуляторларды қолданбай ине арқылы жүргізіледі немесе қанның құрғақ таңбаларына қан алу кезінде аналық сары суларға талдауға қан алуға арналған фильтрлік қағазды және байланыс-белсенді ланцентті пайдалана отырып, жүргізіледі. Фильтрлік қағазбен байланыс кезінде стерильді қолғаптар пайдаланылады.</w:t>
      </w:r>
    </w:p>
    <w:p>
      <w:pPr>
        <w:spacing w:after="0"/>
        <w:ind w:left="0"/>
        <w:jc w:val="both"/>
      </w:pPr>
      <w:r>
        <w:rPr>
          <w:rFonts w:ascii="Times New Roman"/>
          <w:b w:val="false"/>
          <w:i w:val="false"/>
          <w:color w:val="000000"/>
          <w:sz w:val="28"/>
        </w:rPr>
        <w:t>
      Жүкті әйелге қаны бар пробиркадағы немесе қан таңбалары бар фильтрлік қағаздағы нөмір жолдама бланктегі нөмірмен сәйкес беріледі.</w:t>
      </w:r>
    </w:p>
    <w:p>
      <w:pPr>
        <w:spacing w:after="0"/>
        <w:ind w:left="0"/>
        <w:jc w:val="both"/>
      </w:pPr>
      <w:r>
        <w:rPr>
          <w:rFonts w:ascii="Times New Roman"/>
          <w:b w:val="false"/>
          <w:i w:val="false"/>
          <w:color w:val="000000"/>
          <w:sz w:val="28"/>
        </w:rPr>
        <w:t>
      Қанды алғаннан кейін пробирканы мұқият (сілкілемей) қан реагенттермен толық араласқанға дейін 6-8 рет айналдырады, қойылғанша бөлме температурасында қалдырады, одан кейін минутына 1500-2000 айналымда 10 минут центрифугалайды. Гелі бар пробиркаларды қан алғаннан кейін 2 сағаттан кешіктірмей центрифугалайды. Сарысуды жолдама бланктің нөмірімен сәйкес келетін пробирканы таңбалай отырып, тамызғымен мұқият бөледі немесе арнайы таза эппендорфқа (көлемі кемінде 1,5 мл) құяды.</w:t>
      </w:r>
    </w:p>
    <w:p>
      <w:pPr>
        <w:spacing w:after="0"/>
        <w:ind w:left="0"/>
        <w:jc w:val="both"/>
      </w:pPr>
      <w:r>
        <w:rPr>
          <w:rFonts w:ascii="Times New Roman"/>
          <w:b w:val="false"/>
          <w:i w:val="false"/>
          <w:color w:val="000000"/>
          <w:sz w:val="28"/>
        </w:rPr>
        <w:t>
      Қанның құрғақ дағына қанды алу кезінде:</w:t>
      </w:r>
    </w:p>
    <w:p>
      <w:pPr>
        <w:spacing w:after="0"/>
        <w:ind w:left="0"/>
        <w:jc w:val="both"/>
      </w:pPr>
      <w:r>
        <w:rPr>
          <w:rFonts w:ascii="Times New Roman"/>
          <w:b w:val="false"/>
          <w:i w:val="false"/>
          <w:color w:val="000000"/>
          <w:sz w:val="28"/>
        </w:rPr>
        <w:t>
      ортаңғы немесе кішкене саусақтың тесілген жерін 70 % этиль спиртімен сүрту, тескен жер толық құрғағанша күту;</w:t>
      </w:r>
    </w:p>
    <w:p>
      <w:pPr>
        <w:spacing w:after="0"/>
        <w:ind w:left="0"/>
        <w:jc w:val="both"/>
      </w:pPr>
      <w:r>
        <w:rPr>
          <w:rFonts w:ascii="Times New Roman"/>
          <w:b w:val="false"/>
          <w:i w:val="false"/>
          <w:color w:val="000000"/>
          <w:sz w:val="28"/>
        </w:rPr>
        <w:t>
      стерильді лацент көмегімен тілік/тесік жасау керек, бірінші кішкене қанды стерильді мақтамен алып тастау керек және қанның ағуын ұлғайту үшін қолды төмен түсіру керек;</w:t>
      </w:r>
    </w:p>
    <w:p>
      <w:pPr>
        <w:spacing w:after="0"/>
        <w:ind w:left="0"/>
        <w:jc w:val="both"/>
      </w:pPr>
      <w:r>
        <w:rPr>
          <w:rFonts w:ascii="Times New Roman"/>
          <w:b w:val="false"/>
          <w:i w:val="false"/>
          <w:color w:val="000000"/>
          <w:sz w:val="28"/>
        </w:rPr>
        <w:t>
      саусақты қыспай қанның үлкен тамшысы пайда болғанша күте тұру және саусаққа жапсырмай оны фильтрлік қағазды тигізу, қағазды қанның шыққан мөлшерін бір рет қабылдағанда фильтрлік қағаз әбден сіңіретіндей және ол белгіленген аумақты толық жауып, сіңіретіндей етіп басу керек;</w:t>
      </w:r>
    </w:p>
    <w:p>
      <w:pPr>
        <w:spacing w:after="0"/>
        <w:ind w:left="0"/>
        <w:jc w:val="both"/>
      </w:pPr>
      <w:r>
        <w:rPr>
          <w:rFonts w:ascii="Times New Roman"/>
          <w:b w:val="false"/>
          <w:i w:val="false"/>
          <w:color w:val="000000"/>
          <w:sz w:val="28"/>
        </w:rPr>
        <w:t>
      фильтрлік қағаздың әрбір дөңгелегін сіңдіру фильтрлік қағаздағы барлық дөңгелектерді қанмен толтыратындай етіп фильтрлік қағаздың бір жағымен бір реттік салу кезінде ғана орындалады, осындай тәртіпте фильтрлік қағаздың әрбір дөңгелегін толтыру;</w:t>
      </w:r>
    </w:p>
    <w:p>
      <w:pPr>
        <w:spacing w:after="0"/>
        <w:ind w:left="0"/>
        <w:jc w:val="both"/>
      </w:pPr>
      <w:r>
        <w:rPr>
          <w:rFonts w:ascii="Times New Roman"/>
          <w:b w:val="false"/>
          <w:i w:val="false"/>
          <w:color w:val="000000"/>
          <w:sz w:val="28"/>
        </w:rPr>
        <w:t>
      саусақты стерильді спиртті салфеткамен сүртіп, қан толық тоқтағанша стерильді спиртті салфеткамен басу және ұстап тұру керек.</w:t>
      </w:r>
    </w:p>
    <w:p>
      <w:pPr>
        <w:spacing w:after="0"/>
        <w:ind w:left="0"/>
        <w:jc w:val="both"/>
      </w:pPr>
      <w:r>
        <w:rPr>
          <w:rFonts w:ascii="Times New Roman"/>
          <w:b w:val="false"/>
          <w:i w:val="false"/>
          <w:color w:val="000000"/>
          <w:sz w:val="28"/>
        </w:rPr>
        <w:t>
      Қанның дағы бар фильтрлік қағазды қан дағына жанасудан және жабудан аулақ бола отырып, жылу көзінен, күннің тура сәулесінен және ауа ағынынан алыста бөлме температурасында кемінде 3 сағат таза құрғақ абсорбацияланбайтын бетке көлденең орналастырып, кептіру керек.</w:t>
      </w:r>
    </w:p>
    <w:p>
      <w:pPr>
        <w:spacing w:after="0"/>
        <w:ind w:left="0"/>
        <w:jc w:val="both"/>
      </w:pPr>
      <w:r>
        <w:rPr>
          <w:rFonts w:ascii="Times New Roman"/>
          <w:b w:val="false"/>
          <w:i w:val="false"/>
          <w:color w:val="000000"/>
          <w:sz w:val="28"/>
        </w:rPr>
        <w:t>
      Қанның құрғақ дақтарының үлгілерін кептіргеннен кейін пренаталдық скрининг жүргізген медициналық ұйымға кейіннен жіберу үшін қағаз су өтпейтін және жыртылмайтын конвертке қанның құрғақ дақтарын жинап, қол тигізбей қаптау керек. Қанның құрғақ дақтарының үлгілерін жібергенге дейін тоңазытқышта емес, құрғақ салқын жерде сақтау керек.</w:t>
      </w:r>
    </w:p>
    <w:p>
      <w:pPr>
        <w:spacing w:after="0"/>
        <w:ind w:left="0"/>
        <w:jc w:val="both"/>
      </w:pPr>
      <w:r>
        <w:rPr>
          <w:rFonts w:ascii="Times New Roman"/>
          <w:b w:val="false"/>
          <w:i w:val="false"/>
          <w:color w:val="000000"/>
          <w:sz w:val="28"/>
        </w:rPr>
        <w:t>
      Пренаталдық скринингтің екінші деңгейінің медициналық ұйымдарына № ҚР ДСМ-175/2020 бұйрықпен бекітілген № 097/е нысанының "Биохимиялық генетикалық скринингке қан тапсыруға жолдама" толтырылған қосымша парақпен қан алғаннан кейін 36 сағат ішінде температуралық режимдерді сақтамай қанның құрғақ дақтарының үлгілері қағаз және электрондық жеткізгіште ілеспе хатпен + температурада суық элементпен термоконтейнерде қан сарысуының үлгілері жеткізіледі. Жүкті әйелдің сары суының және қанының құрғақ дағының әрбір үлгісі № ҚР ДСМ-175/2020 бұйрықпен бекітілген № 097/е нысанының "Биохимиялық генетикалық скринингке қан тапсыруға жолдама" толтырылған қосымша парақпен сүйемелденеді.</w:t>
      </w:r>
    </w:p>
    <w:p>
      <w:pPr>
        <w:spacing w:after="0"/>
        <w:ind w:left="0"/>
        <w:jc w:val="both"/>
      </w:pPr>
      <w:r>
        <w:rPr>
          <w:rFonts w:ascii="Times New Roman"/>
          <w:b w:val="false"/>
          <w:i w:val="false"/>
          <w:color w:val="000000"/>
          <w:sz w:val="28"/>
        </w:rPr>
        <w:t>
      Пренаталдық скринингтің екінші деңгейінің медициналық ұйымдарында жүкті әйел қанының әрбір үлгісінің келген күні белгіленеді. Аналық сарысу маркерлері талдауының нәтижесін беру мерзімі жүкті әйел қанының үлгісі пренаталдық скринингтің екінші деңгейінің медициналық ұйымдарына келген күннен кейін 3 күннен аспайды.</w:t>
      </w:r>
    </w:p>
    <w:p>
      <w:pPr>
        <w:spacing w:after="0"/>
        <w:ind w:left="0"/>
        <w:jc w:val="both"/>
      </w:pPr>
      <w:r>
        <w:rPr>
          <w:rFonts w:ascii="Times New Roman"/>
          <w:b w:val="false"/>
          <w:i w:val="false"/>
          <w:color w:val="000000"/>
          <w:sz w:val="28"/>
        </w:rPr>
        <w:t>
      Қан алу мерзімдері, қағидалары, тасымалдануы, сақталуы бұзылып жүргізілген, дұрыс толтырылған жолдама бланкі жоқ сарысудың немесе қанның құрғақ дақтарының үлгілері пренаталдық скринингтің екінші деңгейінің медициналық ұйымдарында сарысудың немесе қанның құрғақ дақтарының үлгісі келіп түскен күні жіберген медициналық ұйымға хабарлана отырып, талдау жүргізілмейді.</w:t>
      </w:r>
    </w:p>
    <w:p>
      <w:pPr>
        <w:spacing w:after="0"/>
        <w:ind w:left="0"/>
        <w:jc w:val="both"/>
      </w:pPr>
      <w:r>
        <w:rPr>
          <w:rFonts w:ascii="Times New Roman"/>
          <w:b w:val="false"/>
          <w:i w:val="false"/>
          <w:color w:val="000000"/>
          <w:sz w:val="28"/>
        </w:rPr>
        <w:t>
      Пренаталдық скринингтің бірінші деңгейінің медициналық ұйымы хабарламаны алғаннан кейін дереу қан алудың барлық қағидалары мен мерзімдерін сақтай отырып, жүкті әйелден қайта қан алуды және қанның үлгісін қайта жіберуді ұйымдастырады.</w:t>
      </w:r>
    </w:p>
    <w:p>
      <w:pPr>
        <w:spacing w:after="0"/>
        <w:ind w:left="0"/>
        <w:jc w:val="both"/>
      </w:pPr>
      <w:r>
        <w:rPr>
          <w:rFonts w:ascii="Times New Roman"/>
          <w:b w:val="false"/>
          <w:i w:val="false"/>
          <w:color w:val="000000"/>
          <w:sz w:val="28"/>
        </w:rPr>
        <w:t>
      Жеке генетикалық қауіп болған кезде 1:150 және одан жоғары пренаталдық скринингтің екінші деңгейінің медициналық ұйымы бірінші триместрдің аралас тестінің нәтижесін алған күні оны жіберген пренаталдық скринингтің бірінші деңгейінің медициналық ұйымынажүкті әйелдің жоғары қаупі туралы ақпаратты қосымша береді.</w:t>
      </w:r>
    </w:p>
    <w:p>
      <w:pPr>
        <w:spacing w:after="0"/>
        <w:ind w:left="0"/>
        <w:jc w:val="both"/>
      </w:pPr>
      <w:r>
        <w:rPr>
          <w:rFonts w:ascii="Times New Roman"/>
          <w:b w:val="false"/>
          <w:i w:val="false"/>
          <w:color w:val="000000"/>
          <w:sz w:val="28"/>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бұйрығына (Нормативтік құқықтық актілерді мемлекеттік тіркеу тізілімінде № 21934 болып тіркелген) сәйкес пренаталдық скринингтің екінші деңгейінің медициналық ұйымы температурада тоңазытқыш камера минус 20о 0С жағдайында жүкті әйелдердің сарысуының үлгілерін және қанның құрғақ дақтары барліктерді босану нәтижесі туралы ақпаратты алғанға дейін 2 жыл бойы қараңғы жерде сақтайды және оларды өндіріс және тұтыну қалдықтарын жинауға, пайдалануға, қолдануға, зарарсыздандыруға, тасымалдауға, сақтауға және көмуге қойылатын санитариялық-эпидемиологиялық талаптарға сәйкес кәдеге жаратады.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Фертилдік жастағы әйелдерді динамикалық бақылау тобы (бұдан әрі – ФЖӘ топтары)</w:t>
      </w:r>
    </w:p>
    <w:p>
      <w:pPr>
        <w:spacing w:after="0"/>
        <w:ind w:left="0"/>
        <w:jc w:val="both"/>
      </w:pPr>
      <w:r>
        <w:rPr>
          <w:rFonts w:ascii="Times New Roman"/>
          <w:b w:val="false"/>
          <w:i w:val="false"/>
          <w:color w:val="ff0000"/>
          <w:sz w:val="28"/>
        </w:rPr>
        <w:t xml:space="preserve">
      Ескерту. Стандарт 3-1-қосымшамен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динамикалық бақылау тобы (динамикалық бақылау тобына жататын ФЖӘ)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динамикалық бақылаудың кіші тобы (динамикалық бақылаудың кіші тобына жататын ФЖӘ)</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(дені сау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топ</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(экстрагенитальды</w:t>
            </w:r>
          </w:p>
          <w:p>
            <w:pPr>
              <w:spacing w:after="20"/>
              <w:ind w:left="20"/>
              <w:jc w:val="both"/>
            </w:pPr>
            <w:r>
              <w:rPr>
                <w:rFonts w:ascii="Times New Roman"/>
                <w:b w:val="false"/>
                <w:i w:val="false"/>
                <w:color w:val="000000"/>
                <w:sz w:val="20"/>
              </w:rPr>
              <w:t>
патологиясы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p>
            <w:pPr>
              <w:spacing w:after="20"/>
              <w:ind w:left="20"/>
              <w:jc w:val="both"/>
            </w:pPr>
            <w:r>
              <w:rPr>
                <w:rFonts w:ascii="Times New Roman"/>
                <w:b w:val="false"/>
                <w:i w:val="false"/>
                <w:color w:val="000000"/>
                <w:sz w:val="20"/>
              </w:rPr>
              <w:t>
(экстрагенитальды аурулары бойынша жүктілікке қарсы көрсетілімдерімен әйелдер тобы)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(гинекологиялық патологиясы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(экстрагенитальды және гинекологиялық патологиясы 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p>
            <w:pPr>
              <w:spacing w:after="20"/>
              <w:ind w:left="20"/>
              <w:jc w:val="both"/>
            </w:pPr>
            <w:r>
              <w:rPr>
                <w:rFonts w:ascii="Times New Roman"/>
                <w:b w:val="false"/>
                <w:i w:val="false"/>
                <w:color w:val="000000"/>
                <w:sz w:val="20"/>
              </w:rPr>
              <w:t>
(ағымдағы жылы жүктілікті жоспарлағандар)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p>
            <w:pPr>
              <w:spacing w:after="20"/>
              <w:ind w:left="20"/>
              <w:jc w:val="both"/>
            </w:pPr>
            <w:r>
              <w:rPr>
                <w:rFonts w:ascii="Times New Roman"/>
                <w:b w:val="false"/>
                <w:i w:val="false"/>
                <w:color w:val="000000"/>
                <w:sz w:val="20"/>
              </w:rPr>
              <w:t>
(ағымдағы жылы жүктілікті жоспарламағандар)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(әлеуметтік қатер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ФЖӘ – фертилдік жастағы әйел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МСАК, амбулаториялық-емханалық көмек деңгейінде ферилдік жастағы әйелдерді динамикалық бақылау тобын жүргізу әдісі</w:t>
      </w:r>
    </w:p>
    <w:p>
      <w:pPr>
        <w:spacing w:after="0"/>
        <w:ind w:left="0"/>
        <w:jc w:val="both"/>
      </w:pPr>
      <w:r>
        <w:rPr>
          <w:rFonts w:ascii="Times New Roman"/>
          <w:b w:val="false"/>
          <w:i w:val="false"/>
          <w:color w:val="ff0000"/>
          <w:sz w:val="28"/>
        </w:rPr>
        <w:t xml:space="preserve">
      Ескерту. Стандарт 3-2-қосымшамен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динамикалық байқау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резервінің кіші топтары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топ- дені сау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дені сау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алдын-ала дайындық.</w:t>
            </w:r>
          </w:p>
          <w:p>
            <w:pPr>
              <w:spacing w:after="20"/>
              <w:ind w:left="20"/>
              <w:jc w:val="both"/>
            </w:pPr>
            <w:r>
              <w:rPr>
                <w:rFonts w:ascii="Times New Roman"/>
                <w:b w:val="false"/>
                <w:i w:val="false"/>
                <w:color w:val="000000"/>
                <w:sz w:val="20"/>
              </w:rPr>
              <w:t>
Тексеру және 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жүктілікке дейін 6 ай бұрын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дені сау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w:t>
            </w:r>
          </w:p>
          <w:p>
            <w:pPr>
              <w:spacing w:after="20"/>
              <w:ind w:left="20"/>
              <w:jc w:val="both"/>
            </w:pPr>
            <w:r>
              <w:rPr>
                <w:rFonts w:ascii="Times New Roman"/>
                <w:b w:val="false"/>
                <w:i w:val="false"/>
                <w:color w:val="000000"/>
                <w:sz w:val="20"/>
              </w:rPr>
              <w:t>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w:t>
            </w:r>
          </w:p>
          <w:p>
            <w:pPr>
              <w:spacing w:after="20"/>
              <w:ind w:left="20"/>
              <w:jc w:val="both"/>
            </w:pPr>
            <w:r>
              <w:rPr>
                <w:rFonts w:ascii="Times New Roman"/>
                <w:b w:val="false"/>
                <w:i w:val="false"/>
                <w:color w:val="000000"/>
                <w:sz w:val="20"/>
              </w:rPr>
              <w:t>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топ – экстрагениталды аурулары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ЭГА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алдын-ала дайындық. ЭКА тексеру және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ЭГА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нормативтерге сәйкес экстрагениталдық аурулар бойынша жүктілікті көтеруге қарсы көрсетілімдері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контрацепцияның тиімді әдістерімен қамту</w:t>
            </w:r>
          </w:p>
          <w:p>
            <w:pPr>
              <w:spacing w:after="20"/>
              <w:ind w:left="20"/>
              <w:jc w:val="both"/>
            </w:pPr>
            <w:r>
              <w:rPr>
                <w:rFonts w:ascii="Times New Roman"/>
                <w:b w:val="false"/>
                <w:i w:val="false"/>
                <w:color w:val="000000"/>
                <w:sz w:val="20"/>
              </w:rPr>
              <w:t>
(вирго санамағанда)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 Бөлімше меңгерушісінің қарап-тексеруі 6 айда 1 рет. ДКК жылына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топ –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предгравидарлық дайындық. Гинекологиялық ауруларды тексеру және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дәрігерлер,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топ - экстрагениталды және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жоспарлаған экстрагениталды және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жүктіліктен 6 ай бұрын предгравидарлық дайындық. Гинекологиялық ауруларды тексеру және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жүктілікті жоспарламаған экстрагениталды және гинекологиялық патологиясы бар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топ (әлеуметтік қатер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жағынан қолайсыз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контрацепцияның тиімді әдістерімен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терапевтер, ЖПД, акушер-гинекологтер,</w:t>
            </w:r>
          </w:p>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АЕК, МСАК</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АЕК – амбулаториялық емханалық көмек</w:t>
      </w:r>
    </w:p>
    <w:p>
      <w:pPr>
        <w:spacing w:after="0"/>
        <w:ind w:left="0"/>
        <w:jc w:val="both"/>
      </w:pPr>
      <w:r>
        <w:rPr>
          <w:rFonts w:ascii="Times New Roman"/>
          <w:b w:val="false"/>
          <w:i w:val="false"/>
          <w:color w:val="000000"/>
          <w:sz w:val="28"/>
        </w:rPr>
        <w:t>
      ЖПД – жалпы практика дәрігері</w:t>
      </w:r>
    </w:p>
    <w:p>
      <w:pPr>
        <w:spacing w:after="0"/>
        <w:ind w:left="0"/>
        <w:jc w:val="both"/>
      </w:pPr>
      <w:r>
        <w:rPr>
          <w:rFonts w:ascii="Times New Roman"/>
          <w:b w:val="false"/>
          <w:i w:val="false"/>
          <w:color w:val="000000"/>
          <w:sz w:val="28"/>
        </w:rPr>
        <w:t>
      ФЖӘ – фертилдік жастағы әйел</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ОМҚ – ортаңғы медициналық қызметкер,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Жүктілікке қарсы көрсетілімдер болып табылатын экстрагениталды аурулары бар жүкті әйелдердің тізімі*</w:t>
      </w:r>
    </w:p>
    <w:p>
      <w:pPr>
        <w:spacing w:after="0"/>
        <w:ind w:left="0"/>
        <w:jc w:val="both"/>
      </w:pPr>
      <w:r>
        <w:rPr>
          <w:rFonts w:ascii="Times New Roman"/>
          <w:b w:val="false"/>
          <w:i w:val="false"/>
          <w:color w:val="ff0000"/>
          <w:sz w:val="28"/>
        </w:rPr>
        <w:t xml:space="preserve">
      Ескерту. Стандарт 3-3-қосымшамен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Есептілік кезең__________тоқсан.</w:t>
      </w:r>
    </w:p>
    <w:p>
      <w:pPr>
        <w:spacing w:after="0"/>
        <w:ind w:left="0"/>
        <w:jc w:val="both"/>
      </w:pPr>
      <w:r>
        <w:rPr>
          <w:rFonts w:ascii="Times New Roman"/>
          <w:b w:val="false"/>
          <w:i w:val="false"/>
          <w:color w:val="000000"/>
          <w:sz w:val="28"/>
        </w:rPr>
        <w:t>
      Күні_______________________________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аты,әкесінің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(тіркелген)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мобильді)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ДКК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 алғашқы келген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алғаш қарғанда жүктіліктің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ЭГА анықталды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босану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Босандыратын ұйымның атауы және деңгейі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күні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Басшының қолы.________________________________________________</w:t>
      </w:r>
    </w:p>
    <w:p>
      <w:pPr>
        <w:spacing w:after="0"/>
        <w:ind w:left="0"/>
        <w:jc w:val="both"/>
      </w:pPr>
      <w:r>
        <w:rPr>
          <w:rFonts w:ascii="Times New Roman"/>
          <w:b w:val="false"/>
          <w:i w:val="false"/>
          <w:color w:val="000000"/>
          <w:sz w:val="28"/>
        </w:rPr>
        <w:t>
      *Ескерту: Тізімге есепті кезеңнің соңында есепте тұрған және есепті тоқсан ішінде босанған осы санаттағы жүкті әйелдерді енгізу.</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ЭГА – экстрагениталдық ауру</w:t>
      </w:r>
    </w:p>
    <w:p>
      <w:pPr>
        <w:spacing w:after="0"/>
        <w:ind w:left="0"/>
        <w:jc w:val="both"/>
      </w:pPr>
      <w:r>
        <w:rPr>
          <w:rFonts w:ascii="Times New Roman"/>
          <w:b w:val="false"/>
          <w:i w:val="false"/>
          <w:color w:val="000000"/>
          <w:sz w:val="28"/>
        </w:rPr>
        <w:t>
      ДКК – дәрігерлік- консультативтік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3-4 -қосымша</w:t>
            </w:r>
          </w:p>
        </w:tc>
      </w:tr>
    </w:tbl>
    <w:p>
      <w:pPr>
        <w:spacing w:after="0"/>
        <w:ind w:left="0"/>
        <w:jc w:val="left"/>
      </w:pPr>
      <w:r>
        <w:rPr>
          <w:rFonts w:ascii="Times New Roman"/>
          <w:b/>
          <w:i w:val="false"/>
          <w:color w:val="000000"/>
        </w:rPr>
        <w:t xml:space="preserve"> ФЖӘ әлеуметтік қатер тобындағы әйелдерді тіркеу журналы</w:t>
      </w:r>
    </w:p>
    <w:p>
      <w:pPr>
        <w:spacing w:after="0"/>
        <w:ind w:left="0"/>
        <w:jc w:val="both"/>
      </w:pPr>
      <w:r>
        <w:rPr>
          <w:rFonts w:ascii="Times New Roman"/>
          <w:b w:val="false"/>
          <w:i w:val="false"/>
          <w:color w:val="ff0000"/>
          <w:sz w:val="28"/>
        </w:rPr>
        <w:t xml:space="preserve">
      Ескерту. Стандарт 3-4-қосымшамен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және тіркелген мекенжайы байланыс телефондары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паритеті және тірі балалар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(ЖПД, терапевт, педиатр) қараған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тексеру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бастаған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Тізім түріндегі ақпарат акушер-гинеколог дәрігерлерге айына 1 рет беріледі (келесі айдың 10 (онына) қарай).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Фертилдік жастағы әйелдерді динамикалық бақылау есебі</w:t>
      </w:r>
    </w:p>
    <w:p>
      <w:pPr>
        <w:spacing w:after="0"/>
        <w:ind w:left="0"/>
        <w:jc w:val="both"/>
      </w:pPr>
      <w:r>
        <w:rPr>
          <w:rFonts w:ascii="Times New Roman"/>
          <w:b w:val="false"/>
          <w:i w:val="false"/>
          <w:color w:val="ff0000"/>
          <w:sz w:val="28"/>
        </w:rPr>
        <w:t xml:space="preserve">
      Ескерту. Стандарт 3-5-қосымшамен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Есептік кезең_____________(тоқсан). Күн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(немесе өңірдің)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тұрғындардың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 (бұдан әрі –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санынан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контрацепциямен қамтылғаны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контрацепциямен қамту %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кіші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бақылаудың 1Б кіші тобындағы ФЖӘ контрацепциямен қамту %</w:t>
            </w:r>
          </w:p>
          <w:p>
            <w:pPr>
              <w:spacing w:after="20"/>
              <w:ind w:left="20"/>
              <w:jc w:val="both"/>
            </w:pPr>
            <w:r>
              <w:rPr>
                <w:rFonts w:ascii="Times New Roman"/>
                <w:b w:val="false"/>
                <w:i w:val="false"/>
                <w:color w:val="000000"/>
                <w:sz w:val="20"/>
              </w:rPr>
              <w:t>
(6-тармақтан)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3Б, 4Б бақылаудың кіші топтарындағы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2Б, 3Б, 4Б бақылаудың кіші топтарындағы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3Б, 4Б бақылау топтарының ФЖӘ контрацепциямен қамту %</w:t>
            </w:r>
          </w:p>
          <w:p>
            <w:pPr>
              <w:spacing w:after="20"/>
              <w:ind w:left="20"/>
              <w:jc w:val="both"/>
            </w:pPr>
            <w:r>
              <w:rPr>
                <w:rFonts w:ascii="Times New Roman"/>
                <w:b w:val="false"/>
                <w:i w:val="false"/>
                <w:color w:val="000000"/>
                <w:sz w:val="20"/>
              </w:rPr>
              <w:t>
(8-тармақтан)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бақылау кіші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2В бақылау кіші тобындағы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p>
            <w:pPr>
              <w:spacing w:after="20"/>
              <w:ind w:left="20"/>
              <w:jc w:val="both"/>
            </w:pPr>
            <w:r>
              <w:rPr>
                <w:rFonts w:ascii="Times New Roman"/>
                <w:b w:val="false"/>
                <w:i w:val="false"/>
                <w:color w:val="000000"/>
                <w:sz w:val="20"/>
              </w:rPr>
              <w:t>
(оның ішінде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 кіші топтарын контрацепциямен қамту % (оның ішінде 10-тармақтан, вирго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5-бақылау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5-бақылау тобындағы ФЖӘ контрацепциямен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p>
            <w:pPr>
              <w:spacing w:after="20"/>
              <w:ind w:left="20"/>
              <w:jc w:val="both"/>
            </w:pPr>
            <w:r>
              <w:rPr>
                <w:rFonts w:ascii="Times New Roman"/>
                <w:b w:val="false"/>
                <w:i w:val="false"/>
                <w:color w:val="000000"/>
                <w:sz w:val="20"/>
              </w:rPr>
              <w:t>
(оның ішінде вирго)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5-бақылау тобындағы ФЖӘ контрацепциямен қамту %</w:t>
            </w:r>
          </w:p>
          <w:p>
            <w:pPr>
              <w:spacing w:after="20"/>
              <w:ind w:left="20"/>
              <w:jc w:val="both"/>
            </w:pPr>
            <w:r>
              <w:rPr>
                <w:rFonts w:ascii="Times New Roman"/>
                <w:b w:val="false"/>
                <w:i w:val="false"/>
                <w:color w:val="000000"/>
                <w:sz w:val="20"/>
              </w:rPr>
              <w:t>
(12-тармақтан, вирго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2А, 3А, 4А. бақылау тобындағы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ФЖӘ құрылымындағы %</w:t>
            </w:r>
          </w:p>
          <w:p>
            <w:pPr>
              <w:spacing w:after="20"/>
              <w:ind w:left="20"/>
              <w:jc w:val="both"/>
            </w:pPr>
            <w:r>
              <w:rPr>
                <w:rFonts w:ascii="Times New Roman"/>
                <w:b w:val="false"/>
                <w:i w:val="false"/>
                <w:color w:val="000000"/>
                <w:sz w:val="20"/>
              </w:rPr>
              <w:t>
(4-тармақтан)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1А, 2А, 3А, 4А топтарындағы ФЖӘ предгравидарлық даярлықпен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2А, 3А, 4А топтарындағы әйелдерді алдын ала даярлықпен қамту %</w:t>
            </w:r>
          </w:p>
          <w:p>
            <w:pPr>
              <w:spacing w:after="20"/>
              <w:ind w:left="20"/>
              <w:jc w:val="both"/>
            </w:pPr>
            <w:r>
              <w:rPr>
                <w:rFonts w:ascii="Times New Roman"/>
                <w:b w:val="false"/>
                <w:i w:val="false"/>
                <w:color w:val="000000"/>
                <w:sz w:val="20"/>
              </w:rPr>
              <w:t>
(14-тармақтан)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ЖТД тексерілген ФЖӘ саны, есептік кезеңдегі барлығы,</w:t>
            </w:r>
          </w:p>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 аурулармен (бұдан әрі - ЭГА)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жүктіліккке қарсы көрсетілімі болып табылатын ЭГА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қатердегі топта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барлығы акушер-гинеколог дәрілерлермен тексерілген ФЖӘ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аурулармен анықталған ФЖӘ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ЭГА жүктілігі бойынша есепке алынған әйелдердің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жүктіліккке қарсы көрсетілімі болып табылатын ЭГА жүктілігі бойынша есепке алынған әйелдердің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қарсы көрсетілімі болып табылатын ЭГА босанғандардың саны, оның: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контрацепциямен қамтылғаны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қарсы көрсетілім болып табылатын, ЭГА жүктілердің барлық тұрғаны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Басшының қолы_____________________________________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Жеке туу палатасын жарақтандыру</w:t>
      </w:r>
    </w:p>
    <w:p>
      <w:pPr>
        <w:spacing w:after="0"/>
        <w:ind w:left="0"/>
        <w:jc w:val="both"/>
      </w:pPr>
      <w:r>
        <w:rPr>
          <w:rFonts w:ascii="Times New Roman"/>
          <w:b w:val="false"/>
          <w:i w:val="false"/>
          <w:color w:val="ff0000"/>
          <w:sz w:val="28"/>
        </w:rPr>
        <w:t xml:space="preserve">
      Ескерту. Стандарт 3-6-қосымшамен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атауы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көп рет қолданылатын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Құрсақішілік гемостатикалық баллонды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тампонада жатырға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таразылар,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Нәрестелерге арналған таразылар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Сабынға арналған дозатор/ дезинфекциялық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жууға және дезинфекциялауға арналған диспенсер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концентрациялау жүйесі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көзі (орталық сым немесе концентратор оттегі)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оттегі концентраторы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газ/вакуум құбыр жүйесі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ауаның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газдарды жедел беру жүйесі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Тесетін медициналық қалдықтарды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медициналық қалдықтарды жинауға арналған ыдыстар мен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Зарарсыздандыруға /дезинфекциялауға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шығыс материалдарын дезинфекциялауға арналған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қоректендірусіз /электр қорегі бар босануға арналған трансформер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арналған функционалдық төсек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бір реттік/қайта пайдалануға болатын интубациялық ларингоскоп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Сұқпалы жиынтығы бар ларингоскоп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реанимациясына, көп рет пайдалануға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ауыстырмалы сұқпалары бар ларингоскопты (оның ішінде шала туған нәрестелерге), жаңа туған нәрестелерге арналған бетперделерді (3 өлшемді), эндотрахеалдық реанимация жүргізуге арналған жиынтық жаңа туған нәрестелерге арналған түтіктер (4 өлшемді), кіндік катетерін қоюға арналған құралдар жиынтығы, Жаңа туған нәрестелерге арналған кіндік катетерлері (2 өлшемді), шырышты соруға арналған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салуға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босандыру жолдарының үзілуін тігуге арналған құралдар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/көп рет қолданылатын акушерлік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жолдарын тексеруге арналған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механикалық, көп рет қолданылатын инфузиялық сорғы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 (инфузомат)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электрлі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электрлі сорғыш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ваккум экстрактор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ұрыққа вакуум-экстракция жүйесінің қақпағы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Ұрыққа вакуум-экстракции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шам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ауа тазартқыш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аумағына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 жоғары тиімді, жылжымалы, стационарлық сүзгіш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жылытуға арналған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Фототерапиялық сәулелендіргіш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реанимациялауға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инвазивті емес желдету (бұдан әрі - СРАР) жүргізу мүмкіндігі бар респираторлық блогы бар ашық реанимациялық жүйе және өкпені жасанды желдетудің (бұдан әрі - ӨЖЖ) қол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қысымды аспирациялық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электроотсосы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анестезиологиялық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наркоз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1-еу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Сатурация, электрокардиограмманы өлшеуге арналған және қан қысымын өлшейтін манжетімен неонаталдық өткізгіштері бар кардиомонитор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қуатымен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 қуатымен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1-еу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стетоскоп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стетоскоп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жылжымалы қондырғы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арналған майшам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майшам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Құндақтайтын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қыздырмалы құндақтайтын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аспаптық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феталдық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стетоскоп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мұздатқыш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мұздатқыш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киімдерін сақтауға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4-қосымша</w:t>
            </w:r>
          </w:p>
        </w:tc>
      </w:tr>
    </w:tbl>
    <w:bookmarkStart w:name="z465" w:id="405"/>
    <w:p>
      <w:pPr>
        <w:spacing w:after="0"/>
        <w:ind w:left="0"/>
        <w:jc w:val="left"/>
      </w:pPr>
      <w:r>
        <w:rPr>
          <w:rFonts w:ascii="Times New Roman"/>
          <w:b/>
          <w:i w:val="false"/>
          <w:color w:val="000000"/>
        </w:rPr>
        <w:t xml:space="preserve"> Перинаталдық көмекті өңірлендіру деңгейлері бойынша акушерлік-гинекологиялық көмек көрсететін стационарлық деңгейдегі медициналық ұйымдарға жүкті әйелдерді емдеуге жатқызу үшін көрсетілімдер</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p>
            <w:pPr>
              <w:spacing w:after="20"/>
              <w:ind w:left="20"/>
              <w:jc w:val="both"/>
            </w:pPr>
            <w:r>
              <w:rPr>
                <w:rFonts w:ascii="Times New Roman"/>
                <w:b w:val="false"/>
                <w:i w:val="false"/>
                <w:color w:val="000000"/>
                <w:sz w:val="20"/>
              </w:rPr>
              <w:t>
штат деңгейі мен медициналық жабдықтармен жарақтандырылуын ескеру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p>
            <w:pPr>
              <w:spacing w:after="20"/>
              <w:ind w:left="20"/>
              <w:jc w:val="both"/>
            </w:pPr>
            <w:r>
              <w:rPr>
                <w:rFonts w:ascii="Times New Roman"/>
                <w:b w:val="false"/>
                <w:i w:val="false"/>
                <w:color w:val="000000"/>
                <w:sz w:val="20"/>
              </w:rPr>
              <w:t>
штат деңгейі мен медициналық жабдықтармен жарақтандырылуын ескеру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p>
            <w:pPr>
              <w:spacing w:after="20"/>
              <w:ind w:left="20"/>
              <w:jc w:val="both"/>
            </w:pPr>
            <w:r>
              <w:rPr>
                <w:rFonts w:ascii="Times New Roman"/>
                <w:b w:val="false"/>
                <w:i w:val="false"/>
                <w:color w:val="000000"/>
                <w:sz w:val="20"/>
              </w:rPr>
              <w:t>
штат деңгейі мен медициналық жабдықтармен жарақтандырылуын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37 аптасынан бастап:</w:t>
            </w:r>
          </w:p>
          <w:p>
            <w:pPr>
              <w:spacing w:after="20"/>
              <w:ind w:left="20"/>
              <w:jc w:val="both"/>
            </w:pPr>
            <w:r>
              <w:rPr>
                <w:rFonts w:ascii="Times New Roman"/>
                <w:b w:val="false"/>
                <w:i w:val="false"/>
                <w:color w:val="000000"/>
                <w:sz w:val="20"/>
              </w:rPr>
              <w:t>
жалған толғақ, жедел босану; қағанақ суы қабығының мерзімінен бұрын жарылуы;</w:t>
            </w:r>
          </w:p>
          <w:p>
            <w:pPr>
              <w:spacing w:after="20"/>
              <w:ind w:left="20"/>
              <w:jc w:val="both"/>
            </w:pPr>
            <w:r>
              <w:rPr>
                <w:rFonts w:ascii="Times New Roman"/>
                <w:b w:val="false"/>
                <w:i w:val="false"/>
                <w:color w:val="000000"/>
                <w:sz w:val="20"/>
              </w:rPr>
              <w:t>
жеңіл гестациялық гипертензия; жеңіл созылмалы артериялық гипертензия; орташа анемия;</w:t>
            </w:r>
          </w:p>
          <w:p>
            <w:pPr>
              <w:spacing w:after="20"/>
              <w:ind w:left="20"/>
              <w:jc w:val="both"/>
            </w:pPr>
            <w:r>
              <w:rPr>
                <w:rFonts w:ascii="Times New Roman"/>
                <w:b w:val="false"/>
                <w:i w:val="false"/>
                <w:color w:val="000000"/>
                <w:sz w:val="20"/>
              </w:rPr>
              <w:t>
ұрықтың жамбасымен келуі; анамнездегі патологиясыз және асқынулардың болуы; бір кесар тілігі операциясы/миомэктомия операциясы; ұрықтың антенатальды өлімі; ұрықтың туа біткен даму ақаулары, оның ішінде ұрықтың көптеген хромосомалық аурулары; туылғаннан кейін бірден хирургиялық емдеуді қажет етпейтін ұрықтың туа біткен даму ақаулары; кіші жамбас мүшелерінің даму аномалиялары, жамбас сүйектерінің деформациясы;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32 аптасынан бастап: жалған жиырылу; 32-36 апта ішінде мерзімінен бұрын босану;</w:t>
            </w:r>
          </w:p>
          <w:p>
            <w:pPr>
              <w:spacing w:after="20"/>
              <w:ind w:left="20"/>
              <w:jc w:val="both"/>
            </w:pPr>
            <w:r>
              <w:rPr>
                <w:rFonts w:ascii="Times New Roman"/>
                <w:b w:val="false"/>
                <w:i w:val="false"/>
                <w:color w:val="000000"/>
                <w:sz w:val="20"/>
              </w:rPr>
              <w:t>
мембраналардың мерзімінен бұрын жарылуы;</w:t>
            </w:r>
          </w:p>
          <w:p>
            <w:pPr>
              <w:spacing w:after="20"/>
              <w:ind w:left="20"/>
              <w:jc w:val="both"/>
            </w:pPr>
            <w:r>
              <w:rPr>
                <w:rFonts w:ascii="Times New Roman"/>
                <w:b w:val="false"/>
                <w:i w:val="false"/>
                <w:color w:val="000000"/>
                <w:sz w:val="20"/>
              </w:rPr>
              <w:t>
32 аптадан артық гестациялық гипертензия;</w:t>
            </w:r>
          </w:p>
          <w:p>
            <w:pPr>
              <w:spacing w:after="20"/>
              <w:ind w:left="20"/>
              <w:jc w:val="both"/>
            </w:pPr>
            <w:r>
              <w:rPr>
                <w:rFonts w:ascii="Times New Roman"/>
                <w:b w:val="false"/>
                <w:i w:val="false"/>
                <w:color w:val="000000"/>
                <w:sz w:val="20"/>
              </w:rPr>
              <w:t>
32 аптадан астам созылмалы артериялық гипертензия;</w:t>
            </w:r>
          </w:p>
          <w:p>
            <w:pPr>
              <w:spacing w:after="20"/>
              <w:ind w:left="20"/>
              <w:jc w:val="both"/>
            </w:pPr>
            <w:r>
              <w:rPr>
                <w:rFonts w:ascii="Times New Roman"/>
                <w:b w:val="false"/>
                <w:i w:val="false"/>
                <w:color w:val="000000"/>
                <w:sz w:val="20"/>
              </w:rPr>
              <w:t>
преэклампсия 32 аптадан бастап;</w:t>
            </w:r>
          </w:p>
          <w:p>
            <w:pPr>
              <w:spacing w:after="20"/>
              <w:ind w:left="20"/>
              <w:jc w:val="both"/>
            </w:pPr>
            <w:r>
              <w:rPr>
                <w:rFonts w:ascii="Times New Roman"/>
                <w:b w:val="false"/>
                <w:i w:val="false"/>
                <w:color w:val="000000"/>
                <w:sz w:val="20"/>
              </w:rPr>
              <w:t>
ауыр анемия;</w:t>
            </w:r>
          </w:p>
          <w:p>
            <w:pPr>
              <w:spacing w:after="20"/>
              <w:ind w:left="20"/>
              <w:jc w:val="both"/>
            </w:pPr>
            <w:r>
              <w:rPr>
                <w:rFonts w:ascii="Times New Roman"/>
                <w:b w:val="false"/>
                <w:i w:val="false"/>
                <w:color w:val="000000"/>
                <w:sz w:val="20"/>
              </w:rPr>
              <w:t>
өтемдік гестациялық қант диабеті;</w:t>
            </w:r>
          </w:p>
          <w:p>
            <w:pPr>
              <w:spacing w:after="20"/>
              <w:ind w:left="20"/>
              <w:jc w:val="both"/>
            </w:pPr>
            <w:r>
              <w:rPr>
                <w:rFonts w:ascii="Times New Roman"/>
                <w:b w:val="false"/>
                <w:i w:val="false"/>
                <w:color w:val="000000"/>
                <w:sz w:val="20"/>
              </w:rPr>
              <w:t>
ұрықтың жамбас презентациясы;</w:t>
            </w:r>
          </w:p>
          <w:p>
            <w:pPr>
              <w:spacing w:after="20"/>
              <w:ind w:left="20"/>
              <w:jc w:val="both"/>
            </w:pPr>
            <w:r>
              <w:rPr>
                <w:rFonts w:ascii="Times New Roman"/>
                <w:b w:val="false"/>
                <w:i w:val="false"/>
                <w:color w:val="000000"/>
                <w:sz w:val="20"/>
              </w:rPr>
              <w:t>
ремиссия және субкомпенсация сатысындағы экстрагениталдық аурулар;</w:t>
            </w:r>
          </w:p>
          <w:p>
            <w:pPr>
              <w:spacing w:after="20"/>
              <w:ind w:left="20"/>
              <w:jc w:val="both"/>
            </w:pPr>
            <w:r>
              <w:rPr>
                <w:rFonts w:ascii="Times New Roman"/>
                <w:b w:val="false"/>
                <w:i w:val="false"/>
                <w:color w:val="000000"/>
                <w:sz w:val="20"/>
              </w:rPr>
              <w:t>
ұрықтың антенатальды өлімі; кіші жамбас мүшелерінің даму аномалиясы, жамбас сүйектерінің деформациясы;</w:t>
            </w:r>
          </w:p>
          <w:p>
            <w:pPr>
              <w:spacing w:after="20"/>
              <w:ind w:left="20"/>
              <w:jc w:val="both"/>
            </w:pPr>
            <w:r>
              <w:rPr>
                <w:rFonts w:ascii="Times New Roman"/>
                <w:b w:val="false"/>
                <w:i w:val="false"/>
                <w:color w:val="000000"/>
                <w:sz w:val="20"/>
              </w:rPr>
              <w:t>
анамнездегі бір және одан көп кесарь тілігі операциясы үйлесімде және (немесе) қосалқы патология мен асқынуларсыз; жатырдың қатерсіз ісіктері және үлкен немесе көп мөлшерлі қосымшалар; ұрықтың гемолитикалық ауруы белгілерінсіз резус-иммундау;</w:t>
            </w:r>
          </w:p>
          <w:p>
            <w:pPr>
              <w:spacing w:after="20"/>
              <w:ind w:left="20"/>
              <w:jc w:val="both"/>
            </w:pPr>
            <w:r>
              <w:rPr>
                <w:rFonts w:ascii="Times New Roman"/>
                <w:b w:val="false"/>
                <w:i w:val="false"/>
                <w:color w:val="000000"/>
                <w:sz w:val="20"/>
              </w:rPr>
              <w:t>
ұрықтың антенатальды өлімі;</w:t>
            </w:r>
          </w:p>
          <w:p>
            <w:pPr>
              <w:spacing w:after="20"/>
              <w:ind w:left="20"/>
              <w:jc w:val="both"/>
            </w:pPr>
            <w:r>
              <w:rPr>
                <w:rFonts w:ascii="Times New Roman"/>
                <w:b w:val="false"/>
                <w:i w:val="false"/>
                <w:color w:val="000000"/>
                <w:sz w:val="20"/>
              </w:rPr>
              <w:t>
кейінге қалдырылған жүктілік;</w:t>
            </w:r>
          </w:p>
          <w:p>
            <w:pPr>
              <w:spacing w:after="20"/>
              <w:ind w:left="20"/>
              <w:jc w:val="both"/>
            </w:pPr>
            <w:r>
              <w:rPr>
                <w:rFonts w:ascii="Times New Roman"/>
                <w:b w:val="false"/>
                <w:i w:val="false"/>
                <w:color w:val="000000"/>
                <w:sz w:val="20"/>
              </w:rPr>
              <w:t>
жүктілік, индукцияланған қосалқа репродуктивтік технологиясы (бұдан әрі - ҚРТ)</w:t>
            </w:r>
          </w:p>
          <w:p>
            <w:pPr>
              <w:spacing w:after="20"/>
              <w:ind w:left="20"/>
              <w:jc w:val="both"/>
            </w:pPr>
            <w:r>
              <w:rPr>
                <w:rFonts w:ascii="Times New Roman"/>
                <w:b w:val="false"/>
                <w:i w:val="false"/>
                <w:color w:val="000000"/>
                <w:sz w:val="20"/>
              </w:rPr>
              <w:t>
(бірұрықты);</w:t>
            </w:r>
          </w:p>
          <w:p>
            <w:pPr>
              <w:spacing w:after="20"/>
              <w:ind w:left="20"/>
              <w:jc w:val="both"/>
            </w:pPr>
            <w:r>
              <w:rPr>
                <w:rFonts w:ascii="Times New Roman"/>
                <w:b w:val="false"/>
                <w:i w:val="false"/>
                <w:color w:val="000000"/>
                <w:sz w:val="20"/>
              </w:rPr>
              <w:t>
ішіндегі ұрықтың жағдайы қанағаттанарлық көп ұрықты жүктілік;</w:t>
            </w:r>
          </w:p>
          <w:p>
            <w:pPr>
              <w:spacing w:after="20"/>
              <w:ind w:left="20"/>
              <w:jc w:val="both"/>
            </w:pPr>
            <w:r>
              <w:rPr>
                <w:rFonts w:ascii="Times New Roman"/>
                <w:b w:val="false"/>
                <w:i w:val="false"/>
                <w:color w:val="000000"/>
                <w:sz w:val="20"/>
              </w:rPr>
              <w:t>
көпбосану;</w:t>
            </w:r>
          </w:p>
          <w:p>
            <w:pPr>
              <w:spacing w:after="20"/>
              <w:ind w:left="20"/>
              <w:jc w:val="both"/>
            </w:pPr>
            <w:r>
              <w:rPr>
                <w:rFonts w:ascii="Times New Roman"/>
                <w:b w:val="false"/>
                <w:i w:val="false"/>
                <w:color w:val="000000"/>
                <w:sz w:val="20"/>
              </w:rPr>
              <w:t>
ұрықтың қанағаттанарлық жағдайындағы қағанақ суының аздығы немесе көптігі,</w:t>
            </w:r>
          </w:p>
          <w:p>
            <w:pPr>
              <w:spacing w:after="20"/>
              <w:ind w:left="20"/>
              <w:jc w:val="both"/>
            </w:pPr>
            <w:r>
              <w:rPr>
                <w:rFonts w:ascii="Times New Roman"/>
                <w:b w:val="false"/>
                <w:i w:val="false"/>
                <w:color w:val="000000"/>
                <w:sz w:val="20"/>
              </w:rPr>
              <w:t>
кіші жамбас мүшелерінің даму аномалиялары, жамбас сүйектерінің деформациясы;</w:t>
            </w:r>
          </w:p>
          <w:p>
            <w:pPr>
              <w:spacing w:after="20"/>
              <w:ind w:left="20"/>
              <w:jc w:val="both"/>
            </w:pPr>
            <w:r>
              <w:rPr>
                <w:rFonts w:ascii="Times New Roman"/>
                <w:b w:val="false"/>
                <w:i w:val="false"/>
                <w:color w:val="000000"/>
                <w:sz w:val="20"/>
              </w:rPr>
              <w:t>
ұрықтың дамуының кешігуі; курацияға жатпайтын</w:t>
            </w:r>
          </w:p>
          <w:p>
            <w:pPr>
              <w:spacing w:after="20"/>
              <w:ind w:left="20"/>
              <w:jc w:val="both"/>
            </w:pPr>
            <w:r>
              <w:rPr>
                <w:rFonts w:ascii="Times New Roman"/>
                <w:b w:val="false"/>
                <w:i w:val="false"/>
                <w:color w:val="000000"/>
                <w:sz w:val="20"/>
              </w:rPr>
              <w:t>
ұрықтың туа біткен даму ақаулары, оның ішінде ұрықтың көптеген хромосомалық аурулары; туылғаннан кейін бірден хирургиялық емдеуді қажет етпейтін ұрықтың туа біткен ақаулары.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22 аптасынан бастап жалған толғақтар;</w:t>
            </w:r>
          </w:p>
          <w:p>
            <w:pPr>
              <w:spacing w:after="20"/>
              <w:ind w:left="20"/>
              <w:jc w:val="both"/>
            </w:pPr>
            <w:r>
              <w:rPr>
                <w:rFonts w:ascii="Times New Roman"/>
                <w:b w:val="false"/>
                <w:i w:val="false"/>
                <w:color w:val="000000"/>
                <w:sz w:val="20"/>
              </w:rPr>
              <w:t>
22-32 апта мерзімдерінде уақытынан бұрын босану;</w:t>
            </w:r>
          </w:p>
          <w:p>
            <w:pPr>
              <w:spacing w:after="20"/>
              <w:ind w:left="20"/>
              <w:jc w:val="both"/>
            </w:pPr>
            <w:r>
              <w:rPr>
                <w:rFonts w:ascii="Times New Roman"/>
                <w:b w:val="false"/>
                <w:i w:val="false"/>
                <w:color w:val="000000"/>
                <w:sz w:val="20"/>
              </w:rPr>
              <w:t>
ұрық қабықшаларының босануға дейін жыртылуы;</w:t>
            </w:r>
          </w:p>
          <w:p>
            <w:pPr>
              <w:spacing w:after="20"/>
              <w:ind w:left="20"/>
              <w:jc w:val="both"/>
            </w:pPr>
            <w:r>
              <w:rPr>
                <w:rFonts w:ascii="Times New Roman"/>
                <w:b w:val="false"/>
                <w:i w:val="false"/>
                <w:color w:val="000000"/>
                <w:sz w:val="20"/>
              </w:rPr>
              <w:t>
32 аптаға дейінгі мерзімде гестациялық гипертензия 32 аптаға дейінгі созылмалы артериялық гипертензия; 32 аптаға дейінгі мерзімде преэклампсия; эклампсия; декомпенсацияланған ауыр экстрагениталдық аурулар;</w:t>
            </w:r>
          </w:p>
          <w:p>
            <w:pPr>
              <w:spacing w:after="20"/>
              <w:ind w:left="20"/>
              <w:jc w:val="both"/>
            </w:pPr>
            <w:r>
              <w:rPr>
                <w:rFonts w:ascii="Times New Roman"/>
                <w:b w:val="false"/>
                <w:i w:val="false"/>
                <w:color w:val="000000"/>
                <w:sz w:val="20"/>
              </w:rPr>
              <w:t>
анамнездегі кесарь тілігінің үш және одан да көп операциялары; жатырдың қатерсіз ісіктері және үлкен немесе көп мөлшердегі қосымшалар; ұрықтың гемолитикалық ауруының белгілері бар резус-иммундау; плацентаның алдын алу;</w:t>
            </w:r>
          </w:p>
          <w:p>
            <w:pPr>
              <w:spacing w:after="20"/>
              <w:ind w:left="20"/>
              <w:jc w:val="both"/>
            </w:pPr>
            <w:r>
              <w:rPr>
                <w:rFonts w:ascii="Times New Roman"/>
                <w:b w:val="false"/>
                <w:i w:val="false"/>
                <w:color w:val="000000"/>
                <w:sz w:val="20"/>
              </w:rPr>
              <w:t>
жүктілік индукцияланған ҚРТ (көп ұрықты); ұрықтың/ұрықтың құрсақішілік жай-күйінің бұзылуымен көп ұрықты жүктілік; көп ұрықты; ұрықтың жай-күйінің бұзылуымен су аздығы, көп ұрықты; ұрықтың құрсақішілік дамуының кідіруі; туғаннан кейін бірден операциялық араласуды және қарқынды терапияны талап ететін ұрықтың туа біткен даму ақаулары; ұрықтың хирургиялық дамуын талап ететін туа біткен ақаулар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5-қосымша</w:t>
            </w:r>
          </w:p>
        </w:tc>
      </w:tr>
    </w:tbl>
    <w:bookmarkStart w:name="z467" w:id="406"/>
    <w:p>
      <w:pPr>
        <w:spacing w:after="0"/>
        <w:ind w:left="0"/>
        <w:jc w:val="left"/>
      </w:pPr>
      <w:r>
        <w:rPr>
          <w:rFonts w:ascii="Times New Roman"/>
          <w:b/>
          <w:i w:val="false"/>
          <w:color w:val="000000"/>
        </w:rPr>
        <w:t xml:space="preserve"> Хабарлауға жататын жүкті, босанатын, босанған әйелдердің қиын жағдайларының тізбесі</w:t>
      </w:r>
    </w:p>
    <w:bookmarkEnd w:id="406"/>
    <w:p>
      <w:pPr>
        <w:spacing w:after="0"/>
        <w:ind w:left="0"/>
        <w:jc w:val="both"/>
      </w:pPr>
      <w:r>
        <w:rPr>
          <w:rFonts w:ascii="Times New Roman"/>
          <w:b w:val="false"/>
          <w:i w:val="false"/>
          <w:color w:val="000000"/>
          <w:sz w:val="28"/>
        </w:rPr>
        <w:t>
      1. Қиын жағдайлар – бұл босанғаннан/аборттардан кейін 42 күннің ішінде әйелдердің, оның ішінде жүкті, босанатын немесе босанған әйелдердің өміріне қауіп төндіретін жағдай.</w:t>
      </w:r>
    </w:p>
    <w:p>
      <w:pPr>
        <w:spacing w:after="0"/>
        <w:ind w:left="0"/>
        <w:jc w:val="both"/>
      </w:pPr>
      <w:r>
        <w:rPr>
          <w:rFonts w:ascii="Times New Roman"/>
          <w:b w:val="false"/>
          <w:i w:val="false"/>
          <w:color w:val="000000"/>
          <w:sz w:val="28"/>
        </w:rPr>
        <w:t>
      2. Қиын жағдайларға:</w:t>
      </w:r>
    </w:p>
    <w:p>
      <w:pPr>
        <w:spacing w:after="0"/>
        <w:ind w:left="0"/>
        <w:jc w:val="both"/>
      </w:pPr>
      <w:r>
        <w:rPr>
          <w:rFonts w:ascii="Times New Roman"/>
          <w:b w:val="false"/>
          <w:i w:val="false"/>
          <w:color w:val="000000"/>
          <w:sz w:val="28"/>
        </w:rPr>
        <w:t>
      1) ағзалық дисфунциясының ауыр преэкламсиясы;</w:t>
      </w:r>
    </w:p>
    <w:p>
      <w:pPr>
        <w:spacing w:after="0"/>
        <w:ind w:left="0"/>
        <w:jc w:val="both"/>
      </w:pPr>
      <w:r>
        <w:rPr>
          <w:rFonts w:ascii="Times New Roman"/>
          <w:b w:val="false"/>
          <w:i w:val="false"/>
          <w:color w:val="000000"/>
          <w:sz w:val="28"/>
        </w:rPr>
        <w:t>
      2) эклампсия;</w:t>
      </w:r>
    </w:p>
    <w:p>
      <w:pPr>
        <w:spacing w:after="0"/>
        <w:ind w:left="0"/>
        <w:jc w:val="both"/>
      </w:pPr>
      <w:r>
        <w:rPr>
          <w:rFonts w:ascii="Times New Roman"/>
          <w:b w:val="false"/>
          <w:i w:val="false"/>
          <w:color w:val="000000"/>
          <w:sz w:val="28"/>
        </w:rPr>
        <w:t>
      3) ауыр босанғаннан кейінгі қан кету (1500 мл және одан жоғары қан жоғалтумен, гемотрансфузиямен және (немесе) гистероэктомиямен);</w:t>
      </w:r>
    </w:p>
    <w:p>
      <w:pPr>
        <w:spacing w:after="0"/>
        <w:ind w:left="0"/>
        <w:jc w:val="both"/>
      </w:pPr>
      <w:r>
        <w:rPr>
          <w:rFonts w:ascii="Times New Roman"/>
          <w:b w:val="false"/>
          <w:i w:val="false"/>
          <w:color w:val="000000"/>
          <w:sz w:val="28"/>
        </w:rPr>
        <w:t>
      4) жатырдың жыртылуы;</w:t>
      </w:r>
    </w:p>
    <w:p>
      <w:pPr>
        <w:spacing w:after="0"/>
        <w:ind w:left="0"/>
        <w:jc w:val="both"/>
      </w:pPr>
      <w:r>
        <w:rPr>
          <w:rFonts w:ascii="Times New Roman"/>
          <w:b w:val="false"/>
          <w:i w:val="false"/>
          <w:color w:val="000000"/>
          <w:sz w:val="28"/>
        </w:rPr>
        <w:t>
      5) аборттың ауыр асқынулары (жатырдан қан кету немесе гистерэктомияға алып келетін инфекциялар);</w:t>
      </w:r>
    </w:p>
    <w:p>
      <w:pPr>
        <w:spacing w:after="0"/>
        <w:ind w:left="0"/>
        <w:jc w:val="both"/>
      </w:pPr>
      <w:r>
        <w:rPr>
          <w:rFonts w:ascii="Times New Roman"/>
          <w:b w:val="false"/>
          <w:i w:val="false"/>
          <w:color w:val="000000"/>
          <w:sz w:val="28"/>
        </w:rPr>
        <w:t>
      6) сепсис (ошақ болған және (немесе) күмән болған жағдайда жүйелі қабыну синдромы);</w:t>
      </w:r>
    </w:p>
    <w:p>
      <w:pPr>
        <w:spacing w:after="0"/>
        <w:ind w:left="0"/>
        <w:jc w:val="both"/>
      </w:pPr>
      <w:r>
        <w:rPr>
          <w:rFonts w:ascii="Times New Roman"/>
          <w:b w:val="false"/>
          <w:i w:val="false"/>
          <w:color w:val="000000"/>
          <w:sz w:val="28"/>
        </w:rPr>
        <w:t>
      7) ауыр босанғаннан кейінгі депрессия;</w:t>
      </w:r>
    </w:p>
    <w:p>
      <w:pPr>
        <w:spacing w:after="0"/>
        <w:ind w:left="0"/>
        <w:jc w:val="both"/>
      </w:pPr>
      <w:r>
        <w:rPr>
          <w:rFonts w:ascii="Times New Roman"/>
          <w:b w:val="false"/>
          <w:i w:val="false"/>
          <w:color w:val="000000"/>
          <w:sz w:val="28"/>
        </w:rPr>
        <w:t>
      8) декомпенсация жай-күйлері жатады.</w:t>
      </w:r>
    </w:p>
    <w:p>
      <w:pPr>
        <w:spacing w:after="0"/>
        <w:ind w:left="0"/>
        <w:jc w:val="both"/>
      </w:pPr>
      <w:r>
        <w:rPr>
          <w:rFonts w:ascii="Times New Roman"/>
          <w:b w:val="false"/>
          <w:i w:val="false"/>
          <w:color w:val="000000"/>
          <w:sz w:val="28"/>
        </w:rPr>
        <w:t>
      3. Ағзалық дисфункцияларға:</w:t>
      </w:r>
    </w:p>
    <w:p>
      <w:pPr>
        <w:spacing w:after="0"/>
        <w:ind w:left="0"/>
        <w:jc w:val="both"/>
      </w:pPr>
      <w:r>
        <w:rPr>
          <w:rFonts w:ascii="Times New Roman"/>
          <w:b w:val="false"/>
          <w:i w:val="false"/>
          <w:color w:val="000000"/>
          <w:sz w:val="28"/>
        </w:rPr>
        <w:t>
      1) жүрек-қан тамыр жүйесінің дисфункциясы: шок, жүректің тоқтауы (пульстің/жүрек соғысының болмауы және есті жоғалту), вазоактивті дәрілік препараттарды үздіксіз енгізу, жүрек-өкпе реанимациясы, ауыр гипоперфузия (лактат 5 ммоль/л артық немесе 45 мг/дл артық), ауыр ацидоз (pH &lt;7,1);</w:t>
      </w:r>
    </w:p>
    <w:p>
      <w:pPr>
        <w:spacing w:after="0"/>
        <w:ind w:left="0"/>
        <w:jc w:val="both"/>
      </w:pPr>
      <w:r>
        <w:rPr>
          <w:rFonts w:ascii="Times New Roman"/>
          <w:b w:val="false"/>
          <w:i w:val="false"/>
          <w:color w:val="000000"/>
          <w:sz w:val="28"/>
        </w:rPr>
        <w:t>
      2) респираторлық дисфункция: жіті цианоз, агоналды тыныс алуы, ауыр тахипноэ (тыныс алу қозғалыстарының жиілігі &gt;40 тыныс алу қимылы минутына), ауыр брадипноэ (тыныс алу қозғалыстарының жиілігі &lt;6 минутына тыныс алу қозғалыстары), интубация және анестезиямен байланысты емес өкпені желдету, ауыр гипоксемия (қанның оттегімен қанығуы &lt;90% ≥60 минутта немесе PAO2/FiO2 &lt;200);</w:t>
      </w:r>
    </w:p>
    <w:p>
      <w:pPr>
        <w:spacing w:after="0"/>
        <w:ind w:left="0"/>
        <w:jc w:val="both"/>
      </w:pPr>
      <w:r>
        <w:rPr>
          <w:rFonts w:ascii="Times New Roman"/>
          <w:b w:val="false"/>
          <w:i w:val="false"/>
          <w:color w:val="000000"/>
          <w:sz w:val="28"/>
        </w:rPr>
        <w:t>
      3) бүйрек дисфункциясы: сұйықтықтарды немесе диуретиктерді қабылдамайтын олигурия, жіті бүйрек функцияларының жетіспеушілігі кезіндегі диализ, ауыр жіті азотемия (креатинин ≥300 mмоль/мл немесе ≥3,5 мг/дл);</w:t>
      </w:r>
    </w:p>
    <w:p>
      <w:pPr>
        <w:spacing w:after="0"/>
        <w:ind w:left="0"/>
        <w:jc w:val="both"/>
      </w:pPr>
      <w:r>
        <w:rPr>
          <w:rFonts w:ascii="Times New Roman"/>
          <w:b w:val="false"/>
          <w:i w:val="false"/>
          <w:color w:val="000000"/>
          <w:sz w:val="28"/>
        </w:rPr>
        <w:t>
      4) қан ұюының бұзылуы/гематологиялық бұзылушылықтар: қан ұйындыларының баяу түзілуі, қанның немесе эритроциттердің үлкен көлемін құю ((≥5 бірлік), ауыр жіті тромбоцитопения (&lt;50 000 тромбоциттер/мл);</w:t>
      </w:r>
    </w:p>
    <w:p>
      <w:pPr>
        <w:spacing w:after="0"/>
        <w:ind w:left="0"/>
        <w:jc w:val="both"/>
      </w:pPr>
      <w:r>
        <w:rPr>
          <w:rFonts w:ascii="Times New Roman"/>
          <w:b w:val="false"/>
          <w:i w:val="false"/>
          <w:color w:val="000000"/>
          <w:sz w:val="28"/>
        </w:rPr>
        <w:t>
      5) бауыр дисфункциясы: преэкламсия жағдайында сары ауру, ауыр жіті гипербилирубинемия (билирубин &gt;100 mмоль/л немесе &gt;6,0 мг/дл);</w:t>
      </w:r>
    </w:p>
    <w:p>
      <w:pPr>
        <w:spacing w:after="0"/>
        <w:ind w:left="0"/>
        <w:jc w:val="both"/>
      </w:pPr>
      <w:r>
        <w:rPr>
          <w:rFonts w:ascii="Times New Roman"/>
          <w:b w:val="false"/>
          <w:i w:val="false"/>
          <w:color w:val="000000"/>
          <w:sz w:val="28"/>
        </w:rPr>
        <w:t>
      6) неврологиялық бұзылушылықтар: ұзақ ессіз кезең (ұзақтығы ≥12 сағат)/кома (оның ішінде, метаболизмдік кома), апоплексиялық инсульт, еріксіз құрысқақ ұстамалары және (немесе) эпилепсиялық жай-күйлер, жалпы паралич.</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6-қосымша</w:t>
            </w:r>
          </w:p>
        </w:tc>
      </w:tr>
    </w:tbl>
    <w:p>
      <w:pPr>
        <w:spacing w:after="0"/>
        <w:ind w:left="0"/>
        <w:jc w:val="left"/>
      </w:pPr>
      <w:r>
        <w:rPr>
          <w:rFonts w:ascii="Times New Roman"/>
          <w:b/>
          <w:i w:val="false"/>
          <w:color w:val="000000"/>
        </w:rPr>
        <w:t xml:space="preserve"> Ауыр жағдайдағы жүкті әйелдің (босанатын, босанған)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 (бар болса) (бұдан әрі –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(егер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(босану) паритеті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босанудан кейінгі кезеңнің мерзімі (тәулік)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 және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жеткізілді, қайдан ауыстырылды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кездегі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қоюдағы болған проблемалар (егер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шараларын көрсетуде проблемалар (егер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әдісі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толтыру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толтырды (Т.А.Ә.) (егер болса), лауазымы, байланыс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7-қосымша</w:t>
            </w:r>
          </w:p>
        </w:tc>
      </w:tr>
    </w:tbl>
    <w:bookmarkStart w:name="z470" w:id="407"/>
    <w:p>
      <w:pPr>
        <w:spacing w:after="0"/>
        <w:ind w:left="0"/>
        <w:jc w:val="left"/>
      </w:pPr>
      <w:r>
        <w:rPr>
          <w:rFonts w:ascii="Times New Roman"/>
          <w:b/>
          <w:i w:val="false"/>
          <w:color w:val="000000"/>
        </w:rPr>
        <w:t xml:space="preserve"> Жүкті және босанған әйелдерді тасымалдауға арналған жарақтандырудың ең төмен тізбесі</w:t>
      </w:r>
    </w:p>
    <w:bookmarkEnd w:id="407"/>
    <w:p>
      <w:pPr>
        <w:spacing w:after="0"/>
        <w:ind w:left="0"/>
        <w:jc w:val="both"/>
      </w:pPr>
      <w:r>
        <w:rPr>
          <w:rFonts w:ascii="Times New Roman"/>
          <w:b w:val="false"/>
          <w:i w:val="false"/>
          <w:color w:val="000000"/>
          <w:sz w:val="28"/>
        </w:rPr>
        <w:t>
      Жүкті және босанған әйелдерді тасымалдауға арналған жарақтандырудың ең төмен тізбесіне келесі жатады:</w:t>
      </w:r>
    </w:p>
    <w:p>
      <w:pPr>
        <w:spacing w:after="0"/>
        <w:ind w:left="0"/>
        <w:jc w:val="both"/>
      </w:pPr>
      <w:r>
        <w:rPr>
          <w:rFonts w:ascii="Times New Roman"/>
          <w:b w:val="false"/>
          <w:i w:val="false"/>
          <w:color w:val="000000"/>
          <w:sz w:val="28"/>
        </w:rPr>
        <w:t>
      1) рефлекстік балға;</w:t>
      </w:r>
    </w:p>
    <w:p>
      <w:pPr>
        <w:spacing w:after="0"/>
        <w:ind w:left="0"/>
        <w:jc w:val="both"/>
      </w:pPr>
      <w:r>
        <w:rPr>
          <w:rFonts w:ascii="Times New Roman"/>
          <w:b w:val="false"/>
          <w:i w:val="false"/>
          <w:color w:val="000000"/>
          <w:sz w:val="28"/>
        </w:rPr>
        <w:t>
      2) өкпені жасанды желдетудің көлікке арналған аппараты;</w:t>
      </w:r>
    </w:p>
    <w:p>
      <w:pPr>
        <w:spacing w:after="0"/>
        <w:ind w:left="0"/>
        <w:jc w:val="both"/>
      </w:pPr>
      <w:r>
        <w:rPr>
          <w:rFonts w:ascii="Times New Roman"/>
          <w:b w:val="false"/>
          <w:i w:val="false"/>
          <w:color w:val="000000"/>
          <w:sz w:val="28"/>
        </w:rPr>
        <w:t>
      3) портативтік кардиомонитор;</w:t>
      </w:r>
    </w:p>
    <w:p>
      <w:pPr>
        <w:spacing w:after="0"/>
        <w:ind w:left="0"/>
        <w:jc w:val="both"/>
      </w:pPr>
      <w:r>
        <w:rPr>
          <w:rFonts w:ascii="Times New Roman"/>
          <w:b w:val="false"/>
          <w:i w:val="false"/>
          <w:color w:val="000000"/>
          <w:sz w:val="28"/>
        </w:rPr>
        <w:t>
      4) оттегі баллоны;</w:t>
      </w:r>
    </w:p>
    <w:p>
      <w:pPr>
        <w:spacing w:after="0"/>
        <w:ind w:left="0"/>
        <w:jc w:val="both"/>
      </w:pPr>
      <w:r>
        <w:rPr>
          <w:rFonts w:ascii="Times New Roman"/>
          <w:b w:val="false"/>
          <w:i w:val="false"/>
          <w:color w:val="000000"/>
          <w:sz w:val="28"/>
        </w:rPr>
        <w:t>
      5) инфузиялық шприцті сорғы (перфузор және (немесе) дозатор);</w:t>
      </w:r>
    </w:p>
    <w:p>
      <w:pPr>
        <w:spacing w:after="0"/>
        <w:ind w:left="0"/>
        <w:jc w:val="both"/>
      </w:pPr>
      <w:r>
        <w:rPr>
          <w:rFonts w:ascii="Times New Roman"/>
          <w:b w:val="false"/>
          <w:i w:val="false"/>
          <w:color w:val="000000"/>
          <w:sz w:val="28"/>
        </w:rPr>
        <w:t>
      6) электрлік сорғы;</w:t>
      </w:r>
    </w:p>
    <w:p>
      <w:pPr>
        <w:spacing w:after="0"/>
        <w:ind w:left="0"/>
        <w:jc w:val="both"/>
      </w:pPr>
      <w:r>
        <w:rPr>
          <w:rFonts w:ascii="Times New Roman"/>
          <w:b w:val="false"/>
          <w:i w:val="false"/>
          <w:color w:val="000000"/>
          <w:sz w:val="28"/>
        </w:rPr>
        <w:t>
      7) өкпені жасанды желдетуге арналған қолмен жұмыс істеуге болатын аппарат (Амбу қапшығы);</w:t>
      </w:r>
    </w:p>
    <w:p>
      <w:pPr>
        <w:spacing w:after="0"/>
        <w:ind w:left="0"/>
        <w:jc w:val="both"/>
      </w:pPr>
      <w:r>
        <w:rPr>
          <w:rFonts w:ascii="Times New Roman"/>
          <w:b w:val="false"/>
          <w:i w:val="false"/>
          <w:color w:val="000000"/>
          <w:sz w:val="28"/>
        </w:rPr>
        <w:t>
      8) реанимациялық жинақтар: ларингоскоп, интубациялық түтікшелер, ларингоскопқа арналған батареялар, ауа өткізгіштер);</w:t>
      </w:r>
    </w:p>
    <w:p>
      <w:pPr>
        <w:spacing w:after="0"/>
        <w:ind w:left="0"/>
        <w:jc w:val="both"/>
      </w:pPr>
      <w:r>
        <w:rPr>
          <w:rFonts w:ascii="Times New Roman"/>
          <w:b w:val="false"/>
          <w:i w:val="false"/>
          <w:color w:val="000000"/>
          <w:sz w:val="28"/>
        </w:rPr>
        <w:t>
      9) аспирациялық катетерлер: CH № 14, № 16, № 18;</w:t>
      </w:r>
    </w:p>
    <w:p>
      <w:pPr>
        <w:spacing w:after="0"/>
        <w:ind w:left="0"/>
        <w:jc w:val="both"/>
      </w:pPr>
      <w:r>
        <w:rPr>
          <w:rFonts w:ascii="Times New Roman"/>
          <w:b w:val="false"/>
          <w:i w:val="false"/>
          <w:color w:val="000000"/>
          <w:sz w:val="28"/>
        </w:rPr>
        <w:t>
      10) босануды қабылдауға арналған жинақ;</w:t>
      </w:r>
    </w:p>
    <w:p>
      <w:pPr>
        <w:spacing w:after="0"/>
        <w:ind w:left="0"/>
        <w:jc w:val="both"/>
      </w:pPr>
      <w:r>
        <w:rPr>
          <w:rFonts w:ascii="Times New Roman"/>
          <w:b w:val="false"/>
          <w:i w:val="false"/>
          <w:color w:val="000000"/>
          <w:sz w:val="28"/>
        </w:rPr>
        <w:t>
      11) акушерлік қан кетулер, ауыр преэклампсия, эклампсия және анафилактикалық шок кезінде шұғыл медициналық көмек көрсетуге арналған жиынтықтар (жинақтар).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8-қосымша</w:t>
            </w:r>
          </w:p>
        </w:tc>
      </w:tr>
    </w:tbl>
    <w:bookmarkStart w:name="z472" w:id="408"/>
    <w:p>
      <w:pPr>
        <w:spacing w:after="0"/>
        <w:ind w:left="0"/>
        <w:jc w:val="left"/>
      </w:pPr>
      <w:r>
        <w:rPr>
          <w:rFonts w:ascii="Times New Roman"/>
          <w:b/>
          <w:i w:val="false"/>
          <w:color w:val="000000"/>
        </w:rPr>
        <w:t xml:space="preserve"> Жүкті, босанатын және босанған әйелдерді тасымалдау хаттамасы</w:t>
      </w:r>
    </w:p>
    <w:bookmarkEnd w:id="408"/>
    <w:p>
      <w:pPr>
        <w:spacing w:after="0"/>
        <w:ind w:left="0"/>
        <w:jc w:val="both"/>
      </w:pPr>
      <w:r>
        <w:rPr>
          <w:rFonts w:ascii="Times New Roman"/>
          <w:b w:val="false"/>
          <w:i w:val="false"/>
          <w:color w:val="000000"/>
          <w:sz w:val="28"/>
        </w:rPr>
        <w:t>
      Жіберген медициналық ұйым: _________________________________________</w:t>
      </w:r>
    </w:p>
    <w:p>
      <w:pPr>
        <w:spacing w:after="0"/>
        <w:ind w:left="0"/>
        <w:jc w:val="both"/>
      </w:pPr>
      <w:r>
        <w:rPr>
          <w:rFonts w:ascii="Times New Roman"/>
          <w:b w:val="false"/>
          <w:i w:val="false"/>
          <w:color w:val="000000"/>
          <w:sz w:val="28"/>
        </w:rPr>
        <w:t>
      Тасымалдауды бастаған күн мен уақыт: _________________________________</w:t>
      </w:r>
    </w:p>
    <w:p>
      <w:pPr>
        <w:spacing w:after="0"/>
        <w:ind w:left="0"/>
        <w:jc w:val="both"/>
      </w:pPr>
      <w:r>
        <w:rPr>
          <w:rFonts w:ascii="Times New Roman"/>
          <w:b w:val="false"/>
          <w:i w:val="false"/>
          <w:color w:val="000000"/>
          <w:sz w:val="28"/>
        </w:rPr>
        <w:t>
      Диагноз:____________________________________________________________</w:t>
      </w:r>
    </w:p>
    <w:p>
      <w:pPr>
        <w:spacing w:after="0"/>
        <w:ind w:left="0"/>
        <w:jc w:val="both"/>
      </w:pPr>
      <w:r>
        <w:rPr>
          <w:rFonts w:ascii="Times New Roman"/>
          <w:b w:val="false"/>
          <w:i w:val="false"/>
          <w:color w:val="000000"/>
          <w:sz w:val="28"/>
        </w:rPr>
        <w:t>
      Шыққан сәттегі жағдай: ______________________________________________</w:t>
      </w:r>
    </w:p>
    <w:p>
      <w:pPr>
        <w:spacing w:after="0"/>
        <w:ind w:left="0"/>
        <w:jc w:val="both"/>
      </w:pPr>
      <w:r>
        <w:rPr>
          <w:rFonts w:ascii="Times New Roman"/>
          <w:b w:val="false"/>
          <w:i w:val="false"/>
          <w:color w:val="000000"/>
          <w:sz w:val="28"/>
        </w:rPr>
        <w:t>
      Орталық нерв жүйесінің жағдайы: ______________________________________</w:t>
      </w:r>
    </w:p>
    <w:p>
      <w:pPr>
        <w:spacing w:after="0"/>
        <w:ind w:left="0"/>
        <w:jc w:val="both"/>
      </w:pPr>
      <w:r>
        <w:rPr>
          <w:rFonts w:ascii="Times New Roman"/>
          <w:b w:val="false"/>
          <w:i w:val="false"/>
          <w:color w:val="000000"/>
          <w:sz w:val="28"/>
        </w:rPr>
        <w:t>
      Тері жабыны: _______________________________________________________</w:t>
      </w:r>
    </w:p>
    <w:p>
      <w:pPr>
        <w:spacing w:after="0"/>
        <w:ind w:left="0"/>
        <w:jc w:val="both"/>
      </w:pPr>
      <w:r>
        <w:rPr>
          <w:rFonts w:ascii="Times New Roman"/>
          <w:b w:val="false"/>
          <w:i w:val="false"/>
          <w:color w:val="000000"/>
          <w:sz w:val="28"/>
        </w:rPr>
        <w:t>
      Демалу қозғалысының жиілігі (бұдан әрі - ДҚЖ): _________________________</w:t>
      </w:r>
    </w:p>
    <w:p>
      <w:pPr>
        <w:spacing w:after="0"/>
        <w:ind w:left="0"/>
        <w:jc w:val="both"/>
      </w:pPr>
      <w:r>
        <w:rPr>
          <w:rFonts w:ascii="Times New Roman"/>
          <w:b w:val="false"/>
          <w:i w:val="false"/>
          <w:color w:val="000000"/>
          <w:sz w:val="28"/>
        </w:rPr>
        <w:t>
      Жүрек жиырылуының жиілігі (бұдан әрі - ЖЖЖ): ________________________</w:t>
      </w:r>
    </w:p>
    <w:p>
      <w:pPr>
        <w:spacing w:after="0"/>
        <w:ind w:left="0"/>
        <w:jc w:val="both"/>
      </w:pPr>
      <w:r>
        <w:rPr>
          <w:rFonts w:ascii="Times New Roman"/>
          <w:b w:val="false"/>
          <w:i w:val="false"/>
          <w:color w:val="000000"/>
          <w:sz w:val="28"/>
        </w:rPr>
        <w:t>
      Артериялық қысым (бұдан әрі - АҚ): ____________________________________</w:t>
      </w:r>
    </w:p>
    <w:p>
      <w:pPr>
        <w:spacing w:after="0"/>
        <w:ind w:left="0"/>
        <w:jc w:val="both"/>
      </w:pPr>
      <w:r>
        <w:rPr>
          <w:rFonts w:ascii="Times New Roman"/>
          <w:b w:val="false"/>
          <w:i w:val="false"/>
          <w:color w:val="000000"/>
          <w:sz w:val="28"/>
        </w:rPr>
        <w:t>
      Жетекші патологиялық синдромдар: ____________________________________</w:t>
      </w:r>
    </w:p>
    <w:p>
      <w:pPr>
        <w:spacing w:after="0"/>
        <w:ind w:left="0"/>
        <w:jc w:val="both"/>
      </w:pPr>
      <w:r>
        <w:rPr>
          <w:rFonts w:ascii="Times New Roman"/>
          <w:b w:val="false"/>
          <w:i w:val="false"/>
          <w:color w:val="000000"/>
          <w:sz w:val="28"/>
        </w:rPr>
        <w:t>
      Тасымалдау қаупі:____________________________________________________</w:t>
      </w:r>
    </w:p>
    <w:p>
      <w:pPr>
        <w:spacing w:after="0"/>
        <w:ind w:left="0"/>
        <w:jc w:val="both"/>
      </w:pPr>
      <w:r>
        <w:rPr>
          <w:rFonts w:ascii="Times New Roman"/>
          <w:b w:val="false"/>
          <w:i w:val="false"/>
          <w:color w:val="000000"/>
          <w:sz w:val="28"/>
        </w:rPr>
        <w:t>
      Тасымалдау кезіндегі іс - шаралар: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Қабылдайтын медициналық ұйым: ______________________________________</w:t>
      </w:r>
    </w:p>
    <w:p>
      <w:pPr>
        <w:spacing w:after="0"/>
        <w:ind w:left="0"/>
        <w:jc w:val="both"/>
      </w:pPr>
      <w:r>
        <w:rPr>
          <w:rFonts w:ascii="Times New Roman"/>
          <w:b w:val="false"/>
          <w:i w:val="false"/>
          <w:color w:val="000000"/>
          <w:sz w:val="28"/>
        </w:rPr>
        <w:t>
      Келу кезіндегі жағдайдың диагностикасы:________________________________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ДҚЖ: _________________ ЖЖЖ _________________ АҚ:__________________</w:t>
      </w:r>
    </w:p>
    <w:p>
      <w:pPr>
        <w:spacing w:after="0"/>
        <w:ind w:left="0"/>
        <w:jc w:val="both"/>
      </w:pPr>
      <w:r>
        <w:rPr>
          <w:rFonts w:ascii="Times New Roman"/>
          <w:b w:val="false"/>
          <w:i w:val="false"/>
          <w:color w:val="000000"/>
          <w:sz w:val="28"/>
        </w:rPr>
        <w:t>
      Түскен күні, уақыты: _________________________________________________</w:t>
      </w:r>
    </w:p>
    <w:p>
      <w:pPr>
        <w:spacing w:after="0"/>
        <w:ind w:left="0"/>
        <w:jc w:val="both"/>
      </w:pPr>
      <w:r>
        <w:rPr>
          <w:rFonts w:ascii="Times New Roman"/>
          <w:b w:val="false"/>
          <w:i w:val="false"/>
          <w:color w:val="000000"/>
          <w:sz w:val="28"/>
        </w:rPr>
        <w:t>
      Пациентті тасымалдаған дәрігер: __________________/ ____________________</w:t>
      </w:r>
    </w:p>
    <w:p>
      <w:pPr>
        <w:spacing w:after="0"/>
        <w:ind w:left="0"/>
        <w:jc w:val="both"/>
      </w:pPr>
      <w:r>
        <w:rPr>
          <w:rFonts w:ascii="Times New Roman"/>
          <w:b w:val="false"/>
          <w:i w:val="false"/>
          <w:color w:val="000000"/>
          <w:sz w:val="28"/>
        </w:rPr>
        <w:t>
      Пациентті қабылдаған дәрігер ________________________/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 xml:space="preserve">9- қосымша </w:t>
            </w:r>
          </w:p>
        </w:tc>
      </w:tr>
    </w:tbl>
    <w:bookmarkStart w:name="z647" w:id="409"/>
    <w:p>
      <w:pPr>
        <w:spacing w:after="0"/>
        <w:ind w:left="0"/>
        <w:jc w:val="left"/>
      </w:pPr>
      <w:r>
        <w:rPr>
          <w:rFonts w:ascii="Times New Roman"/>
          <w:b/>
          <w:i w:val="false"/>
          <w:color w:val="000000"/>
        </w:rPr>
        <w:t xml:space="preserve"> Босандыру ұйымдарының (перзентхананың, перинаталдық орталықтың, көпбейінді және аудандық ауруханалардың акушерлік бөлімшесінің) штат бірліктері </w:t>
      </w:r>
    </w:p>
    <w:bookmarkEnd w:id="409"/>
    <w:p>
      <w:pPr>
        <w:spacing w:after="0"/>
        <w:ind w:left="0"/>
        <w:jc w:val="both"/>
      </w:pPr>
      <w:r>
        <w:rPr>
          <w:rFonts w:ascii="Times New Roman"/>
          <w:b w:val="false"/>
          <w:i w:val="false"/>
          <w:color w:val="ff0000"/>
          <w:sz w:val="28"/>
        </w:rPr>
        <w:t xml:space="preserve">
      Ескерту. Стандарт 9-қосымшамен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Әкімшілік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 (перзентхана, перинаталдық орталық) немесе бас дәрігердің босандыру жөніндегі орынбасары (көпбейінді аурухана), босандыру үйінің меңгерушісі немесе аға дәрігер-акушер-гинеколог (аудандық аурухана)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перинаталдық орталық бас дәрігерінің (медициналық бөлім бойынша)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перинаталдық орталық бас дәрігерінің (клиникалық-сараптамалық жұмыс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неонаталдық қызмет жөніндегі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неонатолог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перзентханада 1 лауазым, 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акушер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p>
            <w:pPr>
              <w:spacing w:after="20"/>
              <w:ind w:left="20"/>
              <w:jc w:val="both"/>
            </w:pPr>
            <w:r>
              <w:rPr>
                <w:rFonts w:ascii="Times New Roman"/>
                <w:b w:val="false"/>
                <w:i w:val="false"/>
                <w:color w:val="000000"/>
                <w:sz w:val="20"/>
              </w:rPr>
              <w:t>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Госпиталдық эпидемиолог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және одан да көп төсектік перзентханада 1 лауазым, </w:t>
            </w:r>
          </w:p>
        </w:tc>
      </w:tr>
    </w:tbl>
    <w:p>
      <w:pPr>
        <w:spacing w:after="0"/>
        <w:ind w:left="0"/>
        <w:jc w:val="left"/>
      </w:pPr>
      <w:r>
        <w:rPr>
          <w:rFonts w:ascii="Times New Roman"/>
          <w:b/>
          <w:i w:val="false"/>
          <w:color w:val="000000"/>
        </w:rPr>
        <w:t xml:space="preserve"> 2-тарау. Акушерлік бөлімше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меңгерушісі-дәрігер-акушер-гинеколог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бейіннің әрбір бөлімшесінде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бөлімшесінің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p>
            <w:pPr>
              <w:spacing w:after="20"/>
              <w:ind w:left="20"/>
              <w:jc w:val="both"/>
            </w:pPr>
            <w:r>
              <w:rPr>
                <w:rFonts w:ascii="Times New Roman"/>
                <w:b w:val="false"/>
                <w:i w:val="false"/>
                <w:color w:val="000000"/>
                <w:sz w:val="20"/>
              </w:rPr>
              <w:t>
жүктілік патологиясы бөлімшесінде 12 төсекке; физиологиялық босану бөлімшесінде 12 төсектік;</w:t>
            </w:r>
          </w:p>
          <w:p>
            <w:pPr>
              <w:spacing w:after="20"/>
              <w:ind w:left="20"/>
              <w:jc w:val="both"/>
            </w:pPr>
            <w:r>
              <w:rPr>
                <w:rFonts w:ascii="Times New Roman"/>
                <w:b w:val="false"/>
                <w:i w:val="false"/>
                <w:color w:val="000000"/>
                <w:sz w:val="20"/>
              </w:rPr>
              <w:t>
4,75 лауазым:</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4 жеке туу палатасына; </w:t>
            </w:r>
          </w:p>
          <w:p>
            <w:pPr>
              <w:spacing w:after="20"/>
              <w:ind w:left="20"/>
              <w:jc w:val="both"/>
            </w:pPr>
            <w:r>
              <w:rPr>
                <w:rFonts w:ascii="Times New Roman"/>
                <w:b w:val="false"/>
                <w:i w:val="false"/>
                <w:color w:val="000000"/>
                <w:sz w:val="20"/>
              </w:rPr>
              <w:t>
(мейіргер мен арақатынас: пациент – 1:2)</w:t>
            </w:r>
          </w:p>
          <w:p>
            <w:pPr>
              <w:spacing w:after="20"/>
              <w:ind w:left="20"/>
              <w:jc w:val="both"/>
            </w:pPr>
            <w:r>
              <w:rPr>
                <w:rFonts w:ascii="Times New Roman"/>
                <w:b w:val="false"/>
                <w:i w:val="false"/>
                <w:color w:val="000000"/>
                <w:sz w:val="20"/>
              </w:rPr>
              <w:t>
6,75 лауазым:</w:t>
            </w:r>
          </w:p>
          <w:p>
            <w:pPr>
              <w:spacing w:after="20"/>
              <w:ind w:left="20"/>
              <w:jc w:val="both"/>
            </w:pPr>
            <w:r>
              <w:rPr>
                <w:rFonts w:ascii="Times New Roman"/>
                <w:b w:val="false"/>
                <w:i w:val="false"/>
                <w:color w:val="000000"/>
                <w:sz w:val="20"/>
              </w:rPr>
              <w:t>
Қабылдау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Дәрігер-анестезиолог-реаниматолог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лауазым: </w:t>
            </w:r>
          </w:p>
          <w:p>
            <w:pPr>
              <w:spacing w:after="20"/>
              <w:ind w:left="20"/>
              <w:jc w:val="both"/>
            </w:pPr>
            <w:r>
              <w:rPr>
                <w:rFonts w:ascii="Times New Roman"/>
                <w:b w:val="false"/>
                <w:i w:val="false"/>
                <w:color w:val="000000"/>
                <w:sz w:val="20"/>
              </w:rPr>
              <w:t>
2 операциялық және қосымша 1 лауазымға жоспарлы операциялық араласуларға;</w:t>
            </w:r>
          </w:p>
          <w:p>
            <w:pPr>
              <w:spacing w:after="20"/>
              <w:ind w:left="20"/>
              <w:jc w:val="both"/>
            </w:pPr>
            <w:r>
              <w:rPr>
                <w:rFonts w:ascii="Times New Roman"/>
                <w:b w:val="false"/>
                <w:i w:val="false"/>
                <w:color w:val="000000"/>
                <w:sz w:val="20"/>
              </w:rPr>
              <w:t>
5,75 лауазым:</w:t>
            </w:r>
          </w:p>
          <w:p>
            <w:pPr>
              <w:spacing w:after="20"/>
              <w:ind w:left="20"/>
              <w:jc w:val="both"/>
            </w:pPr>
            <w:r>
              <w:rPr>
                <w:rFonts w:ascii="Times New Roman"/>
                <w:b w:val="false"/>
                <w:i w:val="false"/>
                <w:color w:val="000000"/>
                <w:sz w:val="20"/>
              </w:rPr>
              <w:t>
анестезиология-реаниматология бөлімшесінде 6 төсектік (қарқынды терапия палатасында)</w:t>
            </w:r>
          </w:p>
          <w:p>
            <w:pPr>
              <w:spacing w:after="20"/>
              <w:ind w:left="20"/>
              <w:jc w:val="both"/>
            </w:pPr>
            <w:r>
              <w:rPr>
                <w:rFonts w:ascii="Times New Roman"/>
                <w:b w:val="false"/>
                <w:i w:val="false"/>
                <w:color w:val="000000"/>
                <w:sz w:val="20"/>
              </w:rPr>
              <w:t>
әйелдерге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лауазым 100 және одан да көп төсектік перзентханада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аусымына 1 аппаратта, күнібойы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төсектік стационарда 1 лауазым және экстрагениталдық аурулары бар жүкті әйелдерге арналған 30 және одан да көп төсегі бар перзентханада қосымша 0,25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бейіндегі акушерлік бөлімшелерде бөлім меңгерушілері лауазымдарының санына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анестезиология-реанимация бөлімшесінде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лауазым: </w:t>
            </w:r>
          </w:p>
          <w:p>
            <w:pPr>
              <w:spacing w:after="20"/>
              <w:ind w:left="20"/>
              <w:jc w:val="both"/>
            </w:pPr>
            <w:r>
              <w:rPr>
                <w:rFonts w:ascii="Times New Roman"/>
                <w:b w:val="false"/>
                <w:i w:val="false"/>
                <w:color w:val="000000"/>
                <w:sz w:val="20"/>
              </w:rPr>
              <w:t>
2 жеке туу; жүктілік патологиясы бөлімшесінде 20 төсекке; босанғаннан кейінгі физиологиялық босану бөлімшесінің палаталық бөлімшесінде 20 төсекке;</w:t>
            </w:r>
          </w:p>
          <w:p>
            <w:pPr>
              <w:spacing w:after="20"/>
              <w:ind w:left="20"/>
              <w:jc w:val="both"/>
            </w:pPr>
            <w:r>
              <w:rPr>
                <w:rFonts w:ascii="Times New Roman"/>
                <w:b w:val="false"/>
                <w:i w:val="false"/>
                <w:color w:val="000000"/>
                <w:sz w:val="20"/>
              </w:rPr>
              <w:t>
6,75 лауазым:</w:t>
            </w:r>
          </w:p>
          <w:p>
            <w:pPr>
              <w:spacing w:after="20"/>
              <w:ind w:left="20"/>
              <w:jc w:val="both"/>
            </w:pPr>
            <w:r>
              <w:rPr>
                <w:rFonts w:ascii="Times New Roman"/>
                <w:b w:val="false"/>
                <w:i w:val="false"/>
                <w:color w:val="000000"/>
                <w:sz w:val="20"/>
              </w:rPr>
              <w:t>
қабылдау бөлімінде.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бөлмесінде жұмыс істеу үшін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бөлмесінде жұмыс істеу үшін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(бекеттік)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анестезиология-реанимация бөлімшесінде (қарқынды терапия палатасында) 2 төсекке 4,75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блоктың бас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да көп төсектік босану үйінде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операциялық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лауазым операцияға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Мейіргер-анестезист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дәрігердің әрбір лауазымына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бойынша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 лауазымдарының санына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Аусымына кемінде 1 лауазым;</w:t>
            </w:r>
          </w:p>
          <w:p>
            <w:pPr>
              <w:spacing w:after="20"/>
              <w:ind w:left="20"/>
              <w:jc w:val="both"/>
            </w:pPr>
            <w:r>
              <w:rPr>
                <w:rFonts w:ascii="Times New Roman"/>
                <w:b w:val="false"/>
                <w:i w:val="false"/>
                <w:color w:val="000000"/>
                <w:sz w:val="20"/>
              </w:rPr>
              <w:t xml:space="preserve">
анестезиология-реанимация бөлімшесінде (қарқынды терапия палатасына) әйелдер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акушерлік-гинекологиялық</w:t>
            </w:r>
            <w:r>
              <w:br/>
            </w:r>
            <w:r>
              <w:rPr>
                <w:rFonts w:ascii="Times New Roman"/>
                <w:b w:val="false"/>
                <w:i w:val="false"/>
                <w:color w:val="000000"/>
                <w:sz w:val="20"/>
              </w:rPr>
              <w:t xml:space="preserve"> көмек 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10 – қосымша</w:t>
            </w:r>
          </w:p>
        </w:tc>
      </w:tr>
    </w:tbl>
    <w:bookmarkStart w:name="z649" w:id="410"/>
    <w:p>
      <w:pPr>
        <w:spacing w:after="0"/>
        <w:ind w:left="0"/>
        <w:jc w:val="left"/>
      </w:pPr>
      <w:r>
        <w:rPr>
          <w:rFonts w:ascii="Times New Roman"/>
          <w:b/>
          <w:i w:val="false"/>
          <w:color w:val="000000"/>
        </w:rPr>
        <w:t xml:space="preserve"> Акушерлік-гинекологиялық көмек көрсететін денсаулық сақтау ұйымдарының құрылымдық бөлімшелері</w:t>
      </w:r>
    </w:p>
    <w:bookmarkEnd w:id="410"/>
    <w:p>
      <w:pPr>
        <w:spacing w:after="0"/>
        <w:ind w:left="0"/>
        <w:jc w:val="both"/>
      </w:pPr>
      <w:r>
        <w:rPr>
          <w:rFonts w:ascii="Times New Roman"/>
          <w:b w:val="false"/>
          <w:i w:val="false"/>
          <w:color w:val="ff0000"/>
          <w:sz w:val="28"/>
        </w:rPr>
        <w:t xml:space="preserve">
      Ескерту. Стандарт 10-қосымшамен толықтырылды - ҚР Денсаулық сақтау министрінің 07.12.2022 </w:t>
      </w:r>
      <w:r>
        <w:rPr>
          <w:rFonts w:ascii="Times New Roman"/>
          <w:b w:val="false"/>
          <w:i w:val="false"/>
          <w:color w:val="ff0000"/>
          <w:sz w:val="28"/>
        </w:rPr>
        <w:t>№ ҚР ДСМ-156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0" w:id="411"/>
    <w:p>
      <w:pPr>
        <w:spacing w:after="0"/>
        <w:ind w:left="0"/>
        <w:jc w:val="left"/>
      </w:pPr>
      <w:r>
        <w:rPr>
          <w:rFonts w:ascii="Times New Roman"/>
          <w:b/>
          <w:i w:val="false"/>
          <w:color w:val="000000"/>
        </w:rPr>
        <w:t xml:space="preserve"> 1-тарау. Амбулаториялық-емханалық көмек көрсететін медициналық ұйымдардарғы (меншік нысанына қарамастан) акушерлік-гинекологиялық бөлімшенің құрылымы</w:t>
      </w:r>
    </w:p>
    <w:bookmarkEnd w:id="411"/>
    <w:p>
      <w:pPr>
        <w:spacing w:after="0"/>
        <w:ind w:left="0"/>
        <w:jc w:val="both"/>
      </w:pPr>
      <w:r>
        <w:rPr>
          <w:rFonts w:ascii="Times New Roman"/>
          <w:b w:val="false"/>
          <w:i w:val="false"/>
          <w:color w:val="000000"/>
          <w:sz w:val="28"/>
        </w:rPr>
        <w:t>
      1. Ашық үлгідегі жүкті әйелдерге арналған жеке тіркеу орны, дәрігерлердің қабылдау кестесі бар электрондық табло, колл-орталық.</w:t>
      </w:r>
    </w:p>
    <w:p>
      <w:pPr>
        <w:spacing w:after="0"/>
        <w:ind w:left="0"/>
        <w:jc w:val="both"/>
      </w:pPr>
      <w:r>
        <w:rPr>
          <w:rFonts w:ascii="Times New Roman"/>
          <w:b w:val="false"/>
          <w:i w:val="false"/>
          <w:color w:val="000000"/>
          <w:sz w:val="28"/>
        </w:rPr>
        <w:t>
      2. Бөлек кіретін есігі бар жүкті әйелдерге арналған бөлек фильтр.</w:t>
      </w:r>
    </w:p>
    <w:p>
      <w:pPr>
        <w:spacing w:after="0"/>
        <w:ind w:left="0"/>
        <w:jc w:val="both"/>
      </w:pPr>
      <w:r>
        <w:rPr>
          <w:rFonts w:ascii="Times New Roman"/>
          <w:b w:val="false"/>
          <w:i w:val="false"/>
          <w:color w:val="000000"/>
          <w:sz w:val="28"/>
        </w:rPr>
        <w:t>
      3. Жеке дәлізбен акушерлік-гинекологиялық бөлімше (орналасу 2 қабаттан жоғары емес):</w:t>
      </w:r>
    </w:p>
    <w:p>
      <w:pPr>
        <w:spacing w:after="0"/>
        <w:ind w:left="0"/>
        <w:jc w:val="both"/>
      </w:pPr>
      <w:r>
        <w:rPr>
          <w:rFonts w:ascii="Times New Roman"/>
          <w:b w:val="false"/>
          <w:i w:val="false"/>
          <w:color w:val="000000"/>
          <w:sz w:val="28"/>
        </w:rPr>
        <w:t>
      акушер-гинеколог дәрігерлердің кабинеттері:</w:t>
      </w:r>
    </w:p>
    <w:p>
      <w:pPr>
        <w:spacing w:after="0"/>
        <w:ind w:left="0"/>
        <w:jc w:val="both"/>
      </w:pPr>
      <w:r>
        <w:rPr>
          <w:rFonts w:ascii="Times New Roman"/>
          <w:b w:val="false"/>
          <w:i w:val="false"/>
          <w:color w:val="000000"/>
          <w:sz w:val="28"/>
        </w:rPr>
        <w:t>
      мүгедектігі бар әйелдерді тексеріп-қарау үшін гидравликалық креслолармен жабдықталған кабинет;</w:t>
      </w:r>
    </w:p>
    <w:p>
      <w:pPr>
        <w:spacing w:after="0"/>
        <w:ind w:left="0"/>
        <w:jc w:val="both"/>
      </w:pPr>
      <w:r>
        <w:rPr>
          <w:rFonts w:ascii="Times New Roman"/>
          <w:b w:val="false"/>
          <w:i w:val="false"/>
          <w:color w:val="000000"/>
          <w:sz w:val="28"/>
        </w:rPr>
        <w:t>
      жүкті әйелдерге арналған емшара кабинеті.</w:t>
      </w:r>
    </w:p>
    <w:p>
      <w:pPr>
        <w:spacing w:after="0"/>
        <w:ind w:left="0"/>
        <w:jc w:val="both"/>
      </w:pPr>
      <w:r>
        <w:rPr>
          <w:rFonts w:ascii="Times New Roman"/>
          <w:b w:val="false"/>
          <w:i w:val="false"/>
          <w:color w:val="000000"/>
          <w:sz w:val="28"/>
        </w:rPr>
        <w:t>
      4. Мамандандырылған қабылдаулар кабинеті:</w:t>
      </w:r>
    </w:p>
    <w:p>
      <w:pPr>
        <w:spacing w:after="0"/>
        <w:ind w:left="0"/>
        <w:jc w:val="both"/>
      </w:pPr>
      <w:r>
        <w:rPr>
          <w:rFonts w:ascii="Times New Roman"/>
          <w:b w:val="false"/>
          <w:i w:val="false"/>
          <w:color w:val="000000"/>
          <w:sz w:val="28"/>
        </w:rPr>
        <w:t>
      жүкті әйелдерді босануға психопрофилактикалық дайындау,</w:t>
      </w:r>
    </w:p>
    <w:p>
      <w:pPr>
        <w:spacing w:after="0"/>
        <w:ind w:left="0"/>
        <w:jc w:val="both"/>
      </w:pPr>
      <w:r>
        <w:rPr>
          <w:rFonts w:ascii="Times New Roman"/>
          <w:b w:val="false"/>
          <w:i w:val="false"/>
          <w:color w:val="000000"/>
          <w:sz w:val="28"/>
        </w:rPr>
        <w:t>
      отбасын жоспарлау,</w:t>
      </w:r>
    </w:p>
    <w:p>
      <w:pPr>
        <w:spacing w:after="0"/>
        <w:ind w:left="0"/>
        <w:jc w:val="both"/>
      </w:pPr>
      <w:r>
        <w:rPr>
          <w:rFonts w:ascii="Times New Roman"/>
          <w:b w:val="false"/>
          <w:i w:val="false"/>
          <w:color w:val="000000"/>
          <w:sz w:val="28"/>
        </w:rPr>
        <w:t>
      жатыр мойыны патологиясы,</w:t>
      </w:r>
    </w:p>
    <w:p>
      <w:pPr>
        <w:spacing w:after="0"/>
        <w:ind w:left="0"/>
        <w:jc w:val="both"/>
      </w:pPr>
      <w:r>
        <w:rPr>
          <w:rFonts w:ascii="Times New Roman"/>
          <w:b w:val="false"/>
          <w:i w:val="false"/>
          <w:color w:val="000000"/>
          <w:sz w:val="28"/>
        </w:rPr>
        <w:t>
      балалар және жасөспірім жастағы гинекология,</w:t>
      </w:r>
    </w:p>
    <w:p>
      <w:pPr>
        <w:spacing w:after="0"/>
        <w:ind w:left="0"/>
        <w:jc w:val="both"/>
      </w:pPr>
      <w:r>
        <w:rPr>
          <w:rFonts w:ascii="Times New Roman"/>
          <w:b w:val="false"/>
          <w:i w:val="false"/>
          <w:color w:val="000000"/>
          <w:sz w:val="28"/>
        </w:rPr>
        <w:t>
      өмірдің қиын жағдайына тап болған, әйелдерге психологиялық және медициналық-әлеуметтік көмек,</w:t>
      </w:r>
    </w:p>
    <w:p>
      <w:pPr>
        <w:spacing w:after="0"/>
        <w:ind w:left="0"/>
        <w:jc w:val="both"/>
      </w:pPr>
      <w:r>
        <w:rPr>
          <w:rFonts w:ascii="Times New Roman"/>
          <w:b w:val="false"/>
          <w:i w:val="false"/>
          <w:color w:val="000000"/>
          <w:sz w:val="28"/>
        </w:rPr>
        <w:t>
      функционалды және пренатальды диагностика.</w:t>
      </w:r>
    </w:p>
    <w:p>
      <w:pPr>
        <w:spacing w:after="0"/>
        <w:ind w:left="0"/>
        <w:jc w:val="both"/>
      </w:pPr>
      <w:r>
        <w:rPr>
          <w:rFonts w:ascii="Times New Roman"/>
          <w:b w:val="false"/>
          <w:i w:val="false"/>
          <w:color w:val="000000"/>
          <w:sz w:val="28"/>
        </w:rPr>
        <w:t>
      5. Кіші операциялық бөлме.</w:t>
      </w:r>
    </w:p>
    <w:p>
      <w:pPr>
        <w:spacing w:after="0"/>
        <w:ind w:left="0"/>
        <w:jc w:val="both"/>
      </w:pPr>
      <w:r>
        <w:rPr>
          <w:rFonts w:ascii="Times New Roman"/>
          <w:b w:val="false"/>
          <w:i w:val="false"/>
          <w:color w:val="000000"/>
          <w:sz w:val="28"/>
        </w:rPr>
        <w:t>
      Акушер-гинеколог дәрігерінің жүктемесі: бір сағат ішінде үш әйелді қабылдау, профилактикалық тексеру кезінде – бір сағат ішінде төрт әйел, бір акушерлік учаскедегі жүкті әйелдердің саны жүз жиырмадан аспайды.</w:t>
      </w:r>
    </w:p>
    <w:bookmarkStart w:name="z651" w:id="412"/>
    <w:p>
      <w:pPr>
        <w:spacing w:after="0"/>
        <w:ind w:left="0"/>
        <w:jc w:val="left"/>
      </w:pPr>
      <w:r>
        <w:rPr>
          <w:rFonts w:ascii="Times New Roman"/>
          <w:b/>
          <w:i w:val="false"/>
          <w:color w:val="000000"/>
        </w:rPr>
        <w:t xml:space="preserve"> 2-тарау. Перинаталдық орталықтың құрылымы (көп бейінді аурухананың акушерлік бөлімшесі)</w:t>
      </w:r>
    </w:p>
    <w:bookmarkEnd w:id="412"/>
    <w:p>
      <w:pPr>
        <w:spacing w:after="0"/>
        <w:ind w:left="0"/>
        <w:jc w:val="both"/>
      </w:pPr>
      <w:r>
        <w:rPr>
          <w:rFonts w:ascii="Times New Roman"/>
          <w:b w:val="false"/>
          <w:i w:val="false"/>
          <w:color w:val="000000"/>
          <w:sz w:val="28"/>
        </w:rPr>
        <w:t>
      6. Перинаталдық орталықтың құрылымы (көп бейінді аурухананың перзентхана бөлімшесі).</w:t>
      </w:r>
    </w:p>
    <w:p>
      <w:pPr>
        <w:spacing w:after="0"/>
        <w:ind w:left="0"/>
        <w:jc w:val="both"/>
      </w:pPr>
      <w:r>
        <w:rPr>
          <w:rFonts w:ascii="Times New Roman"/>
          <w:b w:val="false"/>
          <w:i w:val="false"/>
          <w:color w:val="000000"/>
          <w:sz w:val="28"/>
        </w:rPr>
        <w:t xml:space="preserve">
      7.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(Нормативтік құқықтық актілерді мемлекеттік тіркеу тізіліміне № 21713 болып тіркелген) </w:t>
      </w:r>
      <w:r>
        <w:rPr>
          <w:rFonts w:ascii="Times New Roman"/>
          <w:b w:val="false"/>
          <w:i w:val="false"/>
          <w:color w:val="000000"/>
          <w:sz w:val="28"/>
        </w:rPr>
        <w:t>бұйрыққа</w:t>
      </w:r>
      <w:r>
        <w:rPr>
          <w:rFonts w:ascii="Times New Roman"/>
          <w:b w:val="false"/>
          <w:i w:val="false"/>
          <w:color w:val="000000"/>
          <w:sz w:val="28"/>
        </w:rPr>
        <w:t xml:space="preserve"> сәйкес пациенттерді триаж жүйесі бойынша медициналық іріктеуді жүргізетін қабылдау-диагностикалық бөлімше:</w:t>
      </w:r>
    </w:p>
    <w:p>
      <w:pPr>
        <w:spacing w:after="0"/>
        <w:ind w:left="0"/>
        <w:jc w:val="both"/>
      </w:pPr>
      <w:r>
        <w:rPr>
          <w:rFonts w:ascii="Times New Roman"/>
          <w:b w:val="false"/>
          <w:i w:val="false"/>
          <w:color w:val="000000"/>
          <w:sz w:val="28"/>
        </w:rPr>
        <w:t>
      1) қарау бөлмесі;</w:t>
      </w:r>
    </w:p>
    <w:p>
      <w:pPr>
        <w:spacing w:after="0"/>
        <w:ind w:left="0"/>
        <w:jc w:val="both"/>
      </w:pPr>
      <w:r>
        <w:rPr>
          <w:rFonts w:ascii="Times New Roman"/>
          <w:b w:val="false"/>
          <w:i w:val="false"/>
          <w:color w:val="000000"/>
          <w:sz w:val="28"/>
        </w:rPr>
        <w:t>
      2) жүкті әйелдерге арналған емшара кабинеті;</w:t>
      </w:r>
    </w:p>
    <w:p>
      <w:pPr>
        <w:spacing w:after="0"/>
        <w:ind w:left="0"/>
        <w:jc w:val="both"/>
      </w:pPr>
      <w:r>
        <w:rPr>
          <w:rFonts w:ascii="Times New Roman"/>
          <w:b w:val="false"/>
          <w:i w:val="false"/>
          <w:color w:val="000000"/>
          <w:sz w:val="28"/>
        </w:rPr>
        <w:t>
      3) ультрадыбыстық және функционалдық диагностикаға арналған кабинет;</w:t>
      </w:r>
    </w:p>
    <w:p>
      <w:pPr>
        <w:spacing w:after="0"/>
        <w:ind w:left="0"/>
        <w:jc w:val="both"/>
      </w:pPr>
      <w:r>
        <w:rPr>
          <w:rFonts w:ascii="Times New Roman"/>
          <w:b w:val="false"/>
          <w:i w:val="false"/>
          <w:color w:val="000000"/>
          <w:sz w:val="28"/>
        </w:rPr>
        <w:t>
      4) қарқынды терапия палатасы;</w:t>
      </w:r>
    </w:p>
    <w:p>
      <w:pPr>
        <w:spacing w:after="0"/>
        <w:ind w:left="0"/>
        <w:jc w:val="both"/>
      </w:pPr>
      <w:r>
        <w:rPr>
          <w:rFonts w:ascii="Times New Roman"/>
          <w:b w:val="false"/>
          <w:i w:val="false"/>
          <w:color w:val="000000"/>
          <w:sz w:val="28"/>
        </w:rPr>
        <w:t>
      5) диагностикалық палаталар;</w:t>
      </w:r>
    </w:p>
    <w:p>
      <w:pPr>
        <w:spacing w:after="0"/>
        <w:ind w:left="0"/>
        <w:jc w:val="both"/>
      </w:pPr>
      <w:r>
        <w:rPr>
          <w:rFonts w:ascii="Times New Roman"/>
          <w:b w:val="false"/>
          <w:i w:val="false"/>
          <w:color w:val="000000"/>
          <w:sz w:val="28"/>
        </w:rPr>
        <w:t>
      6) жіті инфекциялық аурулары, дене қызуы бар босанатын әйелдерге арналған оқшауланған босандыру палатасы (бокс).</w:t>
      </w:r>
    </w:p>
    <w:p>
      <w:pPr>
        <w:spacing w:after="0"/>
        <w:ind w:left="0"/>
        <w:jc w:val="both"/>
      </w:pPr>
      <w:r>
        <w:rPr>
          <w:rFonts w:ascii="Times New Roman"/>
          <w:b w:val="false"/>
          <w:i w:val="false"/>
          <w:color w:val="000000"/>
          <w:sz w:val="28"/>
        </w:rPr>
        <w:t>
      8. Жүктілік патологиясы бөлімшесі:</w:t>
      </w:r>
    </w:p>
    <w:p>
      <w:pPr>
        <w:spacing w:after="0"/>
        <w:ind w:left="0"/>
        <w:jc w:val="both"/>
      </w:pPr>
      <w:r>
        <w:rPr>
          <w:rFonts w:ascii="Times New Roman"/>
          <w:b w:val="false"/>
          <w:i w:val="false"/>
          <w:color w:val="000000"/>
          <w:sz w:val="28"/>
        </w:rPr>
        <w:t>
      1) жүкті әйелдерге арналған палаталар;</w:t>
      </w:r>
    </w:p>
    <w:p>
      <w:pPr>
        <w:spacing w:after="0"/>
        <w:ind w:left="0"/>
        <w:jc w:val="both"/>
      </w:pPr>
      <w:r>
        <w:rPr>
          <w:rFonts w:ascii="Times New Roman"/>
          <w:b w:val="false"/>
          <w:i w:val="false"/>
          <w:color w:val="000000"/>
          <w:sz w:val="28"/>
        </w:rPr>
        <w:t>
      2) қарау бөлмесі;</w:t>
      </w:r>
    </w:p>
    <w:p>
      <w:pPr>
        <w:spacing w:after="0"/>
        <w:ind w:left="0"/>
        <w:jc w:val="both"/>
      </w:pPr>
      <w:r>
        <w:rPr>
          <w:rFonts w:ascii="Times New Roman"/>
          <w:b w:val="false"/>
          <w:i w:val="false"/>
          <w:color w:val="000000"/>
          <w:sz w:val="28"/>
        </w:rPr>
        <w:t>
      3) емшара бөлмесі;</w:t>
      </w:r>
    </w:p>
    <w:p>
      <w:pPr>
        <w:spacing w:after="0"/>
        <w:ind w:left="0"/>
        <w:jc w:val="both"/>
      </w:pPr>
      <w:r>
        <w:rPr>
          <w:rFonts w:ascii="Times New Roman"/>
          <w:b w:val="false"/>
          <w:i w:val="false"/>
          <w:color w:val="000000"/>
          <w:sz w:val="28"/>
        </w:rPr>
        <w:t>
      4) манипуляциялық;</w:t>
      </w:r>
    </w:p>
    <w:p>
      <w:pPr>
        <w:spacing w:after="0"/>
        <w:ind w:left="0"/>
        <w:jc w:val="both"/>
      </w:pPr>
      <w:r>
        <w:rPr>
          <w:rFonts w:ascii="Times New Roman"/>
          <w:b w:val="false"/>
          <w:i w:val="false"/>
          <w:color w:val="000000"/>
          <w:sz w:val="28"/>
        </w:rPr>
        <w:t>
      5) ультрадыбыстық және функционалдық диагностика кабинеті.</w:t>
      </w:r>
    </w:p>
    <w:p>
      <w:pPr>
        <w:spacing w:after="0"/>
        <w:ind w:left="0"/>
        <w:jc w:val="both"/>
      </w:pPr>
      <w:r>
        <w:rPr>
          <w:rFonts w:ascii="Times New Roman"/>
          <w:b w:val="false"/>
          <w:i w:val="false"/>
          <w:color w:val="000000"/>
          <w:sz w:val="28"/>
        </w:rPr>
        <w:t>
      9. Босандыру бөлімшесі:</w:t>
      </w:r>
    </w:p>
    <w:p>
      <w:pPr>
        <w:spacing w:after="0"/>
        <w:ind w:left="0"/>
        <w:jc w:val="both"/>
      </w:pPr>
      <w:r>
        <w:rPr>
          <w:rFonts w:ascii="Times New Roman"/>
          <w:b w:val="false"/>
          <w:i w:val="false"/>
          <w:color w:val="000000"/>
          <w:sz w:val="28"/>
        </w:rPr>
        <w:t>
      1) жеке туу палаталары;</w:t>
      </w:r>
    </w:p>
    <w:p>
      <w:pPr>
        <w:spacing w:after="0"/>
        <w:ind w:left="0"/>
        <w:jc w:val="both"/>
      </w:pPr>
      <w:r>
        <w:rPr>
          <w:rFonts w:ascii="Times New Roman"/>
          <w:b w:val="false"/>
          <w:i w:val="false"/>
          <w:color w:val="000000"/>
          <w:sz w:val="28"/>
        </w:rPr>
        <w:t>
      2) шала туған жүктілігі бар әйелдерде босануды қабылдауға арналған жеке палата;</w:t>
      </w:r>
    </w:p>
    <w:p>
      <w:pPr>
        <w:spacing w:after="0"/>
        <w:ind w:left="0"/>
        <w:jc w:val="both"/>
      </w:pPr>
      <w:r>
        <w:rPr>
          <w:rFonts w:ascii="Times New Roman"/>
          <w:b w:val="false"/>
          <w:i w:val="false"/>
          <w:color w:val="000000"/>
          <w:sz w:val="28"/>
        </w:rPr>
        <w:t>
      3) нәрестенің жағдайын тұрақтандыруға арналған палата;</w:t>
      </w:r>
    </w:p>
    <w:p>
      <w:pPr>
        <w:spacing w:after="0"/>
        <w:ind w:left="0"/>
        <w:jc w:val="both"/>
      </w:pPr>
      <w:r>
        <w:rPr>
          <w:rFonts w:ascii="Times New Roman"/>
          <w:b w:val="false"/>
          <w:i w:val="false"/>
          <w:color w:val="000000"/>
          <w:sz w:val="28"/>
        </w:rPr>
        <w:t>
      4) материалдық;</w:t>
      </w:r>
    </w:p>
    <w:p>
      <w:pPr>
        <w:spacing w:after="0"/>
        <w:ind w:left="0"/>
        <w:jc w:val="both"/>
      </w:pPr>
      <w:r>
        <w:rPr>
          <w:rFonts w:ascii="Times New Roman"/>
          <w:b w:val="false"/>
          <w:i w:val="false"/>
          <w:color w:val="000000"/>
          <w:sz w:val="28"/>
        </w:rPr>
        <w:t>
      5) кіші операциялық бөлме.</w:t>
      </w:r>
    </w:p>
    <w:p>
      <w:pPr>
        <w:spacing w:after="0"/>
        <w:ind w:left="0"/>
        <w:jc w:val="both"/>
      </w:pPr>
      <w:r>
        <w:rPr>
          <w:rFonts w:ascii="Times New Roman"/>
          <w:b w:val="false"/>
          <w:i w:val="false"/>
          <w:color w:val="000000"/>
          <w:sz w:val="28"/>
        </w:rPr>
        <w:t>
      10. Операциялық блок:</w:t>
      </w:r>
    </w:p>
    <w:p>
      <w:pPr>
        <w:spacing w:after="0"/>
        <w:ind w:left="0"/>
        <w:jc w:val="both"/>
      </w:pPr>
      <w:r>
        <w:rPr>
          <w:rFonts w:ascii="Times New Roman"/>
          <w:b w:val="false"/>
          <w:i w:val="false"/>
          <w:color w:val="000000"/>
          <w:sz w:val="28"/>
        </w:rPr>
        <w:t>
      1) операция алдындағы;</w:t>
      </w:r>
    </w:p>
    <w:p>
      <w:pPr>
        <w:spacing w:after="0"/>
        <w:ind w:left="0"/>
        <w:jc w:val="both"/>
      </w:pPr>
      <w:r>
        <w:rPr>
          <w:rFonts w:ascii="Times New Roman"/>
          <w:b w:val="false"/>
          <w:i w:val="false"/>
          <w:color w:val="000000"/>
          <w:sz w:val="28"/>
        </w:rPr>
        <w:t>
      2) операциялық залдар (жоспарлы және шұғыл операциялар үшін жеке);</w:t>
      </w:r>
    </w:p>
    <w:p>
      <w:pPr>
        <w:spacing w:after="0"/>
        <w:ind w:left="0"/>
        <w:jc w:val="both"/>
      </w:pPr>
      <w:r>
        <w:rPr>
          <w:rFonts w:ascii="Times New Roman"/>
          <w:b w:val="false"/>
          <w:i w:val="false"/>
          <w:color w:val="000000"/>
          <w:sz w:val="28"/>
        </w:rPr>
        <w:t>
      3) босанған әйелдерге арналған ояту палатасы;</w:t>
      </w:r>
    </w:p>
    <w:p>
      <w:pPr>
        <w:spacing w:after="0"/>
        <w:ind w:left="0"/>
        <w:jc w:val="both"/>
      </w:pPr>
      <w:r>
        <w:rPr>
          <w:rFonts w:ascii="Times New Roman"/>
          <w:b w:val="false"/>
          <w:i w:val="false"/>
          <w:color w:val="000000"/>
          <w:sz w:val="28"/>
        </w:rPr>
        <w:t>
      4) материалдық.</w:t>
      </w:r>
    </w:p>
    <w:p>
      <w:pPr>
        <w:spacing w:after="0"/>
        <w:ind w:left="0"/>
        <w:jc w:val="both"/>
      </w:pPr>
      <w:r>
        <w:rPr>
          <w:rFonts w:ascii="Times New Roman"/>
          <w:b w:val="false"/>
          <w:i w:val="false"/>
          <w:color w:val="000000"/>
          <w:sz w:val="28"/>
        </w:rPr>
        <w:t>
      11. Босанғаннан кейінгі бөлімше (ана мен баланың бірге болуы):</w:t>
      </w:r>
    </w:p>
    <w:p>
      <w:pPr>
        <w:spacing w:after="0"/>
        <w:ind w:left="0"/>
        <w:jc w:val="both"/>
      </w:pPr>
      <w:r>
        <w:rPr>
          <w:rFonts w:ascii="Times New Roman"/>
          <w:b w:val="false"/>
          <w:i w:val="false"/>
          <w:color w:val="000000"/>
          <w:sz w:val="28"/>
        </w:rPr>
        <w:t>
      1) ана мен баланың бірге болуына арналған палаталар;</w:t>
      </w:r>
    </w:p>
    <w:p>
      <w:pPr>
        <w:spacing w:after="0"/>
        <w:ind w:left="0"/>
        <w:jc w:val="both"/>
      </w:pPr>
      <w:r>
        <w:rPr>
          <w:rFonts w:ascii="Times New Roman"/>
          <w:b w:val="false"/>
          <w:i w:val="false"/>
          <w:color w:val="000000"/>
          <w:sz w:val="28"/>
        </w:rPr>
        <w:t>
      2) қарау бөлмесі;</w:t>
      </w:r>
    </w:p>
    <w:p>
      <w:pPr>
        <w:spacing w:after="0"/>
        <w:ind w:left="0"/>
        <w:jc w:val="both"/>
      </w:pPr>
      <w:r>
        <w:rPr>
          <w:rFonts w:ascii="Times New Roman"/>
          <w:b w:val="false"/>
          <w:i w:val="false"/>
          <w:color w:val="000000"/>
          <w:sz w:val="28"/>
        </w:rPr>
        <w:t>
      3) емшара кабинеті;</w:t>
      </w:r>
    </w:p>
    <w:p>
      <w:pPr>
        <w:spacing w:after="0"/>
        <w:ind w:left="0"/>
        <w:jc w:val="both"/>
      </w:pPr>
      <w:r>
        <w:rPr>
          <w:rFonts w:ascii="Times New Roman"/>
          <w:b w:val="false"/>
          <w:i w:val="false"/>
          <w:color w:val="000000"/>
          <w:sz w:val="28"/>
        </w:rPr>
        <w:t>
      4) шығару бөлмесі.</w:t>
      </w:r>
    </w:p>
    <w:p>
      <w:pPr>
        <w:spacing w:after="0"/>
        <w:ind w:left="0"/>
        <w:jc w:val="both"/>
      </w:pPr>
      <w:r>
        <w:rPr>
          <w:rFonts w:ascii="Times New Roman"/>
          <w:b w:val="false"/>
          <w:i w:val="false"/>
          <w:color w:val="000000"/>
          <w:sz w:val="28"/>
        </w:rPr>
        <w:t>
      12. Анестезиология-реанимация және қарқынды терапия бөлімшесі:</w:t>
      </w:r>
    </w:p>
    <w:p>
      <w:pPr>
        <w:spacing w:after="0"/>
        <w:ind w:left="0"/>
        <w:jc w:val="both"/>
      </w:pPr>
      <w:r>
        <w:rPr>
          <w:rFonts w:ascii="Times New Roman"/>
          <w:b w:val="false"/>
          <w:i w:val="false"/>
          <w:color w:val="000000"/>
          <w:sz w:val="28"/>
        </w:rPr>
        <w:t>
      1) әйелдерге арналған палаталар;</w:t>
      </w:r>
    </w:p>
    <w:p>
      <w:pPr>
        <w:spacing w:after="0"/>
        <w:ind w:left="0"/>
        <w:jc w:val="both"/>
      </w:pPr>
      <w:r>
        <w:rPr>
          <w:rFonts w:ascii="Times New Roman"/>
          <w:b w:val="false"/>
          <w:i w:val="false"/>
          <w:color w:val="000000"/>
          <w:sz w:val="28"/>
        </w:rPr>
        <w:t>
      2) трансфузиология кабинеті;</w:t>
      </w:r>
    </w:p>
    <w:p>
      <w:pPr>
        <w:spacing w:after="0"/>
        <w:ind w:left="0"/>
        <w:jc w:val="both"/>
      </w:pPr>
      <w:r>
        <w:rPr>
          <w:rFonts w:ascii="Times New Roman"/>
          <w:b w:val="false"/>
          <w:i w:val="false"/>
          <w:color w:val="000000"/>
          <w:sz w:val="28"/>
        </w:rPr>
        <w:t>
      3) таза және пайдаланылған аппараттарды жеке сақтауға арналған бөлмелер;</w:t>
      </w:r>
    </w:p>
    <w:p>
      <w:pPr>
        <w:spacing w:after="0"/>
        <w:ind w:left="0"/>
        <w:jc w:val="both"/>
      </w:pPr>
      <w:r>
        <w:rPr>
          <w:rFonts w:ascii="Times New Roman"/>
          <w:b w:val="false"/>
          <w:i w:val="false"/>
          <w:color w:val="000000"/>
          <w:sz w:val="28"/>
        </w:rPr>
        <w:t>
      4) пайдаланылған аппараттарды контаминациялауға (өңдеуге) арналған бөлме.</w:t>
      </w:r>
    </w:p>
    <w:p>
      <w:pPr>
        <w:spacing w:after="0"/>
        <w:ind w:left="0"/>
        <w:jc w:val="both"/>
      </w:pPr>
      <w:r>
        <w:rPr>
          <w:rFonts w:ascii="Times New Roman"/>
          <w:b w:val="false"/>
          <w:i w:val="false"/>
          <w:color w:val="000000"/>
          <w:sz w:val="28"/>
        </w:rPr>
        <w:t>
      13. Жаңа туған нәрестелерге арналған реанимация және қарқынды терапия бөлімшесі:</w:t>
      </w:r>
    </w:p>
    <w:p>
      <w:pPr>
        <w:spacing w:after="0"/>
        <w:ind w:left="0"/>
        <w:jc w:val="both"/>
      </w:pPr>
      <w:r>
        <w:rPr>
          <w:rFonts w:ascii="Times New Roman"/>
          <w:b w:val="false"/>
          <w:i w:val="false"/>
          <w:color w:val="000000"/>
          <w:sz w:val="28"/>
        </w:rPr>
        <w:t>
      1) жаңа туған нәрестелер палаталары;</w:t>
      </w:r>
    </w:p>
    <w:p>
      <w:pPr>
        <w:spacing w:after="0"/>
        <w:ind w:left="0"/>
        <w:jc w:val="both"/>
      </w:pPr>
      <w:r>
        <w:rPr>
          <w:rFonts w:ascii="Times New Roman"/>
          <w:b w:val="false"/>
          <w:i w:val="false"/>
          <w:color w:val="000000"/>
          <w:sz w:val="28"/>
        </w:rPr>
        <w:t>
      2) аналарға арналған зал;</w:t>
      </w:r>
    </w:p>
    <w:p>
      <w:pPr>
        <w:spacing w:after="0"/>
        <w:ind w:left="0"/>
        <w:jc w:val="both"/>
      </w:pPr>
      <w:r>
        <w:rPr>
          <w:rFonts w:ascii="Times New Roman"/>
          <w:b w:val="false"/>
          <w:i w:val="false"/>
          <w:color w:val="000000"/>
          <w:sz w:val="28"/>
        </w:rPr>
        <w:t>
      3) таза және пайдаланылған аппараттарды жеке сақтауға арналған бөлмелер;</w:t>
      </w:r>
    </w:p>
    <w:p>
      <w:pPr>
        <w:spacing w:after="0"/>
        <w:ind w:left="0"/>
        <w:jc w:val="both"/>
      </w:pPr>
      <w:r>
        <w:rPr>
          <w:rFonts w:ascii="Times New Roman"/>
          <w:b w:val="false"/>
          <w:i w:val="false"/>
          <w:color w:val="000000"/>
          <w:sz w:val="28"/>
        </w:rPr>
        <w:t>
      4) пайдаланылған аппараттарды контаминациялауға (өңдеуге) арналған бөлме.</w:t>
      </w:r>
    </w:p>
    <w:p>
      <w:pPr>
        <w:spacing w:after="0"/>
        <w:ind w:left="0"/>
        <w:jc w:val="both"/>
      </w:pPr>
      <w:r>
        <w:rPr>
          <w:rFonts w:ascii="Times New Roman"/>
          <w:b w:val="false"/>
          <w:i w:val="false"/>
          <w:color w:val="000000"/>
          <w:sz w:val="28"/>
        </w:rPr>
        <w:t>
      5) стерильді жағдайларда мөлшерлеу аппаратымен дәрілік қоспаларды дайындауға арналған бөлме;</w:t>
      </w:r>
    </w:p>
    <w:p>
      <w:pPr>
        <w:spacing w:after="0"/>
        <w:ind w:left="0"/>
        <w:jc w:val="both"/>
      </w:pPr>
      <w:r>
        <w:rPr>
          <w:rFonts w:ascii="Times New Roman"/>
          <w:b w:val="false"/>
          <w:i w:val="false"/>
          <w:color w:val="000000"/>
          <w:sz w:val="28"/>
        </w:rPr>
        <w:t>
      6) емшара бөлмесі.</w:t>
      </w:r>
    </w:p>
    <w:p>
      <w:pPr>
        <w:spacing w:after="0"/>
        <w:ind w:left="0"/>
        <w:jc w:val="both"/>
      </w:pPr>
      <w:r>
        <w:rPr>
          <w:rFonts w:ascii="Times New Roman"/>
          <w:b w:val="false"/>
          <w:i w:val="false"/>
          <w:color w:val="000000"/>
          <w:sz w:val="28"/>
        </w:rPr>
        <w:t>
      14. Жаңа туған нәрестелерге күтім жасаудың екінші кезеңінің бөлімшесі:</w:t>
      </w:r>
    </w:p>
    <w:p>
      <w:pPr>
        <w:spacing w:after="0"/>
        <w:ind w:left="0"/>
        <w:jc w:val="both"/>
      </w:pPr>
      <w:r>
        <w:rPr>
          <w:rFonts w:ascii="Times New Roman"/>
          <w:b w:val="false"/>
          <w:i w:val="false"/>
          <w:color w:val="000000"/>
          <w:sz w:val="28"/>
        </w:rPr>
        <w:t>
      1) Жаңа туған нәрестелер палаталары;</w:t>
      </w:r>
    </w:p>
    <w:p>
      <w:pPr>
        <w:spacing w:after="0"/>
        <w:ind w:left="0"/>
        <w:jc w:val="both"/>
      </w:pPr>
      <w:r>
        <w:rPr>
          <w:rFonts w:ascii="Times New Roman"/>
          <w:b w:val="false"/>
          <w:i w:val="false"/>
          <w:color w:val="000000"/>
          <w:sz w:val="28"/>
        </w:rPr>
        <w:t>
      2) сүт бөлмесі;</w:t>
      </w:r>
    </w:p>
    <w:p>
      <w:pPr>
        <w:spacing w:after="0"/>
        <w:ind w:left="0"/>
        <w:jc w:val="both"/>
      </w:pPr>
      <w:r>
        <w:rPr>
          <w:rFonts w:ascii="Times New Roman"/>
          <w:b w:val="false"/>
          <w:i w:val="false"/>
          <w:color w:val="000000"/>
          <w:sz w:val="28"/>
        </w:rPr>
        <w:t>
      3) емшара бөлмесі;</w:t>
      </w:r>
    </w:p>
    <w:p>
      <w:pPr>
        <w:spacing w:after="0"/>
        <w:ind w:left="0"/>
        <w:jc w:val="both"/>
      </w:pPr>
      <w:r>
        <w:rPr>
          <w:rFonts w:ascii="Times New Roman"/>
          <w:b w:val="false"/>
          <w:i w:val="false"/>
          <w:color w:val="000000"/>
          <w:sz w:val="28"/>
        </w:rPr>
        <w:t>
      4) қосалқы бөлме;</w:t>
      </w:r>
    </w:p>
    <w:p>
      <w:pPr>
        <w:spacing w:after="0"/>
        <w:ind w:left="0"/>
        <w:jc w:val="both"/>
      </w:pPr>
      <w:r>
        <w:rPr>
          <w:rFonts w:ascii="Times New Roman"/>
          <w:b w:val="false"/>
          <w:i w:val="false"/>
          <w:color w:val="000000"/>
          <w:sz w:val="28"/>
        </w:rPr>
        <w:t>
      5) шығару бөлмесі.</w:t>
      </w:r>
    </w:p>
    <w:p>
      <w:pPr>
        <w:spacing w:after="0"/>
        <w:ind w:left="0"/>
        <w:jc w:val="both"/>
      </w:pPr>
      <w:r>
        <w:rPr>
          <w:rFonts w:ascii="Times New Roman"/>
          <w:b w:val="false"/>
          <w:i w:val="false"/>
          <w:color w:val="000000"/>
          <w:sz w:val="28"/>
        </w:rPr>
        <w:t>
      15. Жаңа туған нәрестелерге арналған операциялық блок:</w:t>
      </w:r>
    </w:p>
    <w:p>
      <w:pPr>
        <w:spacing w:after="0"/>
        <w:ind w:left="0"/>
        <w:jc w:val="both"/>
      </w:pPr>
      <w:r>
        <w:rPr>
          <w:rFonts w:ascii="Times New Roman"/>
          <w:b w:val="false"/>
          <w:i w:val="false"/>
          <w:color w:val="000000"/>
          <w:sz w:val="28"/>
        </w:rPr>
        <w:t>
      1) операция алдындағы;</w:t>
      </w:r>
    </w:p>
    <w:p>
      <w:pPr>
        <w:spacing w:after="0"/>
        <w:ind w:left="0"/>
        <w:jc w:val="both"/>
      </w:pPr>
      <w:r>
        <w:rPr>
          <w:rFonts w:ascii="Times New Roman"/>
          <w:b w:val="false"/>
          <w:i w:val="false"/>
          <w:color w:val="000000"/>
          <w:sz w:val="28"/>
        </w:rPr>
        <w:t>
      2) операциялық зал;</w:t>
      </w:r>
    </w:p>
    <w:p>
      <w:pPr>
        <w:spacing w:after="0"/>
        <w:ind w:left="0"/>
        <w:jc w:val="both"/>
      </w:pPr>
      <w:r>
        <w:rPr>
          <w:rFonts w:ascii="Times New Roman"/>
          <w:b w:val="false"/>
          <w:i w:val="false"/>
          <w:color w:val="000000"/>
          <w:sz w:val="28"/>
        </w:rPr>
        <w:t>
      3) материалдық.</w:t>
      </w:r>
    </w:p>
    <w:p>
      <w:pPr>
        <w:spacing w:after="0"/>
        <w:ind w:left="0"/>
        <w:jc w:val="both"/>
      </w:pPr>
      <w:r>
        <w:rPr>
          <w:rFonts w:ascii="Times New Roman"/>
          <w:b w:val="false"/>
          <w:i w:val="false"/>
          <w:color w:val="000000"/>
          <w:sz w:val="28"/>
        </w:rPr>
        <w:t>
      16. Қосымша бөлімдер:</w:t>
      </w:r>
    </w:p>
    <w:p>
      <w:pPr>
        <w:spacing w:after="0"/>
        <w:ind w:left="0"/>
        <w:jc w:val="both"/>
      </w:pPr>
      <w:r>
        <w:rPr>
          <w:rFonts w:ascii="Times New Roman"/>
          <w:b w:val="false"/>
          <w:i w:val="false"/>
          <w:color w:val="000000"/>
          <w:sz w:val="28"/>
        </w:rPr>
        <w:t>
      1) клиникалық-диагностикалық зертхана;</w:t>
      </w:r>
    </w:p>
    <w:p>
      <w:pPr>
        <w:spacing w:after="0"/>
        <w:ind w:left="0"/>
        <w:jc w:val="both"/>
      </w:pPr>
      <w:r>
        <w:rPr>
          <w:rFonts w:ascii="Times New Roman"/>
          <w:b w:val="false"/>
          <w:i w:val="false"/>
          <w:color w:val="000000"/>
          <w:sz w:val="28"/>
        </w:rPr>
        <w:t>
      2) функционалдық диагностика кабинеті;</w:t>
      </w:r>
    </w:p>
    <w:p>
      <w:pPr>
        <w:spacing w:after="0"/>
        <w:ind w:left="0"/>
        <w:jc w:val="both"/>
      </w:pPr>
      <w:r>
        <w:rPr>
          <w:rFonts w:ascii="Times New Roman"/>
          <w:b w:val="false"/>
          <w:i w:val="false"/>
          <w:color w:val="000000"/>
          <w:sz w:val="28"/>
        </w:rPr>
        <w:t>
      3) физиотерапия кабинеті;</w:t>
      </w:r>
    </w:p>
    <w:p>
      <w:pPr>
        <w:spacing w:after="0"/>
        <w:ind w:left="0"/>
        <w:jc w:val="both"/>
      </w:pPr>
      <w:r>
        <w:rPr>
          <w:rFonts w:ascii="Times New Roman"/>
          <w:b w:val="false"/>
          <w:i w:val="false"/>
          <w:color w:val="000000"/>
          <w:sz w:val="28"/>
        </w:rPr>
        <w:t>
      4) рентген кабинеті;</w:t>
      </w:r>
    </w:p>
    <w:p>
      <w:pPr>
        <w:spacing w:after="0"/>
        <w:ind w:left="0"/>
        <w:jc w:val="both"/>
      </w:pPr>
      <w:r>
        <w:rPr>
          <w:rFonts w:ascii="Times New Roman"/>
          <w:b w:val="false"/>
          <w:i w:val="false"/>
          <w:color w:val="000000"/>
          <w:sz w:val="28"/>
        </w:rPr>
        <w:t>
      5) орталықтандырылған зарарсыздандыру бөлімшесі.</w:t>
      </w:r>
    </w:p>
    <w:p>
      <w:pPr>
        <w:spacing w:after="0"/>
        <w:ind w:left="0"/>
        <w:jc w:val="both"/>
      </w:pPr>
      <w:r>
        <w:rPr>
          <w:rFonts w:ascii="Times New Roman"/>
          <w:b w:val="false"/>
          <w:i w:val="false"/>
          <w:color w:val="000000"/>
          <w:sz w:val="28"/>
        </w:rPr>
        <w:t>
      17. Қосалқы қызметтері бар әкімшілік-шаруашылық бөлімше:</w:t>
      </w:r>
    </w:p>
    <w:p>
      <w:pPr>
        <w:spacing w:after="0"/>
        <w:ind w:left="0"/>
        <w:jc w:val="both"/>
      </w:pPr>
      <w:r>
        <w:rPr>
          <w:rFonts w:ascii="Times New Roman"/>
          <w:b w:val="false"/>
          <w:i w:val="false"/>
          <w:color w:val="000000"/>
          <w:sz w:val="28"/>
        </w:rPr>
        <w:t>
      1) ас блогы;</w:t>
      </w:r>
    </w:p>
    <w:p>
      <w:pPr>
        <w:spacing w:after="0"/>
        <w:ind w:left="0"/>
        <w:jc w:val="both"/>
      </w:pPr>
      <w:r>
        <w:rPr>
          <w:rFonts w:ascii="Times New Roman"/>
          <w:b w:val="false"/>
          <w:i w:val="false"/>
          <w:color w:val="000000"/>
          <w:sz w:val="28"/>
        </w:rPr>
        <w:t>
      2) бухгалтерия;</w:t>
      </w:r>
    </w:p>
    <w:p>
      <w:pPr>
        <w:spacing w:after="0"/>
        <w:ind w:left="0"/>
        <w:jc w:val="both"/>
      </w:pPr>
      <w:r>
        <w:rPr>
          <w:rFonts w:ascii="Times New Roman"/>
          <w:b w:val="false"/>
          <w:i w:val="false"/>
          <w:color w:val="000000"/>
          <w:sz w:val="28"/>
        </w:rPr>
        <w:t>
      3) кадрлар бөлімі;</w:t>
      </w:r>
    </w:p>
    <w:p>
      <w:pPr>
        <w:spacing w:after="0"/>
        <w:ind w:left="0"/>
        <w:jc w:val="both"/>
      </w:pPr>
      <w:r>
        <w:rPr>
          <w:rFonts w:ascii="Times New Roman"/>
          <w:b w:val="false"/>
          <w:i w:val="false"/>
          <w:color w:val="000000"/>
          <w:sz w:val="28"/>
        </w:rPr>
        <w:t>
      4) жабдықтау бөлімі;</w:t>
      </w:r>
    </w:p>
    <w:p>
      <w:pPr>
        <w:spacing w:after="0"/>
        <w:ind w:left="0"/>
        <w:jc w:val="both"/>
      </w:pPr>
      <w:r>
        <w:rPr>
          <w:rFonts w:ascii="Times New Roman"/>
          <w:b w:val="false"/>
          <w:i w:val="false"/>
          <w:color w:val="000000"/>
          <w:sz w:val="28"/>
        </w:rPr>
        <w:t>
      5) дәріхана;</w:t>
      </w:r>
    </w:p>
    <w:p>
      <w:pPr>
        <w:spacing w:after="0"/>
        <w:ind w:left="0"/>
        <w:jc w:val="both"/>
      </w:pPr>
      <w:r>
        <w:rPr>
          <w:rFonts w:ascii="Times New Roman"/>
          <w:b w:val="false"/>
          <w:i w:val="false"/>
          <w:color w:val="000000"/>
          <w:sz w:val="28"/>
        </w:rPr>
        <w:t>
      6) техникалық қызмет.</w:t>
      </w:r>
    </w:p>
    <w:p>
      <w:pPr>
        <w:spacing w:after="0"/>
        <w:ind w:left="0"/>
        <w:jc w:val="both"/>
      </w:pPr>
      <w:r>
        <w:rPr>
          <w:rFonts w:ascii="Times New Roman"/>
          <w:b w:val="false"/>
          <w:i w:val="false"/>
          <w:color w:val="000000"/>
          <w:sz w:val="28"/>
        </w:rPr>
        <w:t>
      18. Консультациялық – диагностикалық бөлімше (бұдан әрі-КДБ):</w:t>
      </w:r>
    </w:p>
    <w:p>
      <w:pPr>
        <w:spacing w:after="0"/>
        <w:ind w:left="0"/>
        <w:jc w:val="both"/>
      </w:pPr>
      <w:r>
        <w:rPr>
          <w:rFonts w:ascii="Times New Roman"/>
          <w:b w:val="false"/>
          <w:i w:val="false"/>
          <w:color w:val="000000"/>
          <w:sz w:val="28"/>
        </w:rPr>
        <w:t>
      1) тіркеу орны;</w:t>
      </w:r>
    </w:p>
    <w:p>
      <w:pPr>
        <w:spacing w:after="0"/>
        <w:ind w:left="0"/>
        <w:jc w:val="both"/>
      </w:pPr>
      <w:r>
        <w:rPr>
          <w:rFonts w:ascii="Times New Roman"/>
          <w:b w:val="false"/>
          <w:i w:val="false"/>
          <w:color w:val="000000"/>
          <w:sz w:val="28"/>
        </w:rPr>
        <w:t>
      2) қарау бөлмесі;</w:t>
      </w:r>
    </w:p>
    <w:p>
      <w:pPr>
        <w:spacing w:after="0"/>
        <w:ind w:left="0"/>
        <w:jc w:val="both"/>
      </w:pPr>
      <w:r>
        <w:rPr>
          <w:rFonts w:ascii="Times New Roman"/>
          <w:b w:val="false"/>
          <w:i w:val="false"/>
          <w:color w:val="000000"/>
          <w:sz w:val="28"/>
        </w:rPr>
        <w:t>
      3) жүкті әйелдерге арналған емшара кабинеті;</w:t>
      </w:r>
    </w:p>
    <w:p>
      <w:pPr>
        <w:spacing w:after="0"/>
        <w:ind w:left="0"/>
        <w:jc w:val="both"/>
      </w:pPr>
      <w:r>
        <w:rPr>
          <w:rFonts w:ascii="Times New Roman"/>
          <w:b w:val="false"/>
          <w:i w:val="false"/>
          <w:color w:val="000000"/>
          <w:sz w:val="28"/>
        </w:rPr>
        <w:t>
      4) жүктілікті көтере алмай жүрген жүкті әйелдерді қабылдауға арналған кабинет,</w:t>
      </w:r>
    </w:p>
    <w:p>
      <w:pPr>
        <w:spacing w:after="0"/>
        <w:ind w:left="0"/>
        <w:jc w:val="both"/>
      </w:pPr>
      <w:r>
        <w:rPr>
          <w:rFonts w:ascii="Times New Roman"/>
          <w:b w:val="false"/>
          <w:i w:val="false"/>
          <w:color w:val="000000"/>
          <w:sz w:val="28"/>
        </w:rPr>
        <w:t>
      5) экстрагениталдық аурулары бар жүкті әйелдерді қабылдауға арналған кабинет;</w:t>
      </w:r>
    </w:p>
    <w:p>
      <w:pPr>
        <w:spacing w:after="0"/>
        <w:ind w:left="0"/>
        <w:jc w:val="both"/>
      </w:pPr>
      <w:r>
        <w:rPr>
          <w:rFonts w:ascii="Times New Roman"/>
          <w:b w:val="false"/>
          <w:i w:val="false"/>
          <w:color w:val="000000"/>
          <w:sz w:val="28"/>
        </w:rPr>
        <w:t>
      6) жоғары қауіп тобындағы жүкті әйелдерді қабылдауға арналған кабинет, амбулаториялық-емханалық қызмет дәрігерлерінің жолдамасы бойынша жоғары қауіп тобындағы жүкті әйелдерге жоспарлы консультация беру, жүктіліктің ерте мерзімінен бастап босануға дейін, олардың денсаулық жағдайын тексеріп-қарау, медициналық көмек көрсету деңгейін сақтау бойынша бақылауды жүзеге асыру, ауруханаға жатқызудың уақтылығы және босанғаннан кейінгі кезеңде оңалту қажеттілігі;</w:t>
      </w:r>
    </w:p>
    <w:p>
      <w:pPr>
        <w:spacing w:after="0"/>
        <w:ind w:left="0"/>
        <w:jc w:val="both"/>
      </w:pPr>
      <w:r>
        <w:rPr>
          <w:rFonts w:ascii="Times New Roman"/>
          <w:b w:val="false"/>
          <w:i w:val="false"/>
          <w:color w:val="000000"/>
          <w:sz w:val="28"/>
        </w:rPr>
        <w:t>
      7) жатыр мойны патологиясы кабинеті;</w:t>
      </w:r>
    </w:p>
    <w:p>
      <w:pPr>
        <w:spacing w:after="0"/>
        <w:ind w:left="0"/>
        <w:jc w:val="both"/>
      </w:pPr>
      <w:r>
        <w:rPr>
          <w:rFonts w:ascii="Times New Roman"/>
          <w:b w:val="false"/>
          <w:i w:val="false"/>
          <w:color w:val="000000"/>
          <w:sz w:val="28"/>
        </w:rPr>
        <w:t>
      8) гинекологиялық аурулары, туа біткен даму ауытқулары бар қыздарды, жасөспірімдерді кешенді тексеру және емдеу арналған балалар гинекологы кабинеті;</w:t>
      </w:r>
    </w:p>
    <w:p>
      <w:pPr>
        <w:spacing w:after="0"/>
        <w:ind w:left="0"/>
        <w:jc w:val="both"/>
      </w:pPr>
      <w:r>
        <w:rPr>
          <w:rFonts w:ascii="Times New Roman"/>
          <w:b w:val="false"/>
          <w:i w:val="false"/>
          <w:color w:val="000000"/>
          <w:sz w:val="28"/>
        </w:rPr>
        <w:t>
      9) репродуктивтік денсаулығында проблемалары бар әйелдерді кешенді тексеру және емдеу, әйелдердің репродуктивтік денсаулығын сақтау және қалпына келтіруге арналған гинеколог - эндокринолог кабинеті;</w:t>
      </w:r>
    </w:p>
    <w:p>
      <w:pPr>
        <w:spacing w:after="0"/>
        <w:ind w:left="0"/>
        <w:jc w:val="both"/>
      </w:pPr>
      <w:r>
        <w:rPr>
          <w:rFonts w:ascii="Times New Roman"/>
          <w:b w:val="false"/>
          <w:i w:val="false"/>
          <w:color w:val="000000"/>
          <w:sz w:val="28"/>
        </w:rPr>
        <w:t>
      10) отбасын жоспарлау, репродуктивтік денсаулықты сақтау және нығайту мәселелері, контрацепцияның қазіргі заманғы әдістерін қолдану, отбасын жоспарлау кабинетінде контрацепция әдістерін таңдау жөніндегі жұмысты үйлестіруге арналған отбасын жоспарлау кабинеті;</w:t>
      </w:r>
    </w:p>
    <w:p>
      <w:pPr>
        <w:spacing w:after="0"/>
        <w:ind w:left="0"/>
        <w:jc w:val="both"/>
      </w:pPr>
      <w:r>
        <w:rPr>
          <w:rFonts w:ascii="Times New Roman"/>
          <w:b w:val="false"/>
          <w:i w:val="false"/>
          <w:color w:val="000000"/>
          <w:sz w:val="28"/>
        </w:rPr>
        <w:t>
      11) бейінді мамандарды қабылдауға арналған кабинет: терапевт, стоматолог, эндокринолог және басқа мамандар;</w:t>
      </w:r>
    </w:p>
    <w:p>
      <w:pPr>
        <w:spacing w:after="0"/>
        <w:ind w:left="0"/>
        <w:jc w:val="both"/>
      </w:pPr>
      <w:r>
        <w:rPr>
          <w:rFonts w:ascii="Times New Roman"/>
          <w:b w:val="false"/>
          <w:i w:val="false"/>
          <w:color w:val="000000"/>
          <w:sz w:val="28"/>
        </w:rPr>
        <w:t>
      12) МСАК мамандарымен бірлесіп операциялық араласудан кейін асқынған босануы, жүктілікті өздігінен үзуі бар әйелдерге, ауыр жағдайдағы әйелдерге және жаңа операциялық араласудан кейінгі туған нәрестелерге оңалту іс-шараларын жүргізуге және шала туған нәрестелерге күтім жасауға арналған катамнез кабинеттері</w:t>
      </w:r>
    </w:p>
    <w:p>
      <w:pPr>
        <w:spacing w:after="0"/>
        <w:ind w:left="0"/>
        <w:jc w:val="both"/>
      </w:pPr>
      <w:r>
        <w:rPr>
          <w:rFonts w:ascii="Times New Roman"/>
          <w:b w:val="false"/>
          <w:i w:val="false"/>
          <w:color w:val="000000"/>
          <w:sz w:val="28"/>
        </w:rPr>
        <w:t>
      13) жүкті әйелдерді және оның жанұясын босануға, серіктеспен бірге босануға психопрофилактикалық даярлау;</w:t>
      </w:r>
    </w:p>
    <w:p>
      <w:pPr>
        <w:spacing w:after="0"/>
        <w:ind w:left="0"/>
        <w:jc w:val="both"/>
      </w:pPr>
      <w:r>
        <w:rPr>
          <w:rFonts w:ascii="Times New Roman"/>
          <w:b w:val="false"/>
          <w:i w:val="false"/>
          <w:color w:val="000000"/>
          <w:sz w:val="28"/>
        </w:rPr>
        <w:t>
      14) әйелдерге медициналық-психологиялық көмек көрсетуге арналған әйелдерге медициналық-психологиялық және әлеуметтік-құқықтық көмек көрсету кабинеті;</w:t>
      </w:r>
    </w:p>
    <w:p>
      <w:pPr>
        <w:spacing w:after="0"/>
        <w:ind w:left="0"/>
        <w:jc w:val="both"/>
      </w:pPr>
      <w:r>
        <w:rPr>
          <w:rFonts w:ascii="Times New Roman"/>
          <w:b w:val="false"/>
          <w:i w:val="false"/>
          <w:color w:val="000000"/>
          <w:sz w:val="28"/>
        </w:rPr>
        <w:t>
      15) шағын операциялық бөлме;</w:t>
      </w:r>
    </w:p>
    <w:p>
      <w:pPr>
        <w:spacing w:after="0"/>
        <w:ind w:left="0"/>
        <w:jc w:val="both"/>
      </w:pPr>
      <w:r>
        <w:rPr>
          <w:rFonts w:ascii="Times New Roman"/>
          <w:b w:val="false"/>
          <w:i w:val="false"/>
          <w:color w:val="000000"/>
          <w:sz w:val="28"/>
        </w:rPr>
        <w:t>
      16) зертхана кабинеті (клиникалық, микробиологиялық, биохимиялық, иммунологиялық);</w:t>
      </w:r>
    </w:p>
    <w:p>
      <w:pPr>
        <w:spacing w:after="0"/>
        <w:ind w:left="0"/>
        <w:jc w:val="both"/>
      </w:pPr>
      <w:r>
        <w:rPr>
          <w:rFonts w:ascii="Times New Roman"/>
          <w:b w:val="false"/>
          <w:i w:val="false"/>
          <w:color w:val="000000"/>
          <w:sz w:val="28"/>
        </w:rPr>
        <w:t>
      17) күндізгі стационар;</w:t>
      </w:r>
    </w:p>
    <w:p>
      <w:pPr>
        <w:spacing w:after="0"/>
        <w:ind w:left="0"/>
        <w:jc w:val="both"/>
      </w:pPr>
      <w:r>
        <w:rPr>
          <w:rFonts w:ascii="Times New Roman"/>
          <w:b w:val="false"/>
          <w:i w:val="false"/>
          <w:color w:val="000000"/>
          <w:sz w:val="28"/>
        </w:rPr>
        <w:t>
      18) Ұрықты қорғау орталығы:</w:t>
      </w:r>
    </w:p>
    <w:p>
      <w:pPr>
        <w:spacing w:after="0"/>
        <w:ind w:left="0"/>
        <w:jc w:val="both"/>
      </w:pPr>
      <w:r>
        <w:rPr>
          <w:rFonts w:ascii="Times New Roman"/>
          <w:b w:val="false"/>
          <w:i w:val="false"/>
          <w:color w:val="000000"/>
          <w:sz w:val="28"/>
        </w:rPr>
        <w:t>
      функционалдық диагностика кабинеттері (ұрықты ультрадыбыстық зерттеу, доплерометрия, ұрықтың кардиотокографиясы);</w:t>
      </w:r>
    </w:p>
    <w:p>
      <w:pPr>
        <w:spacing w:after="0"/>
        <w:ind w:left="0"/>
        <w:jc w:val="both"/>
      </w:pPr>
      <w:r>
        <w:rPr>
          <w:rFonts w:ascii="Times New Roman"/>
          <w:b w:val="false"/>
          <w:i w:val="false"/>
          <w:color w:val="000000"/>
          <w:sz w:val="28"/>
        </w:rPr>
        <w:t>
      пренатальдық УДЗ диагностикасы бойынша бас маманның кабинеті;</w:t>
      </w:r>
    </w:p>
    <w:p>
      <w:pPr>
        <w:spacing w:after="0"/>
        <w:ind w:left="0"/>
        <w:jc w:val="both"/>
      </w:pPr>
      <w:r>
        <w:rPr>
          <w:rFonts w:ascii="Times New Roman"/>
          <w:b w:val="false"/>
          <w:i w:val="false"/>
          <w:color w:val="000000"/>
          <w:sz w:val="28"/>
        </w:rPr>
        <w:t>
      "Медициналық генетика" дәрігерлерінің кабинеті;</w:t>
      </w:r>
    </w:p>
    <w:p>
      <w:pPr>
        <w:spacing w:after="0"/>
        <w:ind w:left="0"/>
        <w:jc w:val="both"/>
      </w:pPr>
      <w:r>
        <w:rPr>
          <w:rFonts w:ascii="Times New Roman"/>
          <w:b w:val="false"/>
          <w:i w:val="false"/>
          <w:color w:val="000000"/>
          <w:sz w:val="28"/>
        </w:rPr>
        <w:t>
      ұрық материалына цитогенетикалық, молекулярлық-цитогенетикалық және (немесе) молекулярлық-генетикалық зерттеу жүргізуге арналған кабинеттер;</w:t>
      </w:r>
    </w:p>
    <w:p>
      <w:pPr>
        <w:spacing w:after="0"/>
        <w:ind w:left="0"/>
        <w:jc w:val="both"/>
      </w:pPr>
      <w:r>
        <w:rPr>
          <w:rFonts w:ascii="Times New Roman"/>
          <w:b w:val="false"/>
          <w:i w:val="false"/>
          <w:color w:val="000000"/>
          <w:sz w:val="28"/>
        </w:rPr>
        <w:t>
      көрсетілімдер бойынша инвазивтік пренаталдық диагностика жүргізуге арналған кіші операциялық бөлме;</w:t>
      </w:r>
    </w:p>
    <w:p>
      <w:pPr>
        <w:spacing w:after="0"/>
        <w:ind w:left="0"/>
        <w:jc w:val="both"/>
      </w:pPr>
      <w:r>
        <w:rPr>
          <w:rFonts w:ascii="Times New Roman"/>
          <w:b w:val="false"/>
          <w:i w:val="false"/>
          <w:color w:val="000000"/>
          <w:sz w:val="28"/>
        </w:rPr>
        <w:t>
      құрсақішілік ұрықтың жай-күйін анықтау, жаңа туған нәрестенің дамуы мен одан әрі өмірін болжау, жүктілікті одан әрі жүргізу тактикасын, босану мерзімі мен орнын анықтау үшін бейінді мамандарды тарта отырып, пренаталдық консилиум жүргізуге арналған пренаталдық консилиум кабинеті;</w:t>
      </w:r>
    </w:p>
    <w:p>
      <w:pPr>
        <w:spacing w:after="0"/>
        <w:ind w:left="0"/>
        <w:jc w:val="both"/>
      </w:pPr>
      <w:r>
        <w:rPr>
          <w:rFonts w:ascii="Times New Roman"/>
          <w:b w:val="false"/>
          <w:i w:val="false"/>
          <w:color w:val="000000"/>
          <w:sz w:val="28"/>
        </w:rPr>
        <w:t>
      19) перинаталдық көмек мәселелері бойынша дәрігерлер мен орта медициналық персоналдың кәсіби даярлығын арттыру, акушерия, гинекология және перинатологияның өзекті мәселелері бойынша конференциялар/семинарлар өткізу, сондай-ақ жергілікті жерлердегі симуляциялық залдарда мастер-кластар өткізетін оқу кабинеті.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474" w:id="413"/>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танылған бұйрықтарының тізбесі</w:t>
      </w:r>
    </w:p>
    <w:bookmarkEnd w:id="413"/>
    <w:bookmarkStart w:name="z475" w:id="414"/>
    <w:p>
      <w:pPr>
        <w:spacing w:after="0"/>
        <w:ind w:left="0"/>
        <w:jc w:val="both"/>
      </w:pPr>
      <w:r>
        <w:rPr>
          <w:rFonts w:ascii="Times New Roman"/>
          <w:b w:val="false"/>
          <w:i w:val="false"/>
          <w:color w:val="000000"/>
          <w:sz w:val="28"/>
        </w:rPr>
        <w:t xml:space="preserve">
      1.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16854 болып тіркелген).</w:t>
      </w:r>
    </w:p>
    <w:bookmarkEnd w:id="414"/>
    <w:bookmarkStart w:name="z476" w:id="415"/>
    <w:p>
      <w:pPr>
        <w:spacing w:after="0"/>
        <w:ind w:left="0"/>
        <w:jc w:val="both"/>
      </w:pPr>
      <w:r>
        <w:rPr>
          <w:rFonts w:ascii="Times New Roman"/>
          <w:b w:val="false"/>
          <w:i w:val="false"/>
          <w:color w:val="000000"/>
          <w:sz w:val="28"/>
        </w:rPr>
        <w:t xml:space="preserve">
      2.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бұйрығына өзгерістер мен толықтырулар енгізу туралы" Қазақстан Республикасы Денсаулық сақтау министрінің 2019 жылғы 4 шілдедегі № ҚР ДСМ-102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№18990 болып тіркелген).</w:t>
      </w:r>
    </w:p>
    <w:bookmarkEnd w:id="415"/>
    <w:bookmarkStart w:name="z477" w:id="416"/>
    <w:p>
      <w:pPr>
        <w:spacing w:after="0"/>
        <w:ind w:left="0"/>
        <w:jc w:val="both"/>
      </w:pPr>
      <w:r>
        <w:rPr>
          <w:rFonts w:ascii="Times New Roman"/>
          <w:b w:val="false"/>
          <w:i w:val="false"/>
          <w:color w:val="000000"/>
          <w:sz w:val="28"/>
        </w:rPr>
        <w:t xml:space="preserve">
      3.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бұйрығына өзгеріс енгізу туралы" Қазақстан Республикасы Денсаулық сақтау министрінің 2019 жылғы 13 желтоқсандағы № ҚР ДСМ-149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19751 болып тіркелген).</w:t>
      </w:r>
    </w:p>
    <w:bookmarkEnd w:id="416"/>
    <w:bookmarkStart w:name="z478" w:id="417"/>
    <w:p>
      <w:pPr>
        <w:spacing w:after="0"/>
        <w:ind w:left="0"/>
        <w:jc w:val="both"/>
      </w:pPr>
      <w:r>
        <w:rPr>
          <w:rFonts w:ascii="Times New Roman"/>
          <w:b w:val="false"/>
          <w:i w:val="false"/>
          <w:color w:val="000000"/>
          <w:sz w:val="28"/>
        </w:rPr>
        <w:t xml:space="preserve">
      4.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бұйрығына өзгерістер енгізу туралы" Қазақстан Республикасы Денсаулық сақтау министрінің м.а. 2020 жылғы 17 маусымдағы № ҚР ДСМ-67/2020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20872 болып тіркелген).</w:t>
      </w:r>
    </w:p>
    <w:bookmarkEnd w:id="4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