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de797" w14:textId="a6de7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акушерлік-гинекологиялық көмек көрсетуді ұйымдастыру стандартын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2021 жылғы 26 тамыздағы № ҚР ДСМ-92 бұйрығы. Қазақстан Республикасының Әділет министрлігінде 2021 жылғы 28 тамызда № 24131 болып тіркелді.</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БҰЙЫРАМЫН:</w:t>
      </w:r>
    </w:p>
    <w:bookmarkEnd w:id="0"/>
    <w:bookmarkStart w:name="z3" w:id="1"/>
    <w:p>
      <w:pPr>
        <w:spacing w:after="0"/>
        <w:ind w:left="0"/>
        <w:jc w:val="both"/>
      </w:pPr>
      <w:r>
        <w:rPr>
          <w:rFonts w:ascii="Times New Roman"/>
          <w:b w:val="false"/>
          <w:i w:val="false"/>
          <w:color w:val="000000"/>
          <w:sz w:val="28"/>
        </w:rPr>
        <w:t xml:space="preserve">
      1. Осы бұйрыққа 1-қосымшаға сәйкес Қазақстан Республикасында акушерлік-гинекологиялық көмек көрсетуді ұйымдастыру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xml:space="preserve">
      2. Осы бұйрыққа 2-қосымшаға сәйкес Қазақстан Республикасы Денсаулық сақтау министрлігінің кейбір бұйрықтарының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2"/>
    <w:bookmarkStart w:name="z5" w:id="3"/>
    <w:p>
      <w:pPr>
        <w:spacing w:after="0"/>
        <w:ind w:left="0"/>
        <w:jc w:val="both"/>
      </w:pPr>
      <w:r>
        <w:rPr>
          <w:rFonts w:ascii="Times New Roman"/>
          <w:b w:val="false"/>
          <w:i w:val="false"/>
          <w:color w:val="000000"/>
          <w:sz w:val="28"/>
        </w:rPr>
        <w:t>
      3. Қазақстан Республикасы Денсаулық сақтау министрлігінің Ана мен бала денсаулығын сақтау департаменті Қазақстан Республикасының заңнамасында белгіленген тәртіппен:</w:t>
      </w:r>
    </w:p>
    <w:bookmarkEnd w:id="3"/>
    <w:bookmarkStart w:name="z6"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7" w:id="5"/>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5"/>
    <w:bookmarkStart w:name="z8" w:id="6"/>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9" w:id="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Осы бұйрықтың орындалуын бақылау жетекшілік ететін Қазақстан Республикасының Денсаулық сақтау вице-министріне жүктелсін.</w:t>
      </w:r>
    </w:p>
    <w:bookmarkEnd w:id="7"/>
    <w:bookmarkStart w:name="z11"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2021 жылғы 26 тамыздағы</w:t>
            </w:r>
            <w:r>
              <w:br/>
            </w:r>
            <w:r>
              <w:rPr>
                <w:rFonts w:ascii="Times New Roman"/>
                <w:b w:val="false"/>
                <w:i w:val="false"/>
                <w:color w:val="000000"/>
                <w:sz w:val="20"/>
              </w:rPr>
              <w:t>№ ҚР ДСМ-92 Бұйрығына</w:t>
            </w:r>
            <w:r>
              <w:br/>
            </w:r>
            <w:r>
              <w:rPr>
                <w:rFonts w:ascii="Times New Roman"/>
                <w:b w:val="false"/>
                <w:i w:val="false"/>
                <w:color w:val="000000"/>
                <w:sz w:val="20"/>
              </w:rPr>
              <w:t>1-қосымша</w:t>
            </w:r>
          </w:p>
        </w:tc>
      </w:tr>
    </w:tbl>
    <w:bookmarkStart w:name="z13" w:id="9"/>
    <w:p>
      <w:pPr>
        <w:spacing w:after="0"/>
        <w:ind w:left="0"/>
        <w:jc w:val="left"/>
      </w:pPr>
      <w:r>
        <w:rPr>
          <w:rFonts w:ascii="Times New Roman"/>
          <w:b/>
          <w:i w:val="false"/>
          <w:color w:val="000000"/>
        </w:rPr>
        <w:t xml:space="preserve"> Қазақстан Республикасында акушерлік-гинекологиялық көмек көрсетуді ұйымдастыру стандарты</w:t>
      </w:r>
    </w:p>
    <w:bookmarkEnd w:id="9"/>
    <w:bookmarkStart w:name="z14" w:id="10"/>
    <w:p>
      <w:pPr>
        <w:spacing w:after="0"/>
        <w:ind w:left="0"/>
        <w:jc w:val="left"/>
      </w:pPr>
      <w:r>
        <w:rPr>
          <w:rFonts w:ascii="Times New Roman"/>
          <w:b/>
          <w:i w:val="false"/>
          <w:color w:val="000000"/>
        </w:rPr>
        <w:t xml:space="preserve"> 1-тарау. Жалпы ережелер</w:t>
      </w:r>
    </w:p>
    <w:bookmarkEnd w:id="10"/>
    <w:bookmarkStart w:name="z15" w:id="11"/>
    <w:p>
      <w:pPr>
        <w:spacing w:after="0"/>
        <w:ind w:left="0"/>
        <w:jc w:val="both"/>
      </w:pPr>
      <w:r>
        <w:rPr>
          <w:rFonts w:ascii="Times New Roman"/>
          <w:b w:val="false"/>
          <w:i w:val="false"/>
          <w:color w:val="000000"/>
          <w:sz w:val="28"/>
        </w:rPr>
        <w:t xml:space="preserve">
      1. Осы Қазақстан Республикасында акушерлік-гинекологиялық көмек көрсетуді ұйымдастыру стандарты (бұдан әрі – Стандарт)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әзірленді және Қазақстан Республикасында акушерлік-гинекологиялық көмек көрсетуді ұйымдастыру тәртібіне қойылатын жалпы талаптарды белгілейді.</w:t>
      </w:r>
    </w:p>
    <w:bookmarkEnd w:id="11"/>
    <w:bookmarkStart w:name="z16" w:id="12"/>
    <w:p>
      <w:pPr>
        <w:spacing w:after="0"/>
        <w:ind w:left="0"/>
        <w:jc w:val="both"/>
      </w:pPr>
      <w:r>
        <w:rPr>
          <w:rFonts w:ascii="Times New Roman"/>
          <w:b w:val="false"/>
          <w:i w:val="false"/>
          <w:color w:val="000000"/>
          <w:sz w:val="28"/>
        </w:rPr>
        <w:t>
      2. Осы Стандартта пайдаланылатын анықтамалар:</w:t>
      </w:r>
    </w:p>
    <w:bookmarkEnd w:id="12"/>
    <w:p>
      <w:pPr>
        <w:spacing w:after="0"/>
        <w:ind w:left="0"/>
        <w:jc w:val="both"/>
      </w:pPr>
      <w:r>
        <w:rPr>
          <w:rFonts w:ascii="Times New Roman"/>
          <w:b w:val="false"/>
          <w:i w:val="false"/>
          <w:color w:val="000000"/>
          <w:sz w:val="28"/>
        </w:rPr>
        <w:t>
      1) акушерлік-гинекологиялық көмек – әйелдерге жүктілік, босану, босанудан кейінгі кезеңде, гинекологиялық аурулар кезінде, профилактикалық байқау сондай-ақ әйелдердің репродуктивтік денсаулығын сақтау және отбасын жоспарлау бойынша іс-шаралар кезінде көрсетілетін медициналық қызметтердің кешені;</w:t>
      </w:r>
    </w:p>
    <w:p>
      <w:pPr>
        <w:spacing w:after="0"/>
        <w:ind w:left="0"/>
        <w:jc w:val="both"/>
      </w:pPr>
      <w:r>
        <w:rPr>
          <w:rFonts w:ascii="Times New Roman"/>
          <w:b w:val="false"/>
          <w:i w:val="false"/>
          <w:color w:val="000000"/>
          <w:sz w:val="28"/>
        </w:rPr>
        <w:t>
      2) әмбебап-прогрессивті модель – өміріне, денсаулығына, дамуына және қауіпсіздігіне қатер төндіретін медициналық немесе әлеуметтік сипаттағы қауіптер анықталған жүкті әйелдерге, жаңа туған нәрестелерге және ерте жастағы балаларға үйде патронаждық бақылау жүргізу моделі;</w:t>
      </w:r>
    </w:p>
    <w:p>
      <w:pPr>
        <w:spacing w:after="0"/>
        <w:ind w:left="0"/>
        <w:jc w:val="both"/>
      </w:pPr>
      <w:r>
        <w:rPr>
          <w:rFonts w:ascii="Times New Roman"/>
          <w:b w:val="false"/>
          <w:i w:val="false"/>
          <w:color w:val="000000"/>
          <w:sz w:val="28"/>
        </w:rPr>
        <w:t>
      3) белсенді бару – дәрігердің бастамасы бойынша, сондай-ақ стационарлық көмек көрсететін медициналық ұйымдардан (бұдан әрі – МҰ) шығарылған науқастар туралы мәліметтерді медициналық-санитариялық алғашқы көмек (бұдан әрі – МСАҚ) ұйымдарына бергеннен кейін, жедел жәрдем ұйымдарынан шақыруларға қызмет көрсетілгенен кейін медицина қызметкерінің белсенді қарап-тексеруін қажет ететін пациенттерге дәрігердің және (немесе) орта медицина қызметкерінің баруы;</w:t>
      </w:r>
    </w:p>
    <w:p>
      <w:pPr>
        <w:spacing w:after="0"/>
        <w:ind w:left="0"/>
        <w:jc w:val="both"/>
      </w:pPr>
      <w:r>
        <w:rPr>
          <w:rFonts w:ascii="Times New Roman"/>
          <w:b w:val="false"/>
          <w:i w:val="false"/>
          <w:color w:val="000000"/>
          <w:sz w:val="28"/>
        </w:rPr>
        <w:t>
      4) босандыру – босану актісінің табиғи немесе жасанды жолмен (аспаптық, қолдың көмегімен, дәрі-дәрмекпен) аяқталуы;</w:t>
      </w:r>
    </w:p>
    <w:p>
      <w:pPr>
        <w:spacing w:after="0"/>
        <w:ind w:left="0"/>
        <w:jc w:val="both"/>
      </w:pPr>
      <w:r>
        <w:rPr>
          <w:rFonts w:ascii="Times New Roman"/>
          <w:b w:val="false"/>
          <w:i w:val="false"/>
          <w:color w:val="000000"/>
          <w:sz w:val="28"/>
        </w:rPr>
        <w:t>
      5) бірінші триместрдің аналық сарысу маркерлерінің талдауы – ұрықта хромосомалық патологиялардың – Дауна синдромының, Эдвардс синдромының, Патау синдромының, Тернер синдромының даму қаупін анықтау үшін ана қанын зерттеу;</w:t>
      </w:r>
    </w:p>
    <w:p>
      <w:pPr>
        <w:spacing w:after="0"/>
        <w:ind w:left="0"/>
        <w:jc w:val="both"/>
      </w:pPr>
      <w:r>
        <w:rPr>
          <w:rFonts w:ascii="Times New Roman"/>
          <w:b w:val="false"/>
          <w:i w:val="false"/>
          <w:color w:val="000000"/>
          <w:sz w:val="28"/>
        </w:rPr>
        <w:t>
      6) бірінші триместрдің құрамдастырылған тесті – хромосомалық патологияның ультрадыбыстық маркерлерін өлшеуге негізделген ұрықтың хромосомалық патологиясының жекелеген генетикалық қаупін есептеу және бірінші триместрдің аналық сарысу маркерлерін (бұдан әрі – АСМ) айқындау;</w:t>
      </w:r>
    </w:p>
    <w:p>
      <w:pPr>
        <w:spacing w:after="0"/>
        <w:ind w:left="0"/>
        <w:jc w:val="both"/>
      </w:pPr>
      <w:r>
        <w:rPr>
          <w:rFonts w:ascii="Times New Roman"/>
          <w:b w:val="false"/>
          <w:i w:val="false"/>
          <w:color w:val="000000"/>
          <w:sz w:val="28"/>
        </w:rPr>
        <w:t>
      7)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8) динамикалық байқау – пациенттің денсаулық жағдайын жүйелі түрде байқау, сондай-ақ осы байқау нәтижелері бойынша қажетті медициналық көмек көрсету;</w:t>
      </w:r>
    </w:p>
    <w:p>
      <w:pPr>
        <w:spacing w:after="0"/>
        <w:ind w:left="0"/>
        <w:jc w:val="both"/>
      </w:pPr>
      <w:r>
        <w:rPr>
          <w:rFonts w:ascii="Times New Roman"/>
          <w:b w:val="false"/>
          <w:i w:val="false"/>
          <w:color w:val="000000"/>
          <w:sz w:val="28"/>
        </w:rPr>
        <w:t>
      9) емдеу – ауруды жоюға, оның бетін қайтаруға және (немесе) оның ағымын жеңілдетуге, сондай-ақ оның өршуінің алдын алуға бағытталған медициналық көрсетілетін қызметтер кешені;</w:t>
      </w:r>
    </w:p>
    <w:p>
      <w:pPr>
        <w:spacing w:after="0"/>
        <w:ind w:left="0"/>
        <w:jc w:val="both"/>
      </w:pPr>
      <w:r>
        <w:rPr>
          <w:rFonts w:ascii="Times New Roman"/>
          <w:b w:val="false"/>
          <w:i w:val="false"/>
          <w:color w:val="000000"/>
          <w:sz w:val="28"/>
        </w:rPr>
        <w:t>
      10) емдеуші дәрігер – пациент медициналық ұйымда байқауда болған және емделген кезеңде оған медициналық көмек көрсететін дәрігер;</w:t>
      </w:r>
    </w:p>
    <w:p>
      <w:pPr>
        <w:spacing w:after="0"/>
        <w:ind w:left="0"/>
        <w:jc w:val="both"/>
      </w:pPr>
      <w:r>
        <w:rPr>
          <w:rFonts w:ascii="Times New Roman"/>
          <w:b w:val="false"/>
          <w:i w:val="false"/>
          <w:color w:val="000000"/>
          <w:sz w:val="28"/>
        </w:rPr>
        <w:t>
      11) жеке босандыру палатасы – бір босанатын әйелді босандыруға арналған санитариялық торабы бар жабдықталған үй-жай, онда босанған әйел жаңа туған нәрестесімен стационардан шыққанға дейін болады;</w:t>
      </w:r>
    </w:p>
    <w:p>
      <w:pPr>
        <w:spacing w:after="0"/>
        <w:ind w:left="0"/>
        <w:jc w:val="both"/>
      </w:pPr>
      <w:r>
        <w:rPr>
          <w:rFonts w:ascii="Times New Roman"/>
          <w:b w:val="false"/>
          <w:i w:val="false"/>
          <w:color w:val="000000"/>
          <w:sz w:val="28"/>
        </w:rPr>
        <w:t>
      12) жүктілікті жасанды үзу – тиісті бейіндегі жоғары медициналық білімі бар медицина қызметкерлері жүргізетін, дәрі-дәрмектік немесе хирургиялық әдістерді пайдалана отырып, шарананың тіршілікке қабілеттілік мерзіміне дейін жүктілікті үзу;</w:t>
      </w:r>
    </w:p>
    <w:p>
      <w:pPr>
        <w:spacing w:after="0"/>
        <w:ind w:left="0"/>
        <w:jc w:val="both"/>
      </w:pPr>
      <w:r>
        <w:rPr>
          <w:rFonts w:ascii="Times New Roman"/>
          <w:b w:val="false"/>
          <w:i w:val="false"/>
          <w:color w:val="000000"/>
          <w:sz w:val="28"/>
        </w:rPr>
        <w:t>
      13) инвазивтік пренаталдық диагностика (бұдан әрі – ИПД) –цитогенетикалық, молекулалық-цитогенетикалық немесе молекулалық-генетикалық талдау үшін ұрық тектес материалды алу арқылы жатырішілік тесу арқылы жүзеге асырылатын ұрықтың хромосомалық және моногендік патологиясын диагностикалау әдістері;</w:t>
      </w:r>
    </w:p>
    <w:p>
      <w:pPr>
        <w:spacing w:after="0"/>
        <w:ind w:left="0"/>
        <w:jc w:val="both"/>
      </w:pPr>
      <w:r>
        <w:rPr>
          <w:rFonts w:ascii="Times New Roman"/>
          <w:b w:val="false"/>
          <w:i w:val="false"/>
          <w:color w:val="000000"/>
          <w:sz w:val="28"/>
        </w:rPr>
        <w:t>
      14) инвазиялық әдістер – адам организмінің ішкі ортасына ендіру жолымен жүзеге асырылатын диагностикалау мен емдеу әдістері;</w:t>
      </w:r>
    </w:p>
    <w:p>
      <w:pPr>
        <w:spacing w:after="0"/>
        <w:ind w:left="0"/>
        <w:jc w:val="both"/>
      </w:pPr>
      <w:r>
        <w:rPr>
          <w:rFonts w:ascii="Times New Roman"/>
          <w:b w:val="false"/>
          <w:i w:val="false"/>
          <w:color w:val="000000"/>
          <w:sz w:val="28"/>
        </w:rPr>
        <w:t>
      15) клиникалық хаттама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p>
      <w:pPr>
        <w:spacing w:after="0"/>
        <w:ind w:left="0"/>
        <w:jc w:val="both"/>
      </w:pPr>
      <w:r>
        <w:rPr>
          <w:rFonts w:ascii="Times New Roman"/>
          <w:b w:val="false"/>
          <w:i w:val="false"/>
          <w:color w:val="000000"/>
          <w:sz w:val="28"/>
        </w:rPr>
        <w:t>
      16) консилиум – кемінде үш дәрігердің қатысуымен диагноз қою, емдеу тактикасын айқындау және ауруды болжау мақсатында адамды зерттеу;</w:t>
      </w:r>
    </w:p>
    <w:p>
      <w:pPr>
        <w:spacing w:after="0"/>
        <w:ind w:left="0"/>
        <w:jc w:val="both"/>
      </w:pPr>
      <w:r>
        <w:rPr>
          <w:rFonts w:ascii="Times New Roman"/>
          <w:b w:val="false"/>
          <w:i w:val="false"/>
          <w:color w:val="000000"/>
          <w:sz w:val="28"/>
        </w:rPr>
        <w:t>
      17) контрацепция – қаламаған жүктіліктің алдын алу әдістері мен құралдары;</w:t>
      </w:r>
    </w:p>
    <w:p>
      <w:pPr>
        <w:spacing w:after="0"/>
        <w:ind w:left="0"/>
        <w:jc w:val="both"/>
      </w:pPr>
      <w:r>
        <w:rPr>
          <w:rFonts w:ascii="Times New Roman"/>
          <w:b w:val="false"/>
          <w:i w:val="false"/>
          <w:color w:val="000000"/>
          <w:sz w:val="28"/>
        </w:rPr>
        <w:t>
      18) қосалқы репродуктивтік әдістер мен технологиялар – бедеулікті емдеу әдістері (жасанды инсеминациялау, экстракорпоралдық ұрықтандыру және эмбриондарды ауыстыру), оларды қолдану кезінде ұрықтанудың және эмбриондардың ерте дамуының жекелеген немесе барлық кезеңдері ана организмінен тыс (оның ішінде донорлық және (немесе) криоконсервацияланған жыныстық жасушаларды, репродуктивтік ағзалардың тіндерін және эмбриондарды, сондай-ақ суррогат ана болуды пайдалана отырып) жүзеге асырылады;</w:t>
      </w:r>
    </w:p>
    <w:p>
      <w:pPr>
        <w:spacing w:after="0"/>
        <w:ind w:left="0"/>
        <w:jc w:val="both"/>
      </w:pPr>
      <w:r>
        <w:rPr>
          <w:rFonts w:ascii="Times New Roman"/>
          <w:b w:val="false"/>
          <w:i w:val="false"/>
          <w:color w:val="000000"/>
          <w:sz w:val="28"/>
        </w:rPr>
        <w:t>
      19) медициналық көмек – дәрілік қамтамасыз етуді қоса алғанда, халықтың денсаулығын сақтауға және қалпына келтіруге бағытталған медициналық көрсетілетін қызметтер кешені;</w:t>
      </w:r>
    </w:p>
    <w:p>
      <w:pPr>
        <w:spacing w:after="0"/>
        <w:ind w:left="0"/>
        <w:jc w:val="both"/>
      </w:pPr>
      <w:r>
        <w:rPr>
          <w:rFonts w:ascii="Times New Roman"/>
          <w:b w:val="false"/>
          <w:i w:val="false"/>
          <w:color w:val="000000"/>
          <w:sz w:val="28"/>
        </w:rPr>
        <w:t>
      20) мультипәндік топ –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p>
      <w:pPr>
        <w:spacing w:after="0"/>
        <w:ind w:left="0"/>
        <w:jc w:val="both"/>
      </w:pPr>
      <w:r>
        <w:rPr>
          <w:rFonts w:ascii="Times New Roman"/>
          <w:b w:val="false"/>
          <w:i w:val="false"/>
          <w:color w:val="000000"/>
          <w:sz w:val="28"/>
        </w:rPr>
        <w:t>
      21) партограмма – босанудың дамуы және босану кезіндегі әйел мен шарананың жағдайы туралы ақпаратты жазуға арналған кесте, ол ұзаққа созылған босанудың және олардың асқынуларының профилактикасы мен емдеудің негізгі құралы болып табылады. Партограмма нақты уақытта қағаз тасығыштарда жүргізіледі және босану басталғаннан бастап 24 (жиырма төрт) сағат бойы босанатын/босанған әйелдің төсегінің жанында болады;</w:t>
      </w:r>
    </w:p>
    <w:p>
      <w:pPr>
        <w:spacing w:after="0"/>
        <w:ind w:left="0"/>
        <w:jc w:val="both"/>
      </w:pPr>
      <w:r>
        <w:rPr>
          <w:rFonts w:ascii="Times New Roman"/>
          <w:b w:val="false"/>
          <w:i w:val="false"/>
          <w:color w:val="000000"/>
          <w:sz w:val="28"/>
        </w:rPr>
        <w:t>
      22) патронаж – медицина қызметкерлерінің үй жағдайында профилактикалық және ақпараттық іс-шаралар жүргізуі (жаңа туған нәрестеге патронаж, жүкті әйелге, босанған әйелге, диспансерлік науқасқа патронаж), патронаждық байқау жүкті әйелге босанғанға дейінгі екі патронаждан тұрады (жүктіліктің 12 (он екі) аптасына және 32 (отыр екі) аптасына дейінгі мерзімде);</w:t>
      </w:r>
    </w:p>
    <w:p>
      <w:pPr>
        <w:spacing w:after="0"/>
        <w:ind w:left="0"/>
        <w:jc w:val="both"/>
      </w:pPr>
      <w:r>
        <w:rPr>
          <w:rFonts w:ascii="Times New Roman"/>
          <w:b w:val="false"/>
          <w:i w:val="false"/>
          <w:color w:val="000000"/>
          <w:sz w:val="28"/>
        </w:rPr>
        <w:t>
      23) перинаталдық көмекті өңірлендіру – жүктілік пен босану ағымының қауіп дәрежесіне қарай әйелдер мен жаңа туған нәрестелерге стационарлық жағдайда перинаталдық көмек көрсетудің үш деңгейі бойынша облыс аумағында медициналық ұйымдарды бөлу;</w:t>
      </w:r>
    </w:p>
    <w:p>
      <w:pPr>
        <w:spacing w:after="0"/>
        <w:ind w:left="0"/>
        <w:jc w:val="both"/>
      </w:pPr>
      <w:r>
        <w:rPr>
          <w:rFonts w:ascii="Times New Roman"/>
          <w:b w:val="false"/>
          <w:i w:val="false"/>
          <w:color w:val="000000"/>
          <w:sz w:val="28"/>
        </w:rPr>
        <w:t>
      24) прегравидарлы дайындық – нақты ерлі-зайыптылардың репродуктивтік болу функцияларын іске асыру кезіндегі тәуекелдерді азайтуға бағытталған профилактикалық іс-шаралар кешені;</w:t>
      </w:r>
    </w:p>
    <w:p>
      <w:pPr>
        <w:spacing w:after="0"/>
        <w:ind w:left="0"/>
        <w:jc w:val="both"/>
      </w:pPr>
      <w:r>
        <w:rPr>
          <w:rFonts w:ascii="Times New Roman"/>
          <w:b w:val="false"/>
          <w:i w:val="false"/>
          <w:color w:val="000000"/>
          <w:sz w:val="28"/>
        </w:rPr>
        <w:t>
      25) пренаталдық консилиум – жатырішілік ұрықтың генетикалық диагнозын нақтылау, жаңа туған нәрестенің дамуы мен одан арғы өмір тіршілігін болжамдау, жүктілікті зерттеп-қарау тәсілдерін, босану мерзімі мен орнын анықтау үшін бейінді мамандардың жүкті әйелге консультациясы;</w:t>
      </w:r>
    </w:p>
    <w:p>
      <w:pPr>
        <w:spacing w:after="0"/>
        <w:ind w:left="0"/>
        <w:jc w:val="both"/>
      </w:pPr>
      <w:r>
        <w:rPr>
          <w:rFonts w:ascii="Times New Roman"/>
          <w:b w:val="false"/>
          <w:i w:val="false"/>
          <w:color w:val="000000"/>
          <w:sz w:val="28"/>
        </w:rPr>
        <w:t>
      26) пренаталдық скрининг – жатырішілік ұрықтың кейіннен генетикалық диагнозы нақтыланған, хромосомалық патологиясы мен дамуының туа біткен кемістігі (бұдан әрі – ДТК) бойынша қауіп топтарын анықтау мақсатында жүкті әйелдерді жаппай кешенді зерттеп-қарау;</w:t>
      </w:r>
    </w:p>
    <w:p>
      <w:pPr>
        <w:spacing w:after="0"/>
        <w:ind w:left="0"/>
        <w:jc w:val="both"/>
      </w:pPr>
      <w:r>
        <w:rPr>
          <w:rFonts w:ascii="Times New Roman"/>
          <w:b w:val="false"/>
          <w:i w:val="false"/>
          <w:color w:val="000000"/>
          <w:sz w:val="28"/>
        </w:rPr>
        <w:t>
      27) репродуктивтік денсаулық – адамның толыққанды ұрпақты өмірге келтіру қабілетін көрсететін денсаулығы;</w:t>
      </w:r>
    </w:p>
    <w:p>
      <w:pPr>
        <w:spacing w:after="0"/>
        <w:ind w:left="0"/>
        <w:jc w:val="both"/>
      </w:pPr>
      <w:r>
        <w:rPr>
          <w:rFonts w:ascii="Times New Roman"/>
          <w:b w:val="false"/>
          <w:i w:val="false"/>
          <w:color w:val="000000"/>
          <w:sz w:val="28"/>
        </w:rPr>
        <w:t>
      28) репродуктивті жас – бұл әйелдің өміріндегі жүктілікке, бала көтеруге және босануға қабілетті кезеңі (15 (он бес) тен 49 (қырық тоғыз) жас);</w:t>
      </w:r>
    </w:p>
    <w:p>
      <w:pPr>
        <w:spacing w:after="0"/>
        <w:ind w:left="0"/>
        <w:jc w:val="both"/>
      </w:pPr>
      <w:r>
        <w:rPr>
          <w:rFonts w:ascii="Times New Roman"/>
          <w:b w:val="false"/>
          <w:i w:val="false"/>
          <w:color w:val="000000"/>
          <w:sz w:val="28"/>
        </w:rPr>
        <w:t>
      29) серіктеспен босану – босану кезінде жайлы жағдай жасау мақсатында босанатын әйелдің қалауы бойынша адамдардың болуы және қатысуы;</w:t>
      </w:r>
    </w:p>
    <w:p>
      <w:pPr>
        <w:spacing w:after="0"/>
        <w:ind w:left="0"/>
        <w:jc w:val="both"/>
      </w:pPr>
      <w:r>
        <w:rPr>
          <w:rFonts w:ascii="Times New Roman"/>
          <w:b w:val="false"/>
          <w:i w:val="false"/>
          <w:color w:val="000000"/>
          <w:sz w:val="28"/>
        </w:rPr>
        <w:t>
      30) тегін медициналық көмектің кепілдік берілген көлемі (бұдан әрі – ТМККК) – бюджет қаражаты есебінен берілетін медициналық көмектің көлемі;</w:t>
      </w:r>
    </w:p>
    <w:p>
      <w:pPr>
        <w:spacing w:after="0"/>
        <w:ind w:left="0"/>
        <w:jc w:val="both"/>
      </w:pPr>
      <w:r>
        <w:rPr>
          <w:rFonts w:ascii="Times New Roman"/>
          <w:b w:val="false"/>
          <w:i w:val="false"/>
          <w:color w:val="000000"/>
          <w:sz w:val="28"/>
        </w:rPr>
        <w:t>
      31) шарананың тірі тууы немесе өлі тууы – жаңа туған баланың (шарананың) Дүниежүзілік денсаулық сақтау ұйымының шарананың тірі тууы мен өлі тууының тиісті халықаралық өлшемшарттары бойынша айқындалатын жай-күйлері.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13"/>
    <w:p>
      <w:pPr>
        <w:spacing w:after="0"/>
        <w:ind w:left="0"/>
        <w:jc w:val="left"/>
      </w:pPr>
      <w:r>
        <w:rPr>
          <w:rFonts w:ascii="Times New Roman"/>
          <w:b/>
          <w:i w:val="false"/>
          <w:color w:val="000000"/>
        </w:rPr>
        <w:t xml:space="preserve"> 2-тарау. Қазақстан Республикасында акушерлік-гинекологиялық көмек көрсететін ұйымдар қызметінің негізгі бағыттары</w:t>
      </w:r>
    </w:p>
    <w:bookmarkEnd w:id="13"/>
    <w:bookmarkStart w:name="z52" w:id="14"/>
    <w:p>
      <w:pPr>
        <w:spacing w:after="0"/>
        <w:ind w:left="0"/>
        <w:jc w:val="both"/>
      </w:pPr>
      <w:r>
        <w:rPr>
          <w:rFonts w:ascii="Times New Roman"/>
          <w:b w:val="false"/>
          <w:i w:val="false"/>
          <w:color w:val="000000"/>
          <w:sz w:val="28"/>
        </w:rPr>
        <w:t xml:space="preserve">
      3. Жүкті, босанатын, босанған әйелдерге және жүктіліктен тыс барлық жас топтарындағы әйелдерге (оның ішінде мүгедектігі бар) медициналық көмек денсаулық сақтау ұйымдарында тегін медициналық көмектің кепілдендірілген көлемі (бұдан әрі – ТМККК) шеңберінде және (немесе) міндетті әлеуметтік медициналық сақтандыру (бұдан әрі – МӘМС) жүйесінде "Міндетті әлеуметтік медициналық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ерікті медициналық сақтандыру шеңберінде ұсынылады.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15"/>
    <w:p>
      <w:pPr>
        <w:spacing w:after="0"/>
        <w:ind w:left="0"/>
        <w:jc w:val="both"/>
      </w:pPr>
      <w:r>
        <w:rPr>
          <w:rFonts w:ascii="Times New Roman"/>
          <w:b w:val="false"/>
          <w:i w:val="false"/>
          <w:color w:val="000000"/>
          <w:sz w:val="28"/>
        </w:rPr>
        <w:t>
      4. Денсаулық сақтау ұйымдарында жүкті, босанатын әйелдерді, гинекологиялық науқастарды дәрі-дәрмекпен қамтамасыз ету кодекстің 7-бабының 47) тармақшасына сәйкес бекітілген белгілі бір аурулары (жай-күйлері) бар Қазақстан Республикасы азаматтарының жекелеген санаттарын тегін және (немесе) жеңілдікпен амбулаториялық қамтамасыз етуге арналған дәрілік заттар мен медициналық бұйымдар тізбесіне сәйкес дәрілік формулярлар негізінде ТМККК шеңберінде және (немесе) МӘМС жүйесінде жүзеге асырылады.</w:t>
      </w:r>
    </w:p>
    <w:bookmarkEnd w:id="15"/>
    <w:bookmarkStart w:name="z54" w:id="16"/>
    <w:p>
      <w:pPr>
        <w:spacing w:after="0"/>
        <w:ind w:left="0"/>
        <w:jc w:val="both"/>
      </w:pPr>
      <w:r>
        <w:rPr>
          <w:rFonts w:ascii="Times New Roman"/>
          <w:b w:val="false"/>
          <w:i w:val="false"/>
          <w:color w:val="000000"/>
          <w:sz w:val="28"/>
        </w:rPr>
        <w:t>
      5. Акушерлік-гинекологиялық көмек көрсететін медициналық ұйымдар қызметінің негізгі бағыттары (бұдан әрі – МҰ):</w:t>
      </w:r>
    </w:p>
    <w:bookmarkEnd w:id="16"/>
    <w:bookmarkStart w:name="z55" w:id="17"/>
    <w:p>
      <w:pPr>
        <w:spacing w:after="0"/>
        <w:ind w:left="0"/>
        <w:jc w:val="both"/>
      </w:pPr>
      <w:r>
        <w:rPr>
          <w:rFonts w:ascii="Times New Roman"/>
          <w:b w:val="false"/>
          <w:i w:val="false"/>
          <w:color w:val="000000"/>
          <w:sz w:val="28"/>
        </w:rPr>
        <w:t>
      1) жүктіліктен тыс, жүктілік, босану және босанғаннан кейінгі кезеңде әйелдерге және бала мен жасөспірім жастағы қыздарға дәрігерге дейінгі, білікті, мамандандырылған медициналық көмек және жоғары технологиялық медициналық қызметтер көрсету;</w:t>
      </w:r>
    </w:p>
    <w:bookmarkEnd w:id="17"/>
    <w:bookmarkStart w:name="z56" w:id="18"/>
    <w:p>
      <w:pPr>
        <w:spacing w:after="0"/>
        <w:ind w:left="0"/>
        <w:jc w:val="both"/>
      </w:pPr>
      <w:r>
        <w:rPr>
          <w:rFonts w:ascii="Times New Roman"/>
          <w:b w:val="false"/>
          <w:i w:val="false"/>
          <w:color w:val="000000"/>
          <w:sz w:val="28"/>
        </w:rPr>
        <w:t>
      2) медициналық көмектің қолжетімділігін және медициналық көрсетілетін қызметтердің сапасын қамтамасыз ететін іс-шараларды жүргізу;</w:t>
      </w:r>
    </w:p>
    <w:bookmarkEnd w:id="18"/>
    <w:bookmarkStart w:name="z57" w:id="19"/>
    <w:p>
      <w:pPr>
        <w:spacing w:after="0"/>
        <w:ind w:left="0"/>
        <w:jc w:val="both"/>
      </w:pPr>
      <w:r>
        <w:rPr>
          <w:rFonts w:ascii="Times New Roman"/>
          <w:b w:val="false"/>
          <w:i w:val="false"/>
          <w:color w:val="000000"/>
          <w:sz w:val="28"/>
        </w:rPr>
        <w:t>
      3) ұрпақты болу жасындағы әйелдерге отбасын жоспарлау жөнінде қызметтерді ұсыну болып табылады.</w:t>
      </w:r>
    </w:p>
    <w:bookmarkEnd w:id="19"/>
    <w:bookmarkStart w:name="z58"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Акушерлік-гинекологиялық көмек көрсету мынадай жағдайларда жүзеге асырылады:</w:t>
      </w:r>
    </w:p>
    <w:bookmarkEnd w:id="20"/>
    <w:bookmarkStart w:name="z60" w:id="21"/>
    <w:p>
      <w:pPr>
        <w:spacing w:after="0"/>
        <w:ind w:left="0"/>
        <w:jc w:val="both"/>
      </w:pPr>
      <w:r>
        <w:rPr>
          <w:rFonts w:ascii="Times New Roman"/>
          <w:b w:val="false"/>
          <w:i w:val="false"/>
          <w:color w:val="000000"/>
          <w:sz w:val="28"/>
        </w:rPr>
        <w:t>
      1) тәулік бойы медициналық байқау мен емдеу көзделмейтін амбулаториялық жағдайларда, оның ішінде тәулік бойы жұмыс істейтін стационарлардың қабылдау бөлімшелерінде;</w:t>
      </w:r>
    </w:p>
    <w:bookmarkEnd w:id="21"/>
    <w:bookmarkStart w:name="z61" w:id="22"/>
    <w:p>
      <w:pPr>
        <w:spacing w:after="0"/>
        <w:ind w:left="0"/>
        <w:jc w:val="both"/>
      </w:pPr>
      <w:r>
        <w:rPr>
          <w:rFonts w:ascii="Times New Roman"/>
          <w:b w:val="false"/>
          <w:i w:val="false"/>
          <w:color w:val="000000"/>
          <w:sz w:val="28"/>
        </w:rPr>
        <w:t>
      2) тәулік бойы медициналық байқау, емдеу, күтім, сондай-ақ тамақпен бірге төсек-орын беру көзделетін стационарлық жағдайларда, оның ішінде емдеу басталғаннан кейін алғашқы тәуліктер ішінде тәулік бойы байқау көзделетін "бір күннің" терапиясы және хирургиясы жағдайларында;</w:t>
      </w:r>
    </w:p>
    <w:bookmarkEnd w:id="22"/>
    <w:bookmarkStart w:name="z62" w:id="23"/>
    <w:p>
      <w:pPr>
        <w:spacing w:after="0"/>
        <w:ind w:left="0"/>
        <w:jc w:val="both"/>
      </w:pPr>
      <w:r>
        <w:rPr>
          <w:rFonts w:ascii="Times New Roman"/>
          <w:b w:val="false"/>
          <w:i w:val="false"/>
          <w:color w:val="000000"/>
          <w:sz w:val="28"/>
        </w:rPr>
        <w:t>
      3) тәулік бойы медициналық байқау мен емдеу қажет етілмейтін және төсек-орын беріле отырып, күндізгі уақытта медициналық байқау мен емдеу көзделетін стационарды алмастыратын жағдайларда;</w:t>
      </w:r>
    </w:p>
    <w:bookmarkEnd w:id="23"/>
    <w:bookmarkStart w:name="z63" w:id="24"/>
    <w:p>
      <w:pPr>
        <w:spacing w:after="0"/>
        <w:ind w:left="0"/>
        <w:jc w:val="both"/>
      </w:pPr>
      <w:r>
        <w:rPr>
          <w:rFonts w:ascii="Times New Roman"/>
          <w:b w:val="false"/>
          <w:i w:val="false"/>
          <w:color w:val="000000"/>
          <w:sz w:val="28"/>
        </w:rPr>
        <w:t>
      4) үйде: медицина қызметкерін, мобильдік бригаданы шақырған, медицина қызметкерлерінің белсенді патронажы кезінде, емдеу үйде (үйдегі стационар) ұйымдастырылған кезде;</w:t>
      </w:r>
    </w:p>
    <w:bookmarkEnd w:id="24"/>
    <w:bookmarkStart w:name="z64" w:id="25"/>
    <w:p>
      <w:pPr>
        <w:spacing w:after="0"/>
        <w:ind w:left="0"/>
        <w:jc w:val="both"/>
      </w:pPr>
      <w:r>
        <w:rPr>
          <w:rFonts w:ascii="Times New Roman"/>
          <w:b w:val="false"/>
          <w:i w:val="false"/>
          <w:color w:val="000000"/>
          <w:sz w:val="28"/>
        </w:rPr>
        <w:t>
      5) санаторийлік-курорттық ұйымдарда;</w:t>
      </w:r>
    </w:p>
    <w:bookmarkEnd w:id="25"/>
    <w:bookmarkStart w:name="z65" w:id="26"/>
    <w:p>
      <w:pPr>
        <w:spacing w:after="0"/>
        <w:ind w:left="0"/>
        <w:jc w:val="both"/>
      </w:pPr>
      <w:r>
        <w:rPr>
          <w:rFonts w:ascii="Times New Roman"/>
          <w:b w:val="false"/>
          <w:i w:val="false"/>
          <w:color w:val="000000"/>
          <w:sz w:val="28"/>
        </w:rPr>
        <w:t>
      6) медициналық ұйымнан тыс: жедел медициналық жәрдем бригадасы шақырылған жерде, тасымалдау кезінде санитариялық автокөлікте және медициналық авиацияда, сондай-ақ медициналық пойыздарда, жылжымалы (далалық) медициналық кешендерде, далалық госпитальдарда, трассалық медициналық-құтқару пункттерінде және қашықтықтан медициналық қызметтер көрсету кезінде көрсетіледі.</w:t>
      </w:r>
    </w:p>
    <w:bookmarkEnd w:id="26"/>
    <w:bookmarkStart w:name="z66" w:id="27"/>
    <w:p>
      <w:pPr>
        <w:spacing w:after="0"/>
        <w:ind w:left="0"/>
        <w:jc w:val="both"/>
      </w:pPr>
      <w:r>
        <w:rPr>
          <w:rFonts w:ascii="Times New Roman"/>
          <w:b w:val="false"/>
          <w:i w:val="false"/>
          <w:color w:val="000000"/>
          <w:sz w:val="28"/>
        </w:rPr>
        <w:t>
      7. "Денсаулық сақтау саласындағы мамандықтар мен мамандандырулар номенклатурасын, денсаулық сақтау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 ҚР ДСМ-305/2020 бұйрығына (Нормативтік құқықтық актілерді мемлекеттік тіркеу тізіліміне № 21856 болып тіркелген) сәйкес акушерлік-гинекологиялық көмекті МҰ акушер-гинеколог дәрігерлер, терапевтер, жалпы практика дәрігерлері, отбасылық дәрігерлер, сондай-ақ орта медицина қызметкерлері: мейіргер немесе кеңейтілген практиканың медициналық ағасы, фельшер, акушер, мейіргер (аға) учаскелік және (немесе) жалпы практика мейіргерлердің (аға) талаптарына сәйкес жүзеге асырады.</w:t>
      </w:r>
    </w:p>
    <w:bookmarkEnd w:id="27"/>
    <w:p>
      <w:pPr>
        <w:spacing w:after="0"/>
        <w:ind w:left="0"/>
        <w:jc w:val="both"/>
      </w:pPr>
      <w:r>
        <w:rPr>
          <w:rFonts w:ascii="Times New Roman"/>
          <w:b w:val="false"/>
          <w:i w:val="false"/>
          <w:color w:val="000000"/>
          <w:sz w:val="28"/>
        </w:rPr>
        <w:t>
      "Денсаулық сақтау саласындағы маманды сертификаттауды жүргізу, шетелдік мамандарды қоса алғанда, денсаулық сақтау саласындағы маман сертификатының қолданысын растау қағидаларын, сондай-ақ Қазақстан Республикасынан тыс жерлерде медициналық білім алған адамды денсаулық сақтау саласындағы маманды сертификаттауға жіберу шарттарын бекіту туралы" Қазақстан Республикасы Денсаулық сақтау министрінің 2020 жылғы 15 желтоқсандағы № ҚР ДСМ-274/2020 бұйрығына (Нормативтік құқықтық актілерді мемлекеттік тіркеу тізіліміне № 21818 болып тіркелген) сәйкес маманды сертификаттауды жүргізу тәртібі регламенттелген.</w:t>
      </w:r>
    </w:p>
    <w:bookmarkStart w:name="z67" w:id="28"/>
    <w:p>
      <w:pPr>
        <w:spacing w:after="0"/>
        <w:ind w:left="0"/>
        <w:jc w:val="both"/>
      </w:pPr>
      <w:r>
        <w:rPr>
          <w:rFonts w:ascii="Times New Roman"/>
          <w:b w:val="false"/>
          <w:i w:val="false"/>
          <w:color w:val="000000"/>
          <w:sz w:val="28"/>
        </w:rPr>
        <w:t>
      8. Жүкті, босанатын, босанған және барлық жас топтарының гинекологиялық науқастарына акушерлік-гинекологиялық көмекті денсаулық сақтау субъектілері Кодекстің 115-бабының 3-тармағына сәйкес жүргізеді.</w:t>
      </w:r>
    </w:p>
    <w:bookmarkEnd w:id="28"/>
    <w:bookmarkStart w:name="z68" w:id="29"/>
    <w:p>
      <w:pPr>
        <w:spacing w:after="0"/>
        <w:ind w:left="0"/>
        <w:jc w:val="both"/>
      </w:pPr>
      <w:r>
        <w:rPr>
          <w:rFonts w:ascii="Times New Roman"/>
          <w:b w:val="false"/>
          <w:i w:val="false"/>
          <w:color w:val="000000"/>
          <w:sz w:val="28"/>
        </w:rPr>
        <w:t>
      9. Жүктіліктің ерте (жүктіліктің 22 аптасына дейін) және кеш (жүктіліктің 22 аптасынан кейін) мерзімінде қан кеткенде, ауыр преэклампсияда, эклампсияда, босанғаннан кейінгі қан кетулерде және септикалық жағдайларда, сепсисте жүкті, босанатын, босанған әйелдерге денсаулық сақтау ұйымдарында шұғыл медициналық көмек көрсетуге арналған дәрілік заттар мен медициналық бұйымдардың тізбесіне сәйкес осы Стандартқа 1-қосымшаға сәйкес қамтамасыз етіледі.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Денсаулық сақтау министрінің 21.02.2025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"Тұрмыстық зорлық-зомбылық профилактикасы туралы" Қазақстан Республикасы Заңының 13-бабына сәйкес зорлық-зомбылық және дене жарақаттарының фактілері анықталған жағдайда медициналық көмек және "Медициналық оңалту көрсету қағидаларын бекіту туралы" Қазақстан Республикасы Денсаулық сақтау министрінің 2020 жылғы 7 қазандағы № ҚР ДСМ-116/2020 бұйрығына (Нормативтік құқықтық актілерді мемлекеттік тіркеу тізіліміне № 21381 болып тіркелген) сәйкес оңалту емі көрсетіледі, жәбірленушілердің жүгіну фактілері туралы және оган көрсетілген медициналық көмек туралы ішкі істер органдарына хабарлайды;</w:t>
      </w:r>
    </w:p>
    <w:bookmarkEnd w:id="30"/>
    <w:bookmarkStart w:name="z72"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Жасөспірімдерде жүктілік анықталған кезде мыналарды жүзеге асыру қажет:</w:t>
      </w:r>
    </w:p>
    <w:bookmarkEnd w:id="31"/>
    <w:bookmarkStart w:name="z74" w:id="32"/>
    <w:p>
      <w:pPr>
        <w:spacing w:after="0"/>
        <w:ind w:left="0"/>
        <w:jc w:val="both"/>
      </w:pPr>
      <w:r>
        <w:rPr>
          <w:rFonts w:ascii="Times New Roman"/>
          <w:b w:val="false"/>
          <w:i w:val="false"/>
          <w:color w:val="000000"/>
          <w:sz w:val="28"/>
        </w:rPr>
        <w:t>
      1) жасөспірімдерде жүктілік анықталғаннан кейін 3 сағат ішінде ата-аналарды немесе өзге де заңды өкілдерді хабардар ету;</w:t>
      </w:r>
    </w:p>
    <w:bookmarkEnd w:id="32"/>
    <w:bookmarkStart w:name="z75" w:id="33"/>
    <w:p>
      <w:pPr>
        <w:spacing w:after="0"/>
        <w:ind w:left="0"/>
        <w:jc w:val="both"/>
      </w:pPr>
      <w:r>
        <w:rPr>
          <w:rFonts w:ascii="Times New Roman"/>
          <w:b w:val="false"/>
          <w:i w:val="false"/>
          <w:color w:val="000000"/>
          <w:sz w:val="28"/>
        </w:rPr>
        <w:t>
      2) жүкті әйелге, сондай-ақ оның ата-анасына немесе өзге де заңды өкілдеріне психологиялық қолдау көрсету және консультация беру;</w:t>
      </w:r>
    </w:p>
    <w:bookmarkEnd w:id="33"/>
    <w:bookmarkStart w:name="z76" w:id="34"/>
    <w:p>
      <w:pPr>
        <w:spacing w:after="0"/>
        <w:ind w:left="0"/>
        <w:jc w:val="both"/>
      </w:pPr>
      <w:r>
        <w:rPr>
          <w:rFonts w:ascii="Times New Roman"/>
          <w:b w:val="false"/>
          <w:i w:val="false"/>
          <w:color w:val="000000"/>
          <w:sz w:val="28"/>
        </w:rPr>
        <w:t>
      3) ішкі істер органдарына кәмелетке толмағанның жүктілік фактісі туралы анықталғаннан кейін 3 сағат ішінде хабардар ету;</w:t>
      </w:r>
    </w:p>
    <w:bookmarkEnd w:id="34"/>
    <w:bookmarkStart w:name="z77" w:id="35"/>
    <w:p>
      <w:pPr>
        <w:spacing w:after="0"/>
        <w:ind w:left="0"/>
        <w:jc w:val="both"/>
      </w:pPr>
      <w:r>
        <w:rPr>
          <w:rFonts w:ascii="Times New Roman"/>
          <w:b w:val="false"/>
          <w:i w:val="false"/>
          <w:color w:val="000000"/>
          <w:sz w:val="28"/>
        </w:rPr>
        <w:t>
      4) кәмелетке толмағандарға, сондай-ақ оның ата-анасына немесе өзге де заңды өкілдеріне әлеуметтік-психологиялық, әлеуметтік-құқықтық көмек, заң консультациясын беруді қамтиды.</w:t>
      </w:r>
    </w:p>
    <w:bookmarkEnd w:id="35"/>
    <w:bookmarkStart w:name="z78" w:id="36"/>
    <w:p>
      <w:pPr>
        <w:spacing w:after="0"/>
        <w:ind w:left="0"/>
        <w:jc w:val="both"/>
      </w:pPr>
      <w:r>
        <w:rPr>
          <w:rFonts w:ascii="Times New Roman"/>
          <w:b w:val="false"/>
          <w:i w:val="false"/>
          <w:color w:val="000000"/>
          <w:sz w:val="28"/>
        </w:rPr>
        <w:t>
      13. МҰ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болып тіркелген) бұйрығына (бұдан әрі – № ҚР ДСМ-175/2020 бұйрық) сәйкес бастапқы медициналық құжаттаманы жүргізуді қамтамасыз етеді.</w:t>
      </w:r>
    </w:p>
    <w:bookmarkEnd w:id="36"/>
    <w:bookmarkStart w:name="z79" w:id="37"/>
    <w:p>
      <w:pPr>
        <w:spacing w:after="0"/>
        <w:ind w:left="0"/>
        <w:jc w:val="left"/>
      </w:pPr>
      <w:r>
        <w:rPr>
          <w:rFonts w:ascii="Times New Roman"/>
          <w:b/>
          <w:i w:val="false"/>
          <w:color w:val="000000"/>
        </w:rPr>
        <w:t xml:space="preserve"> 3-тарау. Амбулаториялық деңгейде акушерлік-гинекологиялық көмек көрсетуді ұйымдастыру тәртібі</w:t>
      </w:r>
    </w:p>
    <w:bookmarkEnd w:id="37"/>
    <w:bookmarkStart w:name="z80" w:id="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Амбулаториялық жағдайда акушерлік-гинекологиялық көмек көрсету МҰ меншік нысанына қарамастан жүзеге асырылады.</w:t>
      </w:r>
    </w:p>
    <w:bookmarkEnd w:id="38"/>
    <w:bookmarkStart w:name="z82" w:id="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МҰ акушер-гинеколог дәрігері жүктілік кезінде, босанғаннан кейін (антенатальды және постнатальды бақылау) әйелдерге акушерлік-гинекологиялық көмекті, диагностика мен емдеудің клиникалық хаттамаларына сәйкес барлық жас топтарындағы гинекологиялық аурулардың диагностикасын және оларды емдеуді ұйымдастырады және көрсетеді, репродуктивтік денсаулығын нығайту және отбасын жоспарлау жөніндегі іс-шараларды, сондай-ақ профилактикалық тексеріп-қарап, бақылауды жүргізеді.</w:t>
      </w:r>
    </w:p>
    <w:bookmarkEnd w:id="39"/>
    <w:bookmarkStart w:name="z84" w:id="40"/>
    <w:p>
      <w:pPr>
        <w:spacing w:after="0"/>
        <w:ind w:left="0"/>
        <w:jc w:val="both"/>
      </w:pPr>
      <w:r>
        <w:rPr>
          <w:rFonts w:ascii="Times New Roman"/>
          <w:b w:val="false"/>
          <w:i w:val="false"/>
          <w:color w:val="000000"/>
          <w:sz w:val="28"/>
        </w:rPr>
        <w:t xml:space="preserve">
      16. Кодекстің 81-бабы 3-тармағының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әйел жүктілікке байланысты бірінші рет жүгінген кезде және оны сақтауға тілек білдірсе, акушер-гинеколог дәрігер жүкті әйелдің немесе оның заңды өкілінен ерікті келісімін алғаннан кейін:</w:t>
      </w:r>
    </w:p>
    <w:bookmarkEnd w:id="40"/>
    <w:bookmarkStart w:name="z512" w:id="41"/>
    <w:p>
      <w:pPr>
        <w:spacing w:after="0"/>
        <w:ind w:left="0"/>
        <w:jc w:val="both"/>
      </w:pPr>
      <w:r>
        <w:rPr>
          <w:rFonts w:ascii="Times New Roman"/>
          <w:b w:val="false"/>
          <w:i w:val="false"/>
          <w:color w:val="000000"/>
          <w:sz w:val="28"/>
        </w:rPr>
        <w:t xml:space="preserve">
      1) жүкті әйелде немесе оның туыстарында "Әлеуметтік мәні бар аурулардың тізбесін бекіту туралы" Қазақстан Республикасы Денсаулық сақтау министрінің 2020 жылғы 23 қыркүйектегі № ҚР ДСМ-108/2020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21263 болып тіркелген) әлеуметтік мәні бар және соматикалық аурулардың болуын, көп ұрықты жүктілікті, дамудың туа біткен ақаулары мен тұқым қуалайтын аурулары бар балалардың туылуы туралы мәліметтерді анықтауға, анамнезді мұқият жинайды;</w:t>
      </w:r>
    </w:p>
    <w:bookmarkEnd w:id="41"/>
    <w:bookmarkStart w:name="z513" w:id="42"/>
    <w:p>
      <w:pPr>
        <w:spacing w:after="0"/>
        <w:ind w:left="0"/>
        <w:jc w:val="both"/>
      </w:pPr>
      <w:r>
        <w:rPr>
          <w:rFonts w:ascii="Times New Roman"/>
          <w:b w:val="false"/>
          <w:i w:val="false"/>
          <w:color w:val="000000"/>
          <w:sz w:val="28"/>
        </w:rPr>
        <w:t>
      2) балалық шақта және ересек жаста болған ауруларға (соматикалық және гинекологиялық), операцияларға, қан мен оның компоненттерін құюға назар аударады;</w:t>
      </w:r>
    </w:p>
    <w:bookmarkEnd w:id="42"/>
    <w:bookmarkStart w:name="z514" w:id="43"/>
    <w:p>
      <w:pPr>
        <w:spacing w:after="0"/>
        <w:ind w:left="0"/>
        <w:jc w:val="both"/>
      </w:pPr>
      <w:r>
        <w:rPr>
          <w:rFonts w:ascii="Times New Roman"/>
          <w:b w:val="false"/>
          <w:i w:val="false"/>
          <w:color w:val="000000"/>
          <w:sz w:val="28"/>
        </w:rPr>
        <w:t>
      3) эпидемиологиялық анамнезді жинайды;</w:t>
      </w:r>
    </w:p>
    <w:bookmarkEnd w:id="43"/>
    <w:bookmarkStart w:name="z515" w:id="44"/>
    <w:p>
      <w:pPr>
        <w:spacing w:after="0"/>
        <w:ind w:left="0"/>
        <w:jc w:val="both"/>
      </w:pPr>
      <w:r>
        <w:rPr>
          <w:rFonts w:ascii="Times New Roman"/>
          <w:b w:val="false"/>
          <w:i w:val="false"/>
          <w:color w:val="000000"/>
          <w:sz w:val="28"/>
        </w:rPr>
        <w:t>
      4) анамнезді жинау кезінде "Медициналық генетика" маманы дәрігеріне жіберу үшін туа біткен және тұқым қуалайтын патология бойынша "қатер" факторлары бар жүкті әйелдерді (ультрадыбыстық скринингсіз және аналық сарысу маркерлерін талдаусыз) мынадай көрсетілімдер бойынша анықтайды:</w:t>
      </w:r>
    </w:p>
    <w:bookmarkEnd w:id="44"/>
    <w:p>
      <w:pPr>
        <w:spacing w:after="0"/>
        <w:ind w:left="0"/>
        <w:jc w:val="both"/>
      </w:pPr>
      <w:r>
        <w:rPr>
          <w:rFonts w:ascii="Times New Roman"/>
          <w:b w:val="false"/>
          <w:i w:val="false"/>
          <w:color w:val="000000"/>
          <w:sz w:val="28"/>
        </w:rPr>
        <w:t>
      жүкті әйелдің жасы 37 және одан жоғары,</w:t>
      </w:r>
    </w:p>
    <w:p>
      <w:pPr>
        <w:spacing w:after="0"/>
        <w:ind w:left="0"/>
        <w:jc w:val="both"/>
      </w:pPr>
      <w:r>
        <w:rPr>
          <w:rFonts w:ascii="Times New Roman"/>
          <w:b w:val="false"/>
          <w:i w:val="false"/>
          <w:color w:val="000000"/>
          <w:sz w:val="28"/>
        </w:rPr>
        <w:t>
      анамнезінде генетикалық көрсеткіштер бойынша жүктілікті үзу және (немесе) ТБК немесе хромосомдық патологиясы бар бала туу жағдайларының болуы,</w:t>
      </w:r>
    </w:p>
    <w:p>
      <w:pPr>
        <w:spacing w:after="0"/>
        <w:ind w:left="0"/>
        <w:jc w:val="both"/>
      </w:pPr>
      <w:r>
        <w:rPr>
          <w:rFonts w:ascii="Times New Roman"/>
          <w:b w:val="false"/>
          <w:i w:val="false"/>
          <w:color w:val="000000"/>
          <w:sz w:val="28"/>
        </w:rPr>
        <w:t>
      анамнезінде моногенді тұқым қуалайтын ауруы бар баланың туу жағдайларының болуы (немесе туыстарының болуы),</w:t>
      </w:r>
    </w:p>
    <w:p>
      <w:pPr>
        <w:spacing w:after="0"/>
        <w:ind w:left="0"/>
        <w:jc w:val="both"/>
      </w:pPr>
      <w:r>
        <w:rPr>
          <w:rFonts w:ascii="Times New Roman"/>
          <w:b w:val="false"/>
          <w:i w:val="false"/>
          <w:color w:val="000000"/>
          <w:sz w:val="28"/>
        </w:rPr>
        <w:t>
      хромосомалық немесе гендік мутацияның отбасылық тасымалдауының болуы,</w:t>
      </w:r>
    </w:p>
    <w:p>
      <w:pPr>
        <w:spacing w:after="0"/>
        <w:ind w:left="0"/>
        <w:jc w:val="both"/>
      </w:pPr>
      <w:r>
        <w:rPr>
          <w:rFonts w:ascii="Times New Roman"/>
          <w:b w:val="false"/>
          <w:i w:val="false"/>
          <w:color w:val="000000"/>
          <w:sz w:val="28"/>
        </w:rPr>
        <w:t>
      анамнезінде бір және одан да көп баланың өлі туу, әдеттегі көтере алмау, бір-біріне жабысуы, диагнозы белгісіз және анықталмаған өлім жағдайларының болуы тіркелген;</w:t>
      </w:r>
    </w:p>
    <w:bookmarkStart w:name="z516" w:id="45"/>
    <w:p>
      <w:pPr>
        <w:spacing w:after="0"/>
        <w:ind w:left="0"/>
        <w:jc w:val="both"/>
      </w:pPr>
      <w:r>
        <w:rPr>
          <w:rFonts w:ascii="Times New Roman"/>
          <w:b w:val="false"/>
          <w:i w:val="false"/>
          <w:color w:val="000000"/>
          <w:sz w:val="28"/>
        </w:rPr>
        <w:t>
      5) ұрпақты болу функциясының ерекшеліктерін зерделейді;</w:t>
      </w:r>
    </w:p>
    <w:bookmarkEnd w:id="45"/>
    <w:bookmarkStart w:name="z517" w:id="46"/>
    <w:p>
      <w:pPr>
        <w:spacing w:after="0"/>
        <w:ind w:left="0"/>
        <w:jc w:val="both"/>
      </w:pPr>
      <w:r>
        <w:rPr>
          <w:rFonts w:ascii="Times New Roman"/>
          <w:b w:val="false"/>
          <w:i w:val="false"/>
          <w:color w:val="000000"/>
          <w:sz w:val="28"/>
        </w:rPr>
        <w:t>
      6) жұбайының (серіктесінің) денсаулық жағдайын, қан тобын және резус тиістілігін нақтылайды;</w:t>
      </w:r>
    </w:p>
    <w:bookmarkEnd w:id="46"/>
    <w:bookmarkStart w:name="z518" w:id="47"/>
    <w:p>
      <w:pPr>
        <w:spacing w:after="0"/>
        <w:ind w:left="0"/>
        <w:jc w:val="both"/>
      </w:pPr>
      <w:r>
        <w:rPr>
          <w:rFonts w:ascii="Times New Roman"/>
          <w:b w:val="false"/>
          <w:i w:val="false"/>
          <w:color w:val="000000"/>
          <w:sz w:val="28"/>
        </w:rPr>
        <w:t>
      7) жұбайының (серіктесінің) жұмыс істейтін өндірістің сипатын зерделейді;</w:t>
      </w:r>
    </w:p>
    <w:bookmarkEnd w:id="47"/>
    <w:bookmarkStart w:name="z519" w:id="48"/>
    <w:p>
      <w:pPr>
        <w:spacing w:after="0"/>
        <w:ind w:left="0"/>
        <w:jc w:val="both"/>
      </w:pPr>
      <w:r>
        <w:rPr>
          <w:rFonts w:ascii="Times New Roman"/>
          <w:b w:val="false"/>
          <w:i w:val="false"/>
          <w:color w:val="000000"/>
          <w:sz w:val="28"/>
        </w:rPr>
        <w:t>
      8) темекі өнімдерін, психоактивті заттарды қолдану сияқты әдеттерінің болуы (алкаголь, есірткілік заттар, психотропты заттар, оларды алмастырушылар, басқада маскүнемдікке әкелетін заттар) немесе белсенділігі аз темекі шегуін нақтылайды;</w:t>
      </w:r>
    </w:p>
    <w:bookmarkEnd w:id="48"/>
    <w:bookmarkStart w:name="z520" w:id="49"/>
    <w:p>
      <w:pPr>
        <w:spacing w:after="0"/>
        <w:ind w:left="0"/>
        <w:jc w:val="both"/>
      </w:pPr>
      <w:r>
        <w:rPr>
          <w:rFonts w:ascii="Times New Roman"/>
          <w:b w:val="false"/>
          <w:i w:val="false"/>
          <w:color w:val="000000"/>
          <w:sz w:val="28"/>
        </w:rPr>
        <w:t>
      9) антропометрияны жүргізеді: бойын, дене салмағын өлшеу, дене салмағының индексін анықтау; жалпы физикалық тексеру жүргізеді: тыныс алу, қан айналымы, ас қорыту, зәр шығару жүйесі, сүт бездері, варикозды веналарды анықтау мақсатында аяқты тексеру; айнадағы жатыр мойнын гинекологиялық тексеру және қынаптық бимануальді зерттеу;</w:t>
      </w:r>
    </w:p>
    <w:bookmarkEnd w:id="49"/>
    <w:bookmarkStart w:name="z521" w:id="50"/>
    <w:p>
      <w:pPr>
        <w:spacing w:after="0"/>
        <w:ind w:left="0"/>
        <w:jc w:val="both"/>
      </w:pPr>
      <w:r>
        <w:rPr>
          <w:rFonts w:ascii="Times New Roman"/>
          <w:b w:val="false"/>
          <w:i w:val="false"/>
          <w:color w:val="000000"/>
          <w:sz w:val="28"/>
        </w:rPr>
        <w:t>
      10) қарап-тексеруден кейін жүктілік мерзімін белгілейді, медициналық ұйымға жүгінген күні жүкті әйелдерді 10 аптаға дейін ерте есепке қоюды және уақтылы зерттеп-қарау үшін жүктілікті анықтауды жүзеге асырады;</w:t>
      </w:r>
    </w:p>
    <w:bookmarkEnd w:id="50"/>
    <w:bookmarkStart w:name="z522" w:id="51"/>
    <w:p>
      <w:pPr>
        <w:spacing w:after="0"/>
        <w:ind w:left="0"/>
        <w:jc w:val="both"/>
      </w:pPr>
      <w:r>
        <w:rPr>
          <w:rFonts w:ascii="Times New Roman"/>
          <w:b w:val="false"/>
          <w:i w:val="false"/>
          <w:color w:val="000000"/>
          <w:sz w:val="28"/>
        </w:rPr>
        <w:t>
      11) жүкті әйелді міндетті зертханалық тексерудің бастапқы кешенін тағайындайды: жалпы қан талдауы, несептің жалпы талдауы, қан тобы және резус факторы, серологиялық әдістердің бірімен мерезге тексеру (ИФТ, ИХЛТ немесе пассивті гемагглютинация реакциясы Treponema pallidum (бұдан әрі – ПГАР)), тестке дейін алдын ала кеңес бере отырып және тестілеуге ақпараттандырылған келісім ала отырып АИТВ - инфекциясына тексеру, гепатиттің ерекше антигені мен антиденелерді тексеру: В және С гепатиті, қан глюкозасын анықтау, несептің орташа бөлігін бактериологиялық зерттеу (несеп батериологиялық себу), тазалық дәрежесіне қынаптан алынған жағындының бактериоскопиясы, онкоцитологияға жағынды, клиникалық көрсетілімдер болған жағдайда әйел жыныс мүшелерінен бөлінген заттарды микробиологиялық зерттеу;</w:t>
      </w:r>
    </w:p>
    <w:bookmarkEnd w:id="51"/>
    <w:bookmarkStart w:name="z523" w:id="52"/>
    <w:p>
      <w:pPr>
        <w:spacing w:after="0"/>
        <w:ind w:left="0"/>
        <w:jc w:val="both"/>
      </w:pPr>
      <w:r>
        <w:rPr>
          <w:rFonts w:ascii="Times New Roman"/>
          <w:b w:val="false"/>
          <w:i w:val="false"/>
          <w:color w:val="000000"/>
          <w:sz w:val="28"/>
        </w:rPr>
        <w:t>
      12) жүкті әйелді хромосомалық патология және құрсақішілік ұрықтың туа біткен даму аномалиялары (даму кемістіктері) бойынша тәуекел тобын анықтау мақсатында пренаталдық скрининг жүргізуге жібереді:</w:t>
      </w:r>
    </w:p>
    <w:bookmarkEnd w:id="52"/>
    <w:p>
      <w:pPr>
        <w:spacing w:after="0"/>
        <w:ind w:left="0"/>
        <w:jc w:val="both"/>
      </w:pPr>
      <w:r>
        <w:rPr>
          <w:rFonts w:ascii="Times New Roman"/>
          <w:b w:val="false"/>
          <w:i w:val="false"/>
          <w:color w:val="000000"/>
          <w:sz w:val="28"/>
        </w:rPr>
        <w:t>
      жүктіліктің 11 аптасынан 13 аптаға дейін жүктіліктің 6 күні бірінші триместрде ультрадыбыстық скринингке;</w:t>
      </w:r>
    </w:p>
    <w:p>
      <w:pPr>
        <w:spacing w:after="0"/>
        <w:ind w:left="0"/>
        <w:jc w:val="both"/>
      </w:pPr>
      <w:r>
        <w:rPr>
          <w:rFonts w:ascii="Times New Roman"/>
          <w:b w:val="false"/>
          <w:i w:val="false"/>
          <w:color w:val="000000"/>
          <w:sz w:val="28"/>
        </w:rPr>
        <w:t>
      жүктіліктің бірінші триместрінде АҚСМ талдау үшін жүкті әйелдердің қанын алуға;</w:t>
      </w:r>
    </w:p>
    <w:bookmarkStart w:name="z524" w:id="53"/>
    <w:p>
      <w:pPr>
        <w:spacing w:after="0"/>
        <w:ind w:left="0"/>
        <w:jc w:val="both"/>
      </w:pPr>
      <w:r>
        <w:rPr>
          <w:rFonts w:ascii="Times New Roman"/>
          <w:b w:val="false"/>
          <w:i w:val="false"/>
          <w:color w:val="000000"/>
          <w:sz w:val="28"/>
        </w:rPr>
        <w:t>
      13) жүкті әйелдерді функционалдық тексеруге жібереді: электрокардиограммаға (бұдан әрі – ЭКГ), көрсетілімдер бойынша эхокардиограммаға (бұдан әрі – ЭхоКГ), бүйректің ультрадыбыстық зерттеуге (бұдан әрі – УДЗ);</w:t>
      </w:r>
    </w:p>
    <w:bookmarkEnd w:id="53"/>
    <w:bookmarkStart w:name="z525" w:id="54"/>
    <w:p>
      <w:pPr>
        <w:spacing w:after="0"/>
        <w:ind w:left="0"/>
        <w:jc w:val="both"/>
      </w:pPr>
      <w:r>
        <w:rPr>
          <w:rFonts w:ascii="Times New Roman"/>
          <w:b w:val="false"/>
          <w:i w:val="false"/>
          <w:color w:val="000000"/>
          <w:sz w:val="28"/>
        </w:rPr>
        <w:t>
      14) жүкті әйелді стоматологқа консультацияға (жүкті әйелдерге шұғыл және жоспарлы стоматологиялық көмек МӘМС шеңберінде тегін көрсетіледі) және көрсетілімдер бойынша – отоларинголог дәрігеріне жібереді;</w:t>
      </w:r>
    </w:p>
    <w:bookmarkEnd w:id="54"/>
    <w:bookmarkStart w:name="z526" w:id="55"/>
    <w:p>
      <w:pPr>
        <w:spacing w:after="0"/>
        <w:ind w:left="0"/>
        <w:jc w:val="both"/>
      </w:pPr>
      <w:r>
        <w:rPr>
          <w:rFonts w:ascii="Times New Roman"/>
          <w:b w:val="false"/>
          <w:i w:val="false"/>
          <w:color w:val="000000"/>
          <w:sz w:val="28"/>
        </w:rPr>
        <w:t>
      15) жүкті және ФЖӘ тіркелімінен және медициналық цифрлық жүйелерден (бұдан әрі – МЦЖ) алдыңғы жүктіліктің, босанудың және бұрын анықталған соматикалық аурулардың ағымы туралы ақпарат алу мүмкіндігін зерделейді және пайдаланады;</w:t>
      </w:r>
    </w:p>
    <w:bookmarkEnd w:id="55"/>
    <w:bookmarkStart w:name="z527" w:id="56"/>
    <w:p>
      <w:pPr>
        <w:spacing w:after="0"/>
        <w:ind w:left="0"/>
        <w:jc w:val="both"/>
      </w:pPr>
      <w:r>
        <w:rPr>
          <w:rFonts w:ascii="Times New Roman"/>
          <w:b w:val="false"/>
          <w:i w:val="false"/>
          <w:color w:val="000000"/>
          <w:sz w:val="28"/>
        </w:rPr>
        <w:t>
      16) жүргізілген қарап-тексерудің барлық деректерін, зертханалық-диагностикалық зерттеулер мен консультациялар нәтижелерін енгізе отырып, жүкті және ФЖӘ тіркелімін дербестендіріп жүргізуді қамтамасыз етеді;</w:t>
      </w:r>
    </w:p>
    <w:bookmarkEnd w:id="56"/>
    <w:bookmarkStart w:name="z528" w:id="57"/>
    <w:p>
      <w:pPr>
        <w:spacing w:after="0"/>
        <w:ind w:left="0"/>
        <w:jc w:val="both"/>
      </w:pPr>
      <w:r>
        <w:rPr>
          <w:rFonts w:ascii="Times New Roman"/>
          <w:b w:val="false"/>
          <w:i w:val="false"/>
          <w:color w:val="000000"/>
          <w:sz w:val="28"/>
        </w:rPr>
        <w:t xml:space="preserve">
      17) акушер-гинеколог дәрігер әйелге жүргізілген сауалнама мен зерттеп-қараудың, тағайындаудың деректерін "Денсаулық сақтау саласындағы есепке алу құжаттамасының нысандарын, сондай-ақ оларды толтыру жөніндегі нұсқаулықтарды бекіту туралы" бекітілген № 077/е нысаны бойынша (бұдан әрі – № 077/е нысаны) жүкті әйел мен босанған әйелдің жеке картасына қағаз және электрондық форматта және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 048/е нысан (бұдан әрі – № 048/е нысаны) бойынша жүкті әйелге алғашқы барған кезде және барлық меншік нысандарындағы МҰ бейінді мамандармен консультация жүргізу кезінде, жедел жәрдем бригадасын шақыру кезінде медициналық қызметкерлердің белсенді патронажы кезінде, стационарды алмастыратын көмек көрсету, үйде емдеуді ұйымдастыру (үйдегі стационар) үшін жүгінген кезде, стационарлық жағдайларда тәулік бойы медициналық көмек көрсететін медициналық ұйымдардың қабылдау-диагностикалық бөлімшелеріне жүгінген кезде бақылау орны бойынша көрсету үшін босанғанға дейін бүкіл жүктілігі бойы оның қолында болатын жүкті және босанған әйелдің айырбастау картасына енгізеді;</w:t>
      </w:r>
    </w:p>
    <w:bookmarkEnd w:id="57"/>
    <w:bookmarkStart w:name="z529" w:id="58"/>
    <w:p>
      <w:pPr>
        <w:spacing w:after="0"/>
        <w:ind w:left="0"/>
        <w:jc w:val="both"/>
      </w:pPr>
      <w:r>
        <w:rPr>
          <w:rFonts w:ascii="Times New Roman"/>
          <w:b w:val="false"/>
          <w:i w:val="false"/>
          <w:color w:val="000000"/>
          <w:sz w:val="28"/>
        </w:rPr>
        <w:t>
      18) антенатальды күтім туралы әңгіме жүргізеді, бірінші триместрде емдік және профилактикалық шараларды ұсынады: бірінші триместрде күн сайын 0,4 миллиграмм фолий қышқылын қабылдау;</w:t>
      </w:r>
    </w:p>
    <w:bookmarkEnd w:id="58"/>
    <w:bookmarkStart w:name="z530" w:id="59"/>
    <w:p>
      <w:pPr>
        <w:spacing w:after="0"/>
        <w:ind w:left="0"/>
        <w:jc w:val="both"/>
      </w:pPr>
      <w:r>
        <w:rPr>
          <w:rFonts w:ascii="Times New Roman"/>
          <w:b w:val="false"/>
          <w:i w:val="false"/>
          <w:color w:val="000000"/>
          <w:sz w:val="28"/>
        </w:rPr>
        <w:t>
      19) келесі келу күнін жүкті әйел жүктілік бойынша есепке қойылған күннен бастап 7-10 күннен кейін белгілейді;</w:t>
      </w:r>
    </w:p>
    <w:bookmarkEnd w:id="59"/>
    <w:bookmarkStart w:name="z531" w:id="60"/>
    <w:p>
      <w:pPr>
        <w:spacing w:after="0"/>
        <w:ind w:left="0"/>
        <w:jc w:val="both"/>
      </w:pPr>
      <w:r>
        <w:rPr>
          <w:rFonts w:ascii="Times New Roman"/>
          <w:b w:val="false"/>
          <w:i w:val="false"/>
          <w:color w:val="000000"/>
          <w:sz w:val="28"/>
        </w:rPr>
        <w:t>
      20) жүкті әйелді жүктілік бойынша есепке қойған күні терапиялық учаскедегі жүкті әйелдерді тіркеу журналына жазба түрінде учаскеге деректерді береді; жүкті әйелді терапевтке, жалпы практика дәрігеріне және патронаждық мейіргерге жібереді.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21.02.2025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3" w:id="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Учаскелік терапевт, жалпы практика дәрігері жүкті әйелді қарап-тексеруді жүргізеді; медициналық көрсетілімдер анықталған жағдайда анамнезді жинағаннан кейін жүкті әйелді бейінді мамандарға жібереді, қосымша тексерулер тағайындайды. Экстрагенитальдық патология болған кезде жүкті әйелді учаскелік терапевт, жалпы практика дәрігері және бейінді маманда диспансерлеуді қамтамасыз етеді. Бейінді маман жүкті әйелге егжей-тегжейлі ұсынымдар бере отырып консультация беруді және қажет болған жағдайда жүкті әйелді бейінді бөлімшеге қосымша тексеріп-қарауға, диагнозын нақтылауға және стационарлық көмекпен қамтамасыз етеді.</w:t>
      </w:r>
    </w:p>
    <w:bookmarkEnd w:id="61"/>
    <w:bookmarkStart w:name="z115"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Жүкті әйелді жүктілік бойынша есепке қойған күннен бастап үш жұмыс күн ішінде учаскелік мейіргер, акушер патронаждың әмбебап-прогрессивті моделінің негізінде медициналық-санитариялық алғашқы көмек көрсету кезінде МҰ – да жүкті әйелдерге босанғанға дейінгі патронаж-қызметтердің әмбебап пакетін жүргізеді.</w:t>
      </w:r>
    </w:p>
    <w:bookmarkEnd w:id="62"/>
    <w:p>
      <w:pPr>
        <w:spacing w:after="0"/>
        <w:ind w:left="0"/>
        <w:jc w:val="both"/>
      </w:pPr>
      <w:r>
        <w:rPr>
          <w:rFonts w:ascii="Times New Roman"/>
          <w:b w:val="false"/>
          <w:i w:val="false"/>
          <w:color w:val="000000"/>
          <w:sz w:val="28"/>
        </w:rPr>
        <w:t>
      Баланың өміріне, денсаулығына, дамуына қауіп төндіретін медициналық немесе әлеуметтік сипаттағы тәуекелдерді анықтау және азайту үшін жүкті әйелдердің, жаңа туған нәрестелердің үйінде патронаждық бақылау әмбебап-прогрессивті модель негізінде жүргізіледі.</w:t>
      </w:r>
    </w:p>
    <w:p>
      <w:pPr>
        <w:spacing w:after="0"/>
        <w:ind w:left="0"/>
        <w:jc w:val="both"/>
      </w:pPr>
      <w:r>
        <w:rPr>
          <w:rFonts w:ascii="Times New Roman"/>
          <w:b w:val="false"/>
          <w:i w:val="false"/>
          <w:color w:val="000000"/>
          <w:sz w:val="28"/>
        </w:rPr>
        <w:t>
      Патронаждың әмбебап-прогрессивті моделі кезінде міндетті жоспарлы келулермен (әмбебап тәсіл) қатар жүкті әйелдер, жаңа туған нәрестелер және баланың өмірі, денсаулығы немесе баланың дамуы үшін медициналық немесе әлеуметтік тәуекелдердің болуына байланысты ерекше қолдауды қажет ететін балалар үшін жеке жоспар бойынша қосымша патронаж жүргізілу (прогрессивті тәсіл) енгізілуде.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63"/>
    <w:p>
      <w:pPr>
        <w:spacing w:after="0"/>
        <w:ind w:left="0"/>
        <w:jc w:val="both"/>
      </w:pPr>
      <w:r>
        <w:rPr>
          <w:rFonts w:ascii="Times New Roman"/>
          <w:b w:val="false"/>
          <w:i w:val="false"/>
          <w:color w:val="000000"/>
          <w:sz w:val="28"/>
        </w:rPr>
        <w:t>
      19. Жүкті әйелдің екінші қабылдауында (алғашқы барғаннан кейін 7-10 күн ішінде) тексеру нәтижелерін алғаннан кейін акушер-гинеколог:</w:t>
      </w:r>
    </w:p>
    <w:bookmarkEnd w:id="63"/>
    <w:bookmarkStart w:name="z118" w:id="64"/>
    <w:p>
      <w:pPr>
        <w:spacing w:after="0"/>
        <w:ind w:left="0"/>
        <w:jc w:val="both"/>
      </w:pPr>
      <w:r>
        <w:rPr>
          <w:rFonts w:ascii="Times New Roman"/>
          <w:b w:val="false"/>
          <w:i w:val="false"/>
          <w:color w:val="000000"/>
          <w:sz w:val="28"/>
        </w:rPr>
        <w:t>
      1) жүкті әйелдің қандай да бір топқа жататынын қауіп факторларын ескере отырып:</w:t>
      </w:r>
    </w:p>
    <w:bookmarkEnd w:id="64"/>
    <w:p>
      <w:pPr>
        <w:spacing w:after="0"/>
        <w:ind w:left="0"/>
        <w:jc w:val="both"/>
      </w:pPr>
      <w:r>
        <w:rPr>
          <w:rFonts w:ascii="Times New Roman"/>
          <w:b w:val="false"/>
          <w:i w:val="false"/>
          <w:color w:val="000000"/>
          <w:sz w:val="28"/>
        </w:rPr>
        <w:t>
      жүктілікті аяғына дейін көтермеу;</w:t>
      </w:r>
    </w:p>
    <w:p>
      <w:pPr>
        <w:spacing w:after="0"/>
        <w:ind w:left="0"/>
        <w:jc w:val="both"/>
      </w:pPr>
      <w:r>
        <w:rPr>
          <w:rFonts w:ascii="Times New Roman"/>
          <w:b w:val="false"/>
          <w:i w:val="false"/>
          <w:color w:val="000000"/>
          <w:sz w:val="28"/>
        </w:rPr>
        <w:t>
      преэклампсияның, эклампсияның дамуы;</w:t>
      </w:r>
    </w:p>
    <w:p>
      <w:pPr>
        <w:spacing w:after="0"/>
        <w:ind w:left="0"/>
        <w:jc w:val="both"/>
      </w:pPr>
      <w:r>
        <w:rPr>
          <w:rFonts w:ascii="Times New Roman"/>
          <w:b w:val="false"/>
          <w:i w:val="false"/>
          <w:color w:val="000000"/>
          <w:sz w:val="28"/>
        </w:rPr>
        <w:t>
      ұрықтың дамуының тежелуі;</w:t>
      </w:r>
    </w:p>
    <w:p>
      <w:pPr>
        <w:spacing w:after="0"/>
        <w:ind w:left="0"/>
        <w:jc w:val="both"/>
      </w:pPr>
      <w:r>
        <w:rPr>
          <w:rFonts w:ascii="Times New Roman"/>
          <w:b w:val="false"/>
          <w:i w:val="false"/>
          <w:color w:val="000000"/>
          <w:sz w:val="28"/>
        </w:rPr>
        <w:t>
      ковидтан кейінгі асқынулар;</w:t>
      </w:r>
    </w:p>
    <w:p>
      <w:pPr>
        <w:spacing w:after="0"/>
        <w:ind w:left="0"/>
        <w:jc w:val="both"/>
      </w:pPr>
      <w:r>
        <w:rPr>
          <w:rFonts w:ascii="Times New Roman"/>
          <w:b w:val="false"/>
          <w:i w:val="false"/>
          <w:color w:val="000000"/>
          <w:sz w:val="28"/>
        </w:rPr>
        <w:t>
      экстрагениталдық аурулардың өршуі;</w:t>
      </w:r>
    </w:p>
    <w:p>
      <w:pPr>
        <w:spacing w:after="0"/>
        <w:ind w:left="0"/>
        <w:jc w:val="both"/>
      </w:pPr>
      <w:r>
        <w:rPr>
          <w:rFonts w:ascii="Times New Roman"/>
          <w:b w:val="false"/>
          <w:i w:val="false"/>
          <w:color w:val="000000"/>
          <w:sz w:val="28"/>
        </w:rPr>
        <w:t>
      қан кету;</w:t>
      </w:r>
    </w:p>
    <w:p>
      <w:pPr>
        <w:spacing w:after="0"/>
        <w:ind w:left="0"/>
        <w:jc w:val="both"/>
      </w:pPr>
      <w:r>
        <w:rPr>
          <w:rFonts w:ascii="Times New Roman"/>
          <w:b w:val="false"/>
          <w:i w:val="false"/>
          <w:color w:val="000000"/>
          <w:sz w:val="28"/>
        </w:rPr>
        <w:t>
      жатырдың жыртылуы;</w:t>
      </w:r>
    </w:p>
    <w:p>
      <w:pPr>
        <w:spacing w:after="0"/>
        <w:ind w:left="0"/>
        <w:jc w:val="both"/>
      </w:pPr>
      <w:r>
        <w:rPr>
          <w:rFonts w:ascii="Times New Roman"/>
          <w:b w:val="false"/>
          <w:i w:val="false"/>
          <w:color w:val="000000"/>
          <w:sz w:val="28"/>
        </w:rPr>
        <w:t>
      ірің-септикалық асқынулардың дамуы;</w:t>
      </w:r>
    </w:p>
    <w:p>
      <w:pPr>
        <w:spacing w:after="0"/>
        <w:ind w:left="0"/>
        <w:jc w:val="both"/>
      </w:pPr>
      <w:r>
        <w:rPr>
          <w:rFonts w:ascii="Times New Roman"/>
          <w:b w:val="false"/>
          <w:i w:val="false"/>
          <w:color w:val="000000"/>
          <w:sz w:val="28"/>
        </w:rPr>
        <w:t>
      ұрықтың туа біткен ақаулары мен хромосомалық патологиясы;</w:t>
      </w:r>
    </w:p>
    <w:bookmarkStart w:name="z119" w:id="65"/>
    <w:p>
      <w:pPr>
        <w:spacing w:after="0"/>
        <w:ind w:left="0"/>
        <w:jc w:val="both"/>
      </w:pPr>
      <w:r>
        <w:rPr>
          <w:rFonts w:ascii="Times New Roman"/>
          <w:b w:val="false"/>
          <w:i w:val="false"/>
          <w:color w:val="000000"/>
          <w:sz w:val="28"/>
        </w:rPr>
        <w:t>
      2) қауіп факторлары ескеріле отырып және ана мен ұрықты зерттеп-қараудың заманауи технологияларын пайдаланумен жүкті әйелдерді байқаудың жеке жоспары құрылады.</w:t>
      </w:r>
    </w:p>
    <w:bookmarkEnd w:id="65"/>
    <w:bookmarkStart w:name="z120" w:id="66"/>
    <w:p>
      <w:pPr>
        <w:spacing w:after="0"/>
        <w:ind w:left="0"/>
        <w:jc w:val="both"/>
      </w:pPr>
      <w:r>
        <w:rPr>
          <w:rFonts w:ascii="Times New Roman"/>
          <w:b w:val="false"/>
          <w:i w:val="false"/>
          <w:color w:val="000000"/>
          <w:sz w:val="28"/>
        </w:rPr>
        <w:t>
      3) диагностика мен емдеудің клиникалық хаттамаларына сәйкес жүктілік және босану кезіндегі асқынулар бойынша қауіп факторларын айқындағаннан кейін толық қарап-тексеру жүргізеді;</w:t>
      </w:r>
    </w:p>
    <w:bookmarkEnd w:id="66"/>
    <w:bookmarkStart w:name="z121" w:id="67"/>
    <w:p>
      <w:pPr>
        <w:spacing w:after="0"/>
        <w:ind w:left="0"/>
        <w:jc w:val="both"/>
      </w:pPr>
      <w:r>
        <w:rPr>
          <w:rFonts w:ascii="Times New Roman"/>
          <w:b w:val="false"/>
          <w:i w:val="false"/>
          <w:color w:val="000000"/>
          <w:sz w:val="28"/>
        </w:rPr>
        <w:t>
      4) "Жүктілікті жасанды үзуді жасаудың тәртібін, медициналық және әлеуметтік көрсетілімдерінің, сондай-ақ жүктілікті жасанды үзуді жасауға қарсы көрсетілімдерінің тізбесін бекіту туралы" Қазақстан Республикасы Денсаулық сақтау министрінің 2020 жылғы 9 қазандағы № ҚР ДСМ-122/2020 бұйрығына (Нормативтік құқықтық актілерді мемлекеттік тіркеу тізілімінде № 21412 болып тіркелген) (бұдан әрі – № ҚР ДСМ-122/2020 бұйрығы) сәйкес медициналық және әлеуметтік көрсетілімдер тізбесінің 1-тармағына сәйкес жүктілікті жасанды үзуді жасауға медициналық және әлеуметтік көрсетілімдер, қарсы көрсетілімдерді анықтайды.</w:t>
      </w:r>
    </w:p>
    <w:bookmarkEnd w:id="67"/>
    <w:bookmarkStart w:name="z122" w:id="68"/>
    <w:p>
      <w:pPr>
        <w:spacing w:after="0"/>
        <w:ind w:left="0"/>
        <w:jc w:val="both"/>
      </w:pPr>
      <w:r>
        <w:rPr>
          <w:rFonts w:ascii="Times New Roman"/>
          <w:b w:val="false"/>
          <w:i w:val="false"/>
          <w:color w:val="000000"/>
          <w:sz w:val="28"/>
        </w:rPr>
        <w:t xml:space="preserve">
      20. Экстрагениталдық аурулары бар жүкті әйелдердің денсаулық жағдайын бағалауды, жүктілікті көтеру мүмкіндігі туралы мәселені шешуді және жүктілікті жасанды үзуге медициналық көрсетілімдерді айқындауды дәрігерлік-консультативтік комиссия (құрамында кемінде үш дәрігер бар): № ҚР ДСМ-175/2020 бұйрығымен бекітілген 026/е нысаны бойынша дәрігерлік – консультациялық комиссияның медициналық </w:t>
      </w:r>
      <w:r>
        <w:rPr>
          <w:rFonts w:ascii="Times New Roman"/>
          <w:b w:val="false"/>
          <w:i w:val="false"/>
          <w:color w:val="000000"/>
          <w:sz w:val="28"/>
        </w:rPr>
        <w:t>қорытындысын</w:t>
      </w:r>
      <w:r>
        <w:rPr>
          <w:rFonts w:ascii="Times New Roman"/>
          <w:b w:val="false"/>
          <w:i w:val="false"/>
          <w:color w:val="000000"/>
          <w:sz w:val="28"/>
        </w:rPr>
        <w:t xml:space="preserve"> бере отырып, денсаулық сақтау ұйымының басшысы, акушер – гинеколог дәрігер, облысқа жүкті әйелдің ауруы (жай-күйі) жататын бейінді маман жүргізеді.</w:t>
      </w:r>
    </w:p>
    <w:bookmarkEnd w:id="68"/>
    <w:bookmarkStart w:name="z123" w:id="69"/>
    <w:p>
      <w:pPr>
        <w:spacing w:after="0"/>
        <w:ind w:left="0"/>
        <w:jc w:val="both"/>
      </w:pPr>
      <w:r>
        <w:rPr>
          <w:rFonts w:ascii="Times New Roman"/>
          <w:b w:val="false"/>
          <w:i w:val="false"/>
          <w:color w:val="000000"/>
          <w:sz w:val="28"/>
        </w:rPr>
        <w:t xml:space="preserve">
      21. ҚР ДСМ – №122/2020 бұйрығымен бекітілген жүктілікті жасанды үзуді жүргізуге Медициналық және әлеуметтік көрсеткіштер </w:t>
      </w:r>
      <w:r>
        <w:rPr>
          <w:rFonts w:ascii="Times New Roman"/>
          <w:b w:val="false"/>
          <w:i w:val="false"/>
          <w:color w:val="000000"/>
          <w:sz w:val="28"/>
        </w:rPr>
        <w:t>тізбесіне</w:t>
      </w:r>
      <w:r>
        <w:rPr>
          <w:rFonts w:ascii="Times New Roman"/>
          <w:b w:val="false"/>
          <w:i w:val="false"/>
          <w:color w:val="000000"/>
          <w:sz w:val="28"/>
        </w:rPr>
        <w:t xml:space="preserve"> және "Қазақстан Республикасы Денсаулық сақтау және Ұлттық экономика министрлiктерінің кейбiр мәселелерi туралы" Қазақстан Республикасы Үкіметінің 2017 жылғы 17 ақпандағы № 71 Қаулысының 152-102) тармақшамен бекітілген дәрігерлік-консультациялық комиссияның қызметі туралы Ережеге сәйкес экстрагениталдық патология бойынша, сондай-ақ қолда бар әлеуметтік көрсеткіштер бойынша жүктілікке қарсы көрсетілімдері бар әйелдерде жүктілікті тоқтату туралы мәселені МҰ дәрігерлік-консультациялық комиссиясы айқындайды.</w:t>
      </w:r>
    </w:p>
    <w:bookmarkEnd w:id="69"/>
    <w:p>
      <w:pPr>
        <w:spacing w:after="0"/>
        <w:ind w:left="0"/>
        <w:jc w:val="both"/>
      </w:pPr>
      <w:r>
        <w:rPr>
          <w:rFonts w:ascii="Times New Roman"/>
          <w:b w:val="false"/>
          <w:i w:val="false"/>
          <w:color w:val="000000"/>
          <w:sz w:val="28"/>
        </w:rPr>
        <w:t>
      Жүктілікке қарсы көрсетілімдері бар жүктілікті жоспарлау кезінде, барлық ықтимал қауіптер мен асқынулар туралы түсіндіру сұхбатын жүргізгеннен кейін медициналық көрсеткіштер бойынша жүктілікті үзуден бас тартқан жағдайда, әйел жүктілік кезінде және босанғаннан кейін күнтізбелік қырық екі күнге дейін әйелдің өзінің және ұрықтың денсаулығы үшін барлық тәуекелдер үшін толық жауапкершілікті өзіне алады.Кодекстің 81-бабының 5-тармағына сәйкес.</w:t>
      </w:r>
    </w:p>
    <w:bookmarkStart w:name="z124" w:id="70"/>
    <w:p>
      <w:pPr>
        <w:spacing w:after="0"/>
        <w:ind w:left="0"/>
        <w:jc w:val="both"/>
      </w:pPr>
      <w:r>
        <w:rPr>
          <w:rFonts w:ascii="Times New Roman"/>
          <w:b w:val="false"/>
          <w:i w:val="false"/>
          <w:color w:val="000000"/>
          <w:sz w:val="28"/>
        </w:rPr>
        <w:t>
      22. Кейінгі тексерулер мен зерттеулердің қосымша деректерін жүкті әйелдің акушер-гинеколог дәрігеріне әрбір барған сайын жүкті әйел мен босанған әйелдің жеке картасында № 077/е нысанында және жүкті әйел мен босанған әйелдің айырбастау картасында № 048/е нысанында тіркейді.</w:t>
      </w:r>
    </w:p>
    <w:bookmarkEnd w:id="70"/>
    <w:bookmarkStart w:name="z125" w:id="71"/>
    <w:p>
      <w:pPr>
        <w:spacing w:after="0"/>
        <w:ind w:left="0"/>
        <w:jc w:val="both"/>
      </w:pPr>
      <w:r>
        <w:rPr>
          <w:rFonts w:ascii="Times New Roman"/>
          <w:b w:val="false"/>
          <w:i w:val="false"/>
          <w:color w:val="000000"/>
          <w:sz w:val="28"/>
        </w:rPr>
        <w:t>
      23. Акушер-гинеколог дәрігер емдеуші дәрігер ретінде әйелдерге акушерлік-гинекологиялық көмек:</w:t>
      </w:r>
    </w:p>
    <w:bookmarkEnd w:id="71"/>
    <w:bookmarkStart w:name="z532" w:id="72"/>
    <w:p>
      <w:pPr>
        <w:spacing w:after="0"/>
        <w:ind w:left="0"/>
        <w:jc w:val="both"/>
      </w:pPr>
      <w:r>
        <w:rPr>
          <w:rFonts w:ascii="Times New Roman"/>
          <w:b w:val="false"/>
          <w:i w:val="false"/>
          <w:color w:val="000000"/>
          <w:sz w:val="28"/>
        </w:rPr>
        <w:t>
      1) жүкті әйелдерді диспансерлік бақылау; жүктіліктің, босанудың және босанғаннан кейінгі кезеңнің асқынуларын ерте анықтау мақсатында акушерлік және перинаталдық қатер факторлары бар топтарды қалыптастыруды;</w:t>
      </w:r>
    </w:p>
    <w:bookmarkEnd w:id="72"/>
    <w:bookmarkStart w:name="z533" w:id="73"/>
    <w:p>
      <w:pPr>
        <w:spacing w:after="0"/>
        <w:ind w:left="0"/>
        <w:jc w:val="both"/>
      </w:pPr>
      <w:r>
        <w:rPr>
          <w:rFonts w:ascii="Times New Roman"/>
          <w:b w:val="false"/>
          <w:i w:val="false"/>
          <w:color w:val="000000"/>
          <w:sz w:val="28"/>
        </w:rPr>
        <w:t>
      2) шұғыл көрсетілімдер бойынша тікелей жүгінген жағдайда, жүкті әйелдерге, босанған әйелдерге және гинекологиялық науқастарға олардың тұрғылықты жеріне қарамастан медициналық көмекті ұйымдастыруды;</w:t>
      </w:r>
    </w:p>
    <w:bookmarkEnd w:id="73"/>
    <w:bookmarkStart w:name="z534" w:id="74"/>
    <w:p>
      <w:pPr>
        <w:spacing w:after="0"/>
        <w:ind w:left="0"/>
        <w:jc w:val="both"/>
      </w:pPr>
      <w:r>
        <w:rPr>
          <w:rFonts w:ascii="Times New Roman"/>
          <w:b w:val="false"/>
          <w:i w:val="false"/>
          <w:color w:val="000000"/>
          <w:sz w:val="28"/>
        </w:rPr>
        <w:t>
      3) жүргізілген қарап-тексерулердің деректерін және зерттеулердің алынған нәтижелерін ескере отырып, жүкті әйелге әрбір барған кезде тәуекел факторларын қайта бағалауды қамтамасыз етуді;</w:t>
      </w:r>
    </w:p>
    <w:bookmarkEnd w:id="74"/>
    <w:bookmarkStart w:name="z535" w:id="75"/>
    <w:p>
      <w:pPr>
        <w:spacing w:after="0"/>
        <w:ind w:left="0"/>
        <w:jc w:val="both"/>
      </w:pPr>
      <w:r>
        <w:rPr>
          <w:rFonts w:ascii="Times New Roman"/>
          <w:b w:val="false"/>
          <w:i w:val="false"/>
          <w:color w:val="000000"/>
          <w:sz w:val="28"/>
        </w:rPr>
        <w:t>
      4) перинаталдық күтім қағидаттарын сақтау – әрбір жүкті әйелге жеке көзқарас және мультидисциплинарлық қадағалап-қарауды;</w:t>
      </w:r>
    </w:p>
    <w:bookmarkEnd w:id="75"/>
    <w:bookmarkStart w:name="z536" w:id="76"/>
    <w:p>
      <w:pPr>
        <w:spacing w:after="0"/>
        <w:ind w:left="0"/>
        <w:jc w:val="both"/>
      </w:pPr>
      <w:r>
        <w:rPr>
          <w:rFonts w:ascii="Times New Roman"/>
          <w:b w:val="false"/>
          <w:i w:val="false"/>
          <w:color w:val="000000"/>
          <w:sz w:val="28"/>
        </w:rPr>
        <w:t>
      5) жүкті әйелді одан әрі қадағалап-қарау тактикасын айқындау үшін тәуекел факторлары бар жүкті әйелдерді комиссиялық мультидисциплинарлық қарап-тексеруді ұйымдастыруды;</w:t>
      </w:r>
    </w:p>
    <w:bookmarkEnd w:id="76"/>
    <w:bookmarkStart w:name="z537" w:id="77"/>
    <w:p>
      <w:pPr>
        <w:spacing w:after="0"/>
        <w:ind w:left="0"/>
        <w:jc w:val="both"/>
      </w:pPr>
      <w:r>
        <w:rPr>
          <w:rFonts w:ascii="Times New Roman"/>
          <w:b w:val="false"/>
          <w:i w:val="false"/>
          <w:color w:val="000000"/>
          <w:sz w:val="28"/>
        </w:rPr>
        <w:t>
      6) тексеру мерзімдерін сақтай отырып, жүкті әйелдерді міндетті үш реттік ультрадыбыстық скринингтен өткізуді қамтамасыз етуді;</w:t>
      </w:r>
    </w:p>
    <w:bookmarkEnd w:id="77"/>
    <w:bookmarkStart w:name="z538" w:id="78"/>
    <w:p>
      <w:pPr>
        <w:spacing w:after="0"/>
        <w:ind w:left="0"/>
        <w:jc w:val="both"/>
      </w:pPr>
      <w:r>
        <w:rPr>
          <w:rFonts w:ascii="Times New Roman"/>
          <w:b w:val="false"/>
          <w:i w:val="false"/>
          <w:color w:val="000000"/>
          <w:sz w:val="28"/>
        </w:rPr>
        <w:t>
      7) пренаталдық скрининг нәтижелерін бақылауды жүзеге асыру және пренаталдық скрининг нәтижелері бойынша қатер факторлары бар жүкті әйелдерді медициналық-генетикалық консультация беруге жіберуді;</w:t>
      </w:r>
    </w:p>
    <w:bookmarkEnd w:id="78"/>
    <w:bookmarkStart w:name="z539" w:id="79"/>
    <w:p>
      <w:pPr>
        <w:spacing w:after="0"/>
        <w:ind w:left="0"/>
        <w:jc w:val="both"/>
      </w:pPr>
      <w:r>
        <w:rPr>
          <w:rFonts w:ascii="Times New Roman"/>
          <w:b w:val="false"/>
          <w:i w:val="false"/>
          <w:color w:val="000000"/>
          <w:sz w:val="28"/>
        </w:rPr>
        <w:t>
      8) жүктіліктің 9 аптадан 13 апта дейінгі кезеңде резус-теріс әйелдердегі ұрықтың резус – тиістілігін молекулярлық-генетикалық әдіспен веноздық қан арқылы зерттеуді;</w:t>
      </w:r>
    </w:p>
    <w:bookmarkEnd w:id="79"/>
    <w:p>
      <w:pPr>
        <w:spacing w:after="0"/>
        <w:ind w:left="0"/>
        <w:jc w:val="both"/>
      </w:pPr>
      <w:r>
        <w:rPr>
          <w:rFonts w:ascii="Times New Roman"/>
          <w:b w:val="false"/>
          <w:i w:val="false"/>
          <w:color w:val="000000"/>
          <w:sz w:val="28"/>
        </w:rPr>
        <w:t>
      ұрықтың қанында оң – резус факторы анықталса, әрі қарай жүкті әйелдердің қанынан антиденелердің титрін анықтамайды және анти-резусты Rho(D) иммуноглобулинмен – ерекше профилактика жүргізілмейді;</w:t>
      </w:r>
    </w:p>
    <w:p>
      <w:pPr>
        <w:spacing w:after="0"/>
        <w:ind w:left="0"/>
        <w:jc w:val="both"/>
      </w:pPr>
      <w:r>
        <w:rPr>
          <w:rFonts w:ascii="Times New Roman"/>
          <w:b w:val="false"/>
          <w:i w:val="false"/>
          <w:color w:val="000000"/>
          <w:sz w:val="28"/>
        </w:rPr>
        <w:t>
      ұрықтың қанында оң – резус факторы анықталса, резус-теріс әйелдерде баланың биологиялық әкесін топтық және резус – тиістілікке тексеруді қамтамасыз ету және ерлі-зайыптылар қанының антигендік құрамын фенотиптеуді жүргізуді;</w:t>
      </w:r>
    </w:p>
    <w:p>
      <w:pPr>
        <w:spacing w:after="0"/>
        <w:ind w:left="0"/>
        <w:jc w:val="both"/>
      </w:pPr>
      <w:r>
        <w:rPr>
          <w:rFonts w:ascii="Times New Roman"/>
          <w:b w:val="false"/>
          <w:i w:val="false"/>
          <w:color w:val="000000"/>
          <w:sz w:val="28"/>
        </w:rPr>
        <w:t>
      жүкті әйел мен баланың биологиялық әкесі қанының антигендік құрамы сәйкес келмеген кезде паритетке қарамастан қанда антиденелер титрінің бар-жоғын тексеруді қамтамасыз етеді. Баланың әкесінің резус-оң қанында және ананың қанында резус-антиденелер болмаған кезде 250 микрограмм немесе 1250 халықаралық бірлік (бұдан әрі – ХБ) дозада бір рет жүктіліктің 28-30 аптасында Rho (D) антирезусы адамның иммуноглобулинін енгізуді тағайындауды;</w:t>
      </w:r>
    </w:p>
    <w:p>
      <w:pPr>
        <w:spacing w:after="0"/>
        <w:ind w:left="0"/>
        <w:jc w:val="both"/>
      </w:pPr>
      <w:r>
        <w:rPr>
          <w:rFonts w:ascii="Times New Roman"/>
          <w:b w:val="false"/>
          <w:i w:val="false"/>
          <w:color w:val="000000"/>
          <w:sz w:val="28"/>
        </w:rPr>
        <w:t>
      босанғаннан кейін резусі оң бала әрбір сенсибилизацияланбаған RhD-теріс әйелге, хабардар келісім алғаннан кейін, 72 сағат ішінде 1250 ХБ немесе 250 микрограмм бұлшық ет ішілік енгізуді тағайындауды;</w:t>
      </w:r>
    </w:p>
    <w:p>
      <w:pPr>
        <w:spacing w:after="0"/>
        <w:ind w:left="0"/>
        <w:jc w:val="both"/>
      </w:pPr>
      <w:r>
        <w:rPr>
          <w:rFonts w:ascii="Times New Roman"/>
          <w:b w:val="false"/>
          <w:i w:val="false"/>
          <w:color w:val="000000"/>
          <w:sz w:val="28"/>
        </w:rPr>
        <w:t>
      ананың қанында резус-антиденелер анықталса, пациентті міндетті түрде иммунизацияланған ретінде жүргізу және изоиммундалған жүкті әйелде антиэритроциттік антиденелер титрін анықтап, жүктілік бойы динамикалық бақылау, ұрықтың УДЗ жүргізу, ұрықтың орталық ми артериясында қан ағымының жылдамдығын өлшей отырып, допплерометрия жүргізуді;</w:t>
      </w:r>
    </w:p>
    <w:p>
      <w:pPr>
        <w:spacing w:after="0"/>
        <w:ind w:left="0"/>
        <w:jc w:val="both"/>
      </w:pPr>
      <w:r>
        <w:rPr>
          <w:rFonts w:ascii="Times New Roman"/>
          <w:b w:val="false"/>
          <w:i w:val="false"/>
          <w:color w:val="000000"/>
          <w:sz w:val="28"/>
        </w:rPr>
        <w:t>
      "Ана мен ұрық қанының изосерологиялық үйлесімсіздігі" диагностикалау мен емдеудің клиникалық хаттамасының ұсынымдарына сәйкес изоиммундалған пациентті жүргізуді қамтамасыз етеді;</w:t>
      </w:r>
    </w:p>
    <w:bookmarkStart w:name="z540" w:id="80"/>
    <w:p>
      <w:pPr>
        <w:spacing w:after="0"/>
        <w:ind w:left="0"/>
        <w:jc w:val="both"/>
      </w:pPr>
      <w:r>
        <w:rPr>
          <w:rFonts w:ascii="Times New Roman"/>
          <w:b w:val="false"/>
          <w:i w:val="false"/>
          <w:color w:val="000000"/>
          <w:sz w:val="28"/>
        </w:rPr>
        <w:t>
      9) қажет болған жағдайда жүкті әйелдер мен гинекологиялық науқастарға медициналық ұйымның басшысы, бөлімшенің меңгерушісі және МҰ бейінді мамандықтарының дәрігерлері консультация береді;</w:t>
      </w:r>
    </w:p>
    <w:bookmarkEnd w:id="80"/>
    <w:bookmarkStart w:name="z541" w:id="81"/>
    <w:p>
      <w:pPr>
        <w:spacing w:after="0"/>
        <w:ind w:left="0"/>
        <w:jc w:val="both"/>
      </w:pPr>
      <w:r>
        <w:rPr>
          <w:rFonts w:ascii="Times New Roman"/>
          <w:b w:val="false"/>
          <w:i w:val="false"/>
          <w:color w:val="000000"/>
          <w:sz w:val="28"/>
        </w:rPr>
        <w:t>
      10) перинаталдық көмекті өңірлендіру қағидаттарын сақтай отырып, акушерлік-гинекологиялық көмек көрсететін жүкті әйелдерді күндізгі стационарларға, стационарлық жағдайдағы МҰ жүктілік патологиясы бөлімшелеріне, экстрагениталдық патологиясы бар бейінді МҰ жіберу үшін медициналық көрсетілімдерді айқындауды;</w:t>
      </w:r>
    </w:p>
    <w:bookmarkEnd w:id="81"/>
    <w:bookmarkStart w:name="z542" w:id="82"/>
    <w:p>
      <w:pPr>
        <w:spacing w:after="0"/>
        <w:ind w:left="0"/>
        <w:jc w:val="both"/>
      </w:pPr>
      <w:r>
        <w:rPr>
          <w:rFonts w:ascii="Times New Roman"/>
          <w:b w:val="false"/>
          <w:i w:val="false"/>
          <w:color w:val="000000"/>
          <w:sz w:val="28"/>
        </w:rPr>
        <w:t>
      11) жүкті, босанатын, босанған әйелдер мен гинекологиялық науқастарды республикалық деңгейдегі МҰ медициналық бақылаумен, оның ішінде жоғары технологиялық медициналық қызметтерді (бұдан әрі – ЖТМҚ) қолдана отырып, жоспарлы мамандандырылған көмек алу үшін емдеуге жатқызу бюросының порталы арқылы жіберуді:</w:t>
      </w:r>
    </w:p>
    <w:bookmarkEnd w:id="82"/>
    <w:p>
      <w:pPr>
        <w:spacing w:after="0"/>
        <w:ind w:left="0"/>
        <w:jc w:val="both"/>
      </w:pPr>
      <w:r>
        <w:rPr>
          <w:rFonts w:ascii="Times New Roman"/>
          <w:b w:val="false"/>
          <w:i w:val="false"/>
          <w:color w:val="000000"/>
          <w:sz w:val="28"/>
        </w:rPr>
        <w:t>
      басым экстрагениталдық аурулар болған кезде жүкті әйелдерді ауруханаға жатқызуды қамтамасыз етеді:</w:t>
      </w:r>
    </w:p>
    <w:p>
      <w:pPr>
        <w:spacing w:after="0"/>
        <w:ind w:left="0"/>
        <w:jc w:val="both"/>
      </w:pPr>
      <w:r>
        <w:rPr>
          <w:rFonts w:ascii="Times New Roman"/>
          <w:b w:val="false"/>
          <w:i w:val="false"/>
          <w:color w:val="000000"/>
          <w:sz w:val="28"/>
        </w:rPr>
        <w:t>
      36 апта мерзіміне дейін жүктіліктің 6 күні мамандандырылған бейінді стационарларға немесе көп бейінді ауруханалардың бөлімшелеріне жүзеге асырылады;</w:t>
      </w:r>
    </w:p>
    <w:p>
      <w:pPr>
        <w:spacing w:after="0"/>
        <w:ind w:left="0"/>
        <w:jc w:val="both"/>
      </w:pPr>
      <w:r>
        <w:rPr>
          <w:rFonts w:ascii="Times New Roman"/>
          <w:b w:val="false"/>
          <w:i w:val="false"/>
          <w:color w:val="000000"/>
          <w:sz w:val="28"/>
        </w:rPr>
        <w:t>
      жүктіліктің 37 аптасынан бастап акушерлік-гинекологиялық көмек көрсететін стационарлық жағдайдағы МҰ;</w:t>
      </w:r>
    </w:p>
    <w:p>
      <w:pPr>
        <w:spacing w:after="0"/>
        <w:ind w:left="0"/>
        <w:jc w:val="both"/>
      </w:pPr>
      <w:r>
        <w:rPr>
          <w:rFonts w:ascii="Times New Roman"/>
          <w:b w:val="false"/>
          <w:i w:val="false"/>
          <w:color w:val="000000"/>
          <w:sz w:val="28"/>
        </w:rPr>
        <w:t>
      акушерлік асқынулары бар жүкті әйелдер перинаталдық көмекті өңірлендіру қағидаттарын ескере отырып, акушерлік-гинекологиялық көмек көрсететін стационарлық жағдайдағы МҰ жүктілік патологиясы бөлімшесіне жіберуді;</w:t>
      </w:r>
    </w:p>
    <w:bookmarkStart w:name="z543" w:id="83"/>
    <w:p>
      <w:pPr>
        <w:spacing w:after="0"/>
        <w:ind w:left="0"/>
        <w:jc w:val="both"/>
      </w:pPr>
      <w:r>
        <w:rPr>
          <w:rFonts w:ascii="Times New Roman"/>
          <w:b w:val="false"/>
          <w:i w:val="false"/>
          <w:color w:val="000000"/>
          <w:sz w:val="28"/>
        </w:rPr>
        <w:t>
      12) жүкті әйелдерді босануға, оның ішінде әріптестік босануға дайындау бойынша және отбасын баланың дүниеге келуіне дайындау бойынша босануға дейінгі оқытуды жүргізу, жүкті әйелдерді алаңдаушылық белгілері, тиімді перинаталдық технологиялар, ана болу қауіпсіздігі, емшек сүтімен қоректендіру және перинаталдық күтім қағидалары туралы хабардар етуді;</w:t>
      </w:r>
    </w:p>
    <w:bookmarkEnd w:id="83"/>
    <w:bookmarkStart w:name="z544" w:id="84"/>
    <w:p>
      <w:pPr>
        <w:spacing w:after="0"/>
        <w:ind w:left="0"/>
        <w:jc w:val="both"/>
      </w:pPr>
      <w:r>
        <w:rPr>
          <w:rFonts w:ascii="Times New Roman"/>
          <w:b w:val="false"/>
          <w:i w:val="false"/>
          <w:color w:val="000000"/>
          <w:sz w:val="28"/>
        </w:rPr>
        <w:t xml:space="preserve">
      13)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21660 болып тіркелген) сәйкес жүктілік, босану және гинекологиялық аурулар бойынша еңбекке уақытша жарамсыздық сараптамасын жүргізу, еңбекке уақытша жарамсыздық парағы және анықтамасын беру.</w:t>
      </w:r>
    </w:p>
    <w:bookmarkEnd w:id="84"/>
    <w:p>
      <w:pPr>
        <w:spacing w:after="0"/>
        <w:ind w:left="0"/>
        <w:jc w:val="both"/>
      </w:pPr>
      <w:r>
        <w:rPr>
          <w:rFonts w:ascii="Times New Roman"/>
          <w:b w:val="false"/>
          <w:i w:val="false"/>
          <w:color w:val="000000"/>
          <w:sz w:val="28"/>
        </w:rPr>
        <w:t xml:space="preserve">
      Білім беру ұйымдарында оқитын жүкті әйелдерге сабақтан босату үшін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 027/е нысан бойынша еңбекке уақытша жарамсыздық туралы анықтама беріледі.</w:t>
      </w:r>
    </w:p>
    <w:p>
      <w:pPr>
        <w:spacing w:after="0"/>
        <w:ind w:left="0"/>
        <w:jc w:val="both"/>
      </w:pPr>
      <w:r>
        <w:rPr>
          <w:rFonts w:ascii="Times New Roman"/>
          <w:b w:val="false"/>
          <w:i w:val="false"/>
          <w:color w:val="000000"/>
          <w:sz w:val="28"/>
        </w:rPr>
        <w:t xml:space="preserve">
      Жүкті әйелдің еңбекке жарамсыздығын ресми тану және оны науқастану кезеңінде еңбек міндеттерін орындаудан уақытша босату мақсатында еңбекке уақытша жарамсыздығына сараптама жүргізу "Халық денсаулығы және денсаулық сақтау жүйесі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сәйкес жүргізіледі;</w:t>
      </w:r>
    </w:p>
    <w:bookmarkStart w:name="z545" w:id="85"/>
    <w:p>
      <w:pPr>
        <w:spacing w:after="0"/>
        <w:ind w:left="0"/>
        <w:jc w:val="both"/>
      </w:pPr>
      <w:r>
        <w:rPr>
          <w:rFonts w:ascii="Times New Roman"/>
          <w:b w:val="false"/>
          <w:i w:val="false"/>
          <w:color w:val="000000"/>
          <w:sz w:val="28"/>
        </w:rPr>
        <w:t xml:space="preserve">
      14) жүкті әйелді денсаулық жағдайы бойынша жеңіл және кәсіптік зияндармен байланысты емес жұмысқа уақытша немесе тұрақты ауыстырудың қажеттілігі мен мерзімдерін айқындауды дәрігерлік консультативтік комиссия жүргізеді. Жүкті әйелді жеңіл және кәсіптік зияндармен байланысты емес жұмысқа ауыстыру үшін дәрігерлік-консультациялық комиссия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 074/е нысаны бойынша жүкті әйелді басқа жұмысқа ауыстыру туралы дәрігерлік қорытынды береді.</w:t>
      </w:r>
    </w:p>
    <w:bookmarkEnd w:id="85"/>
    <w:p>
      <w:pPr>
        <w:spacing w:after="0"/>
        <w:ind w:left="0"/>
        <w:jc w:val="both"/>
      </w:pPr>
      <w:r>
        <w:rPr>
          <w:rFonts w:ascii="Times New Roman"/>
          <w:b w:val="false"/>
          <w:i w:val="false"/>
          <w:color w:val="000000"/>
          <w:sz w:val="28"/>
        </w:rPr>
        <w:t xml:space="preserve">
      Жүкті студенттерге, әскери қызметшілерге дене шынықтыру сабақтарынан босату үшін дәрігерлік-консультативтік комиссия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№026/е нысаны бойынша анықтама береді;</w:t>
      </w:r>
    </w:p>
    <w:bookmarkStart w:name="z546" w:id="86"/>
    <w:p>
      <w:pPr>
        <w:spacing w:after="0"/>
        <w:ind w:left="0"/>
        <w:jc w:val="both"/>
      </w:pPr>
      <w:r>
        <w:rPr>
          <w:rFonts w:ascii="Times New Roman"/>
          <w:b w:val="false"/>
          <w:i w:val="false"/>
          <w:color w:val="000000"/>
          <w:sz w:val="28"/>
        </w:rPr>
        <w:t>
      15) акушерлік – гинекологиялық учаскенің әрбір дәрігерінің жүкті әйелдерді және гинекологиялық науқастарды күнделікті қабылдауын ұйымдастыру;</w:t>
      </w:r>
    </w:p>
    <w:bookmarkEnd w:id="86"/>
    <w:bookmarkStart w:name="z547" w:id="87"/>
    <w:p>
      <w:pPr>
        <w:spacing w:after="0"/>
        <w:ind w:left="0"/>
        <w:jc w:val="both"/>
      </w:pPr>
      <w:r>
        <w:rPr>
          <w:rFonts w:ascii="Times New Roman"/>
          <w:b w:val="false"/>
          <w:i w:val="false"/>
          <w:color w:val="000000"/>
          <w:sz w:val="28"/>
        </w:rPr>
        <w:t>
      16) жүкті әйелдерге, босанған әйелдерге және гинекологиялық науқастарға психологиялық көмек ұсыну;</w:t>
      </w:r>
    </w:p>
    <w:bookmarkEnd w:id="87"/>
    <w:bookmarkStart w:name="z548" w:id="88"/>
    <w:p>
      <w:pPr>
        <w:spacing w:after="0"/>
        <w:ind w:left="0"/>
        <w:jc w:val="both"/>
      </w:pPr>
      <w:r>
        <w:rPr>
          <w:rFonts w:ascii="Times New Roman"/>
          <w:b w:val="false"/>
          <w:i w:val="false"/>
          <w:color w:val="000000"/>
          <w:sz w:val="28"/>
        </w:rPr>
        <w:t>
      17) саламатты өмір салтының әртүрлі аспектілері бойынша халықты ақпараттандыру және санитариялық мәдениетін арттыру, әйелдердің репродуктивтік денсаулығын сақтау, ана болуға, емшек сүтімен қоректендіруге дайындық, отбасын жоспарлау, аборт түсіктер мен жыныстық жолмен берілетін инфекциялардың, оның ішінде АИТВ инфекциясы мен әлеуметтік мәні бар аурулардың профилактикасы саласында іс-шаралар жүргізу;</w:t>
      </w:r>
    </w:p>
    <w:bookmarkEnd w:id="88"/>
    <w:bookmarkStart w:name="z549" w:id="89"/>
    <w:p>
      <w:pPr>
        <w:spacing w:after="0"/>
        <w:ind w:left="0"/>
        <w:jc w:val="both"/>
      </w:pPr>
      <w:r>
        <w:rPr>
          <w:rFonts w:ascii="Times New Roman"/>
          <w:b w:val="false"/>
          <w:i w:val="false"/>
          <w:color w:val="000000"/>
          <w:sz w:val="28"/>
        </w:rPr>
        <w:t>
      18) отбасын жоспарлау және репродуктивтік денсаулықты сақтау мәселелері бойынша консультация беру және қызметтер көрсету;</w:t>
      </w:r>
    </w:p>
    <w:bookmarkEnd w:id="89"/>
    <w:bookmarkStart w:name="z550" w:id="90"/>
    <w:p>
      <w:pPr>
        <w:spacing w:after="0"/>
        <w:ind w:left="0"/>
        <w:jc w:val="both"/>
      </w:pPr>
      <w:r>
        <w:rPr>
          <w:rFonts w:ascii="Times New Roman"/>
          <w:b w:val="false"/>
          <w:i w:val="false"/>
          <w:color w:val="000000"/>
          <w:sz w:val="28"/>
        </w:rPr>
        <w:t>
      19) бейінді мамандарға жіберу үшін жыныстық жолмен берілетін инфекциялардың (бұдан әрі – ЖЖБИ) профилактикасы және оларды анықтауды;</w:t>
      </w:r>
    </w:p>
    <w:bookmarkEnd w:id="90"/>
    <w:bookmarkStart w:name="z551" w:id="91"/>
    <w:p>
      <w:pPr>
        <w:spacing w:after="0"/>
        <w:ind w:left="0"/>
        <w:jc w:val="both"/>
      </w:pPr>
      <w:r>
        <w:rPr>
          <w:rFonts w:ascii="Times New Roman"/>
          <w:b w:val="false"/>
          <w:i w:val="false"/>
          <w:color w:val="000000"/>
          <w:sz w:val="28"/>
        </w:rPr>
        <w:t>
      20) дәлелді медицина қағидаттарын ескере отырып, қазіргі заманғы қауіпсіз диагностикалық және емдеу технологияларын, профилактика және науқастарды оңалту шараларын практикаға енгізуді;</w:t>
      </w:r>
    </w:p>
    <w:bookmarkEnd w:id="91"/>
    <w:bookmarkStart w:name="z552" w:id="92"/>
    <w:p>
      <w:pPr>
        <w:spacing w:after="0"/>
        <w:ind w:left="0"/>
        <w:jc w:val="both"/>
      </w:pPr>
      <w:r>
        <w:rPr>
          <w:rFonts w:ascii="Times New Roman"/>
          <w:b w:val="false"/>
          <w:i w:val="false"/>
          <w:color w:val="000000"/>
          <w:sz w:val="28"/>
        </w:rPr>
        <w:t>
      21) персонал мен пациенттердің қауіпсіздігін қамтамасыз ету, инфекцияның таралуын болғызбау үшін санитариялық-эпидемияға қарсы (санитариялық-профилактикалық) іс-шаралар орындау;</w:t>
      </w:r>
    </w:p>
    <w:bookmarkEnd w:id="92"/>
    <w:bookmarkStart w:name="z553" w:id="93"/>
    <w:p>
      <w:pPr>
        <w:spacing w:after="0"/>
        <w:ind w:left="0"/>
        <w:jc w:val="both"/>
      </w:pPr>
      <w:r>
        <w:rPr>
          <w:rFonts w:ascii="Times New Roman"/>
          <w:b w:val="false"/>
          <w:i w:val="false"/>
          <w:color w:val="000000"/>
          <w:sz w:val="28"/>
        </w:rPr>
        <w:t xml:space="preserve">
      22) халыққа, дәрігерлер мен акушерлерге мынадай нысандарда білім беру жұмыстарын жүргізу: жеке және топтық әңгімелер, дәрістер, витраждар, баспа және электрондық бұқаралық ақпарат құралдарындағы жарияланымдар (теледидар, радио және интернет). Білім беру жұмыстарын жүргізу саламатты өмір салтын қалыптастыру орталықтарымен бірлесіп жүзеге асырылады. Атқарылған жұмыстың есебі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 030/е нысаны бойынша саламатты өмір салтын қалыптастыру іс-шараларын есепке алу журналында жүргізіледі;</w:t>
      </w:r>
    </w:p>
    <w:bookmarkEnd w:id="93"/>
    <w:bookmarkStart w:name="z554" w:id="94"/>
    <w:p>
      <w:pPr>
        <w:spacing w:after="0"/>
        <w:ind w:left="0"/>
        <w:jc w:val="both"/>
      </w:pPr>
      <w:r>
        <w:rPr>
          <w:rFonts w:ascii="Times New Roman"/>
          <w:b w:val="false"/>
          <w:i w:val="false"/>
          <w:color w:val="000000"/>
          <w:sz w:val="28"/>
        </w:rPr>
        <w:t>
      23) барлық өңірлердің МҰ, сақтандыру медициналық компанияларымен, мемлекеттік емес ұйымдармен және барлық өңірлердің ӘлМСҚ өңірлік филиалдарымен өзара байланыс жасауды;</w:t>
      </w:r>
    </w:p>
    <w:bookmarkEnd w:id="94"/>
    <w:bookmarkStart w:name="z555" w:id="95"/>
    <w:p>
      <w:pPr>
        <w:spacing w:after="0"/>
        <w:ind w:left="0"/>
        <w:jc w:val="both"/>
      </w:pPr>
      <w:r>
        <w:rPr>
          <w:rFonts w:ascii="Times New Roman"/>
          <w:b w:val="false"/>
          <w:i w:val="false"/>
          <w:color w:val="000000"/>
          <w:sz w:val="28"/>
        </w:rPr>
        <w:t>
      24) есепке алу және есеп беру құжаттамасын жүргізуді, белгіленген тәртіппен қызметі туралы есептер беруді, жүргізілуі заңнамада көзделген тіркелімдер үшін деректер жинауды ұйымдастыру; акушерлік-гинекологиялық учаске (кабинет), бөлімшелер жұмысының көрсеткіштеріне талдау жүргізу, медициналық көмектің тиімділігі мен сапасын статистикалық есепке алу, бағалау;</w:t>
      </w:r>
    </w:p>
    <w:bookmarkEnd w:id="95"/>
    <w:bookmarkStart w:name="z556" w:id="96"/>
    <w:p>
      <w:pPr>
        <w:spacing w:after="0"/>
        <w:ind w:left="0"/>
        <w:jc w:val="both"/>
      </w:pPr>
      <w:r>
        <w:rPr>
          <w:rFonts w:ascii="Times New Roman"/>
          <w:b w:val="false"/>
          <w:i w:val="false"/>
          <w:color w:val="000000"/>
          <w:sz w:val="28"/>
        </w:rPr>
        <w:t xml:space="preserve">
      25) "Денсаулық сақтау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11 тамыздағы № ҚР ДСМ – 96/2020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21080 болып тіркелген) сәйкес санитариялық қағидаларды сақтау арқылы көмек көрсетеді.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97"/>
    <w:p>
      <w:pPr>
        <w:spacing w:after="0"/>
        <w:ind w:left="0"/>
        <w:jc w:val="both"/>
      </w:pPr>
      <w:r>
        <w:rPr>
          <w:rFonts w:ascii="Times New Roman"/>
          <w:b w:val="false"/>
          <w:i w:val="false"/>
          <w:color w:val="000000"/>
          <w:sz w:val="28"/>
        </w:rPr>
        <w:t>
      24. Ауыр өлімге әкелетін, генетикалық, хромосомалық және анатомиялық бұзылуларды емдеуге және түзетуге келмейтін балалардың туылуын болдырмау үшін ұрықтың хромосомалық патологиясы мен ТБК ерте анықтауға және диагностикалауға бағытталған пренаталдық скрининг ұйымы мыналарды жүзеге асырады:</w:t>
      </w:r>
    </w:p>
    <w:bookmarkEnd w:id="97"/>
    <w:bookmarkStart w:name="z557" w:id="98"/>
    <w:p>
      <w:pPr>
        <w:spacing w:after="0"/>
        <w:ind w:left="0"/>
        <w:jc w:val="both"/>
      </w:pPr>
      <w:r>
        <w:rPr>
          <w:rFonts w:ascii="Times New Roman"/>
          <w:b w:val="false"/>
          <w:i w:val="false"/>
          <w:color w:val="000000"/>
          <w:sz w:val="28"/>
        </w:rPr>
        <w:t>
      1) мыналарды қамтитын пренаталдық зерттеп-қарау:</w:t>
      </w:r>
    </w:p>
    <w:bookmarkEnd w:id="98"/>
    <w:p>
      <w:pPr>
        <w:spacing w:after="0"/>
        <w:ind w:left="0"/>
        <w:jc w:val="both"/>
      </w:pPr>
      <w:r>
        <w:rPr>
          <w:rFonts w:ascii="Times New Roman"/>
          <w:b w:val="false"/>
          <w:i w:val="false"/>
          <w:color w:val="000000"/>
          <w:sz w:val="28"/>
        </w:rPr>
        <w:t>
      жүкті әйелдердің жаппай ультрадыбыстық скринингін;</w:t>
      </w:r>
    </w:p>
    <w:p>
      <w:pPr>
        <w:spacing w:after="0"/>
        <w:ind w:left="0"/>
        <w:jc w:val="both"/>
      </w:pPr>
      <w:r>
        <w:rPr>
          <w:rFonts w:ascii="Times New Roman"/>
          <w:b w:val="false"/>
          <w:i w:val="false"/>
          <w:color w:val="000000"/>
          <w:sz w:val="28"/>
        </w:rPr>
        <w:t>
      бірінші триместрдің аралас тесті үшін АСМ талдауды;</w:t>
      </w:r>
    </w:p>
    <w:p>
      <w:pPr>
        <w:spacing w:after="0"/>
        <w:ind w:left="0"/>
        <w:jc w:val="both"/>
      </w:pPr>
      <w:r>
        <w:rPr>
          <w:rFonts w:ascii="Times New Roman"/>
          <w:b w:val="false"/>
          <w:i w:val="false"/>
          <w:color w:val="000000"/>
          <w:sz w:val="28"/>
        </w:rPr>
        <w:t>
      медициналық-генетикалық консультация;</w:t>
      </w:r>
    </w:p>
    <w:p>
      <w:pPr>
        <w:spacing w:after="0"/>
        <w:ind w:left="0"/>
        <w:jc w:val="both"/>
      </w:pPr>
      <w:r>
        <w:rPr>
          <w:rFonts w:ascii="Times New Roman"/>
          <w:b w:val="false"/>
          <w:i w:val="false"/>
          <w:color w:val="000000"/>
          <w:sz w:val="28"/>
        </w:rPr>
        <w:t>
      ұрықтың хромосомалық және моногендік патологиясының ИПД (ұрықтың хромосомалық және моногендік патологиясын алып тастауға арналған ИПД);</w:t>
      </w:r>
    </w:p>
    <w:p>
      <w:pPr>
        <w:spacing w:after="0"/>
        <w:ind w:left="0"/>
        <w:jc w:val="both"/>
      </w:pPr>
      <w:r>
        <w:rPr>
          <w:rFonts w:ascii="Times New Roman"/>
          <w:b w:val="false"/>
          <w:i w:val="false"/>
          <w:color w:val="000000"/>
          <w:sz w:val="28"/>
        </w:rPr>
        <w:t>
      пренаталдық консилиум өткізуді;</w:t>
      </w:r>
    </w:p>
    <w:p>
      <w:pPr>
        <w:spacing w:after="0"/>
        <w:ind w:left="0"/>
        <w:jc w:val="both"/>
      </w:pPr>
      <w:r>
        <w:rPr>
          <w:rFonts w:ascii="Times New Roman"/>
          <w:b w:val="false"/>
          <w:i w:val="false"/>
          <w:color w:val="000000"/>
          <w:sz w:val="28"/>
        </w:rPr>
        <w:t>
      пренаталдық скринингтің тиімділігіне мониторингі;</w:t>
      </w:r>
    </w:p>
    <w:p>
      <w:pPr>
        <w:spacing w:after="0"/>
        <w:ind w:left="0"/>
        <w:jc w:val="both"/>
      </w:pPr>
      <w:r>
        <w:rPr>
          <w:rFonts w:ascii="Times New Roman"/>
          <w:b w:val="false"/>
          <w:i w:val="false"/>
          <w:color w:val="000000"/>
          <w:sz w:val="28"/>
        </w:rPr>
        <w:t>
      хромосомалық патологиясы бар балалардың туу жағдайлары және ТБК бойынша уәкілетті органға есептік деректерді ұсынуды;</w:t>
      </w:r>
    </w:p>
    <w:bookmarkStart w:name="z558" w:id="99"/>
    <w:p>
      <w:pPr>
        <w:spacing w:after="0"/>
        <w:ind w:left="0"/>
        <w:jc w:val="both"/>
      </w:pPr>
      <w:r>
        <w:rPr>
          <w:rFonts w:ascii="Times New Roman"/>
          <w:b w:val="false"/>
          <w:i w:val="false"/>
          <w:color w:val="000000"/>
          <w:sz w:val="28"/>
        </w:rPr>
        <w:t>
      2) пренаталдық скринингтің бірінші кезеңінің іс-шаралары мыналарды қамтиды:</w:t>
      </w:r>
    </w:p>
    <w:bookmarkEnd w:id="99"/>
    <w:p>
      <w:pPr>
        <w:spacing w:after="0"/>
        <w:ind w:left="0"/>
        <w:jc w:val="both"/>
      </w:pPr>
      <w:r>
        <w:rPr>
          <w:rFonts w:ascii="Times New Roman"/>
          <w:b w:val="false"/>
          <w:i w:val="false"/>
          <w:color w:val="000000"/>
          <w:sz w:val="28"/>
        </w:rPr>
        <w:t>
      анамнез жинауды;</w:t>
      </w:r>
    </w:p>
    <w:p>
      <w:pPr>
        <w:spacing w:after="0"/>
        <w:ind w:left="0"/>
        <w:jc w:val="both"/>
      </w:pPr>
      <w:r>
        <w:rPr>
          <w:rFonts w:ascii="Times New Roman"/>
          <w:b w:val="false"/>
          <w:i w:val="false"/>
          <w:color w:val="000000"/>
          <w:sz w:val="28"/>
        </w:rPr>
        <w:t>
      жүктіліктің белгілі бір мерзімінде ұрықтың бірінші, екінші және үшінші триместрлерінің ультрадыбыстық скринингін жүргізуді қамтамасыз етуді;</w:t>
      </w:r>
    </w:p>
    <w:p>
      <w:pPr>
        <w:spacing w:after="0"/>
        <w:ind w:left="0"/>
        <w:jc w:val="both"/>
      </w:pPr>
      <w:r>
        <w:rPr>
          <w:rFonts w:ascii="Times New Roman"/>
          <w:b w:val="false"/>
          <w:i w:val="false"/>
          <w:color w:val="000000"/>
          <w:sz w:val="28"/>
        </w:rPr>
        <w:t>
      бірінші триместрдің АСМ қан талдауына жіберуді;</w:t>
      </w:r>
    </w:p>
    <w:p>
      <w:pPr>
        <w:spacing w:after="0"/>
        <w:ind w:left="0"/>
        <w:jc w:val="both"/>
      </w:pPr>
      <w:r>
        <w:rPr>
          <w:rFonts w:ascii="Times New Roman"/>
          <w:b w:val="false"/>
          <w:i w:val="false"/>
          <w:color w:val="000000"/>
          <w:sz w:val="28"/>
        </w:rPr>
        <w:t>
      туа біткен және тұқым қуалайтын патология бойынша "тәуекел" факторлары бар жүкті әйелдер тобын қалыптастыру және осы топты пренаталдық скринингтің екінші кезеңіне жіберуді;</w:t>
      </w:r>
    </w:p>
    <w:bookmarkStart w:name="z559" w:id="100"/>
    <w:p>
      <w:pPr>
        <w:spacing w:after="0"/>
        <w:ind w:left="0"/>
        <w:jc w:val="both"/>
      </w:pPr>
      <w:r>
        <w:rPr>
          <w:rFonts w:ascii="Times New Roman"/>
          <w:b w:val="false"/>
          <w:i w:val="false"/>
          <w:color w:val="000000"/>
          <w:sz w:val="28"/>
        </w:rPr>
        <w:t>
      3) пренаталдық скринингтің бірінші кезеңінде "Акушерия және гинекология" немесе "Жалпы медицина" мамандығы бойынша дәрігер жүкті әйелдердің бастапқы қабылдауда:</w:t>
      </w:r>
    </w:p>
    <w:bookmarkEnd w:id="100"/>
    <w:p>
      <w:pPr>
        <w:spacing w:after="0"/>
        <w:ind w:left="0"/>
        <w:jc w:val="both"/>
      </w:pPr>
      <w:r>
        <w:rPr>
          <w:rFonts w:ascii="Times New Roman"/>
          <w:b w:val="false"/>
          <w:i w:val="false"/>
          <w:color w:val="000000"/>
          <w:sz w:val="28"/>
        </w:rPr>
        <w:t>
      анамнез жинауды, туа біткен және тұқым қуалайтын патология бойынша "қауіп" факторлары бар жүкті әйелдер тобын қалыптастырады. Туа біткен және тұқым қуалайтын патология бойынша "қауіп" факторлары бар жүкті әйелдер "Медициналық генетика" мамандығы бойынша (ультрадыбыстық скринингсіз және АСМ талдауынсыз) мынадай көрсетілімдер бойынша тікелей дәрігерге жіберіледі: жүкті әйелдің жасы 37 және одан жоғары, анамнезінде генетикалық көрсетілімдер бойынша жүктілікті үзу және (немесе) ТБК немесе хромосомдық патологиясы бар баланың туу жағдайларының болуы, анамнезінде моногенді тұқым қуалайтын ауруы бар баланың туу жағдайларының болуы (немесе туыстарының болуы), хромосомалық немесе гендік мутацияның отбасылық тасымалдауының болуы, анамнезінде өлі туу жағдайларының болуы, әдеттегі жүктілікті көтереалмаушылық, диагнозы белгісіз және анықталмаған бір және одан көп баланың қайтыс болуы, ұрықтың бір-бірімен жабысуы;</w:t>
      </w:r>
    </w:p>
    <w:p>
      <w:pPr>
        <w:spacing w:after="0"/>
        <w:ind w:left="0"/>
        <w:jc w:val="both"/>
      </w:pPr>
      <w:r>
        <w:rPr>
          <w:rFonts w:ascii="Times New Roman"/>
          <w:b w:val="false"/>
          <w:i w:val="false"/>
          <w:color w:val="000000"/>
          <w:sz w:val="28"/>
        </w:rPr>
        <w:t>
      жүктіліктің бірінші, екінші және үшінші триместрінде ультрадыбыстық скринингке жіберуді;</w:t>
      </w:r>
    </w:p>
    <w:p>
      <w:pPr>
        <w:spacing w:after="0"/>
        <w:ind w:left="0"/>
        <w:jc w:val="both"/>
      </w:pPr>
      <w:r>
        <w:rPr>
          <w:rFonts w:ascii="Times New Roman"/>
          <w:b w:val="false"/>
          <w:i w:val="false"/>
          <w:color w:val="000000"/>
          <w:sz w:val="28"/>
        </w:rPr>
        <w:t>
      ұрықтың хромосомалық патологиясының жеке генетикалық қаупін ескере отырып АСМ талдауға жолдауды;</w:t>
      </w:r>
    </w:p>
    <w:bookmarkStart w:name="z560" w:id="101"/>
    <w:p>
      <w:pPr>
        <w:spacing w:after="0"/>
        <w:ind w:left="0"/>
        <w:jc w:val="both"/>
      </w:pPr>
      <w:r>
        <w:rPr>
          <w:rFonts w:ascii="Times New Roman"/>
          <w:b w:val="false"/>
          <w:i w:val="false"/>
          <w:color w:val="000000"/>
          <w:sz w:val="28"/>
        </w:rPr>
        <w:t>
      4) пренаталдық скринингтің бірінші кезеңінде "Акушерия және гинекология" немесе "Жалпы медицина" мамандығы бойынша дәрігер пренаталдық скрининг нәтижелерімен жүкті әйел қайтадан келген кезде оны "Медициналық генетика" мамандығы бойынша дәрігердің консультациясына мынадай өлшемшарттар бойынша жібереді:</w:t>
      </w:r>
    </w:p>
    <w:bookmarkEnd w:id="101"/>
    <w:p>
      <w:pPr>
        <w:spacing w:after="0"/>
        <w:ind w:left="0"/>
        <w:jc w:val="both"/>
      </w:pPr>
      <w:r>
        <w:rPr>
          <w:rFonts w:ascii="Times New Roman"/>
          <w:b w:val="false"/>
          <w:i w:val="false"/>
          <w:color w:val="000000"/>
          <w:sz w:val="28"/>
        </w:rPr>
        <w:t>
      хромосомалық патологияның ультрадыбыстық маркерлерін анықтау және (немесе) бірінші, екінші және үшінші триместрлердің ультрадыбыстық скринингін жүргізу кезінде ұрықтың анатомиялық даму аномалияларын анықтау;</w:t>
      </w:r>
    </w:p>
    <w:p>
      <w:pPr>
        <w:spacing w:after="0"/>
        <w:ind w:left="0"/>
        <w:jc w:val="both"/>
      </w:pPr>
      <w:r>
        <w:rPr>
          <w:rFonts w:ascii="Times New Roman"/>
          <w:b w:val="false"/>
          <w:i w:val="false"/>
          <w:color w:val="000000"/>
          <w:sz w:val="28"/>
        </w:rPr>
        <w:t>
      бірінші триместрдің аралас тестін өткізгеннен кейін ұрықтың хромосомалық патологиясының жоғары жеке генетикалық қаупін анықтау (1:150 және одан жоғары);</w:t>
      </w:r>
    </w:p>
    <w:p>
      <w:pPr>
        <w:spacing w:after="0"/>
        <w:ind w:left="0"/>
        <w:jc w:val="both"/>
      </w:pPr>
      <w:r>
        <w:rPr>
          <w:rFonts w:ascii="Times New Roman"/>
          <w:b w:val="false"/>
          <w:i w:val="false"/>
          <w:color w:val="000000"/>
          <w:sz w:val="28"/>
        </w:rPr>
        <w:t>
      37 жастағы әйелдердің жас факторының болуы;</w:t>
      </w:r>
    </w:p>
    <w:bookmarkStart w:name="z561" w:id="102"/>
    <w:p>
      <w:pPr>
        <w:spacing w:after="0"/>
        <w:ind w:left="0"/>
        <w:jc w:val="both"/>
      </w:pPr>
      <w:r>
        <w:rPr>
          <w:rFonts w:ascii="Times New Roman"/>
          <w:b w:val="false"/>
          <w:i w:val="false"/>
          <w:color w:val="000000"/>
          <w:sz w:val="28"/>
        </w:rPr>
        <w:t>
      5) бірінші кезеңде жүкті әйелдер бірінші триместрдің ультрадыбыстық скринингінен кейін (күнтізбелік 1-3 күннен кешіктірмей) соңғы етеккірдің бірінші күнінен бастап жүктіліктің 11 аптасынан бастап 0 күннен бастап 13 аптаға дейін жүктіліктің 6 күнін қоса алғанда бірінші триместрдің құрамдастырылған тестілеуі кезінде АҚСМ талдауға жіберіледі;</w:t>
      </w:r>
    </w:p>
    <w:bookmarkEnd w:id="102"/>
    <w:bookmarkStart w:name="z562" w:id="103"/>
    <w:p>
      <w:pPr>
        <w:spacing w:after="0"/>
        <w:ind w:left="0"/>
        <w:jc w:val="both"/>
      </w:pPr>
      <w:r>
        <w:rPr>
          <w:rFonts w:ascii="Times New Roman"/>
          <w:b w:val="false"/>
          <w:i w:val="false"/>
          <w:color w:val="000000"/>
          <w:sz w:val="28"/>
        </w:rPr>
        <w:t>
      6) АҚСМ талдауын және құрамдастырылған тәуекелді есептеуді жүзеге асыратын МҰ жүкті әйелдің қан үлгісін алу, таңбалау және жеткізу осы Стандартқа 3-қосымшаға сәйкес жүкті әйелдің қан үлгісін алу, таңбалау, жеткізу алгоритмі бойынша жүзеге асырылады;</w:t>
      </w:r>
    </w:p>
    <w:bookmarkEnd w:id="103"/>
    <w:bookmarkStart w:name="z563" w:id="104"/>
    <w:p>
      <w:pPr>
        <w:spacing w:after="0"/>
        <w:ind w:left="0"/>
        <w:jc w:val="both"/>
      </w:pPr>
      <w:r>
        <w:rPr>
          <w:rFonts w:ascii="Times New Roman"/>
          <w:b w:val="false"/>
          <w:i w:val="false"/>
          <w:color w:val="000000"/>
          <w:sz w:val="28"/>
        </w:rPr>
        <w:t>
      7) жүкті әйелдердің қан сарысуын немесе құрғақ қан дақтарын пренаталдық скринингтің бірінші кезеңін өткізген денсаулық сақтау ұйымдары қан алынғаннан кейін 36 сағаттан кешіктірмейтін мерзімде пренаталдық скринингтің екінші кезеңіне жібереді.</w:t>
      </w:r>
    </w:p>
    <w:bookmarkEnd w:id="104"/>
    <w:p>
      <w:pPr>
        <w:spacing w:after="0"/>
        <w:ind w:left="0"/>
        <w:jc w:val="both"/>
      </w:pPr>
      <w:r>
        <w:rPr>
          <w:rFonts w:ascii="Times New Roman"/>
          <w:b w:val="false"/>
          <w:i w:val="false"/>
          <w:color w:val="000000"/>
          <w:sz w:val="28"/>
        </w:rPr>
        <w:t>
      Қан сарысуынан немесе қанның құрғақ дақтарынан АҚСМ талдау және құрамдастырылған қатерді есептеу "Зертханалық диагностика" кіші түрі бойынша Медициналық қызметке лицензиясы бар МҰ-да орындалады;</w:t>
      </w:r>
    </w:p>
    <w:bookmarkStart w:name="z564" w:id="105"/>
    <w:p>
      <w:pPr>
        <w:spacing w:after="0"/>
        <w:ind w:left="0"/>
        <w:jc w:val="both"/>
      </w:pPr>
      <w:r>
        <w:rPr>
          <w:rFonts w:ascii="Times New Roman"/>
          <w:b w:val="false"/>
          <w:i w:val="false"/>
          <w:color w:val="000000"/>
          <w:sz w:val="28"/>
        </w:rPr>
        <w:t xml:space="preserve">
      8) жүкті әйелдерді пренаталдық скринингтің бірінші кезеңінде тексеру нәтижелері бекітілген нысандарға толтырылатын үш реттік ультрадыбыстық скринингтер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"Жүктіліктің бірінші триместріндегі ультрадыбыстық зерттеу хаттамасы" және "Жүктіліктің екінші және үшінші триместріндегі ультрадыбыстық зерттеу хаттамасы" медициналық карталарына жүктілік кезінде скринингтік ультрадыбыстық зерттеу жүргізу бойынша біліктілікті арттырудан өткен "Сәулелік диагностика" (Ультрадыбыстық диагностика) мамандығы бойынша дәрігерлердің қосымша парақтары) мынадай мерзімдерден тұрады:</w:t>
      </w:r>
    </w:p>
    <w:bookmarkEnd w:id="105"/>
    <w:p>
      <w:pPr>
        <w:spacing w:after="0"/>
        <w:ind w:left="0"/>
        <w:jc w:val="both"/>
      </w:pPr>
      <w:r>
        <w:rPr>
          <w:rFonts w:ascii="Times New Roman"/>
          <w:b w:val="false"/>
          <w:i w:val="false"/>
          <w:color w:val="000000"/>
          <w:sz w:val="28"/>
        </w:rPr>
        <w:t>
      жүктіліктің 11 аптасынан бастап 13 апта 6 күнге дейінгі аралыққа;</w:t>
      </w:r>
    </w:p>
    <w:p>
      <w:pPr>
        <w:spacing w:after="0"/>
        <w:ind w:left="0"/>
        <w:jc w:val="both"/>
      </w:pPr>
      <w:r>
        <w:rPr>
          <w:rFonts w:ascii="Times New Roman"/>
          <w:b w:val="false"/>
          <w:i w:val="false"/>
          <w:color w:val="000000"/>
          <w:sz w:val="28"/>
        </w:rPr>
        <w:t>
      жүктіліктің 19 аптасынан бастап 21 апта 0 күнге дейінгі аралыққа;</w:t>
      </w:r>
    </w:p>
    <w:p>
      <w:pPr>
        <w:spacing w:after="0"/>
        <w:ind w:left="0"/>
        <w:jc w:val="both"/>
      </w:pPr>
      <w:r>
        <w:rPr>
          <w:rFonts w:ascii="Times New Roman"/>
          <w:b w:val="false"/>
          <w:i w:val="false"/>
          <w:color w:val="000000"/>
          <w:sz w:val="28"/>
        </w:rPr>
        <w:t>
      жүктіліктің 30 аптасынан бастап 32 апта 0 күнге дейінгі аралыққа;</w:t>
      </w:r>
    </w:p>
    <w:bookmarkStart w:name="z565" w:id="106"/>
    <w:p>
      <w:pPr>
        <w:spacing w:after="0"/>
        <w:ind w:left="0"/>
        <w:jc w:val="both"/>
      </w:pPr>
      <w:r>
        <w:rPr>
          <w:rFonts w:ascii="Times New Roman"/>
          <w:b w:val="false"/>
          <w:i w:val="false"/>
          <w:color w:val="000000"/>
          <w:sz w:val="28"/>
        </w:rPr>
        <w:t>
      9) пренаталдық скринингтің бірінші кезеңінде ультрадыбыстық скрининг жүргізу кезінде ұрықтың хромосомдық патологиясының және (немесе) ТБА ультрадыбыстық маркерлері анықталған кезде жүкті әйел пренаталдық скринингтің екінші кезеңіне ұрыққа ультрадыбыстық зерттеу жүргізу, кейтілген эхокардиографии, нейросонографии және (немесе) инвазивтік пренаталдық диагностика (бұдан әрі – ИПД) жүргізу және (немесе) мультидисциплинарлық пренаталдық консилиум жүргізу үшін көрсетілімдерді айқындау мақсатында жүктілікті ұзартудың орындылығы туралы мәселені шешу үшін өңірлік "Ұрықты қорғау орталығына" жіберіледі.</w:t>
      </w:r>
    </w:p>
    <w:bookmarkEnd w:id="106"/>
    <w:p>
      <w:pPr>
        <w:spacing w:after="0"/>
        <w:ind w:left="0"/>
        <w:jc w:val="both"/>
      </w:pPr>
      <w:r>
        <w:rPr>
          <w:rFonts w:ascii="Times New Roman"/>
          <w:b w:val="false"/>
          <w:i w:val="false"/>
          <w:color w:val="000000"/>
          <w:sz w:val="28"/>
        </w:rPr>
        <w:t>
      Бұл жағдайда облыстық деңгейде босандыру қызметтерін көрсететін денсаулық сақтау субъектілерінің (объектілерінің) қашықтықтан медициналық қызметтерді пайдалана отырып, "Медициналық генетика" мамандығы бойынша дәрігер, бейінді арнайы мамандардың және (немесе) қашықтықтан мультидисциплинарлық пренаталдық консилиумның консультация беруіне жол беріледі;</w:t>
      </w:r>
    </w:p>
    <w:bookmarkStart w:name="z566" w:id="107"/>
    <w:p>
      <w:pPr>
        <w:spacing w:after="0"/>
        <w:ind w:left="0"/>
        <w:jc w:val="both"/>
      </w:pPr>
      <w:r>
        <w:rPr>
          <w:rFonts w:ascii="Times New Roman"/>
          <w:b w:val="false"/>
          <w:i w:val="false"/>
          <w:color w:val="000000"/>
          <w:sz w:val="28"/>
        </w:rPr>
        <w:t>
      10) бірінші, екінші, үшінші триместрдің ультрадыбыстық скринингтен өткен нәтижелері туралы ақпаратты және бірінші триместрдің аралас тестісінің қорытындылары туралы ақпаратты "Акушерия және гинекология" немесе "Жалпы медицина" маман дәрігері немесе "Акушерлік іс" мамандығы бойынша орта медицина қызметкері МЦЖ-ге енгізеді;</w:t>
      </w:r>
    </w:p>
    <w:bookmarkEnd w:id="107"/>
    <w:bookmarkStart w:name="z567" w:id="108"/>
    <w:p>
      <w:pPr>
        <w:spacing w:after="0"/>
        <w:ind w:left="0"/>
        <w:jc w:val="both"/>
      </w:pPr>
      <w:r>
        <w:rPr>
          <w:rFonts w:ascii="Times New Roman"/>
          <w:b w:val="false"/>
          <w:i w:val="false"/>
          <w:color w:val="000000"/>
          <w:sz w:val="28"/>
        </w:rPr>
        <w:t>
      11) екінші кезеңдегі пренаталдық скринингтің іс-шаралары:</w:t>
      </w:r>
    </w:p>
    <w:bookmarkEnd w:id="108"/>
    <w:p>
      <w:pPr>
        <w:spacing w:after="0"/>
        <w:ind w:left="0"/>
        <w:jc w:val="both"/>
      </w:pPr>
      <w:r>
        <w:rPr>
          <w:rFonts w:ascii="Times New Roman"/>
          <w:b w:val="false"/>
          <w:i w:val="false"/>
          <w:color w:val="000000"/>
          <w:sz w:val="28"/>
        </w:rPr>
        <w:t>
      туа біткен және тұқым қуалайтын аурулары бар балалардың тууы бойынша "қауіп" тобындағы жүкті әйелдерге медициналық-генетикалық консультация беруді;</w:t>
      </w:r>
    </w:p>
    <w:p>
      <w:pPr>
        <w:spacing w:after="0"/>
        <w:ind w:left="0"/>
        <w:jc w:val="both"/>
      </w:pPr>
      <w:r>
        <w:rPr>
          <w:rFonts w:ascii="Times New Roman"/>
          <w:b w:val="false"/>
          <w:i w:val="false"/>
          <w:color w:val="000000"/>
          <w:sz w:val="28"/>
        </w:rPr>
        <w:t>
      "Сәулелік диагностика" және "Медициналық генетика" мамандығы бойынша кемінде үш дәрігер консилиумымен ультрадыбыстық зерттеу жүргізуді;</w:t>
      </w:r>
    </w:p>
    <w:p>
      <w:pPr>
        <w:spacing w:after="0"/>
        <w:ind w:left="0"/>
        <w:jc w:val="both"/>
      </w:pPr>
      <w:r>
        <w:rPr>
          <w:rFonts w:ascii="Times New Roman"/>
          <w:b w:val="false"/>
          <w:i w:val="false"/>
          <w:color w:val="000000"/>
          <w:sz w:val="28"/>
        </w:rPr>
        <w:t>
      бірінші триместрдің аралас сынағы үшін АҚСМ талдау;</w:t>
      </w:r>
    </w:p>
    <w:p>
      <w:pPr>
        <w:spacing w:after="0"/>
        <w:ind w:left="0"/>
        <w:jc w:val="both"/>
      </w:pPr>
      <w:r>
        <w:rPr>
          <w:rFonts w:ascii="Times New Roman"/>
          <w:b w:val="false"/>
          <w:i w:val="false"/>
          <w:color w:val="000000"/>
          <w:sz w:val="28"/>
        </w:rPr>
        <w:t>
      көрсеткіштер бойынша ИПД жүргізуді;</w:t>
      </w:r>
    </w:p>
    <w:p>
      <w:pPr>
        <w:spacing w:after="0"/>
        <w:ind w:left="0"/>
        <w:jc w:val="both"/>
      </w:pPr>
      <w:r>
        <w:rPr>
          <w:rFonts w:ascii="Times New Roman"/>
          <w:b w:val="false"/>
          <w:i w:val="false"/>
          <w:color w:val="000000"/>
          <w:sz w:val="28"/>
        </w:rPr>
        <w:t>
      цитогенетикалық, молекулярлық-цитогенетикалық және (немесе) молекулярлық-генетикалық жемісті материалға зерттеу жүргізуді;</w:t>
      </w:r>
    </w:p>
    <w:p>
      <w:pPr>
        <w:spacing w:after="0"/>
        <w:ind w:left="0"/>
        <w:jc w:val="both"/>
      </w:pPr>
      <w:r>
        <w:rPr>
          <w:rFonts w:ascii="Times New Roman"/>
          <w:b w:val="false"/>
          <w:i w:val="false"/>
          <w:color w:val="000000"/>
          <w:sz w:val="28"/>
        </w:rPr>
        <w:t>
      пренаталдық консилиум өткізу;</w:t>
      </w:r>
    </w:p>
    <w:p>
      <w:pPr>
        <w:spacing w:after="0"/>
        <w:ind w:left="0"/>
        <w:jc w:val="both"/>
      </w:pPr>
      <w:r>
        <w:rPr>
          <w:rFonts w:ascii="Times New Roman"/>
          <w:b w:val="false"/>
          <w:i w:val="false"/>
          <w:color w:val="000000"/>
          <w:sz w:val="28"/>
        </w:rPr>
        <w:t>
      тіркеудегі және есептік нысандарды толтыру;</w:t>
      </w:r>
    </w:p>
    <w:p>
      <w:pPr>
        <w:spacing w:after="0"/>
        <w:ind w:left="0"/>
        <w:jc w:val="both"/>
      </w:pPr>
      <w:r>
        <w:rPr>
          <w:rFonts w:ascii="Times New Roman"/>
          <w:b w:val="false"/>
          <w:i w:val="false"/>
          <w:color w:val="000000"/>
          <w:sz w:val="28"/>
        </w:rPr>
        <w:t>
      "Жүкті және фертильдік жастағы әйелдер тіркелімі" цифрлық жүйелерден (бұдан әрі – ЦЖ) шығу нысандарының деректері негізінде пренаталдық скринингтің тиімділігін мониторингілеуді қамтиды;</w:t>
      </w:r>
    </w:p>
    <w:bookmarkStart w:name="z568" w:id="109"/>
    <w:p>
      <w:pPr>
        <w:spacing w:after="0"/>
        <w:ind w:left="0"/>
        <w:jc w:val="both"/>
      </w:pPr>
      <w:r>
        <w:rPr>
          <w:rFonts w:ascii="Times New Roman"/>
          <w:b w:val="false"/>
          <w:i w:val="false"/>
          <w:color w:val="000000"/>
          <w:sz w:val="28"/>
        </w:rPr>
        <w:t>
      12) бірінші триместрдің біріктірілген тесті кезінде жеке генетикалық тәуекелді есептеу:</w:t>
      </w:r>
    </w:p>
    <w:bookmarkEnd w:id="109"/>
    <w:p>
      <w:pPr>
        <w:spacing w:after="0"/>
        <w:ind w:left="0"/>
        <w:jc w:val="both"/>
      </w:pPr>
      <w:r>
        <w:rPr>
          <w:rFonts w:ascii="Times New Roman"/>
          <w:b w:val="false"/>
          <w:i w:val="false"/>
          <w:color w:val="000000"/>
          <w:sz w:val="28"/>
        </w:rPr>
        <w:t>
      ультрадыбыстық меркерлерді өлшеуге (мойын айналасының қалыңдығы, мұрын шеміршегінің ұзындығы, құйымшақ-төбе өлшемі);</w:t>
      </w:r>
    </w:p>
    <w:p>
      <w:pPr>
        <w:spacing w:after="0"/>
        <w:ind w:left="0"/>
        <w:jc w:val="both"/>
      </w:pPr>
      <w:r>
        <w:rPr>
          <w:rFonts w:ascii="Times New Roman"/>
          <w:b w:val="false"/>
          <w:i w:val="false"/>
          <w:color w:val="000000"/>
          <w:sz w:val="28"/>
        </w:rPr>
        <w:t>
      шындыққа қатысты (популяциялық айырмашылық, салмағы және анасының этникалық тиістілігі, темекі шегу, қант диабетінің болуы, қосалқы ұрпақты болу технологияларын қабылдау) көлемдердің ең үлкен мөлшерін пайдалана отырып, АСМ талдауына негізделген (жүктілікке байланысты плазмалық А протеині (PAPP-A) мен хориондық гонадотропиннің еркін b-бірлігі (b-ХГЧ));</w:t>
      </w:r>
    </w:p>
    <w:bookmarkStart w:name="z569" w:id="110"/>
    <w:p>
      <w:pPr>
        <w:spacing w:after="0"/>
        <w:ind w:left="0"/>
        <w:jc w:val="both"/>
      </w:pPr>
      <w:r>
        <w:rPr>
          <w:rFonts w:ascii="Times New Roman"/>
          <w:b w:val="false"/>
          <w:i w:val="false"/>
          <w:color w:val="000000"/>
          <w:sz w:val="28"/>
        </w:rPr>
        <w:t>
      13) пренаталдық скринингтің екінші кезеңінде бірінші триместрдің аралас тестін жүргізу және жүкті әйелде хромосомалық патологияның жоғары жеке генетикалық қаупін анықтау кезінде (1:150 және одан жоғары) "Акушерия және гинекология" мамандығы бойынша дәрігер ИПД жүргізу туралы мәселені шешу үшін "Медициналық генетика" мамандығы бойынша дәрігердің консультациясын тағайындайды;</w:t>
      </w:r>
    </w:p>
    <w:bookmarkEnd w:id="110"/>
    <w:bookmarkStart w:name="z570" w:id="111"/>
    <w:p>
      <w:pPr>
        <w:spacing w:after="0"/>
        <w:ind w:left="0"/>
        <w:jc w:val="both"/>
      </w:pPr>
      <w:r>
        <w:rPr>
          <w:rFonts w:ascii="Times New Roman"/>
          <w:b w:val="false"/>
          <w:i w:val="false"/>
          <w:color w:val="000000"/>
          <w:sz w:val="28"/>
        </w:rPr>
        <w:t>
      14) ИПД кейін ұрықтың хромосомдық немесе моногенді тұқым қуалаушылық аурулары анықталған кезде нәтижесін "Акушерлік және гинекология" немесе "Жалпы медицина" мамандығы бойынша дәрігер немесе "Акушерлік іс" мамандығы бойынша орта медицина қызметкері МЦЖ-ге енгізуді;</w:t>
      </w:r>
    </w:p>
    <w:bookmarkEnd w:id="111"/>
    <w:bookmarkStart w:name="z571" w:id="112"/>
    <w:p>
      <w:pPr>
        <w:spacing w:after="0"/>
        <w:ind w:left="0"/>
        <w:jc w:val="both"/>
      </w:pPr>
      <w:r>
        <w:rPr>
          <w:rFonts w:ascii="Times New Roman"/>
          <w:b w:val="false"/>
          <w:i w:val="false"/>
          <w:color w:val="000000"/>
          <w:sz w:val="28"/>
        </w:rPr>
        <w:t>
      15) ұрықтың ДТК болған кезде "Акушерия және гинекология және "Медициналық генетика" маман дәрігерлер жүкті әйелді жүктіліктің кез келген мерзімінде пренаталдық консилиум жүргізуге жіберeді;</w:t>
      </w:r>
    </w:p>
    <w:bookmarkEnd w:id="112"/>
    <w:bookmarkStart w:name="z572" w:id="113"/>
    <w:p>
      <w:pPr>
        <w:spacing w:after="0"/>
        <w:ind w:left="0"/>
        <w:jc w:val="both"/>
      </w:pPr>
      <w:r>
        <w:rPr>
          <w:rFonts w:ascii="Times New Roman"/>
          <w:b w:val="false"/>
          <w:i w:val="false"/>
          <w:color w:val="000000"/>
          <w:sz w:val="28"/>
        </w:rPr>
        <w:t>
      16) пренаталдық консилиумның қорытындысына қарай жүкті әйелдерді:</w:t>
      </w:r>
    </w:p>
    <w:bookmarkEnd w:id="113"/>
    <w:p>
      <w:pPr>
        <w:spacing w:after="0"/>
        <w:ind w:left="0"/>
        <w:jc w:val="both"/>
      </w:pPr>
      <w:r>
        <w:rPr>
          <w:rFonts w:ascii="Times New Roman"/>
          <w:b w:val="false"/>
          <w:i w:val="false"/>
          <w:color w:val="000000"/>
          <w:sz w:val="28"/>
        </w:rPr>
        <w:t>
      генетикалық көрсетілімдер бойынша шарананың ауыр ДТК кезінде, патологиялық-анатомиялық диагнозды верификациялай отырып, жүктілікті үзуге;</w:t>
      </w:r>
    </w:p>
    <w:p>
      <w:pPr>
        <w:spacing w:after="0"/>
        <w:ind w:left="0"/>
        <w:jc w:val="both"/>
      </w:pPr>
      <w:r>
        <w:rPr>
          <w:rFonts w:ascii="Times New Roman"/>
          <w:b w:val="false"/>
          <w:i w:val="false"/>
          <w:color w:val="000000"/>
          <w:sz w:val="28"/>
        </w:rPr>
        <w:t>
      мерзімі, әдісі және босану орны және жаңа туған нәрестені кейінгі тәсілі туралы ұсыныстармен жүктілікті ұзартуға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7" w:id="1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Орта медицина қызметкерлері (акушерлер, фельдшерлер, мейіргерлер және (немесе) аға-інілер) әйелдерге жүктілік кезінде және одан тыс уақытта дәрігерге дейінгі медициналық көмек көрсетеді, оған:</w:t>
      </w:r>
    </w:p>
    <w:bookmarkEnd w:id="114"/>
    <w:bookmarkStart w:name="z179" w:id="115"/>
    <w:p>
      <w:pPr>
        <w:spacing w:after="0"/>
        <w:ind w:left="0"/>
        <w:jc w:val="both"/>
      </w:pPr>
      <w:r>
        <w:rPr>
          <w:rFonts w:ascii="Times New Roman"/>
          <w:b w:val="false"/>
          <w:i w:val="false"/>
          <w:color w:val="000000"/>
          <w:sz w:val="28"/>
        </w:rPr>
        <w:t>
      1) пациенттің денсаулық жағдайын анықтау, жүктіліктің аурулары мен асқынуларын анықтау мақсатында дербес қабылдау және медициналық қарап-тексеру;</w:t>
      </w:r>
    </w:p>
    <w:bookmarkEnd w:id="115"/>
    <w:bookmarkStart w:name="z180" w:id="116"/>
    <w:p>
      <w:pPr>
        <w:spacing w:after="0"/>
        <w:ind w:left="0"/>
        <w:jc w:val="both"/>
      </w:pPr>
      <w:r>
        <w:rPr>
          <w:rFonts w:ascii="Times New Roman"/>
          <w:b w:val="false"/>
          <w:i w:val="false"/>
          <w:color w:val="000000"/>
          <w:sz w:val="28"/>
        </w:rPr>
        <w:t>
      2) диагностикалау мен емдеудің клиникалық хаттамаларына сәйкес әйелдің өмірі мен денсаулығына қауіп төндіретін жағдайларда жүкті әйелдерге, босанған әйелдерге және фертилдік жастағы әйелдерге дәрігерге дейінгі және шұғыл медициналық көмек көрсету;</w:t>
      </w:r>
    </w:p>
    <w:bookmarkEnd w:id="116"/>
    <w:bookmarkStart w:name="z181" w:id="117"/>
    <w:p>
      <w:pPr>
        <w:spacing w:after="0"/>
        <w:ind w:left="0"/>
        <w:jc w:val="both"/>
      </w:pPr>
      <w:r>
        <w:rPr>
          <w:rFonts w:ascii="Times New Roman"/>
          <w:b w:val="false"/>
          <w:i w:val="false"/>
          <w:color w:val="000000"/>
          <w:sz w:val="28"/>
        </w:rPr>
        <w:t>
      3) созылмалы аурулары бар жүкті әйелдерді учаскелік дәрігерлермен және бейінді мамандармен бірлесіп динамикалық бақылау;</w:t>
      </w:r>
    </w:p>
    <w:bookmarkEnd w:id="117"/>
    <w:bookmarkStart w:name="z182" w:id="118"/>
    <w:p>
      <w:pPr>
        <w:spacing w:after="0"/>
        <w:ind w:left="0"/>
        <w:jc w:val="both"/>
      </w:pPr>
      <w:r>
        <w:rPr>
          <w:rFonts w:ascii="Times New Roman"/>
          <w:b w:val="false"/>
          <w:i w:val="false"/>
          <w:color w:val="000000"/>
          <w:sz w:val="28"/>
        </w:rPr>
        <w:t>
      4) функционалдық міндеттеріне сәйкес акушер-гинеколог дәрігердің тағайындауларын орындау;</w:t>
      </w:r>
    </w:p>
    <w:bookmarkEnd w:id="118"/>
    <w:bookmarkStart w:name="z183" w:id="119"/>
    <w:p>
      <w:pPr>
        <w:spacing w:after="0"/>
        <w:ind w:left="0"/>
        <w:jc w:val="both"/>
      </w:pPr>
      <w:r>
        <w:rPr>
          <w:rFonts w:ascii="Times New Roman"/>
          <w:b w:val="false"/>
          <w:i w:val="false"/>
          <w:color w:val="000000"/>
          <w:sz w:val="28"/>
        </w:rPr>
        <w:t>
      5) диагностика мен емдеудің клиникалық хаттамасына сәйкес бағыттар мен ұсынымдарды уақтылы ұсына отырып, әмбебап – прогрессивтік модель негізінде физиологиялық жүктілікті дербес жүргізу және жүкті әйелдер мен босанған әйелдердің патронажы;</w:t>
      </w:r>
    </w:p>
    <w:bookmarkEnd w:id="119"/>
    <w:bookmarkStart w:name="z184" w:id="120"/>
    <w:p>
      <w:pPr>
        <w:spacing w:after="0"/>
        <w:ind w:left="0"/>
        <w:jc w:val="both"/>
      </w:pPr>
      <w:r>
        <w:rPr>
          <w:rFonts w:ascii="Times New Roman"/>
          <w:b w:val="false"/>
          <w:i w:val="false"/>
          <w:color w:val="000000"/>
          <w:sz w:val="28"/>
        </w:rPr>
        <w:t>
      6) жүкті әйелдерге, босанған әйелдерге, гинекологиялық науқастарға және әлеуметтік қаупі бар фертилдік жастағы әйелдер (бұдан әрі – ФЖӘ) топтарына үйде медициналық қызмет көрсету, жүкті әйелді жүктіліктің 12 аптасына және 32 аптасына дейінгі мерзімде міндетті патронаждық бақылау, жүкті йәелдердің патронажыеың әмбебап-прогрессивтік моделі схемасы бойынша өміріне, денсаулығына және қауіп төндіретін медициналық қауіптерді анықтағанда жүкті әйелдердің прогрессивті тәсілі немесе бақылауы;</w:t>
      </w:r>
    </w:p>
    <w:bookmarkEnd w:id="120"/>
    <w:bookmarkStart w:name="z185" w:id="121"/>
    <w:p>
      <w:pPr>
        <w:spacing w:after="0"/>
        <w:ind w:left="0"/>
        <w:jc w:val="both"/>
      </w:pPr>
      <w:r>
        <w:rPr>
          <w:rFonts w:ascii="Times New Roman"/>
          <w:b w:val="false"/>
          <w:i w:val="false"/>
          <w:color w:val="000000"/>
          <w:sz w:val="28"/>
        </w:rPr>
        <w:t>
      7) отбасын жоспарлау және репродуктивтік денсаулықты сақтау бойынша консультациялық қызметтер көрсету;</w:t>
      </w:r>
    </w:p>
    <w:bookmarkEnd w:id="121"/>
    <w:bookmarkStart w:name="z186" w:id="122"/>
    <w:p>
      <w:pPr>
        <w:spacing w:after="0"/>
        <w:ind w:left="0"/>
        <w:jc w:val="both"/>
      </w:pPr>
      <w:r>
        <w:rPr>
          <w:rFonts w:ascii="Times New Roman"/>
          <w:b w:val="false"/>
          <w:i w:val="false"/>
          <w:color w:val="000000"/>
          <w:sz w:val="28"/>
        </w:rPr>
        <w:t>
      8) жүкті және ФЖӘ топтарын автоматтандырылу үшін жүкті және ФЖӘ денсаулығы жағдайының көрсетілімдерін мониторингілеу мақсатында "Жүкті және фертилдік жастағы әйелдер тіркелімі" ЦЖ-ге және МЦЖ-ге деректерді енгізу кіреді.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 w:id="123"/>
    <w:p>
      <w:pPr>
        <w:spacing w:after="0"/>
        <w:ind w:left="0"/>
        <w:jc w:val="both"/>
      </w:pPr>
      <w:r>
        <w:rPr>
          <w:rFonts w:ascii="Times New Roman"/>
          <w:b w:val="false"/>
          <w:i w:val="false"/>
          <w:color w:val="000000"/>
          <w:sz w:val="28"/>
        </w:rPr>
        <w:t>
      26. Жүкті әйелдерді босануға дайындық Мектептеріне жіберуді жүктілігі бойынша есепке қою сәтінен бастау қажет.</w:t>
      </w:r>
    </w:p>
    <w:bookmarkEnd w:id="123"/>
    <w:bookmarkStart w:name="z188" w:id="124"/>
    <w:p>
      <w:pPr>
        <w:spacing w:after="0"/>
        <w:ind w:left="0"/>
        <w:jc w:val="both"/>
      </w:pPr>
      <w:r>
        <w:rPr>
          <w:rFonts w:ascii="Times New Roman"/>
          <w:b w:val="false"/>
          <w:i w:val="false"/>
          <w:color w:val="000000"/>
          <w:sz w:val="28"/>
        </w:rPr>
        <w:t>
      27. Босанғанға дейінгі күтім бөлімдері, болашақ ананың қажеттіліктері, нәрестенің қажеттіліктері, босанудың прекурсорлары, жүктілік кезіндегі алаңдаушылық белгілері, босану физиологиясы, босану кезіндегі тыныс алу техникасы, босанудың ауырсынуын жеңілдету, релаксация, босану және босану кезіндегі жағдайды таңдау, босану кезіндегі серіктестің рөлі мен көмегі, жаңа туған нәрестені күту, емізу, босанғаннан кейінгі контрацепция жүкті әйелдерді босануға дайындау бағдарламаларына кіреді және оны оқытылған медицина қызметкерлері жүргізеді.</w:t>
      </w:r>
    </w:p>
    <w:bookmarkEnd w:id="124"/>
    <w:bookmarkStart w:name="z189" w:id="1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Жүкті әйелдерді босануға дайындау мектебінде сабақ жоспарын, сабақ кестесі мен өткізу әдістемесін медициналық ұйымның басшысы бекітеді.</w:t>
      </w:r>
    </w:p>
    <w:bookmarkEnd w:id="125"/>
    <w:bookmarkStart w:name="z191" w:id="126"/>
    <w:p>
      <w:pPr>
        <w:spacing w:after="0"/>
        <w:ind w:left="0"/>
        <w:jc w:val="both"/>
      </w:pPr>
      <w:r>
        <w:rPr>
          <w:rFonts w:ascii="Times New Roman"/>
          <w:b w:val="false"/>
          <w:i w:val="false"/>
          <w:color w:val="000000"/>
          <w:sz w:val="28"/>
        </w:rPr>
        <w:t>
      29. № ҚР ДСМ-175/2020 бұйрығымен бекітілген № 077/е нысаны бойынша жүкті және босанған әйелдің жеке картасын қағаз және (немесе) электрондық форматтарда, МЦЖ-да акушер-гинеколог дәрігер, жалпы практика дәрігері (бұдан әрі – ЖПД) немесе орта медицина қызметкері жүргізеді.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2" w:id="127"/>
    <w:p>
      <w:pPr>
        <w:spacing w:after="0"/>
        <w:ind w:left="0"/>
        <w:jc w:val="both"/>
      </w:pPr>
      <w:r>
        <w:rPr>
          <w:rFonts w:ascii="Times New Roman"/>
          <w:b w:val="false"/>
          <w:i w:val="false"/>
          <w:color w:val="000000"/>
          <w:sz w:val="28"/>
        </w:rPr>
        <w:t>
      29-1. Жүкті әйел мен босанған әйелдің алмасу картасы қағаз және (немесе) электрондық форматтарда "Жүкті және фертилдік жастағы әйелдер тіркелімі" ЦЖ арқылы жүргізіледі.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29-1-тармақпен толықтырылды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128"/>
    <w:p>
      <w:pPr>
        <w:spacing w:after="0"/>
        <w:ind w:left="0"/>
        <w:jc w:val="both"/>
      </w:pPr>
      <w:r>
        <w:rPr>
          <w:rFonts w:ascii="Times New Roman"/>
          <w:b w:val="false"/>
          <w:i w:val="false"/>
          <w:color w:val="000000"/>
          <w:sz w:val="28"/>
        </w:rPr>
        <w:t>
      30. Патронаждық бақылау барлық жүкті әйелдерге үйде орта медицина қызметкерімен, белгіленген жүктіліктің уақытында, әмбебап-прогрессивтік моделі бойынша жүкті әйелге патронаж жасау.</w:t>
      </w:r>
    </w:p>
    <w:bookmarkEnd w:id="128"/>
    <w:bookmarkStart w:name="z193" w:id="1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Жүкті және босанған әйелдердің патронаждарын учаскелік терапевттер, ЖПД, учаскелік педиатрлар, акушерлер мен мейіргерлер жүзеге асырады.</w:t>
      </w:r>
    </w:p>
    <w:bookmarkEnd w:id="129"/>
    <w:p>
      <w:pPr>
        <w:spacing w:after="0"/>
        <w:ind w:left="0"/>
        <w:jc w:val="both"/>
      </w:pPr>
      <w:r>
        <w:rPr>
          <w:rFonts w:ascii="Times New Roman"/>
          <w:b w:val="false"/>
          <w:i w:val="false"/>
          <w:color w:val="000000"/>
          <w:sz w:val="28"/>
        </w:rPr>
        <w:t>
      Жүкті әйелге патронаждық сапармен келген кезде медициналық қызметкер:</w:t>
      </w:r>
    </w:p>
    <w:bookmarkStart w:name="z573" w:id="130"/>
    <w:p>
      <w:pPr>
        <w:spacing w:after="0"/>
        <w:ind w:left="0"/>
        <w:jc w:val="both"/>
      </w:pPr>
      <w:r>
        <w:rPr>
          <w:rFonts w:ascii="Times New Roman"/>
          <w:b w:val="false"/>
          <w:i w:val="false"/>
          <w:color w:val="000000"/>
          <w:sz w:val="28"/>
        </w:rPr>
        <w:t>
      1) жүкті әйелден шағымдарын сұрайды, қан қысымын өлшейді, ісіну мен анемия белгілерін тексереді;</w:t>
      </w:r>
    </w:p>
    <w:bookmarkEnd w:id="130"/>
    <w:bookmarkStart w:name="z574" w:id="131"/>
    <w:p>
      <w:pPr>
        <w:spacing w:after="0"/>
        <w:ind w:left="0"/>
        <w:jc w:val="both"/>
      </w:pPr>
      <w:r>
        <w:rPr>
          <w:rFonts w:ascii="Times New Roman"/>
          <w:b w:val="false"/>
          <w:i w:val="false"/>
          <w:color w:val="000000"/>
          <w:sz w:val="28"/>
        </w:rPr>
        <w:t>
      2) көңіл-күйді (депрессияның болуы), үй жағдайлары мен өмір сүру жағдайларының қауіпсіздігін, үй гигиенасы мен жеке гигиенаны, жүктіліктің қауіп факторларын бағалайды;</w:t>
      </w:r>
    </w:p>
    <w:bookmarkEnd w:id="131"/>
    <w:bookmarkStart w:name="z575" w:id="132"/>
    <w:p>
      <w:pPr>
        <w:spacing w:after="0"/>
        <w:ind w:left="0"/>
        <w:jc w:val="both"/>
      </w:pPr>
      <w:r>
        <w:rPr>
          <w:rFonts w:ascii="Times New Roman"/>
          <w:b w:val="false"/>
          <w:i w:val="false"/>
          <w:color w:val="000000"/>
          <w:sz w:val="28"/>
        </w:rPr>
        <w:t>
      3) жүктілікке байланысты физикалық және психикалық өзгерістер туралы, жүктілік кезіндегі стресстің зиянды салдары туралы, темекі шегудің және есірткі құралдарын, психотроптық заттар мен прекурсорларды пайдаланудың зиянды салдары туралы хабарлайды;</w:t>
      </w:r>
    </w:p>
    <w:bookmarkEnd w:id="132"/>
    <w:bookmarkStart w:name="z576" w:id="133"/>
    <w:p>
      <w:pPr>
        <w:spacing w:after="0"/>
        <w:ind w:left="0"/>
        <w:jc w:val="both"/>
      </w:pPr>
      <w:r>
        <w:rPr>
          <w:rFonts w:ascii="Times New Roman"/>
          <w:b w:val="false"/>
          <w:i w:val="false"/>
          <w:color w:val="000000"/>
          <w:sz w:val="28"/>
        </w:rPr>
        <w:t>
      4) теңгерімді тамақтану, салмақты, физикалық белсенділікті бақылау, ауыз қуысының гигиенасын сақтау, жеке бас гигиенасын сақтау бойынша ұсыныстар береді;</w:t>
      </w:r>
    </w:p>
    <w:bookmarkEnd w:id="133"/>
    <w:bookmarkStart w:name="z577" w:id="134"/>
    <w:p>
      <w:pPr>
        <w:spacing w:after="0"/>
        <w:ind w:left="0"/>
        <w:jc w:val="both"/>
      </w:pPr>
      <w:r>
        <w:rPr>
          <w:rFonts w:ascii="Times New Roman"/>
          <w:b w:val="false"/>
          <w:i w:val="false"/>
          <w:color w:val="000000"/>
          <w:sz w:val="28"/>
        </w:rPr>
        <w:t>
      5) жүкті әйелге және оның отбасына дәрігерге тез арада жүгінуді қажет ететін, жүктіліктің қауіпті белгілері туралы хабарлайды;</w:t>
      </w:r>
    </w:p>
    <w:bookmarkEnd w:id="134"/>
    <w:bookmarkStart w:name="z578" w:id="135"/>
    <w:p>
      <w:pPr>
        <w:spacing w:after="0"/>
        <w:ind w:left="0"/>
        <w:jc w:val="both"/>
      </w:pPr>
      <w:r>
        <w:rPr>
          <w:rFonts w:ascii="Times New Roman"/>
          <w:b w:val="false"/>
          <w:i w:val="false"/>
          <w:color w:val="000000"/>
          <w:sz w:val="28"/>
        </w:rPr>
        <w:t>
      6) босануға дайындық, жаңа туған нәрестеге арналған бөлмені, орынды, күтім заттары мен киімдерді қалай дайындау, жаңа туған нәрестеге негізгі күтім жасау, тек емшек сүтімен емізу және емізу техникасы туралы мәселелер бойынша кеңес беріп үйретеді.</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5" w:id="1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Белгіленген күннен кейін үш күннің ішінде қабылдауға келмеген жүкті әйелдер үйде тонометр, термометр және стетоскопы бар акушер немесе патронажды мейіргердің патронажына жатады. Патронаждық келу нәтижелері туралы деректерді акушер немесе патранаж мейіргері №077/е нысанына және № 048/е нысанына енгізеді.</w:t>
      </w:r>
    </w:p>
    <w:bookmarkEnd w:id="136"/>
    <w:bookmarkStart w:name="z197" w:id="1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Орташа қауіп (оның ішінде емшек сүтімен қоректену проблемалары, гигиена дағдылары бар қиындықтар) анықталған кезде орта медицина қызметкері жұмысты дербес немесе учаскелік дәрігермен бірлесіп жүргізеді. Отбасы әлеуметтік сүйемелдеуді қажет ететін жоғары тәуекел жағдайында (қатыгездікпен қарау, зорлық-зомбылық, әйелдің мүгедектігі) мәліметтер әлеуметтік қызметкерге, психологқа немесе басқа секторлардың (білім беру, әлеуметтік қорғау, Ішкі істер, жергілікті атқарушы органдар, үкіметтік емес ұйымдар) өкілдеріне беріледі.</w:t>
      </w:r>
    </w:p>
    <w:bookmarkEnd w:id="137"/>
    <w:bookmarkStart w:name="z199" w:id="138"/>
    <w:p>
      <w:pPr>
        <w:spacing w:after="0"/>
        <w:ind w:left="0"/>
        <w:jc w:val="both"/>
      </w:pPr>
      <w:r>
        <w:rPr>
          <w:rFonts w:ascii="Times New Roman"/>
          <w:b w:val="false"/>
          <w:i w:val="false"/>
          <w:color w:val="000000"/>
          <w:sz w:val="28"/>
        </w:rPr>
        <w:t>
      34. Жүкті әйелдің тұрғылықты жері ауысқанда одан әрі бақылауды нақты тұратын жері бойынша дәрігер, фельдшер немесе акушер жүзеге асырады. Жүкті әйелдің кетуі туралы жазба медициналық құжаттамада тіркеледі (№ 077/е нысаны және № 048/е нысаны). Жүкті әйелдің көшуі туралы мәліметтерді беру жүкті әйелдің келу орны бойынша астананың, облыстардың, республикалық маңызы бар қалалардың денсаулық сақтауды мемлекеттік басқарудың жергілікті органдарына және медициналық ұйымдарда нақты паспорттық деректерін, жеке сәйкестендіру нөмірін, келу мекенжайын, жүкті әйел мен оның туыстарының байланыстарын көрсете отырып, телефонограммамен және электрондық поштамен жүзеге асырылады.</w:t>
      </w:r>
    </w:p>
    <w:bookmarkEnd w:id="138"/>
    <w:p>
      <w:pPr>
        <w:spacing w:after="0"/>
        <w:ind w:left="0"/>
        <w:jc w:val="both"/>
      </w:pPr>
      <w:r>
        <w:rPr>
          <w:rFonts w:ascii="Times New Roman"/>
          <w:b w:val="false"/>
          <w:i w:val="false"/>
          <w:color w:val="000000"/>
          <w:sz w:val="28"/>
        </w:rPr>
        <w:t>
      Жүкті әйелдің келген жеріндегі МҰ уақытша тіркеуге, жүктіліктің кез келген мерзімінде әйелдерді есепке алуға және медициналық көмекті толық көлемде көрсетуге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0" w:id="139"/>
    <w:p>
      <w:pPr>
        <w:spacing w:after="0"/>
        <w:ind w:left="0"/>
        <w:jc w:val="both"/>
      </w:pPr>
      <w:r>
        <w:rPr>
          <w:rFonts w:ascii="Times New Roman"/>
          <w:b w:val="false"/>
          <w:i w:val="false"/>
          <w:color w:val="000000"/>
          <w:sz w:val="28"/>
        </w:rPr>
        <w:t>
      35. Жүктіліктің 28-30 апта мерзімінде акушер-гинеколог дәрігер міндетті қайта тексеру кешенін қамтамасыз етеді: қанның жалпы талдауы, жүктіліктің 28-30 аптасында серологиялық әдістердің бірімен мерезге тексеру (ИФТ, ИХЛТ немесе ПГАР), алдын ала тестке дейінгі консультация бере отырып және тестілеуге ақпараттандырылған келісім ала отырып, № ҚР ДСМ-211/2020 бұйрығына сәйкес жүктіліктің 28-30 аптасы мерзімінде жүкті әйелдерге АИТВ-инфекциясының бар-жоғына тексеру, зәрді жалпы талдау, қынаптан алынған материалды тазалық дәрежесіне (көрсетілімдері болған кезде) микроскопиялық зерттеу, терапевттің консультациясына, жүкті әйелді жүктіліктің 30 аптасынан 32 апта 6 күнге дейін үшінші триместрдің ультрадыбыстық скринингіне жібереді.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Денсаулық сақтау министрінің 21.02.2025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1" w:id="140"/>
    <w:p>
      <w:pPr>
        <w:spacing w:after="0"/>
        <w:ind w:left="0"/>
        <w:jc w:val="both"/>
      </w:pPr>
      <w:r>
        <w:rPr>
          <w:rFonts w:ascii="Times New Roman"/>
          <w:b w:val="false"/>
          <w:i w:val="false"/>
          <w:color w:val="000000"/>
          <w:sz w:val="28"/>
        </w:rPr>
        <w:t>
      36. Фетоплацентарлық кешен тамырларының допплерометриясы және ұрықты диагностикалаудың функционалдық әдістері (кардиотокография, биофизикалық профилін анықтау) жүкті әйелдерге көрсетілімдері бойынша және диагностикалау мен емдеудің клиникалық хаттамаларына сәйкес жүргізіледі.</w:t>
      </w:r>
    </w:p>
    <w:bookmarkEnd w:id="140"/>
    <w:bookmarkStart w:name="z202" w:id="141"/>
    <w:p>
      <w:pPr>
        <w:spacing w:after="0"/>
        <w:ind w:left="0"/>
        <w:jc w:val="both"/>
      </w:pPr>
      <w:r>
        <w:rPr>
          <w:rFonts w:ascii="Times New Roman"/>
          <w:b w:val="false"/>
          <w:i w:val="false"/>
          <w:color w:val="000000"/>
          <w:sz w:val="28"/>
        </w:rPr>
        <w:t>
      37. Жүктіліктің 34-36 апта мерзімінде жүкті әйел жүкті әйелді мерезге үшінші серологиялық тексеруге (ИФТ/ИХЛТ немесе ПГАР) жіберіледі, 37 апта жүктілік мерзімінде қынаптан алынған материалды тазалық дәрежесіне (көрсетілімдері болған кезде) микроскопиялық зерттеу жүргізіледі.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Денсаулық сақтау министрінің 21.02.2025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 w:id="142"/>
    <w:p>
      <w:pPr>
        <w:spacing w:after="0"/>
        <w:ind w:left="0"/>
        <w:jc w:val="both"/>
      </w:pPr>
      <w:r>
        <w:rPr>
          <w:rFonts w:ascii="Times New Roman"/>
          <w:b w:val="false"/>
          <w:i w:val="false"/>
          <w:color w:val="000000"/>
          <w:sz w:val="28"/>
        </w:rPr>
        <w:t>
      38. Жүктіліктің 36 апта мерзімінде акушер-гинеколог дәрігерлердің акушер-гинекология бөлімшесінің меңгерушісімен немесе өңірлік акушер-гинекологтармен және бейінді мамандардың көрсетілімдері бойынша комиссиялық тексеруімен босанудың болжамды әдісі мен деңгейі айқындалады.</w:t>
      </w:r>
    </w:p>
    <w:bookmarkEnd w:id="142"/>
    <w:bookmarkStart w:name="z204" w:id="143"/>
    <w:p>
      <w:pPr>
        <w:spacing w:after="0"/>
        <w:ind w:left="0"/>
        <w:jc w:val="both"/>
      </w:pPr>
      <w:r>
        <w:rPr>
          <w:rFonts w:ascii="Times New Roman"/>
          <w:b w:val="false"/>
          <w:i w:val="false"/>
          <w:color w:val="000000"/>
          <w:sz w:val="28"/>
        </w:rPr>
        <w:t>
      39. Жүктіліктің 38-40 апта мерзімінде жүктілікті жүргізу жоспарын қайта қарау және босану әдісі, деңгейі, жоспарлы емдеуге жатқызу туралы мәселені шешу мақсатында акушерлік-гинекологиялық бөлімшенің меңгерушісімен, акушер-гинеколог дәрігерлерімен және қажет болған жағдайда бейінді мамандармен бірлесіп қауіп факторлары бар жүкті әйелдерді қайта комиссиялық тексеру жүргізіледі.</w:t>
      </w:r>
    </w:p>
    <w:bookmarkEnd w:id="143"/>
    <w:bookmarkStart w:name="z205" w:id="144"/>
    <w:p>
      <w:pPr>
        <w:spacing w:after="0"/>
        <w:ind w:left="0"/>
        <w:jc w:val="both"/>
      </w:pPr>
      <w:r>
        <w:rPr>
          <w:rFonts w:ascii="Times New Roman"/>
          <w:b w:val="false"/>
          <w:i w:val="false"/>
          <w:color w:val="000000"/>
          <w:sz w:val="28"/>
        </w:rPr>
        <w:t>
      40. Жүкті әйелдерді стационарға жоспарлы емдеуге жатқызу көрсетілімдер бойынша МСАК мамандарының немесе басқа денсаулық сақтау ұйымының жолдамасы бойынша стационар дәрігерінің емдеуге жатқызу күнін айқындай отырып, емдеуге жатқызу бюросының порталы арқылы жүзеге асырылады.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 w:id="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 Жүкті және босанатын әйелдерді босандыруға жіберу перинаталдық көмекті өңірлендіру деңгейін ескере отырып, жүктіліктің 37 аптасы мерзімінен бастап емдеуге жатқызу бюросы порталының күту парағында тіркеледі. Осы бағыт бойынша әйелдерді емдеуге жатқызу жүзеге асырылады және емдеуге жатқызудың соңғы күні стационарға келіп түскен күні айқындалады.</w:t>
      </w:r>
    </w:p>
    <w:bookmarkEnd w:id="145"/>
    <w:bookmarkStart w:name="z209" w:id="146"/>
    <w:p>
      <w:pPr>
        <w:spacing w:after="0"/>
        <w:ind w:left="0"/>
        <w:jc w:val="both"/>
      </w:pPr>
      <w:r>
        <w:rPr>
          <w:rFonts w:ascii="Times New Roman"/>
          <w:b w:val="false"/>
          <w:i w:val="false"/>
          <w:color w:val="000000"/>
          <w:sz w:val="28"/>
        </w:rPr>
        <w:t>
      43. Асқынбаған босанудан кейін босанған әйелдерге үйде медициналық қызмет көрсетуді (патронаж) акушерка немесе мейіргер акушерлік стационардан шыққаннан кейін алғашқы үш тәулікте жүргізеді. Босанғаннан кейінгі асқынған кезеңінде патронаж акушер-гинеколог немесе ЖПД жүргізеді.</w:t>
      </w:r>
    </w:p>
    <w:bookmarkEnd w:id="146"/>
    <w:bookmarkStart w:name="z210" w:id="147"/>
    <w:p>
      <w:pPr>
        <w:spacing w:after="0"/>
        <w:ind w:left="0"/>
        <w:jc w:val="both"/>
      </w:pPr>
      <w:r>
        <w:rPr>
          <w:rFonts w:ascii="Times New Roman"/>
          <w:b w:val="false"/>
          <w:i w:val="false"/>
          <w:color w:val="000000"/>
          <w:sz w:val="28"/>
        </w:rPr>
        <w:t>
      44. Акушерлік-гинекологиялық көмек көрсететін стационарлық жағдайдағы МҰ келіп түскен мәліметтер бойынша қызмет көрсетілетін аумаққа келген босанған әйелдер (телефон немесе жазбаша хабарлама) белсенді баруға жатады.</w:t>
      </w:r>
    </w:p>
    <w:bookmarkEnd w:id="147"/>
    <w:p>
      <w:pPr>
        <w:spacing w:after="0"/>
        <w:ind w:left="0"/>
        <w:jc w:val="both"/>
      </w:pPr>
      <w:r>
        <w:rPr>
          <w:rFonts w:ascii="Times New Roman"/>
          <w:b w:val="false"/>
          <w:i w:val="false"/>
          <w:color w:val="000000"/>
          <w:sz w:val="28"/>
        </w:rPr>
        <w:t>
      45. Патронаж кезінде сұрау, босанған әйелді объективті тексеру, артериялық қысымды, импульсті, температураны өлшеу, сүт бездері мен іш аймағын тексеру және пальпациялау, жыныс жолдары мен диурезден бөлінуді бағалау жүзеге асырылады. Босанған әйелмен бала емізу кезеңінде жаңа жүктіліктің пайда болу мүмкіндігі, отбасын жоспарлау және контрацепция құралдары бойынша, сондай-ақ контрацепцияны іріктеу үшін консультацияға жүгіну мерзімдері бойынша түсіндіру жұмыстары жүргізіледі.</w:t>
      </w:r>
    </w:p>
    <w:bookmarkStart w:name="z211" w:id="148"/>
    <w:p>
      <w:pPr>
        <w:spacing w:after="0"/>
        <w:ind w:left="0"/>
        <w:jc w:val="both"/>
      </w:pPr>
      <w:r>
        <w:rPr>
          <w:rFonts w:ascii="Times New Roman"/>
          <w:b w:val="false"/>
          <w:i w:val="false"/>
          <w:color w:val="000000"/>
          <w:sz w:val="28"/>
        </w:rPr>
        <w:t>
      46. Босанған әйелдің акушерлік-гинекологиялық бөлімшеге (кабинетке) баруы босанғаннан кейін оныншы және отызыншы тәуліктерде жүргізіледі. Қабылдау кезінде температураны, артериялық қысымды, тамыр соғуын өлшеу, объективті тексеру, сүт бездерін тексеру, жатырдың алдыңғы құрсақ қабырғасы арқылы пальпациясы, сыртқы жыныс мүшелерін тексеру және бөліністер мен физиологиялық жөнелтілімдерді бағалау жүргізіледі. Гинекологиялық айналардағы қарап-тексеру, қынаптық зерттеу, сондай-ақ зертханалық зерттеулерді тағайындау көрсетілімдер бойынша жүргізіледі.</w:t>
      </w:r>
    </w:p>
    <w:bookmarkEnd w:id="148"/>
    <w:bookmarkStart w:name="z212" w:id="1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 Босанған әйел көрсетілген мерзімде қабылдауға келмеген жағдайда, орта медицина қызметкері патронаждық баруды және үйде қарап-тексеруді жүргізеді.</w:t>
      </w:r>
    </w:p>
    <w:bookmarkEnd w:id="149"/>
    <w:bookmarkStart w:name="z214" w:id="150"/>
    <w:p>
      <w:pPr>
        <w:spacing w:after="0"/>
        <w:ind w:left="0"/>
        <w:jc w:val="both"/>
      </w:pPr>
      <w:r>
        <w:rPr>
          <w:rFonts w:ascii="Times New Roman"/>
          <w:b w:val="false"/>
          <w:i w:val="false"/>
          <w:color w:val="000000"/>
          <w:sz w:val="28"/>
        </w:rPr>
        <w:t>
      48. Босану тарихынан үзінді, сұрау, тексеру және босанған әйелді арнайы тексеру деректері 077/е нысанына енгізіледі.</w:t>
      </w:r>
    </w:p>
    <w:bookmarkEnd w:id="150"/>
    <w:bookmarkStart w:name="z215" w:id="151"/>
    <w:p>
      <w:pPr>
        <w:spacing w:after="0"/>
        <w:ind w:left="0"/>
        <w:jc w:val="both"/>
      </w:pPr>
      <w:r>
        <w:rPr>
          <w:rFonts w:ascii="Times New Roman"/>
          <w:b w:val="false"/>
          <w:i w:val="false"/>
          <w:color w:val="000000"/>
          <w:sz w:val="28"/>
        </w:rPr>
        <w:t>
      49. № 077/е барлық нысандары босанғаннан кейінгі кезеңнің соңына дейін (42 күн) "босанған әйел" картотекасында сақталады. Босанғаннан кейінгі кезең аяқталғаннан кейін № 077/е нысанында контрацепция әдісі мен флюорография күні көрсетіле отырып, босанғаннан кейінгі эпикриз ресімделеді.</w:t>
      </w:r>
    </w:p>
    <w:bookmarkEnd w:id="151"/>
    <w:bookmarkStart w:name="z216" w:id="152"/>
    <w:p>
      <w:pPr>
        <w:spacing w:after="0"/>
        <w:ind w:left="0"/>
        <w:jc w:val="both"/>
      </w:pPr>
      <w:r>
        <w:rPr>
          <w:rFonts w:ascii="Times New Roman"/>
          <w:b w:val="false"/>
          <w:i w:val="false"/>
          <w:color w:val="000000"/>
          <w:sz w:val="28"/>
        </w:rPr>
        <w:t xml:space="preserve">
      50. Асқынған босанудан кейін, жүктілік кезінде, босану кезінде және босанғаннан кейінгі ауыр жағдайларда, операциялық араласулардан, перинаталдық шығындардан кейін қауіп факторлары бар босанған әйелдерді диспансерлеу бекіту орны бойынша МҰ бейінді мамандармен бірлесіп бір жыл бойы жүргізіледі. Деректер базасын құра отырып, катамнез кабинетінде бір жыл ішінде асқынған босанудан кейін, жүктілік кезінде, босану және босанғаннан кейінгі кезеңде </w:t>
      </w:r>
      <w:r>
        <w:rPr>
          <w:rFonts w:ascii="Times New Roman"/>
          <w:b w:val="false"/>
          <w:i w:val="false"/>
          <w:color w:val="000000"/>
          <w:sz w:val="28"/>
        </w:rPr>
        <w:t>ауыр жағдайға</w:t>
      </w:r>
      <w:r>
        <w:rPr>
          <w:rFonts w:ascii="Times New Roman"/>
          <w:b w:val="false"/>
          <w:i w:val="false"/>
          <w:color w:val="000000"/>
          <w:sz w:val="28"/>
        </w:rPr>
        <w:t xml:space="preserve"> ұшыраған, операциялық араласулар, перинаталдық шығындар қауіп факторларымен босанған әйелдерді диспансерлеу жөніндегі жұмысты үйлестіру.</w:t>
      </w:r>
    </w:p>
    <w:bookmarkEnd w:id="152"/>
    <w:bookmarkStart w:name="z217" w:id="153"/>
    <w:p>
      <w:pPr>
        <w:spacing w:after="0"/>
        <w:ind w:left="0"/>
        <w:jc w:val="both"/>
      </w:pPr>
      <w:r>
        <w:rPr>
          <w:rFonts w:ascii="Times New Roman"/>
          <w:b w:val="false"/>
          <w:i w:val="false"/>
          <w:color w:val="000000"/>
          <w:sz w:val="28"/>
        </w:rPr>
        <w:t>
      51. "Медициналық оңалту көрсету қағидаларын бекіту туралы" Қазақстан Республикасы Денсаулық сақтау министрінің 2020 жылғы 7 қазандағы № ҚР ДСМ-116/2020 бұйрығына (Нормативтік құқықтық актілерді мемлекеттік тіркеу тізілімінде № 21381 болып тіркелген) сәйкес күрделі босанудан, ауыр жағдайдан, жаппай акушерлік қан жоғалтудан, операциялық араласудан, перинаталдық шығындардан кейін медициналық оңалту жүзеге асырылады.</w:t>
      </w:r>
    </w:p>
    <w:bookmarkEnd w:id="153"/>
    <w:bookmarkStart w:name="z218" w:id="1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 Асқынған босанудан, бастан өткерген қиын жай-күйлерден, ауқымды акушерлік қан жоғалтудан, операциялық араласулардан, перинаталдық ысыраптардан кейінгі медициналық оңалту негізгі ауруды емдеу кезінде, сондай-ақ жіті жай-күйден, тыныс-тіршілігі шектелген, функциялары мен құрылымдары бұзылған пациенттерге созылмалы аурулар және (немесе) жай-күйдегі хирургиялық араласулардан кейін оңалту әлеуетін ескере отырып жүзеге асырылады.</w:t>
      </w:r>
    </w:p>
    <w:bookmarkEnd w:id="154"/>
    <w:bookmarkStart w:name="z220" w:id="1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 Медициналық оңалтуды көрсету деңгейі нозологияға, пациенттің жай – күйінің ауырлық дәрежесіне және биосоциалдық функциялардың бұзылуына байланысты мамандардың мультидисциплинарлық тобының қатысуымен тіршілік-тынысы мен денсаулығының қызмет етуінің, шектелуінің және жұмыс істеуінің халықаралық жіктемесі (МКБ) өлшемшарттары негізінде оңалту маршруттау шәкіліне сәйкес денсаулық компоненттерінің сыныптамасы, тіршілік-тынысы мен жұмыс істеуінің шектеулері негізінде айқындалады.</w:t>
      </w:r>
    </w:p>
    <w:bookmarkEnd w:id="155"/>
    <w:bookmarkStart w:name="z222" w:id="1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 Медициналық оңалту:</w:t>
      </w:r>
    </w:p>
    <w:bookmarkEnd w:id="156"/>
    <w:bookmarkStart w:name="z224" w:id="1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негізгі ауруды емдеу кезінде ТМККК шеңберінде;</w:t>
      </w:r>
    </w:p>
    <w:bookmarkEnd w:id="157"/>
    <w:bookmarkStart w:name="z226" w:id="158"/>
    <w:p>
      <w:pPr>
        <w:spacing w:after="0"/>
        <w:ind w:left="0"/>
        <w:jc w:val="both"/>
      </w:pPr>
      <w:r>
        <w:rPr>
          <w:rFonts w:ascii="Times New Roman"/>
          <w:b w:val="false"/>
          <w:i w:val="false"/>
          <w:color w:val="000000"/>
          <w:sz w:val="28"/>
        </w:rPr>
        <w:t>
      2) МӘМС жүйесінде аурулар мен денсаулыққа байланысты проблемалардың халықаралық статистикалық жіктемесінің кодтарын 10 қайта қарау тізбесі бойынша;</w:t>
      </w:r>
    </w:p>
    <w:bookmarkEnd w:id="158"/>
    <w:bookmarkStart w:name="z227" w:id="1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ақылы негізде азаматтардың өз қаражаты, ерікті медициналық сақтандыру қаражаты, жұмыс берушілердің қаражаты және Қазақстан Республикасының заңында тыйым салынбаған көздері есебінен көрсетеді.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54-тармаққа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9" w:id="160"/>
    <w:p>
      <w:pPr>
        <w:spacing w:after="0"/>
        <w:ind w:left="0"/>
        <w:jc w:val="both"/>
      </w:pPr>
      <w:r>
        <w:rPr>
          <w:rFonts w:ascii="Times New Roman"/>
          <w:b w:val="false"/>
          <w:i w:val="false"/>
          <w:color w:val="000000"/>
          <w:sz w:val="28"/>
        </w:rPr>
        <w:t xml:space="preserve">
      55. "Созылмалы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еселігі қағидаларын бекіту туралы" Қазақстан Республикасы Денсаулық сақтау министрінің 2020 жылғы 23 қазандағы № ҚР ДСМ-149/2020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21513 болып тіркелген) (бұдан әрі – № ҚР ДСМ-149/2020 бұйрығы) сәйкес ФЖӘ учаскелік дәрігер акушер-гинеколог, ЖПД, терапевт жыл сайынғы тексеруді экстрагениталдық, гинекологиялық патологияны уақтылы анықтау және диспансерлік есепке алу үшін жүргізеді.</w:t>
      </w:r>
    </w:p>
    <w:bookmarkEnd w:id="160"/>
    <w:p>
      <w:pPr>
        <w:spacing w:after="0"/>
        <w:ind w:left="0"/>
        <w:jc w:val="both"/>
      </w:pPr>
      <w:r>
        <w:rPr>
          <w:rFonts w:ascii="Times New Roman"/>
          <w:b w:val="false"/>
          <w:i w:val="false"/>
          <w:color w:val="000000"/>
          <w:sz w:val="28"/>
        </w:rPr>
        <w:t>
      ФЖӘ медициналық көмек көрсету алгоритім бойынша жүзеге асырылады:</w:t>
      </w:r>
    </w:p>
    <w:bookmarkStart w:name="z579" w:id="161"/>
    <w:p>
      <w:pPr>
        <w:spacing w:after="0"/>
        <w:ind w:left="0"/>
        <w:jc w:val="both"/>
      </w:pPr>
      <w:r>
        <w:rPr>
          <w:rFonts w:ascii="Times New Roman"/>
          <w:b w:val="false"/>
          <w:i w:val="false"/>
          <w:color w:val="000000"/>
          <w:sz w:val="28"/>
        </w:rPr>
        <w:t>
      1) жыл сайын, 1 қаңтарындағы жағдай бойынша бекітілген халық тіркелімінің және диспансерлік науқастар тіркелімі МСАК ұйымдарындағы деректерінің негізінде терапевтер, ЖПД учаскенің ФЖӘ тізімдерін қалыптастырады;</w:t>
      </w:r>
    </w:p>
    <w:bookmarkEnd w:id="161"/>
    <w:bookmarkStart w:name="z580" w:id="162"/>
    <w:p>
      <w:pPr>
        <w:spacing w:after="0"/>
        <w:ind w:left="0"/>
        <w:jc w:val="both"/>
      </w:pPr>
      <w:r>
        <w:rPr>
          <w:rFonts w:ascii="Times New Roman"/>
          <w:b w:val="false"/>
          <w:i w:val="false"/>
          <w:color w:val="000000"/>
          <w:sz w:val="28"/>
        </w:rPr>
        <w:t>
      2) учаскенің мейіргері репродуктивтік функциясы сақталған ФЖӘ терапевтке, ЖПД қабылдауға шақырады. МСАК кез келген маманына жүгінген барлық ФЖӘ учаскелік терапевтке, ЖПД және акушер-гинеколог дәрігеріне жіберіледі;</w:t>
      </w:r>
    </w:p>
    <w:bookmarkEnd w:id="162"/>
    <w:bookmarkStart w:name="z581" w:id="163"/>
    <w:p>
      <w:pPr>
        <w:spacing w:after="0"/>
        <w:ind w:left="0"/>
        <w:jc w:val="both"/>
      </w:pPr>
      <w:r>
        <w:rPr>
          <w:rFonts w:ascii="Times New Roman"/>
          <w:b w:val="false"/>
          <w:i w:val="false"/>
          <w:color w:val="000000"/>
          <w:sz w:val="28"/>
        </w:rPr>
        <w:t>
      3) ФЖӘ учаскелік терапевт, ЖПД, акушер-гинеколог зерттеп-қарауды (анамнез жинау, объективті және гинекологиялық қарап-тексеру, сүт бездерін және қалқанша без аймағын қарап-тексеру, дене салмағының бойға арақатынасын анықтау, микрореакция, қан және несептің жалпы талдауы, қанның биохимиялық талдауы, электрокардиограмма, флюрография) жүргізеді. Көрсетілім болған жағдайда экстрагенитальды, гинекологиялық патологияны уақтылы анықтау және диспансерлік есепке алу үшін қосымша зерттеп-қараулар мен бейінді мамандардың консультациясы тағайындалады;</w:t>
      </w:r>
    </w:p>
    <w:bookmarkEnd w:id="163"/>
    <w:bookmarkStart w:name="z582" w:id="164"/>
    <w:p>
      <w:pPr>
        <w:spacing w:after="0"/>
        <w:ind w:left="0"/>
        <w:jc w:val="both"/>
      </w:pPr>
      <w:r>
        <w:rPr>
          <w:rFonts w:ascii="Times New Roman"/>
          <w:b w:val="false"/>
          <w:i w:val="false"/>
          <w:color w:val="000000"/>
          <w:sz w:val="28"/>
        </w:rPr>
        <w:t xml:space="preserve">
      4) созылмалы аурулары бар ФЖӘ медициналық көмек көрсету "Динамикалық байқауға жататын созылмалы аурулардың тізбесін бекіту туралы" Қазақстан Республикасы Денсаулық сақтау министрінің 2020 жылғы 23 қыркүйектегі № ҚР ДСМ-109/2020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21262 болып тіркелген) талаптарына сәйкес МСАК және консультативтік-диагностикалық көмек ұйымдарында жүзеге асырылады;</w:t>
      </w:r>
    </w:p>
    <w:bookmarkEnd w:id="164"/>
    <w:bookmarkStart w:name="z583" w:id="165"/>
    <w:p>
      <w:pPr>
        <w:spacing w:after="0"/>
        <w:ind w:left="0"/>
        <w:jc w:val="both"/>
      </w:pPr>
      <w:r>
        <w:rPr>
          <w:rFonts w:ascii="Times New Roman"/>
          <w:b w:val="false"/>
          <w:i w:val="false"/>
          <w:color w:val="000000"/>
          <w:sz w:val="28"/>
        </w:rPr>
        <w:t>
      5) асқынулардың, аурулардың асқынуларының алдын алу және созылмалы аурулары бар әйелдерге медициналық оңалтуды жүзеге асыру мақсатында медициналық көмек ТМККК шеңберінде және МӘМС жүйесінде динамикалық байқау арқылы жүзеге асырылады;</w:t>
      </w:r>
    </w:p>
    <w:bookmarkEnd w:id="165"/>
    <w:bookmarkStart w:name="z584" w:id="166"/>
    <w:p>
      <w:pPr>
        <w:spacing w:after="0"/>
        <w:ind w:left="0"/>
        <w:jc w:val="both"/>
      </w:pPr>
      <w:r>
        <w:rPr>
          <w:rFonts w:ascii="Times New Roman"/>
          <w:b w:val="false"/>
          <w:i w:val="false"/>
          <w:color w:val="000000"/>
          <w:sz w:val="28"/>
        </w:rPr>
        <w:t xml:space="preserve">
      6) созылмалы аурулары бар ФЖӘ медициналық көмек көрсетуді ұйымдастыру тәртібі № ҚР ДСМ-149/2020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w:t>
      </w:r>
    </w:p>
    <w:bookmarkEnd w:id="166"/>
    <w:bookmarkStart w:name="z585" w:id="167"/>
    <w:p>
      <w:pPr>
        <w:spacing w:after="0"/>
        <w:ind w:left="0"/>
        <w:jc w:val="both"/>
      </w:pPr>
      <w:r>
        <w:rPr>
          <w:rFonts w:ascii="Times New Roman"/>
          <w:b w:val="false"/>
          <w:i w:val="false"/>
          <w:color w:val="000000"/>
          <w:sz w:val="28"/>
        </w:rPr>
        <w:t>
      7) созылмалы аурулары және жаңадан анықталған аурулары бар ФЖӘ медициналық көмекті МСАК мамандары көрсетеді: учаскелік ЖПД, терапевттер, орта медицина қызметкерлері (учаскелік мейіргер немесе фельдшер) және көрсетілім болған жағдайда бейінді мамандар, денсаулық сақтау саласындағы әлеуметтік қызметкерлер, психологтар және салауатты өмір салты кабинеттерінің мамандары тартылады;</w:t>
      </w:r>
    </w:p>
    <w:bookmarkEnd w:id="167"/>
    <w:bookmarkStart w:name="z586" w:id="168"/>
    <w:p>
      <w:pPr>
        <w:spacing w:after="0"/>
        <w:ind w:left="0"/>
        <w:jc w:val="both"/>
      </w:pPr>
      <w:r>
        <w:rPr>
          <w:rFonts w:ascii="Times New Roman"/>
          <w:b w:val="false"/>
          <w:i w:val="false"/>
          <w:color w:val="000000"/>
          <w:sz w:val="28"/>
        </w:rPr>
        <w:t>
      8) учаскелік терапевтер, ЖПД және акушер-гинекологтар міндетті зерттеп-қарау нәтижелері бойынша әрбір әйелді осы Стандартқа 3-1-қосымшаға сәйкес ФЖӘ динамикалық бақылау топтарының біріне жатқызады;</w:t>
      </w:r>
    </w:p>
    <w:bookmarkEnd w:id="168"/>
    <w:bookmarkStart w:name="z587" w:id="169"/>
    <w:p>
      <w:pPr>
        <w:spacing w:after="0"/>
        <w:ind w:left="0"/>
        <w:jc w:val="both"/>
      </w:pPr>
      <w:r>
        <w:rPr>
          <w:rFonts w:ascii="Times New Roman"/>
          <w:b w:val="false"/>
          <w:i w:val="false"/>
          <w:color w:val="000000"/>
          <w:sz w:val="28"/>
        </w:rPr>
        <w:t>
      9) зерттеп-қарауға шақыруды, ФЖӘ патронажын МСАК медицина қызметкерлері (учаскелік терапевтер, ЖПД, фельдшерлер, акушерлер, мейіргерлер) жүзеге асырады. Отбасын жоспарлау қажеттілігі мен әдістері туралы консультация беруді МСАК барлық медицина қызметкерлері (оның ішінде бейінді мамандар) жүзеге асырады;</w:t>
      </w:r>
    </w:p>
    <w:bookmarkEnd w:id="169"/>
    <w:bookmarkStart w:name="z588" w:id="170"/>
    <w:p>
      <w:pPr>
        <w:spacing w:after="0"/>
        <w:ind w:left="0"/>
        <w:jc w:val="both"/>
      </w:pPr>
      <w:r>
        <w:rPr>
          <w:rFonts w:ascii="Times New Roman"/>
          <w:b w:val="false"/>
          <w:i w:val="false"/>
          <w:color w:val="000000"/>
          <w:sz w:val="28"/>
        </w:rPr>
        <w:t xml:space="preserve">
      10) амбулаториялық пациенттің медициналық құжаттамасы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 052/е нысанына сәйкес жүргізіледі. Амбулаториялық пациенттердің медициналық карталары осы Стандартқа 3-1-қосымшаға сәйкес титул парағының жоғарғы оң жақ бұрышында динамикалық бақылаудағы ФЖӘ 1А (1Б), 2А (2Б, 2В), 3А (3Б), 4А (4Б), кіші тобының және 5 әлеуметтік қауіп тобының бірін көрсетумен таңбаланады;</w:t>
      </w:r>
    </w:p>
    <w:bookmarkEnd w:id="170"/>
    <w:bookmarkStart w:name="z589" w:id="171"/>
    <w:p>
      <w:pPr>
        <w:spacing w:after="0"/>
        <w:ind w:left="0"/>
        <w:jc w:val="both"/>
      </w:pPr>
      <w:r>
        <w:rPr>
          <w:rFonts w:ascii="Times New Roman"/>
          <w:b w:val="false"/>
          <w:i w:val="false"/>
          <w:color w:val="000000"/>
          <w:sz w:val="28"/>
        </w:rPr>
        <w:t xml:space="preserve">
      11) ФЖӘ алғаш рет анықталған аурулары бар 2, 3, 4, 5 динамикалық бақылау топтарының әйелдерді бірінші анықталған аурулармен диспансерлік бақылау мен емдеу осы Стандартқа 3-1-қосымшаға сәйкес қамтамасыз етіледі. Оларды бақылау Кодекстің 7 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бекітілген денсаулық сақтау саласындағы стандарттарға және "Клиникалық хаттамаларды әзірлеу мен қайта қарау қағидаларын бекіту туралы" Қазақстан Республикасы Денсаулық сақтау министрінің 2020 жылғы 12 қарашадағы № ҚР ДСМ - 188/2020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тізіліміне № 21637 болып тіркелген) сәйкес диагностикалау мен емдеудің клиникалық хаттамаларына сәйкес учаскелік терапевт, ЖПД және акушер-гинеколог дәрігерінің бақылауымен жүзеге асырылады</w:t>
      </w:r>
    </w:p>
    <w:bookmarkEnd w:id="171"/>
    <w:bookmarkStart w:name="z590" w:id="172"/>
    <w:p>
      <w:pPr>
        <w:spacing w:after="0"/>
        <w:ind w:left="0"/>
        <w:jc w:val="both"/>
      </w:pPr>
      <w:r>
        <w:rPr>
          <w:rFonts w:ascii="Times New Roman"/>
          <w:b w:val="false"/>
          <w:i w:val="false"/>
          <w:color w:val="000000"/>
          <w:sz w:val="28"/>
        </w:rPr>
        <w:t>
      12) МСАК, амбулаториялық-емханалық көмек (бұдан әрі – АЕК) деңгейінде ФЖӘ динамикалық бақылау топтарын жүргізу тактикасы осы Стандартқа 3-2-қосымшаға сәйкес жүзеге асырылады;</w:t>
      </w:r>
    </w:p>
    <w:bookmarkEnd w:id="172"/>
    <w:bookmarkStart w:name="z591" w:id="173"/>
    <w:p>
      <w:pPr>
        <w:spacing w:after="0"/>
        <w:ind w:left="0"/>
        <w:jc w:val="both"/>
      </w:pPr>
      <w:r>
        <w:rPr>
          <w:rFonts w:ascii="Times New Roman"/>
          <w:b w:val="false"/>
          <w:i w:val="false"/>
          <w:color w:val="000000"/>
          <w:sz w:val="28"/>
        </w:rPr>
        <w:t>
      13) осы Стандартқа 3-1-қосымшаға сәйкес ФЖӘ 1А, 2А, 3А, 4А динамикалық бақылау кіші топтарының ФЖӘ, осы Стандартқа 3-2-қосымшаға сәйкес белсенді бақылау тобына қосылады;</w:t>
      </w:r>
    </w:p>
    <w:bookmarkEnd w:id="173"/>
    <w:bookmarkStart w:name="z592" w:id="174"/>
    <w:p>
      <w:pPr>
        <w:spacing w:after="0"/>
        <w:ind w:left="0"/>
        <w:jc w:val="both"/>
      </w:pPr>
      <w:r>
        <w:rPr>
          <w:rFonts w:ascii="Times New Roman"/>
          <w:b w:val="false"/>
          <w:i w:val="false"/>
          <w:color w:val="000000"/>
          <w:sz w:val="28"/>
        </w:rPr>
        <w:t>
      14) учаскелік терапевтер, ЖПД және акушер-гинекологтар экстрагениталдық және гинекологиялық ауруларды анықтайды және диагностика мен емдеудің клиникалық хаттамаларының ұсынымдарына сәйкес сауығу нәтижесіне немесе тұрақты ремиссияға жеткенге дейін емдейді, алгоритм бойынша ана мен бала үшін жүктіліктің және босанудың нәтижелерін жақсарту мақсатында жоспарланған жүктілікке дейін гравидарлық даярлықты 6 ай бұрын қамтамасыз етеді.</w:t>
      </w:r>
    </w:p>
    <w:bookmarkEnd w:id="174"/>
    <w:bookmarkStart w:name="z593" w:id="175"/>
    <w:p>
      <w:pPr>
        <w:spacing w:after="0"/>
        <w:ind w:left="0"/>
        <w:jc w:val="both"/>
      </w:pPr>
      <w:r>
        <w:rPr>
          <w:rFonts w:ascii="Times New Roman"/>
          <w:b w:val="false"/>
          <w:i w:val="false"/>
          <w:color w:val="000000"/>
          <w:sz w:val="28"/>
        </w:rPr>
        <w:t>
      15) әйелдерді прегравидарлық алдын-ала даярлау мыналарды қамтиды:</w:t>
      </w:r>
    </w:p>
    <w:bookmarkEnd w:id="175"/>
    <w:p>
      <w:pPr>
        <w:spacing w:after="0"/>
        <w:ind w:left="0"/>
        <w:jc w:val="both"/>
      </w:pPr>
      <w:r>
        <w:rPr>
          <w:rFonts w:ascii="Times New Roman"/>
          <w:b w:val="false"/>
          <w:i w:val="false"/>
          <w:color w:val="000000"/>
          <w:sz w:val="28"/>
        </w:rPr>
        <w:t>
      анамнезді толық жинау, оның ішінде эпидемиологиялық анамнезді жинау;</w:t>
      </w:r>
    </w:p>
    <w:p>
      <w:pPr>
        <w:spacing w:after="0"/>
        <w:ind w:left="0"/>
        <w:jc w:val="both"/>
      </w:pPr>
      <w:r>
        <w:rPr>
          <w:rFonts w:ascii="Times New Roman"/>
          <w:b w:val="false"/>
          <w:i w:val="false"/>
          <w:color w:val="000000"/>
          <w:sz w:val="28"/>
        </w:rPr>
        <w:t>
      қанның жалпы клиникалық талдауы, несептің жалпы талдауы;</w:t>
      </w:r>
    </w:p>
    <w:p>
      <w:pPr>
        <w:spacing w:after="0"/>
        <w:ind w:left="0"/>
        <w:jc w:val="both"/>
      </w:pPr>
      <w:r>
        <w:rPr>
          <w:rFonts w:ascii="Times New Roman"/>
          <w:b w:val="false"/>
          <w:i w:val="false"/>
          <w:color w:val="000000"/>
          <w:sz w:val="28"/>
        </w:rPr>
        <w:t xml:space="preserve">
      қандағы глюкоза; </w:t>
      </w:r>
    </w:p>
    <w:p>
      <w:pPr>
        <w:spacing w:after="0"/>
        <w:ind w:left="0"/>
        <w:jc w:val="both"/>
      </w:pPr>
      <w:r>
        <w:rPr>
          <w:rFonts w:ascii="Times New Roman"/>
          <w:b w:val="false"/>
          <w:i w:val="false"/>
          <w:color w:val="000000"/>
          <w:sz w:val="28"/>
        </w:rPr>
        <w:t xml:space="preserve">
      алдын ала тестке дейінгі кеңес берумен және ақпараттандырылған келісім алумен АИТВ-ға тексеру; </w:t>
      </w:r>
    </w:p>
    <w:p>
      <w:pPr>
        <w:spacing w:after="0"/>
        <w:ind w:left="0"/>
        <w:jc w:val="both"/>
      </w:pPr>
      <w:r>
        <w:rPr>
          <w:rFonts w:ascii="Times New Roman"/>
          <w:b w:val="false"/>
          <w:i w:val="false"/>
          <w:color w:val="000000"/>
          <w:sz w:val="28"/>
        </w:rPr>
        <w:t>
      В және С гепатиті;</w:t>
      </w:r>
    </w:p>
    <w:p>
      <w:pPr>
        <w:spacing w:after="0"/>
        <w:ind w:left="0"/>
        <w:jc w:val="both"/>
      </w:pPr>
      <w:r>
        <w:rPr>
          <w:rFonts w:ascii="Times New Roman"/>
          <w:b w:val="false"/>
          <w:i w:val="false"/>
          <w:color w:val="000000"/>
          <w:sz w:val="28"/>
        </w:rPr>
        <w:t xml:space="preserve">
      ИФТ/ИХЛТ немесе ПГАР; </w:t>
      </w:r>
    </w:p>
    <w:p>
      <w:pPr>
        <w:spacing w:after="0"/>
        <w:ind w:left="0"/>
        <w:jc w:val="both"/>
      </w:pPr>
      <w:r>
        <w:rPr>
          <w:rFonts w:ascii="Times New Roman"/>
          <w:b w:val="false"/>
          <w:i w:val="false"/>
          <w:color w:val="000000"/>
          <w:sz w:val="28"/>
        </w:rPr>
        <w:t xml:space="preserve">
      ЭКГ; </w:t>
      </w:r>
    </w:p>
    <w:p>
      <w:pPr>
        <w:spacing w:after="0"/>
        <w:ind w:left="0"/>
        <w:jc w:val="both"/>
      </w:pPr>
      <w:r>
        <w:rPr>
          <w:rFonts w:ascii="Times New Roman"/>
          <w:b w:val="false"/>
          <w:i w:val="false"/>
          <w:color w:val="000000"/>
          <w:sz w:val="28"/>
        </w:rPr>
        <w:t>
      көрсетілімдер болған кезде кіші жамбас ағзалары, бүйректің УДЗ;</w:t>
      </w:r>
    </w:p>
    <w:p>
      <w:pPr>
        <w:spacing w:after="0"/>
        <w:ind w:left="0"/>
        <w:jc w:val="both"/>
      </w:pPr>
      <w:r>
        <w:rPr>
          <w:rFonts w:ascii="Times New Roman"/>
          <w:b w:val="false"/>
          <w:i w:val="false"/>
          <w:color w:val="000000"/>
          <w:sz w:val="28"/>
        </w:rPr>
        <w:t>
      тазалық дәрежесіне жағынды;</w:t>
      </w:r>
    </w:p>
    <w:p>
      <w:pPr>
        <w:spacing w:after="0"/>
        <w:ind w:left="0"/>
        <w:jc w:val="both"/>
      </w:pPr>
      <w:r>
        <w:rPr>
          <w:rFonts w:ascii="Times New Roman"/>
          <w:b w:val="false"/>
          <w:i w:val="false"/>
          <w:color w:val="000000"/>
          <w:sz w:val="28"/>
        </w:rPr>
        <w:t xml:space="preserve">
       көрсеткіштер бойынша жыныстық жолмен берілетін инфекцияларға тексеру; </w:t>
      </w:r>
    </w:p>
    <w:p>
      <w:pPr>
        <w:spacing w:after="0"/>
        <w:ind w:left="0"/>
        <w:jc w:val="both"/>
      </w:pPr>
      <w:r>
        <w:rPr>
          <w:rFonts w:ascii="Times New Roman"/>
          <w:b w:val="false"/>
          <w:i w:val="false"/>
          <w:color w:val="000000"/>
          <w:sz w:val="28"/>
        </w:rPr>
        <w:t xml:space="preserve">
      көрсетілімдер болған кезде медициналық-генетикалық консультация беру; </w:t>
      </w:r>
    </w:p>
    <w:p>
      <w:pPr>
        <w:spacing w:after="0"/>
        <w:ind w:left="0"/>
        <w:jc w:val="both"/>
      </w:pPr>
      <w:r>
        <w:rPr>
          <w:rFonts w:ascii="Times New Roman"/>
          <w:b w:val="false"/>
          <w:i w:val="false"/>
          <w:color w:val="000000"/>
          <w:sz w:val="28"/>
        </w:rPr>
        <w:t xml:space="preserve">
      көрсетілімдер бойынша бейінді мамандардың басқа да қосымша тексерулері мен консультациялары; </w:t>
      </w:r>
    </w:p>
    <w:p>
      <w:pPr>
        <w:spacing w:after="0"/>
        <w:ind w:left="0"/>
        <w:jc w:val="both"/>
      </w:pPr>
      <w:r>
        <w:rPr>
          <w:rFonts w:ascii="Times New Roman"/>
          <w:b w:val="false"/>
          <w:i w:val="false"/>
          <w:color w:val="000000"/>
          <w:sz w:val="28"/>
        </w:rPr>
        <w:t>
      жүктілік басталғанға дейін 3 ай бұрын сауығу немесе тұрақты ремиссия нәтижесіне қол жеткізу үшін анықталған және бар экстрагениталдық және гинекологиялық ауруларды емдеу;</w:t>
      </w:r>
    </w:p>
    <w:p>
      <w:pPr>
        <w:spacing w:after="0"/>
        <w:ind w:left="0"/>
        <w:jc w:val="both"/>
      </w:pPr>
      <w:r>
        <w:rPr>
          <w:rFonts w:ascii="Times New Roman"/>
          <w:b w:val="false"/>
          <w:i w:val="false"/>
          <w:color w:val="000000"/>
          <w:sz w:val="28"/>
        </w:rPr>
        <w:t>
      жоспарланған жүктіліктен 3 ай бұрын ерлі-зайыптылардың екеуіне де және жүктіліктің алғашқы 3 айында әйелге фолий қышқылы күніне 0,4 миллиграмм тағайындау;</w:t>
      </w:r>
    </w:p>
    <w:p>
      <w:pPr>
        <w:spacing w:after="0"/>
        <w:ind w:left="0"/>
        <w:jc w:val="both"/>
      </w:pPr>
      <w:r>
        <w:rPr>
          <w:rFonts w:ascii="Times New Roman"/>
          <w:b w:val="false"/>
          <w:i w:val="false"/>
          <w:color w:val="000000"/>
          <w:sz w:val="28"/>
        </w:rPr>
        <w:t>
      ерлі-зайыптылардың екеуіне де күнделікті режиммен тамақтануды, жақсы демалуды, және ұйықтауды, таза ауада серуендеуді, дене шынықтыруды, зиянды әдептерден бас тартуды, кәсіптік қауіптерден сақтану ұсынылады.</w:t>
      </w:r>
    </w:p>
    <w:bookmarkStart w:name="z594" w:id="176"/>
    <w:p>
      <w:pPr>
        <w:spacing w:after="0"/>
        <w:ind w:left="0"/>
        <w:jc w:val="both"/>
      </w:pPr>
      <w:r>
        <w:rPr>
          <w:rFonts w:ascii="Times New Roman"/>
          <w:b w:val="false"/>
          <w:i w:val="false"/>
          <w:color w:val="000000"/>
          <w:sz w:val="28"/>
        </w:rPr>
        <w:t>
      16) динамикалық бақылаудағы 1Б, 2Б, 2В, 4Б және 5 топтағы ФЖӘ осы Стандартқа 3-1-қосымшаға сәйкес, көрсетілімдер болған кезде учаскелік терапевт және ЖПД аурудың мәртебесін айқындау үшін, бейінді мамандарға және акушер-гинеколог дәрігерлеріне консультация алу үшін және контрацепцияның тиімді әдістерімен қамтамасыз ету үшін осы Стандартқа 3-2-қосымшаға сәйкес жіберіледі;</w:t>
      </w:r>
    </w:p>
    <w:bookmarkEnd w:id="176"/>
    <w:bookmarkStart w:name="z595" w:id="177"/>
    <w:p>
      <w:pPr>
        <w:spacing w:after="0"/>
        <w:ind w:left="0"/>
        <w:jc w:val="both"/>
      </w:pPr>
      <w:r>
        <w:rPr>
          <w:rFonts w:ascii="Times New Roman"/>
          <w:b w:val="false"/>
          <w:i w:val="false"/>
          <w:color w:val="000000"/>
          <w:sz w:val="28"/>
        </w:rPr>
        <w:t>
      17) динамикалық бақылаудағы 2В және 5 топтағы ФЖӘ осы Стандартқа 3-1-қосымшаға сәйкес учаскелік терапевтің, ЖПД және акушер-гинекологтің қатаң диспансерлік бақылауында болады;</w:t>
      </w:r>
    </w:p>
    <w:bookmarkEnd w:id="177"/>
    <w:bookmarkStart w:name="z596" w:id="178"/>
    <w:p>
      <w:pPr>
        <w:spacing w:after="0"/>
        <w:ind w:left="0"/>
        <w:jc w:val="both"/>
      </w:pPr>
      <w:r>
        <w:rPr>
          <w:rFonts w:ascii="Times New Roman"/>
          <w:b w:val="false"/>
          <w:i w:val="false"/>
          <w:color w:val="000000"/>
          <w:sz w:val="28"/>
        </w:rPr>
        <w:t>
      18) 2В тобындағы жүктілікке медициналық қарсы көрсетілімдер болып табылатын экстрагениталдық аурулары бар ФЖӘ динамикалық бақылау осы Стандартқа 3-1-қосымшаға сәйкес, терапиялық бөлімшенің меңгерушісі немесе отбасылық денсаулық орталығы 6 айда 1 рет қарап, ДКК-ға күнтізбелік жылына 1 рет жіберуі тиіс;</w:t>
      </w:r>
    </w:p>
    <w:bookmarkEnd w:id="178"/>
    <w:bookmarkStart w:name="z597" w:id="179"/>
    <w:p>
      <w:pPr>
        <w:spacing w:after="0"/>
        <w:ind w:left="0"/>
        <w:jc w:val="both"/>
      </w:pPr>
      <w:r>
        <w:rPr>
          <w:rFonts w:ascii="Times New Roman"/>
          <w:b w:val="false"/>
          <w:i w:val="false"/>
          <w:color w:val="000000"/>
          <w:sz w:val="28"/>
        </w:rPr>
        <w:t>
      19) жүктілікке қарсы көрсетілімдер болып табылатын эктрагениталды аурулары бар жүкті әйелдердің тізімін осы Стандартқа 3-3 қосымшаға сәйкес учаскелік терапевт дәрігерлер, жалпы практикалық дәрігер қалыптастырады;</w:t>
      </w:r>
    </w:p>
    <w:bookmarkEnd w:id="179"/>
    <w:bookmarkStart w:name="z598" w:id="180"/>
    <w:p>
      <w:pPr>
        <w:spacing w:after="0"/>
        <w:ind w:left="0"/>
        <w:jc w:val="both"/>
      </w:pPr>
      <w:r>
        <w:rPr>
          <w:rFonts w:ascii="Times New Roman"/>
          <w:b w:val="false"/>
          <w:i w:val="false"/>
          <w:color w:val="000000"/>
          <w:sz w:val="28"/>
        </w:rPr>
        <w:t>
      20) динамикалық бақылаудағы 2В тобындағы ФЖӘ туралы ақпарат осы Стандартқа 3-1-қосымшаға сәйкес тізім түрінде (МЦЖ арқылы) контрацепциямен қамтуды бақылау мақсатында акушер-гинеколог дәрігерлерге тоқсанына 1 (бір) рет беріледі;</w:t>
      </w:r>
    </w:p>
    <w:bookmarkEnd w:id="180"/>
    <w:bookmarkStart w:name="z599" w:id="181"/>
    <w:p>
      <w:pPr>
        <w:spacing w:after="0"/>
        <w:ind w:left="0"/>
        <w:jc w:val="both"/>
      </w:pPr>
      <w:r>
        <w:rPr>
          <w:rFonts w:ascii="Times New Roman"/>
          <w:b w:val="false"/>
          <w:i w:val="false"/>
          <w:color w:val="000000"/>
          <w:sz w:val="28"/>
        </w:rPr>
        <w:t>
      21) учаскелік терапевттер, ЖПД әлеуметтік қызметкерлермен бірлесіп, өмірде қиын жағдайға түскен ФЖӘ есебін жүргізеді және оларды ФЖӘ әлеуметтік қауіп тобының 5 тобындағы әйелдерді есепке алу журналына осы Стандартқа 3-4 қосымшаға сәйкес енгізеді;</w:t>
      </w:r>
    </w:p>
    <w:bookmarkEnd w:id="181"/>
    <w:bookmarkStart w:name="z600" w:id="182"/>
    <w:p>
      <w:pPr>
        <w:spacing w:after="0"/>
        <w:ind w:left="0"/>
        <w:jc w:val="both"/>
      </w:pPr>
      <w:r>
        <w:rPr>
          <w:rFonts w:ascii="Times New Roman"/>
          <w:b w:val="false"/>
          <w:i w:val="false"/>
          <w:color w:val="000000"/>
          <w:sz w:val="28"/>
        </w:rPr>
        <w:t>
      22) осы Стандартқа 3-1 қосымшаға сәйкес динамикалық бақылаудағы 5 топтағы анықталған әйелдер туралы ақпаратты учаскелік терапевт, ЖПД тоқсанына 1 (бір) рет оларды контрацепциямен қамтуды бақылау мақсатында тізім түрінде (МЦЖ арқылы) акушер-гинеколог дәрігерлерге береді;</w:t>
      </w:r>
    </w:p>
    <w:bookmarkEnd w:id="182"/>
    <w:bookmarkStart w:name="z601" w:id="183"/>
    <w:p>
      <w:pPr>
        <w:spacing w:after="0"/>
        <w:ind w:left="0"/>
        <w:jc w:val="both"/>
      </w:pPr>
      <w:r>
        <w:rPr>
          <w:rFonts w:ascii="Times New Roman"/>
          <w:b w:val="false"/>
          <w:i w:val="false"/>
          <w:color w:val="000000"/>
          <w:sz w:val="28"/>
        </w:rPr>
        <w:t>
      23) учаскелік терапевтер, ЖПД акушер-гинекологтарға келесі айдың оныншы күніне қарай ФЖӘ тізімін береді:</w:t>
      </w:r>
    </w:p>
    <w:bookmarkEnd w:id="183"/>
    <w:p>
      <w:pPr>
        <w:spacing w:after="0"/>
        <w:ind w:left="0"/>
        <w:jc w:val="both"/>
      </w:pPr>
      <w:r>
        <w:rPr>
          <w:rFonts w:ascii="Times New Roman"/>
          <w:b w:val="false"/>
          <w:i w:val="false"/>
          <w:color w:val="000000"/>
          <w:sz w:val="28"/>
        </w:rPr>
        <w:t>
      жүктілікке қарсы көрсетілімдер болып табылатын экстрагениталдық патологиясы бар әйелдер (әйелдің тегі, аты, әкесінің аты (бар болса) туған жылы, мекенжайы, байланыс телефондары, клиникалық диагнозы және ДКК қорытындысы);</w:t>
      </w:r>
    </w:p>
    <w:p>
      <w:pPr>
        <w:spacing w:after="0"/>
        <w:ind w:left="0"/>
        <w:jc w:val="both"/>
      </w:pPr>
      <w:r>
        <w:rPr>
          <w:rFonts w:ascii="Times New Roman"/>
          <w:b w:val="false"/>
          <w:i w:val="false"/>
          <w:color w:val="000000"/>
          <w:sz w:val="28"/>
        </w:rPr>
        <w:t>
      әлеуметтік қатер тобындағы - (әйелдің тегі, аты, әкесінің аты (бар болса), туған жылы, мекенжайы, байланыс телефондары);</w:t>
      </w:r>
    </w:p>
    <w:bookmarkStart w:name="z602" w:id="184"/>
    <w:p>
      <w:pPr>
        <w:spacing w:after="0"/>
        <w:ind w:left="0"/>
        <w:jc w:val="both"/>
      </w:pPr>
      <w:r>
        <w:rPr>
          <w:rFonts w:ascii="Times New Roman"/>
          <w:b w:val="false"/>
          <w:i w:val="false"/>
          <w:color w:val="000000"/>
          <w:sz w:val="28"/>
        </w:rPr>
        <w:t>
      24) акушер-гинеколог дәрігерлер учаскелік терапевтерге, жалпы практика дәрігерлері ай сайын, келесі айдың оныншы күніне қарай уақытылы зерттеп-қарау экстрагениталдық ауруларды анықтау және емдеу үшін жүктілік бойынша есепке алынған есепті кезеңде босанған әйелдер туралы ақпаратты береді;</w:t>
      </w:r>
    </w:p>
    <w:bookmarkEnd w:id="184"/>
    <w:bookmarkStart w:name="z603" w:id="185"/>
    <w:p>
      <w:pPr>
        <w:spacing w:after="0"/>
        <w:ind w:left="0"/>
        <w:jc w:val="both"/>
      </w:pPr>
      <w:r>
        <w:rPr>
          <w:rFonts w:ascii="Times New Roman"/>
          <w:b w:val="false"/>
          <w:i w:val="false"/>
          <w:color w:val="000000"/>
          <w:sz w:val="28"/>
        </w:rPr>
        <w:t>
      25) жүргізілген медициналық қарап-тексерулердің, фертилдік жастағы әйелдерді зерттеп-қараудың нәтижелерін динамикалық бақылау топтарына сәйкес МСАК ұйымының дәрігерлері мен бейінді маман МЦЖ-ге енгізеді;</w:t>
      </w:r>
    </w:p>
    <w:bookmarkEnd w:id="185"/>
    <w:bookmarkStart w:name="z604" w:id="186"/>
    <w:p>
      <w:pPr>
        <w:spacing w:after="0"/>
        <w:ind w:left="0"/>
        <w:jc w:val="both"/>
      </w:pPr>
      <w:r>
        <w:rPr>
          <w:rFonts w:ascii="Times New Roman"/>
          <w:b w:val="false"/>
          <w:i w:val="false"/>
          <w:color w:val="000000"/>
          <w:sz w:val="28"/>
        </w:rPr>
        <w:t xml:space="preserve">
      26) жүктілікке қарсы көрсетілімдер болып табылатын экстрагениталдық аурулары бар МСАК медициналық ұйымында есепте тұрған жүкті әйелдердің тізімі "Жүктілікті жасанды үзуді жасаудың тәртібін, медициналық және әлеуметтік көрсетілімдерінің, сондай-ақ жүктілікті жасанды үзуді жасауға қарсы көрсетілімдерінің тізбесін бекіту туралы" Қазақстан Республикасы Денсаулық сақтау министрінің 2020 жылғы 9 қазандағы № ҚР ДСМ-122/2020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21412 болып тіркелген) (бұдан әрі – № ҚР ДСМ-122/2020 бұйрығы) сәйкес есепті кезеңнің соңында қалыптастырылады;</w:t>
      </w:r>
    </w:p>
    <w:bookmarkEnd w:id="186"/>
    <w:bookmarkStart w:name="z605" w:id="187"/>
    <w:p>
      <w:pPr>
        <w:spacing w:after="0"/>
        <w:ind w:left="0"/>
        <w:jc w:val="both"/>
      </w:pPr>
      <w:r>
        <w:rPr>
          <w:rFonts w:ascii="Times New Roman"/>
          <w:b w:val="false"/>
          <w:i w:val="false"/>
          <w:color w:val="000000"/>
          <w:sz w:val="28"/>
        </w:rPr>
        <w:t>
      27) ФЖӘ динамикалық байқау, сауықтыру немесе экстрагениталдық аурулардың тұрақты ремиссиясына қол жеткізу, контрацепциямен қамту жөніндегі жұмысты талдауды учаскелік қызмет бөлімінің меңгерушілері, МСАК ұйымдары басшыларының орынбасарлары, ішкі аудит тоқсан сайын астананың, облыстардың, республикалық маңызы бар қалалардың денсаулық сақтау басқармаларына ақпарат бере отырып, жүргізеді;</w:t>
      </w:r>
    </w:p>
    <w:bookmarkEnd w:id="187"/>
    <w:bookmarkStart w:name="z606" w:id="188"/>
    <w:p>
      <w:pPr>
        <w:spacing w:after="0"/>
        <w:ind w:left="0"/>
        <w:jc w:val="both"/>
      </w:pPr>
      <w:r>
        <w:rPr>
          <w:rFonts w:ascii="Times New Roman"/>
          <w:b w:val="false"/>
          <w:i w:val="false"/>
          <w:color w:val="000000"/>
          <w:sz w:val="28"/>
        </w:rPr>
        <w:t>
      28) ФЖӘ динамикалық байқау жөніндегі қызметті бақылауды МСАК көрсететін медициналық ұйымдардың басшылары жүзеге асырады, фертилдік жастағы әйелдерді динамикалық бақылау туралы есеп осы Стандартқа 3-5-қосымшаға сәйкес жасалады.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21.02.2025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0" w:id="189"/>
    <w:p>
      <w:pPr>
        <w:spacing w:after="0"/>
        <w:ind w:left="0"/>
        <w:jc w:val="both"/>
      </w:pPr>
      <w:r>
        <w:rPr>
          <w:rFonts w:ascii="Times New Roman"/>
          <w:b w:val="false"/>
          <w:i w:val="false"/>
          <w:color w:val="000000"/>
          <w:sz w:val="28"/>
        </w:rPr>
        <w:t>
      56. Әйелді тексерудің, манипуляция мен операцияның, тағайындаулар мен ұсынымдардың барлық деректерін акушер-гинеколог дәрігер № ҚР ДСМ – 175/2020 бұйрығымен бекітілген № 052/е нысаны бойынша амбулаториялық пациенттің медициналық картасына жазады.</w:t>
      </w:r>
    </w:p>
    <w:bookmarkEnd w:id="189"/>
    <w:bookmarkStart w:name="z231" w:id="190"/>
    <w:p>
      <w:pPr>
        <w:spacing w:after="0"/>
        <w:ind w:left="0"/>
        <w:jc w:val="both"/>
      </w:pPr>
      <w:r>
        <w:rPr>
          <w:rFonts w:ascii="Times New Roman"/>
          <w:b w:val="false"/>
          <w:i w:val="false"/>
          <w:color w:val="000000"/>
          <w:sz w:val="28"/>
        </w:rPr>
        <w:t xml:space="preserve">
      57. Соңғы диагнозды белгілеу кезінде диагностикалау мен емдеудің клиникалық хаттамаларына сәйкес науқасты емдеу және диспансерлік бақылау туралы мәселе шешіледі. Диспансерлік бақылауға жататын әрбір әйелге № ҚР ДСМ-175/2020 бұйрығымен бекітілген № 055/е нысаны бойынша диспансерлік бақылаудың </w:t>
      </w:r>
      <w:r>
        <w:rPr>
          <w:rFonts w:ascii="Times New Roman"/>
          <w:b w:val="false"/>
          <w:i w:val="false"/>
          <w:color w:val="000000"/>
          <w:sz w:val="28"/>
        </w:rPr>
        <w:t>бақылау картасы</w:t>
      </w:r>
      <w:r>
        <w:rPr>
          <w:rFonts w:ascii="Times New Roman"/>
          <w:b w:val="false"/>
          <w:i w:val="false"/>
          <w:color w:val="000000"/>
          <w:sz w:val="28"/>
        </w:rPr>
        <w:t xml:space="preserve"> толтырылады.</w:t>
      </w:r>
    </w:p>
    <w:bookmarkEnd w:id="190"/>
    <w:bookmarkStart w:name="z232" w:id="1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 Шағын гинекологиялық операциялар мен манипуляциялар қарсы көрсетілімдер болмаған кезде амбулаториялық негізде жүргізіледі: жатыр мойнының биопсиясы, цитологиялық зерттеу үшін жатыр қуысы ішіндегісінің аспирациясы (шприцпен), жатыр мойнының диатермокоагуляциясы және (немесе) эксцизиясы, криотерапия, лазерлік терапия және радиотолқынды коагуляция, вакуум-аспирация (қауіпсіз түсік), дәрі-дәрмектік түсік, жатырішілік контрацептивтерді енгізу және алып тастау. Кіші гинекологиялық операциялар № ҚР ДСМ-175/2020 бұйрығымен бекітілген 019/е нысаны бойынша операцияларды/</w:t>
      </w:r>
      <w:r>
        <w:rPr>
          <w:rFonts w:ascii="Times New Roman"/>
          <w:b w:val="false"/>
          <w:i w:val="false"/>
          <w:color w:val="000000"/>
          <w:sz w:val="28"/>
        </w:rPr>
        <w:t>манипуляцияларды есепке алу</w:t>
      </w:r>
      <w:r>
        <w:rPr>
          <w:rFonts w:ascii="Times New Roman"/>
          <w:b w:val="false"/>
          <w:i w:val="false"/>
          <w:color w:val="000000"/>
          <w:sz w:val="28"/>
        </w:rPr>
        <w:t xml:space="preserve"> нысанында тіркеледі.</w:t>
      </w:r>
    </w:p>
    <w:bookmarkEnd w:id="191"/>
    <w:bookmarkStart w:name="z234" w:id="192"/>
    <w:p>
      <w:pPr>
        <w:spacing w:after="0"/>
        <w:ind w:left="0"/>
        <w:jc w:val="both"/>
      </w:pPr>
      <w:r>
        <w:rPr>
          <w:rFonts w:ascii="Times New Roman"/>
          <w:b w:val="false"/>
          <w:i w:val="false"/>
          <w:color w:val="000000"/>
          <w:sz w:val="28"/>
        </w:rPr>
        <w:t>
      59. Стационарлық емдеу көрсетілген әйелге шұғыл жағдайларда емдеуге жатқызуға жолдама беріледі, жоспарлы емдеуге жатқызу жағдайында емдеуге жатқызу бюросының порталы арқылы жолдама беріледі. Акушерлік учаскеге амбулаториялық пациенттің медициналық картасына (№052/е нысаны) әйелді нақты емдеуге жатқызу туралы жазба жүргізіледі.</w:t>
      </w:r>
    </w:p>
    <w:bookmarkEnd w:id="192"/>
    <w:bookmarkStart w:name="z235" w:id="193"/>
    <w:p>
      <w:pPr>
        <w:spacing w:after="0"/>
        <w:ind w:left="0"/>
        <w:jc w:val="both"/>
      </w:pPr>
      <w:r>
        <w:rPr>
          <w:rFonts w:ascii="Times New Roman"/>
          <w:b w:val="false"/>
          <w:i w:val="false"/>
          <w:color w:val="000000"/>
          <w:sz w:val="28"/>
        </w:rPr>
        <w:t>
      60. Жүкті әйел жүктілік мерзімін анықтағаннан кейін жүктілікті жасанды үзу үшін жолдамаға жүгінген кезде және абортқа медициналық қарсы көрсетілімдер болмаған кезде амбулаториялық-емханалық көмек МҰ акушер-гинекологы жүктілікті үзудің қауіптілігі мен зиянын түсіндіреді, диагностикасы мен емдеудің клиникалық хаттамасына сәйкес репродуктивтік денсаулықты сақтау және контрацепцияның қазіргі заманғы құралдары мен әдістерін жеке таңдау мәселелері бойынша консультация жүргізеді, қажетті зерттеп-қарауды тағайындайды. № ҚР ДСМ-122/2020 бұйрығына сәйкес жүктілікті жасанды үзу (аборт) үшін ауруханаға емдеуге бюро порталы арқылы жүргізіледі.</w:t>
      </w:r>
    </w:p>
    <w:bookmarkEnd w:id="193"/>
    <w:bookmarkStart w:name="z236" w:id="194"/>
    <w:p>
      <w:pPr>
        <w:spacing w:after="0"/>
        <w:ind w:left="0"/>
        <w:jc w:val="both"/>
      </w:pPr>
      <w:r>
        <w:rPr>
          <w:rFonts w:ascii="Times New Roman"/>
          <w:b w:val="false"/>
          <w:i w:val="false"/>
          <w:color w:val="000000"/>
          <w:sz w:val="28"/>
        </w:rPr>
        <w:t>
      61. Учаскелік дәрігер акушер-гинекологтармен бірлесіп түсік тастаудың алдын алу, контрацепцияның қазіргі заманғы әдістерін жеке таңдау, әйелдерді контрацепцияның қазіргі заманғы әдістерін пайдалану бойынша оқыту, ауыр экстрагенитальды аурулары бар әйелдерде контрацепцияның тұрақты тиімді әдісін таңдау, түсік түсірудің алдын алу және отбасын жоспарлау кабинетінде жыныстық белсенді жасөспірім қыздарда контрацепцияның тұрақты тиімді әдісін таңдау жөніндегі жұмысты үйлестіреді.</w:t>
      </w:r>
    </w:p>
    <w:bookmarkEnd w:id="194"/>
    <w:bookmarkStart w:name="z237" w:id="1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 Ауылдық халыққа амбулаториялық акушерлік-гинекологиялық көмек көрсету аудандық емханаларда, дәрігерлік амбулаториялардың акушерлік-гинекологиялық кабинеттерінде, фельдшерлік-акушерлік және медициналық пункттерде көрсетіледі. Мамандандырылған медициналық ұйымдар (оның құрылымдық бөлігі) жоқ шағын елді мекендерде емдеуші дәрігердің функциясын фельдшерге, мейіргерге немесе акушерге жүктелуі мүмкін.</w:t>
      </w:r>
    </w:p>
    <w:bookmarkEnd w:id="195"/>
    <w:bookmarkStart w:name="z239" w:id="1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 Мамандандырылған медициналық көмек (оның құрылымдық бөлімі) жоқ шағын елді мекендерде емдеуші дәрігердің кйбір міндетін фельдерге, мейіргерге немесе акушеркаға жүктеледі.</w:t>
      </w:r>
    </w:p>
    <w:bookmarkEnd w:id="196"/>
    <w:bookmarkStart w:name="z241" w:id="1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 Шалғай және қатынауы қиын аудандардың ауыл тұрғындарына, сондай-ақ шалғайдағы мал шаруашылығымен айналысатындарға көшпелі медициналық бригадалардың құрамында акушер-гинеколог дәрігер көрсетеді.</w:t>
      </w:r>
    </w:p>
    <w:bookmarkEnd w:id="197"/>
    <w:bookmarkStart w:name="z243" w:id="198"/>
    <w:p>
      <w:pPr>
        <w:spacing w:after="0"/>
        <w:ind w:left="0"/>
        <w:jc w:val="both"/>
      </w:pPr>
      <w:r>
        <w:rPr>
          <w:rFonts w:ascii="Times New Roman"/>
          <w:b w:val="false"/>
          <w:i w:val="false"/>
          <w:color w:val="000000"/>
          <w:sz w:val="28"/>
        </w:rPr>
        <w:t>
      65. Көшпелі бригада құрамына кіретін акушер-гинеколог дәрігер:</w:t>
      </w:r>
    </w:p>
    <w:bookmarkEnd w:id="198"/>
    <w:bookmarkStart w:name="z244" w:id="199"/>
    <w:p>
      <w:pPr>
        <w:spacing w:after="0"/>
        <w:ind w:left="0"/>
        <w:jc w:val="both"/>
      </w:pPr>
      <w:r>
        <w:rPr>
          <w:rFonts w:ascii="Times New Roman"/>
          <w:b w:val="false"/>
          <w:i w:val="false"/>
          <w:color w:val="000000"/>
          <w:sz w:val="28"/>
        </w:rPr>
        <w:t>
      1) әйелдерді профилактикалық тексеріп-қарау;</w:t>
      </w:r>
    </w:p>
    <w:bookmarkEnd w:id="199"/>
    <w:bookmarkStart w:name="z245" w:id="200"/>
    <w:p>
      <w:pPr>
        <w:spacing w:after="0"/>
        <w:ind w:left="0"/>
        <w:jc w:val="both"/>
      </w:pPr>
      <w:r>
        <w:rPr>
          <w:rFonts w:ascii="Times New Roman"/>
          <w:b w:val="false"/>
          <w:i w:val="false"/>
          <w:color w:val="000000"/>
          <w:sz w:val="28"/>
        </w:rPr>
        <w:t>
      2) жүкті және гинекологиялық науқастарды қарау, тексеріп-қарау;</w:t>
      </w:r>
    </w:p>
    <w:bookmarkEnd w:id="200"/>
    <w:bookmarkStart w:name="z246" w:id="201"/>
    <w:p>
      <w:pPr>
        <w:spacing w:after="0"/>
        <w:ind w:left="0"/>
        <w:jc w:val="both"/>
      </w:pPr>
      <w:r>
        <w:rPr>
          <w:rFonts w:ascii="Times New Roman"/>
          <w:b w:val="false"/>
          <w:i w:val="false"/>
          <w:color w:val="000000"/>
          <w:sz w:val="28"/>
        </w:rPr>
        <w:t>
      3) қажет болған жағдайда-шұғыл медициналық көмек көрсету;</w:t>
      </w:r>
    </w:p>
    <w:bookmarkEnd w:id="201"/>
    <w:bookmarkStart w:name="z247" w:id="202"/>
    <w:p>
      <w:pPr>
        <w:spacing w:after="0"/>
        <w:ind w:left="0"/>
        <w:jc w:val="both"/>
      </w:pPr>
      <w:r>
        <w:rPr>
          <w:rFonts w:ascii="Times New Roman"/>
          <w:b w:val="false"/>
          <w:i w:val="false"/>
          <w:color w:val="000000"/>
          <w:sz w:val="28"/>
        </w:rPr>
        <w:t>
      4) әйелдерді контрацепция әдістері мен құралдарына оқыту;</w:t>
      </w:r>
    </w:p>
    <w:bookmarkEnd w:id="202"/>
    <w:bookmarkStart w:name="z248" w:id="203"/>
    <w:p>
      <w:pPr>
        <w:spacing w:after="0"/>
        <w:ind w:left="0"/>
        <w:jc w:val="both"/>
      </w:pPr>
      <w:r>
        <w:rPr>
          <w:rFonts w:ascii="Times New Roman"/>
          <w:b w:val="false"/>
          <w:i w:val="false"/>
          <w:color w:val="000000"/>
          <w:sz w:val="28"/>
        </w:rPr>
        <w:t>
      5) салауатты өмір салтын насихаттау, отбасын жоспарлау және ұрпақты болу денсаулығын сақтау мақсатында халықпен ақпараттық-түсіндіру жұмысын жүргізу болып табылады.</w:t>
      </w:r>
    </w:p>
    <w:bookmarkEnd w:id="203"/>
    <w:bookmarkStart w:name="z249" w:id="204"/>
    <w:p>
      <w:pPr>
        <w:spacing w:after="0"/>
        <w:ind w:left="0"/>
        <w:jc w:val="both"/>
      </w:pPr>
      <w:r>
        <w:rPr>
          <w:rFonts w:ascii="Times New Roman"/>
          <w:b w:val="false"/>
          <w:i w:val="false"/>
          <w:color w:val="000000"/>
          <w:sz w:val="28"/>
        </w:rPr>
        <w:t>
      66. Қолайлы акушерлік-гинекологиялық анамнезі, жүктіліктің қалыпты ағымы бар әйелдерге ауылдық жерлерде бригаданың шығуы арасындағы кезеңде фельдшерлік-акушерлік пункттің, медициналық пункттің акушері, фельдшері немесе мейіргері (аға) бақылайды. Амбулаториялық жағдайдағы МСАК орталығында жүкті әйелге медициналық көмекті ЖПД немесе учаскелік терапевт көрсетеді.</w:t>
      </w:r>
    </w:p>
    <w:bookmarkEnd w:id="204"/>
    <w:bookmarkStart w:name="z250" w:id="205"/>
    <w:p>
      <w:pPr>
        <w:spacing w:after="0"/>
        <w:ind w:left="0"/>
        <w:jc w:val="both"/>
      </w:pPr>
      <w:r>
        <w:rPr>
          <w:rFonts w:ascii="Times New Roman"/>
          <w:b w:val="false"/>
          <w:i w:val="false"/>
          <w:color w:val="000000"/>
          <w:sz w:val="28"/>
        </w:rPr>
        <w:t>
      67. Ауылдық жерлерде тұратын қауіп факторлары бар жүкті әйелдер үшін емдеуге жатқызу мерзімдерін көрсете отырып, перинаталдық көмекті өңірлендіру қағидаттарына сәйкес тиісті деңгейде диспансерлік бақылау және босандыру жоспары белгіленеді.</w:t>
      </w:r>
    </w:p>
    <w:bookmarkEnd w:id="205"/>
    <w:bookmarkStart w:name="z251" w:id="206"/>
    <w:p>
      <w:pPr>
        <w:spacing w:after="0"/>
        <w:ind w:left="0"/>
        <w:jc w:val="both"/>
      </w:pPr>
      <w:r>
        <w:rPr>
          <w:rFonts w:ascii="Times New Roman"/>
          <w:b w:val="false"/>
          <w:i w:val="false"/>
          <w:color w:val="000000"/>
          <w:sz w:val="28"/>
        </w:rPr>
        <w:t>
      68. Аудандық аурухананың дәрігерлік-консультациялық комиссиясы жүкті әйелді неғұрлым жеңіл жұмысқа ауыстыру туралы "Жүкті әйелді басқа жұмысқа ауыстыру туралы дәрігерлік қорытынды" № 074/е нысаны бойынша қорытындыны немесе жүктілік пен босану бойынша еңбекке уақытша жарамсыздық парағын және анықтамасын ұсыну туралы № 026/е нысаны бойынша ДКК қорытындысын береді. Жүктіліктің 36 аптасында босану әдісі мен оның деңгейін, аудандық акушердің тексеруі мен және өңірлік бейінді мамандардың көрсетілімдері бойынша анықталады.</w:t>
      </w:r>
    </w:p>
    <w:bookmarkEnd w:id="206"/>
    <w:p>
      <w:pPr>
        <w:spacing w:after="0"/>
        <w:ind w:left="0"/>
        <w:jc w:val="both"/>
      </w:pPr>
      <w:r>
        <w:rPr>
          <w:rFonts w:ascii="Times New Roman"/>
          <w:b w:val="false"/>
          <w:i w:val="false"/>
          <w:color w:val="000000"/>
          <w:sz w:val="28"/>
        </w:rPr>
        <w:t>
      Әйелдің босандыру әдісі мен деңгейін аудандық акушер-гинеколог пен бейінді мамандар жүктіліктің 36 аптасында анықтайды.</w:t>
      </w:r>
    </w:p>
    <w:bookmarkStart w:name="z252" w:id="2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 Ауданның акушерлік-гинекологиялық қызметіне ұйымдастыру-әдістемелік көмекті облыстық деңгейдегі акушерлік-гинекологиялық көмек көрсететін ұйым (перинаталдық орталық немесе облыстық көп бейінді аурухананың акушерлік бөлімшесі) жүзеге асырады, оған облыстардың, қалалардың денсаулық сақтауды басқару органдарының штаттық бас және штаттан тыс мамандар тікелей қатысады</w:t>
      </w:r>
    </w:p>
    <w:bookmarkEnd w:id="207"/>
    <w:p>
      <w:pPr>
        <w:spacing w:after="0"/>
        <w:ind w:left="0"/>
        <w:jc w:val="both"/>
      </w:pPr>
      <w:r>
        <w:rPr>
          <w:rFonts w:ascii="Times New Roman"/>
          <w:b w:val="false"/>
          <w:i w:val="false"/>
          <w:color w:val="000000"/>
          <w:sz w:val="28"/>
        </w:rPr>
        <w:t>
      Ұйымдастыру-әдістемелік жұмыс мынадай бағыттар бойынша жүргізіледі:</w:t>
      </w:r>
    </w:p>
    <w:p>
      <w:pPr>
        <w:spacing w:after="0"/>
        <w:ind w:left="0"/>
        <w:jc w:val="both"/>
      </w:pPr>
      <w:r>
        <w:rPr>
          <w:rFonts w:ascii="Times New Roman"/>
          <w:b w:val="false"/>
          <w:i w:val="false"/>
          <w:color w:val="000000"/>
          <w:sz w:val="28"/>
        </w:rPr>
        <w:t>
      ана мен жаңа туған нәрестенің денсаулық жағдайының және емдеу-профилактикалық мекемелер қызметінің көрсеткіштерін талдау;</w:t>
      </w:r>
    </w:p>
    <w:p>
      <w:pPr>
        <w:spacing w:after="0"/>
        <w:ind w:left="0"/>
        <w:jc w:val="both"/>
      </w:pPr>
      <w:r>
        <w:rPr>
          <w:rFonts w:ascii="Times New Roman"/>
          <w:b w:val="false"/>
          <w:i w:val="false"/>
          <w:color w:val="000000"/>
          <w:sz w:val="28"/>
        </w:rPr>
        <w:t>
      репродуктивті денсаулықты қорғауды жетілдіру жөніндегі іс-шаралар;</w:t>
      </w:r>
    </w:p>
    <w:p>
      <w:pPr>
        <w:spacing w:after="0"/>
        <w:ind w:left="0"/>
        <w:jc w:val="both"/>
      </w:pPr>
      <w:r>
        <w:rPr>
          <w:rFonts w:ascii="Times New Roman"/>
          <w:b w:val="false"/>
          <w:i w:val="false"/>
          <w:color w:val="000000"/>
          <w:sz w:val="28"/>
        </w:rPr>
        <w:t>
      конференциялар, семинарлар ұйымдастыру және өткізу;</w:t>
      </w:r>
    </w:p>
    <w:p>
      <w:pPr>
        <w:spacing w:after="0"/>
        <w:ind w:left="0"/>
        <w:jc w:val="both"/>
      </w:pPr>
      <w:r>
        <w:rPr>
          <w:rFonts w:ascii="Times New Roman"/>
          <w:b w:val="false"/>
          <w:i w:val="false"/>
          <w:color w:val="000000"/>
          <w:sz w:val="28"/>
        </w:rPr>
        <w:t>
      маман дәрігерлердің біліктілігін арттыру және кадрлар даярлау;</w:t>
      </w:r>
    </w:p>
    <w:p>
      <w:pPr>
        <w:spacing w:after="0"/>
        <w:ind w:left="0"/>
        <w:jc w:val="both"/>
      </w:pPr>
      <w:r>
        <w:rPr>
          <w:rFonts w:ascii="Times New Roman"/>
          <w:b w:val="false"/>
          <w:i w:val="false"/>
          <w:color w:val="000000"/>
          <w:sz w:val="28"/>
        </w:rPr>
        <w:t>
      босандыру мекемелеріне көшпелі практикалық және консультациялық көмек көрсетуді ұйымдастыру;</w:t>
      </w:r>
    </w:p>
    <w:p>
      <w:pPr>
        <w:spacing w:after="0"/>
        <w:ind w:left="0"/>
        <w:jc w:val="both"/>
      </w:pPr>
      <w:r>
        <w:rPr>
          <w:rFonts w:ascii="Times New Roman"/>
          <w:b w:val="false"/>
          <w:i w:val="false"/>
          <w:color w:val="000000"/>
          <w:sz w:val="28"/>
        </w:rPr>
        <w:t>
      денсаулық сақтау практикасына дәлелді технологияларды енгізу;</w:t>
      </w:r>
    </w:p>
    <w:p>
      <w:pPr>
        <w:spacing w:after="0"/>
        <w:ind w:left="0"/>
        <w:jc w:val="both"/>
      </w:pPr>
      <w:r>
        <w:rPr>
          <w:rFonts w:ascii="Times New Roman"/>
          <w:b w:val="false"/>
          <w:i w:val="false"/>
          <w:color w:val="000000"/>
          <w:sz w:val="28"/>
        </w:rPr>
        <w:t>
      халық арасында білім беру жұмысын ұйымдастыру;</w:t>
      </w:r>
    </w:p>
    <w:p>
      <w:pPr>
        <w:spacing w:after="0"/>
        <w:ind w:left="0"/>
        <w:jc w:val="both"/>
      </w:pPr>
      <w:r>
        <w:rPr>
          <w:rFonts w:ascii="Times New Roman"/>
          <w:b w:val="false"/>
          <w:i w:val="false"/>
          <w:color w:val="000000"/>
          <w:sz w:val="28"/>
        </w:rPr>
        <w:t>
      аналитикалық жұмыс, көрсеткіштер динамикасын зерттеу;</w:t>
      </w:r>
    </w:p>
    <w:p>
      <w:pPr>
        <w:spacing w:after="0"/>
        <w:ind w:left="0"/>
        <w:jc w:val="both"/>
      </w:pPr>
      <w:r>
        <w:rPr>
          <w:rFonts w:ascii="Times New Roman"/>
          <w:b w:val="false"/>
          <w:i w:val="false"/>
          <w:color w:val="000000"/>
          <w:sz w:val="28"/>
        </w:rPr>
        <w:t>
      медициналық есепке алу және есептілік жүйесін ұйымдастыру;</w:t>
      </w:r>
    </w:p>
    <w:p>
      <w:pPr>
        <w:spacing w:after="0"/>
        <w:ind w:left="0"/>
        <w:jc w:val="both"/>
      </w:pPr>
      <w:r>
        <w:rPr>
          <w:rFonts w:ascii="Times New Roman"/>
          <w:b w:val="false"/>
          <w:i w:val="false"/>
          <w:color w:val="000000"/>
          <w:sz w:val="28"/>
        </w:rPr>
        <w:t>
      перспективалық және ағымдағы жоспарларды әзірлеу;</w:t>
      </w:r>
    </w:p>
    <w:p>
      <w:pPr>
        <w:spacing w:after="0"/>
        <w:ind w:left="0"/>
        <w:jc w:val="both"/>
      </w:pPr>
      <w:r>
        <w:rPr>
          <w:rFonts w:ascii="Times New Roman"/>
          <w:b w:val="false"/>
          <w:i w:val="false"/>
          <w:color w:val="000000"/>
          <w:sz w:val="28"/>
        </w:rPr>
        <w:t>
      нысаналы тексерулер мен сараптамалар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4" w:id="208"/>
    <w:p>
      <w:pPr>
        <w:spacing w:after="0"/>
        <w:ind w:left="0"/>
        <w:jc w:val="both"/>
      </w:pPr>
      <w:r>
        <w:rPr>
          <w:rFonts w:ascii="Times New Roman"/>
          <w:b w:val="false"/>
          <w:i w:val="false"/>
          <w:color w:val="000000"/>
          <w:sz w:val="28"/>
        </w:rPr>
        <w:t>
      70. "Медициналық генетика" маман дәрігері:</w:t>
      </w:r>
    </w:p>
    <w:bookmarkEnd w:id="208"/>
    <w:bookmarkStart w:name="z607" w:id="209"/>
    <w:p>
      <w:pPr>
        <w:spacing w:after="0"/>
        <w:ind w:left="0"/>
        <w:jc w:val="both"/>
      </w:pPr>
      <w:r>
        <w:rPr>
          <w:rFonts w:ascii="Times New Roman"/>
          <w:b w:val="false"/>
          <w:i w:val="false"/>
          <w:color w:val="000000"/>
          <w:sz w:val="28"/>
        </w:rPr>
        <w:t>
      1) дені сау ұрпақты, туа біткен даму кемістігі бар және тұқым қуалаушылық аурулары бар баланың тууын болжау мәселелері бойынша консультация беру;</w:t>
      </w:r>
    </w:p>
    <w:bookmarkEnd w:id="209"/>
    <w:bookmarkStart w:name="z608" w:id="210"/>
    <w:p>
      <w:pPr>
        <w:spacing w:after="0"/>
        <w:ind w:left="0"/>
        <w:jc w:val="both"/>
      </w:pPr>
      <w:r>
        <w:rPr>
          <w:rFonts w:ascii="Times New Roman"/>
          <w:b w:val="false"/>
          <w:i w:val="false"/>
          <w:color w:val="000000"/>
          <w:sz w:val="28"/>
        </w:rPr>
        <w:t>
      2) прегравидарлық дайындық, пренаталдық скрининг, инвазивтік пренаталдық диагностика бойынша ұсынымдар беру. Медициналық көрсеткіштер бойынша және жүкті әйелдің ақпараттандырылған келісімі болған кезде пренаталдық диагностиканың инвазиялық әдістері қолдануды;</w:t>
      </w:r>
    </w:p>
    <w:bookmarkEnd w:id="210"/>
    <w:bookmarkStart w:name="z609" w:id="211"/>
    <w:p>
      <w:pPr>
        <w:spacing w:after="0"/>
        <w:ind w:left="0"/>
        <w:jc w:val="both"/>
      </w:pPr>
      <w:r>
        <w:rPr>
          <w:rFonts w:ascii="Times New Roman"/>
          <w:b w:val="false"/>
          <w:i w:val="false"/>
          <w:color w:val="000000"/>
          <w:sz w:val="28"/>
        </w:rPr>
        <w:t>
      3) тексеру нәтижелері бойынша жүкті әйелде ұрықта хромосомалық және тұқым қуалайтын патологияның дамуы бойынша тәуекел тобын айқындауды;</w:t>
      </w:r>
    </w:p>
    <w:bookmarkEnd w:id="211"/>
    <w:bookmarkStart w:name="z610" w:id="212"/>
    <w:p>
      <w:pPr>
        <w:spacing w:after="0"/>
        <w:ind w:left="0"/>
        <w:jc w:val="both"/>
      </w:pPr>
      <w:r>
        <w:rPr>
          <w:rFonts w:ascii="Times New Roman"/>
          <w:b w:val="false"/>
          <w:i w:val="false"/>
          <w:color w:val="000000"/>
          <w:sz w:val="28"/>
        </w:rPr>
        <w:t>
      4) пренаталдық консилиумға құрсақішілік ұрықтың жай-күйінің қорытындысын, жаңа туған нәрестенің дамуы мен одан арғы өмірін болжау, жүктілікті одан әрі жүргізу тактикасын, босану мерзімі мен орнын анықтау үшін бейінді мамандармен бірге қатысу.</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9" w:id="213"/>
    <w:p>
      <w:pPr>
        <w:spacing w:after="0"/>
        <w:ind w:left="0"/>
        <w:jc w:val="both"/>
      </w:pPr>
      <w:r>
        <w:rPr>
          <w:rFonts w:ascii="Times New Roman"/>
          <w:b w:val="false"/>
          <w:i w:val="false"/>
          <w:color w:val="000000"/>
          <w:sz w:val="28"/>
        </w:rPr>
        <w:t>
      71. Әйел жүктілікті сақтағысы келмеген жағдайда және жүктілікті сақтау үшін медициналық және әлеуметтік қарсы көрсетілімдер болған кезде жоғарыда көрсетілген мамандықтардың дәрігерлері жүкті әйелді жүктілікті жасанды үзу үшін акушер-гинеколог дәрігеріне консультацияға жібереді.</w:t>
      </w:r>
    </w:p>
    <w:bookmarkEnd w:id="213"/>
    <w:bookmarkStart w:name="z260" w:id="2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 МСАК көрсететін денсаулық сақтау ұйымдарының учаскелік терапевтері мен ЖПД:</w:t>
      </w:r>
    </w:p>
    <w:bookmarkEnd w:id="214"/>
    <w:bookmarkStart w:name="z611" w:id="215"/>
    <w:p>
      <w:pPr>
        <w:spacing w:after="0"/>
        <w:ind w:left="0"/>
        <w:jc w:val="both"/>
      </w:pPr>
      <w:r>
        <w:rPr>
          <w:rFonts w:ascii="Times New Roman"/>
          <w:b w:val="false"/>
          <w:i w:val="false"/>
          <w:color w:val="000000"/>
          <w:sz w:val="28"/>
        </w:rPr>
        <w:t>
      1) экстрагениталдық патологияны уақтылы анықтау және диспансерлік есепке алу үшін ФЖӘ жыл сайынғы тексеру;</w:t>
      </w:r>
    </w:p>
    <w:bookmarkEnd w:id="215"/>
    <w:bookmarkStart w:name="z612" w:id="216"/>
    <w:p>
      <w:pPr>
        <w:spacing w:after="0"/>
        <w:ind w:left="0"/>
        <w:jc w:val="both"/>
      </w:pPr>
      <w:r>
        <w:rPr>
          <w:rFonts w:ascii="Times New Roman"/>
          <w:b w:val="false"/>
          <w:i w:val="false"/>
          <w:color w:val="000000"/>
          <w:sz w:val="28"/>
        </w:rPr>
        <w:t xml:space="preserve">
      2) № ҚР ДСМ-149/2020 </w:t>
      </w:r>
      <w:r>
        <w:rPr>
          <w:rFonts w:ascii="Times New Roman"/>
          <w:b w:val="false"/>
          <w:i w:val="false"/>
          <w:color w:val="000000"/>
          <w:sz w:val="28"/>
        </w:rPr>
        <w:t>бұйрығымен</w:t>
      </w:r>
      <w:r>
        <w:rPr>
          <w:rFonts w:ascii="Times New Roman"/>
          <w:b w:val="false"/>
          <w:i w:val="false"/>
          <w:color w:val="000000"/>
          <w:sz w:val="28"/>
        </w:rPr>
        <w:t xml:space="preserve"> бекітілген созылмалы аурулары бар адамдарға медициналық көмек көрсетуді ұйымдастыру қағидаларына, бақылау мерзімділігі мен мерзімдеріне, диагностикалық зерттеулердің міндетті минимумы мен еселігіне сәйкес созылмалы экстрагениталды аурулары бар ФЖӘ динамикалық байқауды қамтиды;</w:t>
      </w:r>
    </w:p>
    <w:bookmarkEnd w:id="216"/>
    <w:bookmarkStart w:name="z613" w:id="217"/>
    <w:p>
      <w:pPr>
        <w:spacing w:after="0"/>
        <w:ind w:left="0"/>
        <w:jc w:val="both"/>
      </w:pPr>
      <w:r>
        <w:rPr>
          <w:rFonts w:ascii="Times New Roman"/>
          <w:b w:val="false"/>
          <w:i w:val="false"/>
          <w:color w:val="000000"/>
          <w:sz w:val="28"/>
        </w:rPr>
        <w:t>
      3) репродуктивтік денсаулықты сақтау және отбасын жоспарлау мәселелері бойынша консультация беру, оның ішінде ақпараттық жұмыс;</w:t>
      </w:r>
    </w:p>
    <w:bookmarkEnd w:id="217"/>
    <w:bookmarkStart w:name="z614" w:id="218"/>
    <w:p>
      <w:pPr>
        <w:spacing w:after="0"/>
        <w:ind w:left="0"/>
        <w:jc w:val="both"/>
      </w:pPr>
      <w:r>
        <w:rPr>
          <w:rFonts w:ascii="Times New Roman"/>
          <w:b w:val="false"/>
          <w:i w:val="false"/>
          <w:color w:val="000000"/>
          <w:sz w:val="28"/>
        </w:rPr>
        <w:t>
      4) созылмалы экстрагениталдық аурулары бар ФЖӘ топтарын контрацепциямен қамтуды ұйымдастыру;</w:t>
      </w:r>
    </w:p>
    <w:bookmarkEnd w:id="218"/>
    <w:bookmarkStart w:name="z615" w:id="219"/>
    <w:p>
      <w:pPr>
        <w:spacing w:after="0"/>
        <w:ind w:left="0"/>
        <w:jc w:val="both"/>
      </w:pPr>
      <w:r>
        <w:rPr>
          <w:rFonts w:ascii="Times New Roman"/>
          <w:b w:val="false"/>
          <w:i w:val="false"/>
          <w:color w:val="000000"/>
          <w:sz w:val="28"/>
        </w:rPr>
        <w:t>
      5) жасөспірімдермен ұрпақты болу денсаулығын сақтау, отбасын жоспарлау, ерте жыныстық өмірдің және қаламаған жүктіліктің профилактикасы, контрацепция мәселелері бойынша ақпараттық жұмысты қамтиды;</w:t>
      </w:r>
    </w:p>
    <w:bookmarkEnd w:id="219"/>
    <w:bookmarkStart w:name="z616" w:id="220"/>
    <w:p>
      <w:pPr>
        <w:spacing w:after="0"/>
        <w:ind w:left="0"/>
        <w:jc w:val="both"/>
      </w:pPr>
      <w:r>
        <w:rPr>
          <w:rFonts w:ascii="Times New Roman"/>
          <w:b w:val="false"/>
          <w:i w:val="false"/>
          <w:color w:val="000000"/>
          <w:sz w:val="28"/>
        </w:rPr>
        <w:t>
      6) жүктілікті жоспарлау кезінде прегравидарлық дайындықты жүргізу;</w:t>
      </w:r>
    </w:p>
    <w:bookmarkEnd w:id="220"/>
    <w:bookmarkStart w:name="z617" w:id="221"/>
    <w:p>
      <w:pPr>
        <w:spacing w:after="0"/>
        <w:ind w:left="0"/>
        <w:jc w:val="both"/>
      </w:pPr>
      <w:r>
        <w:rPr>
          <w:rFonts w:ascii="Times New Roman"/>
          <w:b w:val="false"/>
          <w:i w:val="false"/>
          <w:color w:val="000000"/>
          <w:sz w:val="28"/>
        </w:rPr>
        <w:t>
      7) медициналық ұйымға жүгінген күні жүктілікті 10 аптаға дейін уақтылы анықтау және сақтандыру мәртебесінің болу/болмауына қарамастан жүкті әйелдерді ерте есепке қоюды қамтамасыз ету;</w:t>
      </w:r>
    </w:p>
    <w:bookmarkEnd w:id="221"/>
    <w:bookmarkStart w:name="z618" w:id="222"/>
    <w:p>
      <w:pPr>
        <w:spacing w:after="0"/>
        <w:ind w:left="0"/>
        <w:jc w:val="both"/>
      </w:pPr>
      <w:r>
        <w:rPr>
          <w:rFonts w:ascii="Times New Roman"/>
          <w:b w:val="false"/>
          <w:i w:val="false"/>
          <w:color w:val="000000"/>
          <w:sz w:val="28"/>
        </w:rPr>
        <w:t>
      8) жүктіліктің 12 аптасы (немесе алғашқы келу кезінде) және 30-32 аптасында, сондай-ақ айғақтар бойынша жүкті әйелдерді міндетті қарап-тексеруді жүргізу;</w:t>
      </w:r>
    </w:p>
    <w:bookmarkEnd w:id="222"/>
    <w:bookmarkStart w:name="z619" w:id="223"/>
    <w:p>
      <w:pPr>
        <w:spacing w:after="0"/>
        <w:ind w:left="0"/>
        <w:jc w:val="both"/>
      </w:pPr>
      <w:r>
        <w:rPr>
          <w:rFonts w:ascii="Times New Roman"/>
          <w:b w:val="false"/>
          <w:i w:val="false"/>
          <w:color w:val="000000"/>
          <w:sz w:val="28"/>
        </w:rPr>
        <w:t>
      9) анамнезді мұқият жинау және жіті және созылмалы экстрагениталдық ауруларды анықтау;</w:t>
      </w:r>
    </w:p>
    <w:bookmarkEnd w:id="223"/>
    <w:bookmarkStart w:name="z620" w:id="224"/>
    <w:p>
      <w:pPr>
        <w:spacing w:after="0"/>
        <w:ind w:left="0"/>
        <w:jc w:val="both"/>
      </w:pPr>
      <w:r>
        <w:rPr>
          <w:rFonts w:ascii="Times New Roman"/>
          <w:b w:val="false"/>
          <w:i w:val="false"/>
          <w:color w:val="000000"/>
          <w:sz w:val="28"/>
        </w:rPr>
        <w:t>
      10) жүктілікке дейін және босанғаннан кейін флюорография нәтижелерін тағайындау және бақылау;</w:t>
      </w:r>
    </w:p>
    <w:bookmarkEnd w:id="224"/>
    <w:bookmarkStart w:name="z621" w:id="225"/>
    <w:p>
      <w:pPr>
        <w:spacing w:after="0"/>
        <w:ind w:left="0"/>
        <w:jc w:val="both"/>
      </w:pPr>
      <w:r>
        <w:rPr>
          <w:rFonts w:ascii="Times New Roman"/>
          <w:b w:val="false"/>
          <w:i w:val="false"/>
          <w:color w:val="000000"/>
          <w:sz w:val="28"/>
        </w:rPr>
        <w:t>
      11) жүктіліктің физиологиялық (асқынбаған) ағымы бар жүкті әйелдерді жүргізу, акушер-гинеколог дәрігер болмаған жағдайда, патологиялық (асқынған ағыммен) жүктілікті жүргізу;</w:t>
      </w:r>
    </w:p>
    <w:bookmarkEnd w:id="225"/>
    <w:bookmarkStart w:name="z622" w:id="226"/>
    <w:p>
      <w:pPr>
        <w:spacing w:after="0"/>
        <w:ind w:left="0"/>
        <w:jc w:val="both"/>
      </w:pPr>
      <w:r>
        <w:rPr>
          <w:rFonts w:ascii="Times New Roman"/>
          <w:b w:val="false"/>
          <w:i w:val="false"/>
          <w:color w:val="000000"/>
          <w:sz w:val="28"/>
        </w:rPr>
        <w:t>
      12) жүкті әйелдерге және бала емізетін аналарға тек қана бала емізудің (туғаннан бастап 6 айға дейін) және бала кемінде екі жасқа толғанға дейін ұзақ емізудің артықшылықтары мәселелері бойынша консультация беру;</w:t>
      </w:r>
    </w:p>
    <w:bookmarkEnd w:id="226"/>
    <w:bookmarkStart w:name="z623" w:id="227"/>
    <w:p>
      <w:pPr>
        <w:spacing w:after="0"/>
        <w:ind w:left="0"/>
        <w:jc w:val="both"/>
      </w:pPr>
      <w:r>
        <w:rPr>
          <w:rFonts w:ascii="Times New Roman"/>
          <w:b w:val="false"/>
          <w:i w:val="false"/>
          <w:color w:val="000000"/>
          <w:sz w:val="28"/>
        </w:rPr>
        <w:t>
      13) босанғаннан кейінгі оныншы және отызыншы тәулікте, сондай-ақ айғақтар бойынша босанған әйелдерді міндетті қарап-тексеруді жүргізу;</w:t>
      </w:r>
    </w:p>
    <w:bookmarkEnd w:id="227"/>
    <w:bookmarkStart w:name="z624" w:id="228"/>
    <w:p>
      <w:pPr>
        <w:spacing w:after="0"/>
        <w:ind w:left="0"/>
        <w:jc w:val="both"/>
      </w:pPr>
      <w:r>
        <w:rPr>
          <w:rFonts w:ascii="Times New Roman"/>
          <w:b w:val="false"/>
          <w:i w:val="false"/>
          <w:color w:val="000000"/>
          <w:sz w:val="28"/>
        </w:rPr>
        <w:t>
      14) жүктілік кезеңінде және көрсетілімдер бойынша босанғаннан кейін әйелдерге үйде патронаждық баруды жүргізу;</w:t>
      </w:r>
    </w:p>
    <w:bookmarkEnd w:id="228"/>
    <w:bookmarkStart w:name="z625" w:id="229"/>
    <w:p>
      <w:pPr>
        <w:spacing w:after="0"/>
        <w:ind w:left="0"/>
        <w:jc w:val="both"/>
      </w:pPr>
      <w:r>
        <w:rPr>
          <w:rFonts w:ascii="Times New Roman"/>
          <w:b w:val="false"/>
          <w:i w:val="false"/>
          <w:color w:val="000000"/>
          <w:sz w:val="28"/>
        </w:rPr>
        <w:t>
      15) күрделі босануы, жүктілікті өздігінен үзуі бар әйелдерге оңалту іс-шараларын жүргізу; гинекологиялық операциялық араласулардан кейін;</w:t>
      </w:r>
    </w:p>
    <w:bookmarkEnd w:id="229"/>
    <w:bookmarkStart w:name="z626" w:id="230"/>
    <w:p>
      <w:pPr>
        <w:spacing w:after="0"/>
        <w:ind w:left="0"/>
        <w:jc w:val="both"/>
      </w:pPr>
      <w:r>
        <w:rPr>
          <w:rFonts w:ascii="Times New Roman"/>
          <w:b w:val="false"/>
          <w:i w:val="false"/>
          <w:color w:val="000000"/>
          <w:sz w:val="28"/>
        </w:rPr>
        <w:t>
      16) акушерлік-гинекологиялық, педиатриялық және бейінді қызметтермен сабақтастықты жүзеге асыру;</w:t>
      </w:r>
    </w:p>
    <w:bookmarkEnd w:id="230"/>
    <w:bookmarkStart w:name="z627" w:id="231"/>
    <w:p>
      <w:pPr>
        <w:spacing w:after="0"/>
        <w:ind w:left="0"/>
        <w:jc w:val="both"/>
      </w:pPr>
      <w:r>
        <w:rPr>
          <w:rFonts w:ascii="Times New Roman"/>
          <w:b w:val="false"/>
          <w:i w:val="false"/>
          <w:color w:val="000000"/>
          <w:sz w:val="28"/>
        </w:rPr>
        <w:t>
      17) әйелдер халқын профилактикалық және скринингтік қарап-тексеру болып табылады;</w:t>
      </w:r>
    </w:p>
    <w:bookmarkEnd w:id="231"/>
    <w:bookmarkStart w:name="z628" w:id="232"/>
    <w:p>
      <w:pPr>
        <w:spacing w:after="0"/>
        <w:ind w:left="0"/>
        <w:jc w:val="both"/>
      </w:pPr>
      <w:r>
        <w:rPr>
          <w:rFonts w:ascii="Times New Roman"/>
          <w:b w:val="false"/>
          <w:i w:val="false"/>
          <w:color w:val="000000"/>
          <w:sz w:val="28"/>
        </w:rPr>
        <w:t>
      18) диспансерлік гинекологиялық науқастарды жылына кемінде 1 рет қарап-тексеру;</w:t>
      </w:r>
    </w:p>
    <w:bookmarkEnd w:id="232"/>
    <w:bookmarkStart w:name="z629" w:id="233"/>
    <w:p>
      <w:pPr>
        <w:spacing w:after="0"/>
        <w:ind w:left="0"/>
        <w:jc w:val="both"/>
      </w:pPr>
      <w:r>
        <w:rPr>
          <w:rFonts w:ascii="Times New Roman"/>
          <w:b w:val="false"/>
          <w:i w:val="false"/>
          <w:color w:val="000000"/>
          <w:sz w:val="28"/>
        </w:rPr>
        <w:t>
      19) аурулардың профилактикасы және ұрпақты болу денсаулығын нығайту, саламатты өмір салтын қалыптастыру бойынша халықты санитариялық-гигиеналық ағарту жөніндегі іс-шараларды жүргізу болып табылады.</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5" w:id="2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 Педиатр дәрігері амбулаториялық-емханалық деңгейде мыналарды қамтамасыз етеді:</w:t>
      </w:r>
    </w:p>
    <w:bookmarkEnd w:id="234"/>
    <w:bookmarkStart w:name="z287" w:id="235"/>
    <w:p>
      <w:pPr>
        <w:spacing w:after="0"/>
        <w:ind w:left="0"/>
        <w:jc w:val="both"/>
      </w:pPr>
      <w:r>
        <w:rPr>
          <w:rFonts w:ascii="Times New Roman"/>
          <w:b w:val="false"/>
          <w:i w:val="false"/>
          <w:color w:val="000000"/>
          <w:sz w:val="28"/>
        </w:rPr>
        <w:t>
      1) жіті және созылмалы, оның ішінде гинекологиялық аурулары бар балаларды анықтау;</w:t>
      </w:r>
    </w:p>
    <w:bookmarkEnd w:id="235"/>
    <w:bookmarkStart w:name="z288" w:id="236"/>
    <w:p>
      <w:pPr>
        <w:spacing w:after="0"/>
        <w:ind w:left="0"/>
        <w:jc w:val="both"/>
      </w:pPr>
      <w:r>
        <w:rPr>
          <w:rFonts w:ascii="Times New Roman"/>
          <w:b w:val="false"/>
          <w:i w:val="false"/>
          <w:color w:val="000000"/>
          <w:sz w:val="28"/>
        </w:rPr>
        <w:t>
      2) жасөспірімдерді ерте жыныстық өмірдің профилактикасы, ұрпақты болу денсаулығын сақтау, отбасын жоспарлау және контрацепция мәселелері бойынша хабардар ету;</w:t>
      </w:r>
    </w:p>
    <w:bookmarkEnd w:id="236"/>
    <w:bookmarkStart w:name="z289" w:id="237"/>
    <w:p>
      <w:pPr>
        <w:spacing w:after="0"/>
        <w:ind w:left="0"/>
        <w:jc w:val="both"/>
      </w:pPr>
      <w:r>
        <w:rPr>
          <w:rFonts w:ascii="Times New Roman"/>
          <w:b w:val="false"/>
          <w:i w:val="false"/>
          <w:color w:val="000000"/>
          <w:sz w:val="28"/>
        </w:rPr>
        <w:t>
      3) жасөспірімдердегі жүктілікті уақтылы анықтау және одан әрі жүргізуді шешу үшін ата-аналарының және (немесе) кәмелетке толмағандардың заңды өкілдерінің (қамқоршыларының) келісімімен акушер-гинеколог дәрігерлердің және психологтардың комиссиялық тексеруін қамтамасыз ету;</w:t>
      </w:r>
    </w:p>
    <w:bookmarkEnd w:id="237"/>
    <w:bookmarkStart w:name="z290" w:id="238"/>
    <w:p>
      <w:pPr>
        <w:spacing w:after="0"/>
        <w:ind w:left="0"/>
        <w:jc w:val="both"/>
      </w:pPr>
      <w:r>
        <w:rPr>
          <w:rFonts w:ascii="Times New Roman"/>
          <w:b w:val="false"/>
          <w:i w:val="false"/>
          <w:color w:val="000000"/>
          <w:sz w:val="28"/>
        </w:rPr>
        <w:t>
      4) жүкті әйелдерге және аналарға емшекпен емізу және лактациялық аменорея әдісі мәселелері бойынша консультация беру және оқыту, босанғаннан кейінгі кезеңде әйелдерді отбасын жоспарлау және контрацепция мәселелері бойынша хабардар ету;</w:t>
      </w:r>
    </w:p>
    <w:bookmarkEnd w:id="238"/>
    <w:bookmarkStart w:name="z291" w:id="239"/>
    <w:p>
      <w:pPr>
        <w:spacing w:after="0"/>
        <w:ind w:left="0"/>
        <w:jc w:val="both"/>
      </w:pPr>
      <w:r>
        <w:rPr>
          <w:rFonts w:ascii="Times New Roman"/>
          <w:b w:val="false"/>
          <w:i w:val="false"/>
          <w:color w:val="000000"/>
          <w:sz w:val="28"/>
        </w:rPr>
        <w:t>
      5) босанғанға дейінгі және босанғаннан кейінгі бақылауды жүзеге асыру.</w:t>
      </w:r>
    </w:p>
    <w:bookmarkEnd w:id="239"/>
    <w:bookmarkStart w:name="z292" w:id="240"/>
    <w:p>
      <w:pPr>
        <w:spacing w:after="0"/>
        <w:ind w:left="0"/>
        <w:jc w:val="both"/>
      </w:pPr>
      <w:r>
        <w:rPr>
          <w:rFonts w:ascii="Times New Roman"/>
          <w:b w:val="false"/>
          <w:i w:val="false"/>
          <w:color w:val="000000"/>
          <w:sz w:val="28"/>
        </w:rPr>
        <w:t>
      74. Уролог, андролог дәрігерлері амбулаториялық-емханалық жағдайларда әйелдерге жыныстық жолмен берілетін инфекциялардың (бұдан әрі – ЖЖБИ) профилактикасы және емдеу бойынша консультация беруді, барлық жастағы урологиялық патологиясы бар пациенттерді, оның ішінде жүкті әйелдерді денсаулық жағдайын бағалауды, сауықтыруды және емдеуді қамтамасыз етеді.</w:t>
      </w:r>
    </w:p>
    <w:bookmarkEnd w:id="240"/>
    <w:bookmarkStart w:name="z293" w:id="241"/>
    <w:p>
      <w:pPr>
        <w:spacing w:after="0"/>
        <w:ind w:left="0"/>
        <w:jc w:val="both"/>
      </w:pPr>
      <w:r>
        <w:rPr>
          <w:rFonts w:ascii="Times New Roman"/>
          <w:b w:val="false"/>
          <w:i w:val="false"/>
          <w:color w:val="000000"/>
          <w:sz w:val="28"/>
        </w:rPr>
        <w:t>
      75. Жұқтырылған иммун тапшылығы синдромының алдын алу және оған қарсы күрес жөніндегі орталықтардың дәрігерлері пациенттерді отбасын жоспарлау және ЖЖБИ берілуінің, оның ішінде анадан ұрыққа берілуінің алдын алу мәселелері бойынша хабардар етуді және консультация беруді, контрацепция әдісін бақылауды және динамикалық бақылауды қамтамасыз етеді.</w:t>
      </w:r>
    </w:p>
    <w:bookmarkEnd w:id="241"/>
    <w:bookmarkStart w:name="z294" w:id="242"/>
    <w:p>
      <w:pPr>
        <w:spacing w:after="0"/>
        <w:ind w:left="0"/>
        <w:jc w:val="both"/>
      </w:pPr>
      <w:r>
        <w:rPr>
          <w:rFonts w:ascii="Times New Roman"/>
          <w:b w:val="false"/>
          <w:i w:val="false"/>
          <w:color w:val="000000"/>
          <w:sz w:val="28"/>
        </w:rPr>
        <w:t xml:space="preserve">
      76. Адамның иммун тапшылығы вирусын (бұдан әрі – АИТВ) анықтау үшін жүкті әйел тестке дейінгі кеңес беруден кейін АИТВ-ға жүктілік кезінде екі рет тексеруден өтіп, пациенттің тестілеуге және қан алуды жүзеге асыратын МҰ ЦЖ-ге дербес деректерді енгізуге ақпараттандырылған келісімін алады және ресімдейді. "АИТВ инфекциясының бар-жоғына міндетті құпия медициналық зерттеп-қарау қағидаларын бекіту туралы" Қазақстан Республикасы Денсаулық сақтау министрінің 2020 жылғы 27 қарашадағы № ҚР ДСМ-211/2020 бұйрығының (Нормативтік құқықтық актілерді мемлекеттік тіркеу тізілімінде № 21692 тіркелді) 39 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жүкті әйелдерге АИТВ-ға тексеру: екі рет – жүктілік бойынша есепке қою кезінде және жүктілік мерзімінде 28-30 (жиырма сегіз - отыз) апта жүргізіледі; аборт, өздігінен түсік тастау немесе қатып қалған жүктілік жағдайында жүктілікті үзу алдында; АИТВ инфекциясына екі рет зерттеп-қарау нәтижесіз босандыру ұйымдарына түскендерге; бір рет тексерілгендерге – босануға түскенге дейін үш аптадан астам; босандыру ұйымдарынан тыс босанған; негізгі топтарға жататын; АИТВ-оң жыныстық серіктесі бар немесе инъекциялық есірткіні пайдаланатын серіктесі бар әйелдерге жүргізіледі. Жүкті әйелді тіркеу кезінде жүкті әйелдің жыныстық серіктесіде тексеріледі. Жүкті әйелдің серіктестігі АИТВ инфекциясына бір рет, әйел жүктілікпен тіркеуде тұрған кезде тексеріледі.</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5" w:id="2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 Отбасын жоспарлау кабинетінде отбасын жоспарлау, ұрпақты болу денсаулығын сақтау және нығайту мәселелері бойынша, түсіктердің алдын алу мақсатында контрацепцияның қазіргі заманғы әдістерін қолдану, қажетсіз жүктіліктен сақтану әдістерін таңдау ,контрацептивтерді санаттар бойынша жіктеуге сәйкес контрацепция бойынша Медициналық қызметтер көрсету және бұдан әрі медицина қызметкерлері арнайы дайындаған контрацепция әдісінің тиімділігін бақылауды және динамикалық бақылауды жүзеге асырады, отбасын жоспарлау және ұрпақты болу денсаулығын қорғау мәселелері бойынша даярлықтан өткен.</w:t>
      </w:r>
    </w:p>
    <w:bookmarkEnd w:id="243"/>
    <w:bookmarkStart w:name="z297" w:id="244"/>
    <w:p>
      <w:pPr>
        <w:spacing w:after="0"/>
        <w:ind w:left="0"/>
        <w:jc w:val="both"/>
      </w:pPr>
      <w:r>
        <w:rPr>
          <w:rFonts w:ascii="Times New Roman"/>
          <w:b w:val="false"/>
          <w:i w:val="false"/>
          <w:color w:val="000000"/>
          <w:sz w:val="28"/>
        </w:rPr>
        <w:t>
      78. Отбасын жоспарлау және ұрпақты болу денсаулығын сақтау мәселелері бойынша жалпы даярлықтан өткен МСАК ұйымдарының, меншік нысанынына қарамастан МҰ консультациялық-диагностикалық бөлімшелерінің (кабинеттерінің) дәрігерлері, орта медицина қызметкерлері ұрпақты болу денсаулығын сақтау және нығайту мәселелері бойынша, отбасын жоспарлау мәселелері бойынша, аборттардың профилактикасы мақсатында контрацепцияның қазіргі заманғы әдістерін қолдану, қаламаған жүктіліктен сақтану әдістерін іріктеу бойынша ақпарат беруді, консультация беруді және қызметтер көрсетуді қамтамасыз етеді., олар негізгі ауруды бағалайды, контрацепция әдістерін таңдайды.</w:t>
      </w:r>
    </w:p>
    <w:bookmarkEnd w:id="244"/>
    <w:bookmarkStart w:name="z298" w:id="2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79. Отбасын жоспарлау, репродуктивті денсаулықты сақтау және нығайту мәселелері, түсік түсірудің алдын алудың заманауи әдістерін қолдану, деректер базасын құра отырып, отбасын жоспарлау кабинетінде қажетсіз жүктіліктен сақтану әдістерін таңдау жөніндегі жұмысты үйлестіру.</w:t>
      </w:r>
    </w:p>
    <w:bookmarkEnd w:id="245"/>
    <w:bookmarkStart w:name="z300" w:id="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80. МСАК көрсететін денсаулық сақтау ұйымының психологтары мен әлеуметтік қызметкерлері репродуктивті денсаулықты қорғау, отбасын жоспарлау, жасөспірімдерде ерте жыныстық өмірдің және қаламаған жүктіліктің алдын алу, контрацепция мәселелері бойынша халықпен ақпараттық іс-шаралар жүргізеді, жүкті және босанған әйелдерге консультация береді.</w:t>
      </w:r>
    </w:p>
    <w:bookmarkEnd w:id="246"/>
    <w:bookmarkStart w:name="z302" w:id="247"/>
    <w:p>
      <w:pPr>
        <w:spacing w:after="0"/>
        <w:ind w:left="0"/>
        <w:jc w:val="left"/>
      </w:pPr>
      <w:r>
        <w:rPr>
          <w:rFonts w:ascii="Times New Roman"/>
          <w:b/>
          <w:i w:val="false"/>
          <w:color w:val="000000"/>
        </w:rPr>
        <w:t xml:space="preserve"> 4-тарау. Стационарлық жағдайда акушерлік-гинекологиялық көмек көрсетуді ұйымдастыру тәртібі</w:t>
      </w:r>
    </w:p>
    <w:bookmarkEnd w:id="247"/>
    <w:bookmarkStart w:name="z303" w:id="2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 Жүктілік, босану, босанғаннан кейінгі кезеңде және жаңа туған нәрестелерге стационарлық жағдайларда медициналық көмек меншік нысанына қарамастан медициналық ұйымдарда немесе оның ТМККК және МӘМС жүйесінде тәулік бойы медициналық бақылауы бар тиісті құрылымдық бөлімшелерінде қалалық перзентханаларда, перинаталдық орталықтарда, көпбейінді аудандық ауруханалардың акушерлік бөлімшелерінде, аудандық ауруханаларда ұсынылады. Репродуктивтік ағзаларының аурулары бар әйелдерге көпбейінді ауруханалардың гинекологиялық бөлімшелерінде және аудандық ауруханалардың гинекологиялық төсектері бар хирургиялық бөлімшелерінде ұсынылады.</w:t>
      </w:r>
    </w:p>
    <w:bookmarkEnd w:id="248"/>
    <w:p>
      <w:pPr>
        <w:spacing w:after="0"/>
        <w:ind w:left="0"/>
        <w:jc w:val="both"/>
      </w:pPr>
      <w:r>
        <w:rPr>
          <w:rFonts w:ascii="Times New Roman"/>
          <w:b w:val="false"/>
          <w:i w:val="false"/>
          <w:color w:val="000000"/>
          <w:sz w:val="28"/>
        </w:rPr>
        <w:t>
      Перинаталдық орталық (көп бейінді аурухананың акушерлік бөлімшесі) облыс орталықтарында құрылады және келесі функцияларды орындайды:</w:t>
      </w:r>
    </w:p>
    <w:bookmarkStart w:name="z630" w:id="249"/>
    <w:p>
      <w:pPr>
        <w:spacing w:after="0"/>
        <w:ind w:left="0"/>
        <w:jc w:val="both"/>
      </w:pPr>
      <w:r>
        <w:rPr>
          <w:rFonts w:ascii="Times New Roman"/>
          <w:b w:val="false"/>
          <w:i w:val="false"/>
          <w:color w:val="000000"/>
          <w:sz w:val="28"/>
        </w:rPr>
        <w:t>
      1) жүктілікті, босануды жүргізу тактикасын таңдау үшін қауіп факторлары бар жүкті әйелдерге консультациялық-диагностикалық көмек көрсетеді, сондай-ақ медициналық көмек көрсету деңгейін айқындайды;</w:t>
      </w:r>
    </w:p>
    <w:bookmarkEnd w:id="249"/>
    <w:bookmarkStart w:name="z631" w:id="250"/>
    <w:p>
      <w:pPr>
        <w:spacing w:after="0"/>
        <w:ind w:left="0"/>
        <w:jc w:val="both"/>
      </w:pPr>
      <w:r>
        <w:rPr>
          <w:rFonts w:ascii="Times New Roman"/>
          <w:b w:val="false"/>
          <w:i w:val="false"/>
          <w:color w:val="000000"/>
          <w:sz w:val="28"/>
        </w:rPr>
        <w:t>
      2) стационарлық акушерлік-гинекологиялық, неонатологиялық көмекті жүзеге асырады, перинаталдық патологияны іске асыру гестация мерзімі 22 аптадан бастап мерзімінен бұрын босану қаупі бар жүкті, босанатын және босанған әйелдерді емдеуге жатқызуға арналған, сондай-ақ жүктілігі мен босануы асқынған әйелдер емдеуге жатқызылуы мүмкін;</w:t>
      </w:r>
    </w:p>
    <w:bookmarkEnd w:id="250"/>
    <w:bookmarkStart w:name="z632" w:id="251"/>
    <w:p>
      <w:pPr>
        <w:spacing w:after="0"/>
        <w:ind w:left="0"/>
        <w:jc w:val="both"/>
      </w:pPr>
      <w:r>
        <w:rPr>
          <w:rFonts w:ascii="Times New Roman"/>
          <w:b w:val="false"/>
          <w:i w:val="false"/>
          <w:color w:val="000000"/>
          <w:sz w:val="28"/>
        </w:rPr>
        <w:t>
      3) мамандандырылған акушерлік және неонаталдық көмекке мұқтаж жүкті, босанатын, босанған әйелдерге және науқас жаңа туған нәрестелерге, оның ішінде дене салмағы 1500,0 грамм және одан аз, төменгі деңгейдегі ұйымнан ауыстырылған шала туған нәрестелерге медициналық көмектің барлық түрлерін көрсетеді;</w:t>
      </w:r>
    </w:p>
    <w:bookmarkEnd w:id="251"/>
    <w:bookmarkStart w:name="z633" w:id="252"/>
    <w:p>
      <w:pPr>
        <w:spacing w:after="0"/>
        <w:ind w:left="0"/>
        <w:jc w:val="both"/>
      </w:pPr>
      <w:r>
        <w:rPr>
          <w:rFonts w:ascii="Times New Roman"/>
          <w:b w:val="false"/>
          <w:i w:val="false"/>
          <w:color w:val="000000"/>
          <w:sz w:val="28"/>
        </w:rPr>
        <w:t>
      4) жаңа туған нәрестелердегі туа біткен даму ауытқуларын хирургиялық түзетуді жүзеге асырады (ресурстар болған жағдайда).</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 w:id="2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 Акушерлік-гинекологиялық көмекті стационарлық жағдайда көрсететін МҰ меншік нысанына қарамастан ұйымдарда:</w:t>
      </w:r>
    </w:p>
    <w:bookmarkEnd w:id="253"/>
    <w:bookmarkStart w:name="z307" w:id="2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жүкті әйелдерге, босанатын әйелдерге, босанған әйелдерге және жаңа туған нәрестелерге стационарлық консультациялық-диагностикалық, емдеу-профилактикалық және оңалту көмегін көрсету;</w:t>
      </w:r>
    </w:p>
    <w:bookmarkEnd w:id="254"/>
    <w:bookmarkStart w:name="z309" w:id="2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жеке тәсілді ескере отырып, жүктілікті, босануды және босанғаннан кейінгі кезеңді жүргізу жоспарын жасау;</w:t>
      </w:r>
    </w:p>
    <w:bookmarkEnd w:id="255"/>
    <w:bookmarkStart w:name="z311" w:id="256"/>
    <w:p>
      <w:pPr>
        <w:spacing w:after="0"/>
        <w:ind w:left="0"/>
        <w:jc w:val="both"/>
      </w:pPr>
      <w:r>
        <w:rPr>
          <w:rFonts w:ascii="Times New Roman"/>
          <w:b w:val="false"/>
          <w:i w:val="false"/>
          <w:color w:val="000000"/>
          <w:sz w:val="28"/>
        </w:rPr>
        <w:t>
      3) диагностикалау мен емдеудің клиникалық хаттамаларына, сондай-ақ жүргізу жоспарына сәйкес жүктілікті, босануды және босанғаннан кейінгі кезеңді жүргізу;</w:t>
      </w:r>
    </w:p>
    <w:bookmarkEnd w:id="256"/>
    <w:bookmarkStart w:name="z312" w:id="257"/>
    <w:p>
      <w:pPr>
        <w:spacing w:after="0"/>
        <w:ind w:left="0"/>
        <w:jc w:val="both"/>
      </w:pPr>
      <w:r>
        <w:rPr>
          <w:rFonts w:ascii="Times New Roman"/>
          <w:b w:val="false"/>
          <w:i w:val="false"/>
          <w:color w:val="000000"/>
          <w:sz w:val="28"/>
        </w:rPr>
        <w:t>
      4) жүкті әйелдерге, босанатын әйелдерге және босанған әйелдерге консультация жүргізу, медициналық көмек көрсету деңгейін сақтау бойынша бақылауды жүзеге асыру;</w:t>
      </w:r>
    </w:p>
    <w:bookmarkEnd w:id="257"/>
    <w:bookmarkStart w:name="z313" w:id="258"/>
    <w:p>
      <w:pPr>
        <w:spacing w:after="0"/>
        <w:ind w:left="0"/>
        <w:jc w:val="both"/>
      </w:pPr>
      <w:r>
        <w:rPr>
          <w:rFonts w:ascii="Times New Roman"/>
          <w:b w:val="false"/>
          <w:i w:val="false"/>
          <w:color w:val="000000"/>
          <w:sz w:val="28"/>
        </w:rPr>
        <w:t>
      5) аналар мен жаңа туған нәрестелерге оңалту іс-шараларын жүргізу, оның ішінде шала туған нәрестелерге күтім жасау;</w:t>
      </w:r>
    </w:p>
    <w:bookmarkEnd w:id="258"/>
    <w:bookmarkStart w:name="z314" w:id="259"/>
    <w:p>
      <w:pPr>
        <w:spacing w:after="0"/>
        <w:ind w:left="0"/>
        <w:jc w:val="both"/>
      </w:pPr>
      <w:r>
        <w:rPr>
          <w:rFonts w:ascii="Times New Roman"/>
          <w:b w:val="false"/>
          <w:i w:val="false"/>
          <w:color w:val="000000"/>
          <w:sz w:val="28"/>
        </w:rPr>
        <w:t>
      6) телекоммуникациялық жүйелерді пайдалана отырып, жүкті, босанатын, босанған әйелдерге және жаңа туған нәрестелерге медициналық көмек көрсету бойынша консультациялар;</w:t>
      </w:r>
    </w:p>
    <w:bookmarkEnd w:id="259"/>
    <w:bookmarkStart w:name="z315" w:id="260"/>
    <w:p>
      <w:pPr>
        <w:spacing w:after="0"/>
        <w:ind w:left="0"/>
        <w:jc w:val="both"/>
      </w:pPr>
      <w:r>
        <w:rPr>
          <w:rFonts w:ascii="Times New Roman"/>
          <w:b w:val="false"/>
          <w:i w:val="false"/>
          <w:color w:val="000000"/>
          <w:sz w:val="28"/>
        </w:rPr>
        <w:t>
      7) МСАК МҰ, өңірдің акушерлік-гинекологиялық көмек көрсететін басқа да стационарлық деңгейдегі МҰ; республикалық денсаулық сақтау ұйымдарымен сабақтастық және ақпарат алмасу болып табылады;</w:t>
      </w:r>
    </w:p>
    <w:bookmarkEnd w:id="260"/>
    <w:bookmarkStart w:name="z316" w:id="261"/>
    <w:p>
      <w:pPr>
        <w:spacing w:after="0"/>
        <w:ind w:left="0"/>
        <w:jc w:val="both"/>
      </w:pPr>
      <w:r>
        <w:rPr>
          <w:rFonts w:ascii="Times New Roman"/>
          <w:b w:val="false"/>
          <w:i w:val="false"/>
          <w:color w:val="000000"/>
          <w:sz w:val="28"/>
        </w:rPr>
        <w:t>
      8) акушерлік-гинекологиялық және неонатологиялық қызметтердің негізгі көрсеткіштерінің статистикалық деректерін жинау мен талдауды жүргізу;</w:t>
      </w:r>
    </w:p>
    <w:bookmarkEnd w:id="261"/>
    <w:bookmarkStart w:name="z317" w:id="262"/>
    <w:p>
      <w:pPr>
        <w:spacing w:after="0"/>
        <w:ind w:left="0"/>
        <w:jc w:val="both"/>
      </w:pPr>
      <w:r>
        <w:rPr>
          <w:rFonts w:ascii="Times New Roman"/>
          <w:b w:val="false"/>
          <w:i w:val="false"/>
          <w:color w:val="000000"/>
          <w:sz w:val="28"/>
        </w:rPr>
        <w:t>
      9) еңбекке уақытша жарамсыздыққа сараптаманы, жүктілік және босану бойынша, гинекологиялық науқастарға еңбекке уақытша жарамсыздық парағын және анықтамасын беруді жүзеге асыру;</w:t>
      </w:r>
    </w:p>
    <w:bookmarkEnd w:id="262"/>
    <w:bookmarkStart w:name="z318" w:id="263"/>
    <w:p>
      <w:pPr>
        <w:spacing w:after="0"/>
        <w:ind w:left="0"/>
        <w:jc w:val="both"/>
      </w:pPr>
      <w:r>
        <w:rPr>
          <w:rFonts w:ascii="Times New Roman"/>
          <w:b w:val="false"/>
          <w:i w:val="false"/>
          <w:color w:val="000000"/>
          <w:sz w:val="28"/>
        </w:rPr>
        <w:t>
      10) әйелдер мен жаңа туған нәрестелерге акушерлік-гинекологиялық және неонатологиялық көмектің көшпелі нысандарын ұйымдастыру;</w:t>
      </w:r>
    </w:p>
    <w:bookmarkEnd w:id="263"/>
    <w:bookmarkStart w:name="z319" w:id="264"/>
    <w:p>
      <w:pPr>
        <w:spacing w:after="0"/>
        <w:ind w:left="0"/>
        <w:jc w:val="both"/>
      </w:pPr>
      <w:r>
        <w:rPr>
          <w:rFonts w:ascii="Times New Roman"/>
          <w:b w:val="false"/>
          <w:i w:val="false"/>
          <w:color w:val="000000"/>
          <w:sz w:val="28"/>
        </w:rPr>
        <w:t>
      11) өз қызметінде ана мен перинаталдық сырқаттанушылық пен өлімді төмендетуге, әйелдердің ұрпақты болу денсаулығын сақтауға және қалпына келтіруге бағытталған Дүниежүзілік денсаулық сақтау ұйымы (бұдан әрі - ДДҰ) және (немесе) Біріккен ұлттар ұйымының балалар қоры "United Nations International Children,s Emergency Fund" (ЮНИСЕФ) ұсынымдары бойынша профилактиканың, диагностиканың және емдеудің қазіргі заманғы және тиімді медициналық технологияларын пайдалану;</w:t>
      </w:r>
    </w:p>
    <w:bookmarkEnd w:id="264"/>
    <w:bookmarkStart w:name="z320" w:id="2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аналар мен жаңа туған нәрестелерге, оның ішінде дене салмағы төмен және өте төмен нәрестелерге реанимациялық көмек және қарқынды терапия көрсету;</w:t>
      </w:r>
    </w:p>
    <w:bookmarkEnd w:id="265"/>
    <w:bookmarkStart w:name="z322" w:id="266"/>
    <w:p>
      <w:pPr>
        <w:spacing w:after="0"/>
        <w:ind w:left="0"/>
        <w:jc w:val="both"/>
      </w:pPr>
      <w:r>
        <w:rPr>
          <w:rFonts w:ascii="Times New Roman"/>
          <w:b w:val="false"/>
          <w:i w:val="false"/>
          <w:color w:val="000000"/>
          <w:sz w:val="28"/>
        </w:rPr>
        <w:t>
      13) әйелдерге медициналық-психологиялық көмекті жүзеге асыру;</w:t>
      </w:r>
    </w:p>
    <w:bookmarkEnd w:id="266"/>
    <w:bookmarkStart w:name="z323" w:id="2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әдістемелік жұмысты ұйымдастыру, перинаталдық көмек мәселелері бойынша дәрігерлер мен орта медициналық персоналдың кәсіби даярлығын арттыру, Акушерия, гинекология және перинатологияның өзекті мәселелері бойынша конференциялар және (немесе) кеңестер өткізу, сондай-ақ мастер-кластар өткізу;</w:t>
      </w:r>
    </w:p>
    <w:bookmarkEnd w:id="267"/>
    <w:bookmarkStart w:name="z325" w:id="268"/>
    <w:p>
      <w:pPr>
        <w:spacing w:after="0"/>
        <w:ind w:left="0"/>
        <w:jc w:val="both"/>
      </w:pPr>
      <w:r>
        <w:rPr>
          <w:rFonts w:ascii="Times New Roman"/>
          <w:b w:val="false"/>
          <w:i w:val="false"/>
          <w:color w:val="000000"/>
          <w:sz w:val="28"/>
        </w:rPr>
        <w:t>
      15) перинаталдық көмек, репродуктивтік денсаулық, ана мен бала емізудің қауіпсіздігі мәселелері бойынша халыққа арналған қоғамдық денсаулық сақтау бағдарламаларының іске асырылуын қамтамасыз ету.</w:t>
      </w:r>
    </w:p>
    <w:bookmarkEnd w:id="268"/>
    <w:bookmarkStart w:name="z326" w:id="269"/>
    <w:p>
      <w:pPr>
        <w:spacing w:after="0"/>
        <w:ind w:left="0"/>
        <w:jc w:val="both"/>
      </w:pPr>
      <w:r>
        <w:rPr>
          <w:rFonts w:ascii="Times New Roman"/>
          <w:b w:val="false"/>
          <w:i w:val="false"/>
          <w:color w:val="000000"/>
          <w:sz w:val="28"/>
        </w:rPr>
        <w:t>
      83. ТМККК және МӘМС шеңберінде барлық меншік нысанындағы денсаулық сақтау ұйымдарында жүкті әйелдерді, босанатын әйелдерді, босанған әйелдерді және гинекологиялық аурулары бар пациенттерді емдеуге жатқызу жүзеге асырылады:</w:t>
      </w:r>
    </w:p>
    <w:bookmarkEnd w:id="269"/>
    <w:bookmarkStart w:name="z327" w:id="2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жоспарлы тәртіппен – бастапқы МСАК мамандарының немесе меншік нысанына қарамастан басқа да денсаулық сақтау ұйымдарының жолдамасы бойынша жүзеге асырылады:</w:t>
      </w:r>
    </w:p>
    <w:bookmarkEnd w:id="270"/>
    <w:p>
      <w:pPr>
        <w:spacing w:after="0"/>
        <w:ind w:left="0"/>
        <w:jc w:val="both"/>
      </w:pPr>
      <w:r>
        <w:rPr>
          <w:rFonts w:ascii="Times New Roman"/>
          <w:b w:val="false"/>
          <w:i w:val="false"/>
          <w:color w:val="000000"/>
          <w:sz w:val="28"/>
        </w:rPr>
        <w:t>
      тәулік бойы стационар жағдайында басымдықпен емдеу үшін аурулар мен денсаулыққа байланысты проблемалардың халықаралық статистикалық сыныптамасының кодтары бойынша аурулар тізбесіне (бұдан әрі АХЖ – 10) сәйкес 10 қайта қарау;</w:t>
      </w:r>
    </w:p>
    <w:p>
      <w:pPr>
        <w:spacing w:after="0"/>
        <w:ind w:left="0"/>
        <w:jc w:val="both"/>
      </w:pPr>
      <w:r>
        <w:rPr>
          <w:rFonts w:ascii="Times New Roman"/>
          <w:b w:val="false"/>
          <w:i w:val="false"/>
          <w:color w:val="000000"/>
          <w:sz w:val="28"/>
        </w:rPr>
        <w:t>
      тәулік бойы стационар жағдайында басымдықпен емдеу үшін аурулар мен денсаулыққа байланысты проблемалардың халықаралық статистикалық сыныптамасының кодтары бойынша операциялар тізбесіне сәйкес 9 (бұдан әрі АХЖ – 9) қайта қарау;</w:t>
      </w:r>
    </w:p>
    <w:bookmarkStart w:name="z329" w:id="271"/>
    <w:p>
      <w:pPr>
        <w:spacing w:after="0"/>
        <w:ind w:left="0"/>
        <w:jc w:val="both"/>
      </w:pPr>
      <w:r>
        <w:rPr>
          <w:rFonts w:ascii="Times New Roman"/>
          <w:b w:val="false"/>
          <w:i w:val="false"/>
          <w:color w:val="000000"/>
          <w:sz w:val="28"/>
        </w:rPr>
        <w:t>
      2) шұғыл көрсетілімдер бойынша (демалыс және мереке күндерін қоса алғанда) – жолдаманың бар-жоғына қарамастан жүзеге асырылады.</w:t>
      </w:r>
    </w:p>
    <w:bookmarkEnd w:id="271"/>
    <w:bookmarkStart w:name="z330" w:id="272"/>
    <w:p>
      <w:pPr>
        <w:spacing w:after="0"/>
        <w:ind w:left="0"/>
        <w:jc w:val="both"/>
      </w:pPr>
      <w:r>
        <w:rPr>
          <w:rFonts w:ascii="Times New Roman"/>
          <w:b w:val="false"/>
          <w:i w:val="false"/>
          <w:color w:val="000000"/>
          <w:sz w:val="28"/>
        </w:rPr>
        <w:t>
      84. Жүкті, босанатын, босанған әйелдер мен гинекологиялық аурулары бар пациенттерді стационарға жоспарлы емдеуге жатқызу көрсетілімдер бойынша МСАК мамандарының немесе меншік нысанына қарамастан денсаулық сақтау ұйымының жолдамасы бойынша стационар дәрігерінің емдеуге жатқызу күнін айқындай отырып, емдеуге жатқызу бюросының порталы арқылы жүзеге асырылады. Жүкті және босанатын әйелдерді босандыруға жіберу перинаталдық көмекті өңірлендіру деңгейін ескере отырып, 37 апта мерзімнен бастап емдеуге жатқызу бюросы порталының күту парағында тіркеледі. Осы бағыт бойынша МҰ қабылдау бөлімшесінде пациентте медициналық көрсетілімдер болған кезде және Кодекстің 134-бабының 3-тармағына сәйкес пациенттің медициналық көмек алуға хабардар етілген келісімін алғаннан кейін № ҚР ДСМ-175/2020 бұйрығымен бекітілген медициналық құжаттаманы қабылдау бөлімшесі дәрігерінің толтыруымен жүзеге асырылады.</w:t>
      </w:r>
    </w:p>
    <w:bookmarkEnd w:id="272"/>
    <w:bookmarkStart w:name="z331" w:id="273"/>
    <w:p>
      <w:pPr>
        <w:spacing w:after="0"/>
        <w:ind w:left="0"/>
        <w:jc w:val="both"/>
      </w:pPr>
      <w:r>
        <w:rPr>
          <w:rFonts w:ascii="Times New Roman"/>
          <w:b w:val="false"/>
          <w:i w:val="false"/>
          <w:color w:val="000000"/>
          <w:sz w:val="28"/>
        </w:rPr>
        <w:t>
      85. Емдеуге жатқызудың соңғы күні емдеуге жатқызу бюросы порталының емдеуге жатқызуды және емдеуге жатқызудан бас тартуды есепке алу журналында емдеуге жатқызу фактісін тіркей отырып, стационарға келіп түскен күні айқындалады.</w:t>
      </w:r>
    </w:p>
    <w:bookmarkEnd w:id="273"/>
    <w:bookmarkStart w:name="z332" w:id="274"/>
    <w:p>
      <w:pPr>
        <w:spacing w:after="0"/>
        <w:ind w:left="0"/>
        <w:jc w:val="both"/>
      </w:pPr>
      <w:r>
        <w:rPr>
          <w:rFonts w:ascii="Times New Roman"/>
          <w:b w:val="false"/>
          <w:i w:val="false"/>
          <w:color w:val="000000"/>
          <w:sz w:val="28"/>
        </w:rPr>
        <w:t xml:space="preserve">
      86. Жасөспірімдерде жүктілік анықталған жағдайда стационар дәрігері кәмелетке толмаған жүкті әйелді одан әрі жүргізуді шешу үшін ата-аналарының және (немесе) кәмелетке толмағандардың заңды өкілдерінің (қамқоршыларының) келісімімен акушер-гинеколог дәрігерлердің және психологтардың комиссиялық тексеруін қамтамасыз етеді. Кәмелетке толмағандарға қатысты медициналық көмек көрсетуге келісімді Кодекстің </w:t>
      </w:r>
      <w:r>
        <w:rPr>
          <w:rFonts w:ascii="Times New Roman"/>
          <w:b w:val="false"/>
          <w:i w:val="false"/>
          <w:color w:val="000000"/>
          <w:sz w:val="28"/>
        </w:rPr>
        <w:t>137-бабына</w:t>
      </w:r>
      <w:r>
        <w:rPr>
          <w:rFonts w:ascii="Times New Roman"/>
          <w:b w:val="false"/>
          <w:i w:val="false"/>
          <w:color w:val="000000"/>
          <w:sz w:val="28"/>
        </w:rPr>
        <w:t xml:space="preserve"> сәйкес олардың заңды өкілдері береді.</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33" w:id="275"/>
    <w:p>
      <w:pPr>
        <w:spacing w:after="0"/>
        <w:ind w:left="0"/>
        <w:jc w:val="both"/>
      </w:pPr>
      <w:r>
        <w:rPr>
          <w:rFonts w:ascii="Times New Roman"/>
          <w:b w:val="false"/>
          <w:i w:val="false"/>
          <w:color w:val="000000"/>
          <w:sz w:val="28"/>
        </w:rPr>
        <w:t>
      87. Медициналық көмектен бас тарту ықтимал салдарларды көрсете отырып, медициналық құжаттарға жазбамен ресімделеді және оған Кодекстің 136-бабына сәйкес пациент не оның заңды өкілі, сондай-ақ медицина қызметкері қол қояды. Пациент не оның заңды өкілі медициналық көмектен бас тартуға қол қоюдан бас тартқан жағдайда, бұл туралы медициналық құжаттамада, оның ішінде электрондық форматта тиісті жазба жүзеге асырылады және оған медицина қызметкері қол қояды. Кәмелетке толмаған немесе әрекетке қабілетсіз адамның заңды өкілдері көрсетілген адамдардың өмірін сақтап қалу үшін қажетті медициналық көмектен бас тартқан кезде, Кодекстің 136-бабының 4-тармағына сәйкес медициналық ұйым олардың мүдделерін қорғау үшін қорғаншы және қамқоршы органға және (немесе) сотқа жүгінуге құқылы.</w:t>
      </w:r>
    </w:p>
    <w:bookmarkEnd w:id="275"/>
    <w:bookmarkStart w:name="z334" w:id="276"/>
    <w:p>
      <w:pPr>
        <w:spacing w:after="0"/>
        <w:ind w:left="0"/>
        <w:jc w:val="both"/>
      </w:pPr>
      <w:r>
        <w:rPr>
          <w:rFonts w:ascii="Times New Roman"/>
          <w:b w:val="false"/>
          <w:i w:val="false"/>
          <w:color w:val="000000"/>
          <w:sz w:val="28"/>
        </w:rPr>
        <w:t>
      88. Кодекстің 137-бабының 1-тармағында көрсетілген адамдарға қатысты пациенттің келісімінсіз медициналық көмек көрсетуге жол беріледі.</w:t>
      </w:r>
    </w:p>
    <w:bookmarkEnd w:id="276"/>
    <w:bookmarkStart w:name="z335" w:id="277"/>
    <w:p>
      <w:pPr>
        <w:spacing w:after="0"/>
        <w:ind w:left="0"/>
        <w:jc w:val="both"/>
      </w:pPr>
      <w:r>
        <w:rPr>
          <w:rFonts w:ascii="Times New Roman"/>
          <w:b w:val="false"/>
          <w:i w:val="false"/>
          <w:color w:val="000000"/>
          <w:sz w:val="28"/>
        </w:rPr>
        <w:t>
      89. Кодекстің 137 – бабының 1-тармағында көрсетілген адамдарға қатысты келісімсіз медициналық көмек көрсету туралы шешімді консилиум қабылдайды, ал консилиум жинау мүмкін болмаған кезде МҰ лауазымды адамдарын кейіннен хабардар ете отырып, тікелей медицина қызметкері қабылдайды. Азаматтардың келісімінсіз медициналық көмек көрсету жоғарыда көрсетілген жағдайлар жойылғанға дейін жалғасады.</w:t>
      </w:r>
    </w:p>
    <w:bookmarkEnd w:id="277"/>
    <w:bookmarkStart w:name="z336" w:id="278"/>
    <w:p>
      <w:pPr>
        <w:spacing w:after="0"/>
        <w:ind w:left="0"/>
        <w:jc w:val="both"/>
      </w:pPr>
      <w:r>
        <w:rPr>
          <w:rFonts w:ascii="Times New Roman"/>
          <w:b w:val="false"/>
          <w:i w:val="false"/>
          <w:color w:val="000000"/>
          <w:sz w:val="28"/>
        </w:rPr>
        <w:t>
      90. Жоспарлы емдеуге жатқызуды алуға денсаулық сақтау ұйымының қабылдау бөлімшесінде пациенттерді қабылдау және тіркеу ұйымның бекітілген жұмыс кестесіне сәйкес жұмыс уақытында, жүгінген сәттен бастап 60 минут ішінде жүзеге асырылады. Шұғыл медициналық көмек тәулік бойы көрсетіледі.</w:t>
      </w:r>
    </w:p>
    <w:bookmarkEnd w:id="278"/>
    <w:p>
      <w:pPr>
        <w:spacing w:after="0"/>
        <w:ind w:left="0"/>
        <w:jc w:val="both"/>
      </w:pPr>
      <w:r>
        <w:rPr>
          <w:rFonts w:ascii="Times New Roman"/>
          <w:b w:val="false"/>
          <w:i w:val="false"/>
          <w:color w:val="000000"/>
          <w:sz w:val="28"/>
        </w:rPr>
        <w:t xml:space="preserve">
      Стационарға түскен кезде жүкті, босанатын және босанған әйел жеке басын куәландыратын құжатты және айырбастау-хабарлама картасын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"Жүкті және босанған әйелдің айырбастау картасы" (О48/е нысаны), диагнозды көрсете отырып (егерде болса), емдеуге жібереді. Пациент жедел жәрдем бойынша келіп түскен жағдайда, онда жоғарыда көрсетілген құжаттарға жедел медициналық көмек станциясының ілеспе парағы қоса беріледі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(088/е нысаны) "Жедел медициналық көмек станциясының ілеспе парағы" беріледі.</w:t>
      </w:r>
    </w:p>
    <w:p>
      <w:pPr>
        <w:spacing w:after="0"/>
        <w:ind w:left="0"/>
        <w:jc w:val="both"/>
      </w:pPr>
      <w:r>
        <w:rPr>
          <w:rFonts w:ascii="Times New Roman"/>
          <w:b w:val="false"/>
          <w:i w:val="false"/>
          <w:color w:val="000000"/>
          <w:sz w:val="28"/>
        </w:rPr>
        <w:t>
      Жүкті әйелдерді, босанатын әйелдерді және босанған әйелдерді бейінді стационарға қабылдау және пациенттің қабылдау бөлімшесінде болу уақыты қабылдау бөлімшесінің дәрігері қарап-тексергеннен кейін белгіленеді.</w:t>
      </w:r>
    </w:p>
    <w:p>
      <w:pPr>
        <w:spacing w:after="0"/>
        <w:ind w:left="0"/>
        <w:jc w:val="both"/>
      </w:pPr>
      <w:r>
        <w:rPr>
          <w:rFonts w:ascii="Times New Roman"/>
          <w:b w:val="false"/>
          <w:i w:val="false"/>
          <w:color w:val="000000"/>
          <w:sz w:val="28"/>
        </w:rPr>
        <w:t>
      Қабылдау бөлмесінде дәрігер немесе акушер анамнезді, оның ішінде эпидемиологиялық анамнезді жинайды, әйелдің жалпы жағдайын бағалайды, объективті тексеру, дене температурасын, салмағын, бойын, пульсін, екі қолындағы қан қысымын өлшейді және акушерлік мәртебесін анықтайды. Жүкті немесе босанған әйел таза төсеммен жабылған диванға жатқызылады, іштің шеңберін, жатыр түбінің биіктігін, ұрықтың орналасуын анықтайды, ұрықтың жүрек соғысын тыңдайды және есептейді (1 минут соққы саны), ұрықтың болжамды массасын анықтайды. Айнамен қарап-тексеруді барлық түскен пациенттерге жүргізеді, ал қынаптық зерттеулер – көрсетілімдер бойынша. Киімді ауыстыру (әйел өзінің таза жеке киімінде және аяқ киімінде қалады), әйелдерді босануды және перинаталдық күтімді жүргізудің, бала емізудің қолданылатын тиімді технологиялары туралы хабардар ету жүзеге асырылады.</w:t>
      </w:r>
    </w:p>
    <w:p>
      <w:pPr>
        <w:spacing w:after="0"/>
        <w:ind w:left="0"/>
        <w:jc w:val="both"/>
      </w:pPr>
      <w:r>
        <w:rPr>
          <w:rFonts w:ascii="Times New Roman"/>
          <w:b w:val="false"/>
          <w:i w:val="false"/>
          <w:color w:val="000000"/>
          <w:sz w:val="28"/>
        </w:rPr>
        <w:t xml:space="preserve">
      Қабылдау бөлімшесінде әрбір пациентке медициналық құжаттама электрондық және/немесе қағаз форматта ресімделеді: сырқатнамасы/босану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"Стационарлық пациенттің медициналық картасы" 001/е-нысаны) жүкті, босанатын және босанған әйелдерді қабылдауды есепке алу журналына тиісті жазба жүргізеді.</w:t>
      </w:r>
    </w:p>
    <w:p>
      <w:pPr>
        <w:spacing w:after="0"/>
        <w:ind w:left="0"/>
        <w:jc w:val="both"/>
      </w:pPr>
      <w:r>
        <w:rPr>
          <w:rFonts w:ascii="Times New Roman"/>
          <w:b w:val="false"/>
          <w:i w:val="false"/>
          <w:color w:val="000000"/>
          <w:sz w:val="28"/>
        </w:rPr>
        <w:t>
      Қабылдау бөлмесінен медициналық персоналдың сүйемелдеуімен әйел босандыру блогына немесе жүкті әйелдердің патология бөлімшесіне ауыстырылады, көрсетілімдері болған кезде оны дәрігердің немесе акушердің алып жүруімен каталкамен тасымалдайды.</w:t>
      </w:r>
    </w:p>
    <w:p>
      <w:pPr>
        <w:spacing w:after="0"/>
        <w:ind w:left="0"/>
        <w:jc w:val="both"/>
      </w:pPr>
      <w:r>
        <w:rPr>
          <w:rFonts w:ascii="Times New Roman"/>
          <w:b w:val="false"/>
          <w:i w:val="false"/>
          <w:color w:val="000000"/>
          <w:sz w:val="28"/>
        </w:rPr>
        <w:t>
      Босандыру палатасына ауыстыру кезінде босанатын әйелден түтікке көктамырдан 5-7 миллилитр қан алады, түтікке (босанатын әйелдің тегін, атын және әкесінің атын, жасын, бөлімшесін, босану тарихының нөмірін, қан алу күні мен уақытын көрсете отырып) қол қойылады. Түтікті босану бөлімшесінің тоңазытқышында босану және босанғаннан кейінгі ерте кезеңде сақтайды.</w:t>
      </w:r>
    </w:p>
    <w:p>
      <w:pPr>
        <w:spacing w:after="0"/>
        <w:ind w:left="0"/>
        <w:jc w:val="both"/>
      </w:pPr>
      <w:r>
        <w:rPr>
          <w:rFonts w:ascii="Times New Roman"/>
          <w:b w:val="false"/>
          <w:i w:val="false"/>
          <w:color w:val="000000"/>
          <w:sz w:val="28"/>
        </w:rPr>
        <w:t>
      Жүкті немесе босанатын әйелде эпидемиологиялық қауіп төндіретін аурулар анықталған жағдайда ауруханаға жатқызу оқшауланған/жеке палатаға жүргізіледі. Қажет болған жағдайда қабылдау бөлімшесінде консилиум ұйымдастырылады.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7" w:id="279"/>
    <w:p>
      <w:pPr>
        <w:spacing w:after="0"/>
        <w:ind w:left="0"/>
        <w:jc w:val="both"/>
      </w:pPr>
      <w:r>
        <w:rPr>
          <w:rFonts w:ascii="Times New Roman"/>
          <w:b w:val="false"/>
          <w:i w:val="false"/>
          <w:color w:val="000000"/>
          <w:sz w:val="28"/>
        </w:rPr>
        <w:t>
      91. Ақылы негізде медициналық көмек көрсету "Денсаулық сақтау субъектілерінің ақылы қызметтер көрсету қағидаларын және ақылы медициналық көрсетілетін қызметтер (көмек) ұсыну жөніндегі шарттың үлгілік нысанын бекіту туралы" Қазақстан Республикасы Денсаулық сақтау министрінің 2020 жылғы 29 қазандағы № ҚР ДСМ-170/2020 бұйрығы (Нормативтік құқықтық актілерді мемлекеттік тіркеу тізілімінде № 21559 болып тіркелген) талаптарға және Кодекстің 202 бабына сәйкес жүзеге асырылады.</w:t>
      </w:r>
    </w:p>
    <w:bookmarkEnd w:id="279"/>
    <w:bookmarkStart w:name="z338" w:id="280"/>
    <w:p>
      <w:pPr>
        <w:spacing w:after="0"/>
        <w:ind w:left="0"/>
        <w:jc w:val="both"/>
      </w:pPr>
      <w:r>
        <w:rPr>
          <w:rFonts w:ascii="Times New Roman"/>
          <w:b w:val="false"/>
          <w:i w:val="false"/>
          <w:color w:val="000000"/>
          <w:sz w:val="28"/>
        </w:rPr>
        <w:t>
      92. Медициналық көмекті стационарлық жағдайда алу кезінде пациенттер өз денсаулығының жай-күйі туралы, оның ішінде ықтимал қауіп пен артықшылықтар, ұсынылатын және баламалы емдеу әдістері туралы деректер, емделуден бас тартудың ықтимал салдарлары туралы мәліметтер, диагноз, емдеу іс-шараларының болжамы мен жоспары туралы ақпаратты пациент үшін қолжетімді нысанда, сондай-ақ үйге шығудың немесе денсаулық сақтау ұйымына ауыстырудың себептерін түсіндіруді қоса алғанда, толық ақпарат алады.</w:t>
      </w:r>
    </w:p>
    <w:bookmarkEnd w:id="280"/>
    <w:bookmarkStart w:name="z339" w:id="281"/>
    <w:p>
      <w:pPr>
        <w:spacing w:after="0"/>
        <w:ind w:left="0"/>
        <w:jc w:val="both"/>
      </w:pPr>
      <w:r>
        <w:rPr>
          <w:rFonts w:ascii="Times New Roman"/>
          <w:b w:val="false"/>
          <w:i w:val="false"/>
          <w:color w:val="000000"/>
          <w:sz w:val="28"/>
        </w:rPr>
        <w:t>
      93. Акушер-гинеколог дәрігер стационарлық жағдайда медициналық көмек көрсету үшін келіп түскен пациентті қарайды, пациентке қажетті емді жазып береді және оны тағайындалған емдеу-диагностикалық іс-шаралар туралы хабардар етеді.</w:t>
      </w:r>
    </w:p>
    <w:bookmarkEnd w:id="281"/>
    <w:p>
      <w:pPr>
        <w:spacing w:after="0"/>
        <w:ind w:left="0"/>
        <w:jc w:val="both"/>
      </w:pPr>
      <w:r>
        <w:rPr>
          <w:rFonts w:ascii="Times New Roman"/>
          <w:b w:val="false"/>
          <w:i w:val="false"/>
          <w:color w:val="000000"/>
          <w:sz w:val="28"/>
        </w:rPr>
        <w:t>
      Тұрақты толғағы бар бар әрбір жүкті (босанатын) әйел сұйық сабынмен, антисептикпен, бір рет қолданылатын сүлгімен, қабырғада ілінген қол жуу техникасы бойынша нұсқаулықпен, кілемшемен, доппен, шведпен қабырғасымен және функционалды керуетпен жабдықталған жеке босану палатасына жатқызылады. Жүкті әйелге босануда психологиялық қолдау көрсету үшін әйелдің серіктесіне (отбасы немесе жақын адамы) рұқсат етіледі, онда таза киім, ауыстыратын аяқ киім және жұқпалы аурулардың клиникалық көріністері болмау керек. Перзентханаға 18 жасқа толмаған балаларға кіруге рұқсат жоқ.</w:t>
      </w:r>
    </w:p>
    <w:p>
      <w:pPr>
        <w:spacing w:after="0"/>
        <w:ind w:left="0"/>
        <w:jc w:val="both"/>
      </w:pPr>
      <w:r>
        <w:rPr>
          <w:rFonts w:ascii="Times New Roman"/>
          <w:b w:val="false"/>
          <w:i w:val="false"/>
          <w:color w:val="000000"/>
          <w:sz w:val="28"/>
        </w:rPr>
        <w:t>
      Босану бөлмесінде толғақ басталған сәттен бастап акушерка бақылау парағын және партограмманы нақты режимде, қағаз форматта толтырады. Жүкті әйелге босану кезінде босану позициясын еркін таңдауға және өзі қалаған қалпында (отыру, тұру, бүйірінен жату, шалқасынан жату) босану мүмкіндігі беріледі. Перзентханада босану кезінде дәрі-дәрмек қолдану, сонымен қатар дәрілік анестезия, ұрықты бақылау, қынаптық тексерулер, босануды ынталандыру және қоздыру қатаң түрде көрсеткіштер бойынша, комиссия шешімімен жүргізіледі. Әр жүкті әйел жеке бөлмеде, күтумен босанады, толғақты жүкті әйелдің өзі реттейді.</w:t>
      </w:r>
    </w:p>
    <w:p>
      <w:pPr>
        <w:spacing w:after="0"/>
        <w:ind w:left="0"/>
        <w:jc w:val="both"/>
      </w:pPr>
      <w:r>
        <w:rPr>
          <w:rFonts w:ascii="Times New Roman"/>
          <w:b w:val="false"/>
          <w:i w:val="false"/>
          <w:color w:val="000000"/>
          <w:sz w:val="28"/>
        </w:rPr>
        <w:t>
      Бала туылғаннан кейін білезіктерде және медальондарда акушерка анасының тегін, атын, әкесінің атын, анасының туу тарихының нөмерін, жынысын, салмағын, бойын, туған уақыты мен күнін көрсетеді. Балаға таза үй киімін (ішкі көйлек, сырғытпа, қалпақ, шұлық) кигізіп, жылы көрпемен жауып, бірге болу үшін анасының жанына жатқызады. Босанғаннан кейінгі ерте кезеңде босанған әйелмен жаңа туған нәрестені динамикалық бақылауды акушер мен педиатр мейіргері жүргізеді.</w:t>
      </w:r>
    </w:p>
    <w:p>
      <w:pPr>
        <w:spacing w:after="0"/>
        <w:ind w:left="0"/>
        <w:jc w:val="both"/>
      </w:pPr>
      <w:r>
        <w:rPr>
          <w:rFonts w:ascii="Times New Roman"/>
          <w:b w:val="false"/>
          <w:i w:val="false"/>
          <w:color w:val="000000"/>
          <w:sz w:val="28"/>
        </w:rPr>
        <w:t>
      Жеке босану бөлмесін жабдықтау осы Стандартқа 3-6-қосымшаға сәйкес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0" w:id="282"/>
    <w:p>
      <w:pPr>
        <w:spacing w:after="0"/>
        <w:ind w:left="0"/>
        <w:jc w:val="both"/>
      </w:pPr>
      <w:r>
        <w:rPr>
          <w:rFonts w:ascii="Times New Roman"/>
          <w:b w:val="false"/>
          <w:i w:val="false"/>
          <w:color w:val="000000"/>
          <w:sz w:val="28"/>
        </w:rPr>
        <w:t>
      94. Емдеу-диагностикалық іс-шараларды жүргізу, дәрі-дәрмекпен қамтамасыз ету, емдік тамақтануды ұйымдастыру және пациентке тиісті күтім жасау стационарға келіп түскен кезден бастап жүзеге асырылады.</w:t>
      </w:r>
    </w:p>
    <w:bookmarkEnd w:id="282"/>
    <w:bookmarkStart w:name="z341" w:id="283"/>
    <w:p>
      <w:pPr>
        <w:spacing w:after="0"/>
        <w:ind w:left="0"/>
        <w:jc w:val="both"/>
      </w:pPr>
      <w:r>
        <w:rPr>
          <w:rFonts w:ascii="Times New Roman"/>
          <w:b w:val="false"/>
          <w:i w:val="false"/>
          <w:color w:val="000000"/>
          <w:sz w:val="28"/>
        </w:rPr>
        <w:t>
      95. Бөлімше меңгерушісі түскен күні жүкті, босанатын, босанған әйелдерді және гинекологиялық аурулары бар пациенттерді қарап-тексеруді жүргізеді, қажет болған жағдайда басшының медициналық бөлім және босандыру жөніндегі орынбасарын қарап-тексеруге тартады. Қажет болған жағдайда медициналық бөлімнің босандыру бойынша орынбасырын тартады.</w:t>
      </w:r>
    </w:p>
    <w:bookmarkEnd w:id="283"/>
    <w:bookmarkStart w:name="z342" w:id="284"/>
    <w:p>
      <w:pPr>
        <w:spacing w:after="0"/>
        <w:ind w:left="0"/>
        <w:jc w:val="both"/>
      </w:pPr>
      <w:r>
        <w:rPr>
          <w:rFonts w:ascii="Times New Roman"/>
          <w:b w:val="false"/>
          <w:i w:val="false"/>
          <w:color w:val="000000"/>
          <w:sz w:val="28"/>
        </w:rPr>
        <w:t>
      96. Стационар бойынша жауапты кезекші дәрігер жүкті әйелдерді, босанатын әйелдерді, босанған әйелдерді және гинекологиялық аурулары бар пациенттерді келіп түскен күні кешкі, түнгі уақытта, демалыс және мереке күндері кезекші Дәрігерлермен қарап-тексеруді жүргізеді.</w:t>
      </w:r>
    </w:p>
    <w:bookmarkEnd w:id="284"/>
    <w:bookmarkStart w:name="z343" w:id="285"/>
    <w:p>
      <w:pPr>
        <w:spacing w:after="0"/>
        <w:ind w:left="0"/>
        <w:jc w:val="both"/>
      </w:pPr>
      <w:r>
        <w:rPr>
          <w:rFonts w:ascii="Times New Roman"/>
          <w:b w:val="false"/>
          <w:i w:val="false"/>
          <w:color w:val="000000"/>
          <w:sz w:val="28"/>
        </w:rPr>
        <w:t>
      97. Стационардағы пациенттерді қарап-тексеруді медициналық картаға тиісті жазба енгізе отырып, диагностикалық және емдік манипуляциялар тағайындай отырып, кезекші медицина персоналы жүзеге асыратын демалыс және мереке күндерінен басқа, емдеуші дәрігер күн сайын қарап-тексеруге тиіс. Жүкті, босанатын, босанған әйелдің, жаңа туған нәрестенің және гинекологиялық аурулары бар пациенттердің жай-күйі ауырлаған кезде кезекші дәрігер бөлімше меңгерушісін, жауапты кезекші дәрігерді хабардар етеді, диагностика және емдеу процесіне өзгерістер енгізуді келіседі және медициналық картаға (қағаз/электрондық нұсқа) жазба жасайды.</w:t>
      </w:r>
    </w:p>
    <w:bookmarkEnd w:id="285"/>
    <w:bookmarkStart w:name="z344" w:id="286"/>
    <w:p>
      <w:pPr>
        <w:spacing w:after="0"/>
        <w:ind w:left="0"/>
        <w:jc w:val="both"/>
      </w:pPr>
      <w:r>
        <w:rPr>
          <w:rFonts w:ascii="Times New Roman"/>
          <w:b w:val="false"/>
          <w:i w:val="false"/>
          <w:color w:val="000000"/>
          <w:sz w:val="28"/>
        </w:rPr>
        <w:t>
      98. Жүкті, босанатын, босанған әйелдерге, гинекологиялық аурулары бар пациенттерге медициналық көмек көрсетудің кез келген деңгейінде диагнозды сәйкестендіру қиын болған, жүргізілген емнің тиімсіздігі кезінде, сондай-ақ өзге де айғақтар болған кезде бөлімше меңгерушісі және одан әрі басшының медициналық бөлім жөніндегі орынбасары консультация (пациентті біліктілігі анағұрлым жоғары маманмен немесе басқа бейіндегі маманмен қарап-тексеруді) ұйымдастырады немесе мультидисциплинарлық консилиум ұйымдастырады.</w:t>
      </w:r>
    </w:p>
    <w:bookmarkEnd w:id="286"/>
    <w:bookmarkStart w:name="z345" w:id="287"/>
    <w:p>
      <w:pPr>
        <w:spacing w:after="0"/>
        <w:ind w:left="0"/>
        <w:jc w:val="both"/>
      </w:pPr>
      <w:r>
        <w:rPr>
          <w:rFonts w:ascii="Times New Roman"/>
          <w:b w:val="false"/>
          <w:i w:val="false"/>
          <w:color w:val="000000"/>
          <w:sz w:val="28"/>
        </w:rPr>
        <w:t>
      99. Гестация мерзімі 36 апта 6 күнге дейінгі жүкті әйелдерді, акушерлік және гинекологиялық асқынулардың болмауы немесе болмашы білінуі кезінде басым экстрагениталдық патологиясы бар босанған әйелдер мен әйелдерді борттан кейінгі кезеңде емдеуге жатқызу клиникалық хаттамаларға сәйкес көрсетілімдер бойынша, олар болмаған кезде – дәрігерлер консилиумының шешімі бойынша бейінді мамандандырылған МҰ немесе көп бейінді ауруханалардың бөлімшелеріне жүзеге асырылады.</w:t>
      </w:r>
    </w:p>
    <w:bookmarkEnd w:id="287"/>
    <w:bookmarkStart w:name="z346" w:id="2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100. Босанғаннан кейінгі және түсік тастағаннан кейінгі асқынулары бар әйелдер көпбейінді ауруханалардың, гинекологиялық бөлімшелеріне және (немесе) төсектеріне, аудандық аурухананың гинекологиялық төсектері бар хирургиялық бөлімшелеріне емдеуге жатқызылады.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8" w:id="2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 Көп бейінді стационарға созылмалы аурулардан зардап шегетін, көп бейінді стационарлардың мамандандырылған бөлімшелерінде емдеуді қажет ететін жүкті әйелдер жүктіліктің 36 аптасына дейін түскен кезде емдеуші дәрігер бөлімше меңгерушісімен және акушер-гинеколог дәрігермен бірлесіп ауру ағымының ауырлығын, жүктілік ағымын және емдеу тактикасын бағалау үшін қарап-тексеру жүргізеді.</w:t>
      </w:r>
    </w:p>
    <w:bookmarkEnd w:id="289"/>
    <w:bookmarkStart w:name="z350" w:id="290"/>
    <w:p>
      <w:pPr>
        <w:spacing w:after="0"/>
        <w:ind w:left="0"/>
        <w:jc w:val="both"/>
      </w:pPr>
      <w:r>
        <w:rPr>
          <w:rFonts w:ascii="Times New Roman"/>
          <w:b w:val="false"/>
          <w:i w:val="false"/>
          <w:color w:val="000000"/>
          <w:sz w:val="28"/>
        </w:rPr>
        <w:t>
      102. Жүктілікті көтеруге қарсы көрсетілімдер болып табылатын экстрагениталдық аурулар кезінде ана мен ұрықтың өмірі үшін қауіпті ескере отырып, жүктілікті одан әрі ұзартудың орындылығы туралы комиссиялық шешім қабылданады.</w:t>
      </w:r>
    </w:p>
    <w:bookmarkEnd w:id="290"/>
    <w:bookmarkStart w:name="z351" w:id="2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103. Жүкті және босанған әйелдің өміріне қауіп төндіретін ауыр аурулар мен асқынулар кезінде пациентті республикалық деңгейдегі бейінді МҰ-ға ауыстыру туралы (тасымалдауға қарсы көрсетілімдер болмаған кезде) комиссиялық шешім қабылданады.</w:t>
      </w:r>
    </w:p>
    <w:bookmarkEnd w:id="291"/>
    <w:bookmarkStart w:name="z353" w:id="2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104. Жүктіліктен тыс және жүктілік кезінде әйелдерге, ұрпақты болу ағзаларының аурулары бар әйелдерге стационарлық көмек диагностикалау мен емдеудің клиникалық хаттамаларына сәйкес көрсетіледі.</w:t>
      </w:r>
    </w:p>
    <w:bookmarkEnd w:id="292"/>
    <w:bookmarkStart w:name="z355" w:id="2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105. Гинекологиялық бөлімшеге көрсетілімдер бойынша науқастарды консервативті және операциялық емдеу үшін жатқызады.</w:t>
      </w:r>
    </w:p>
    <w:bookmarkEnd w:id="293"/>
    <w:bookmarkStart w:name="z357" w:id="294"/>
    <w:p>
      <w:pPr>
        <w:spacing w:after="0"/>
        <w:ind w:left="0"/>
        <w:jc w:val="both"/>
      </w:pPr>
      <w:r>
        <w:rPr>
          <w:rFonts w:ascii="Times New Roman"/>
          <w:b w:val="false"/>
          <w:i w:val="false"/>
          <w:color w:val="000000"/>
          <w:sz w:val="28"/>
        </w:rPr>
        <w:t>
      106. "Қосалқы репродуктивтік әдістер мен технологияларды жүргізу қағидалары мен шарттарын бекіту туралы" Қазақстан Республикасы Денсаулық сақтау министрінің 2020 жылғы 15 желтоқсандағы № ҚР ДСМ-272/2020 бұйрығына (Нормативтік құқықтық актілерді мемлекеттік тіркеу тізілімінде № 21816 болып тіркелген) сәйкес терапияға жатпайтын бедеулік диагнозы анықталған кезде ерлі-зайыптылардың немесе некеде тұрмаған әйелдің көрсеткіштері бойынша қосалқы репродуктивтік әдістер мен технологияларды жүргізу қағидалары мен шарттарына сәйкес қосалқы репродуктивтік технологиялар қолданылады.</w:t>
      </w:r>
    </w:p>
    <w:bookmarkEnd w:id="294"/>
    <w:bookmarkStart w:name="z358" w:id="2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107. Сенсибилизация құбылыстарынсыз қанның резус теріс тиістілігі бар пациенттерге стационарлық көмек көрсету кезінде арнайы профилактика жүргізу – ақпараттандырылған келісімнен кейін анти-резус Rho (D) иммуноглобулинді енгізу, мынадай жағдайларда:</w:t>
      </w:r>
    </w:p>
    <w:bookmarkEnd w:id="295"/>
    <w:p>
      <w:pPr>
        <w:spacing w:after="0"/>
        <w:ind w:left="0"/>
        <w:jc w:val="both"/>
      </w:pPr>
      <w:r>
        <w:rPr>
          <w:rFonts w:ascii="Times New Roman"/>
          <w:b w:val="false"/>
          <w:i w:val="false"/>
          <w:color w:val="000000"/>
          <w:sz w:val="28"/>
        </w:rPr>
        <w:t>
      12+0 апталық гестациядан кейін түсік тастау қаупі;</w:t>
      </w:r>
    </w:p>
    <w:p>
      <w:pPr>
        <w:spacing w:after="0"/>
        <w:ind w:left="0"/>
        <w:jc w:val="both"/>
      </w:pPr>
      <w:r>
        <w:rPr>
          <w:rFonts w:ascii="Times New Roman"/>
          <w:b w:val="false"/>
          <w:i w:val="false"/>
          <w:color w:val="000000"/>
          <w:sz w:val="28"/>
        </w:rPr>
        <w:t>
      12+0 апта гестациядан кейін бірден қан кету (алты апталық интервалмен);</w:t>
      </w:r>
    </w:p>
    <w:p>
      <w:pPr>
        <w:spacing w:after="0"/>
        <w:ind w:left="0"/>
        <w:jc w:val="both"/>
      </w:pPr>
      <w:r>
        <w:rPr>
          <w:rFonts w:ascii="Times New Roman"/>
          <w:b w:val="false"/>
          <w:i w:val="false"/>
          <w:color w:val="000000"/>
          <w:sz w:val="28"/>
        </w:rPr>
        <w:t>
      12+0 немесе одан да көп апта ішінде толық немесе ішінара өздігінен түсік тастау;</w:t>
      </w:r>
    </w:p>
    <w:p>
      <w:pPr>
        <w:spacing w:after="0"/>
        <w:ind w:left="0"/>
        <w:jc w:val="both"/>
      </w:pPr>
      <w:r>
        <w:rPr>
          <w:rFonts w:ascii="Times New Roman"/>
          <w:b w:val="false"/>
          <w:i w:val="false"/>
          <w:color w:val="000000"/>
          <w:sz w:val="28"/>
        </w:rPr>
        <w:t>
      жүктіліктің мерзіміне қарамастан жүктілікті жоспарлы хирургиялық үзу;</w:t>
      </w:r>
    </w:p>
    <w:p>
      <w:pPr>
        <w:spacing w:after="0"/>
        <w:ind w:left="0"/>
        <w:jc w:val="both"/>
      </w:pPr>
      <w:r>
        <w:rPr>
          <w:rFonts w:ascii="Times New Roman"/>
          <w:b w:val="false"/>
          <w:i w:val="false"/>
          <w:color w:val="000000"/>
          <w:sz w:val="28"/>
        </w:rPr>
        <w:t>
      жүктілік мерзіміне қарамастан жүктілікті жоспарлы медикаментозды үзу;</w:t>
      </w:r>
    </w:p>
    <w:p>
      <w:pPr>
        <w:spacing w:after="0"/>
        <w:ind w:left="0"/>
        <w:jc w:val="both"/>
      </w:pPr>
      <w:r>
        <w:rPr>
          <w:rFonts w:ascii="Times New Roman"/>
          <w:b w:val="false"/>
          <w:i w:val="false"/>
          <w:color w:val="000000"/>
          <w:sz w:val="28"/>
        </w:rPr>
        <w:t>
      инвазивті емшаралар жүргізу (амниоцентез, хорион биопсиясы, кордоцентез);</w:t>
      </w:r>
    </w:p>
    <w:p>
      <w:pPr>
        <w:spacing w:after="0"/>
        <w:ind w:left="0"/>
        <w:jc w:val="both"/>
      </w:pPr>
      <w:r>
        <w:rPr>
          <w:rFonts w:ascii="Times New Roman"/>
          <w:b w:val="false"/>
          <w:i w:val="false"/>
          <w:color w:val="000000"/>
          <w:sz w:val="28"/>
        </w:rPr>
        <w:t>
      жатыр мойнына тігістер салу кезінде (истмикалық-жатыр мойны жеткіліксіздігі кезінде);</w:t>
      </w:r>
    </w:p>
    <w:p>
      <w:pPr>
        <w:spacing w:after="0"/>
        <w:ind w:left="0"/>
        <w:jc w:val="both"/>
      </w:pPr>
      <w:r>
        <w:rPr>
          <w:rFonts w:ascii="Times New Roman"/>
          <w:b w:val="false"/>
          <w:i w:val="false"/>
          <w:color w:val="000000"/>
          <w:sz w:val="28"/>
        </w:rPr>
        <w:t>
      трофобластикалық ауру кезінде;</w:t>
      </w:r>
    </w:p>
    <w:p>
      <w:pPr>
        <w:spacing w:after="0"/>
        <w:ind w:left="0"/>
        <w:jc w:val="both"/>
      </w:pPr>
      <w:r>
        <w:rPr>
          <w:rFonts w:ascii="Times New Roman"/>
          <w:b w:val="false"/>
          <w:i w:val="false"/>
          <w:color w:val="000000"/>
          <w:sz w:val="28"/>
        </w:rPr>
        <w:t>
      резус-оң тромбоциттер трансфузиясы кезінде;</w:t>
      </w:r>
    </w:p>
    <w:p>
      <w:pPr>
        <w:spacing w:after="0"/>
        <w:ind w:left="0"/>
        <w:jc w:val="both"/>
      </w:pPr>
      <w:r>
        <w:rPr>
          <w:rFonts w:ascii="Times New Roman"/>
          <w:b w:val="false"/>
          <w:i w:val="false"/>
          <w:color w:val="000000"/>
          <w:sz w:val="28"/>
        </w:rPr>
        <w:t>
      жатырішілік емшаралары кезінде (амниодренирлеу, шунт енгізу, эмбриоредукция, лазер);</w:t>
      </w:r>
    </w:p>
    <w:p>
      <w:pPr>
        <w:spacing w:after="0"/>
        <w:ind w:left="0"/>
        <w:jc w:val="both"/>
      </w:pPr>
      <w:r>
        <w:rPr>
          <w:rFonts w:ascii="Times New Roman"/>
          <w:b w:val="false"/>
          <w:i w:val="false"/>
          <w:color w:val="000000"/>
          <w:sz w:val="28"/>
        </w:rPr>
        <w:t>
      жүктілік мерзіміне қарамастан босанғанға дейінгі қан кету;</w:t>
      </w:r>
    </w:p>
    <w:p>
      <w:pPr>
        <w:spacing w:after="0"/>
        <w:ind w:left="0"/>
        <w:jc w:val="both"/>
      </w:pPr>
      <w:r>
        <w:rPr>
          <w:rFonts w:ascii="Times New Roman"/>
          <w:b w:val="false"/>
          <w:i w:val="false"/>
          <w:color w:val="000000"/>
          <w:sz w:val="28"/>
        </w:rPr>
        <w:t>
      ұрықтың басына сыртқы акушерлік бұрылуы (тырысуды қоса алғанда);</w:t>
      </w:r>
    </w:p>
    <w:p>
      <w:pPr>
        <w:spacing w:after="0"/>
        <w:ind w:left="0"/>
        <w:jc w:val="both"/>
      </w:pPr>
      <w:r>
        <w:rPr>
          <w:rFonts w:ascii="Times New Roman"/>
          <w:b w:val="false"/>
          <w:i w:val="false"/>
          <w:color w:val="000000"/>
          <w:sz w:val="28"/>
        </w:rPr>
        <w:t>
      экстракорпоралдық ұрықтандырудан (ЭКҰ) кейін бір эмбрионның редукциясы кезінде;</w:t>
      </w:r>
    </w:p>
    <w:p>
      <w:pPr>
        <w:spacing w:after="0"/>
        <w:ind w:left="0"/>
        <w:jc w:val="both"/>
      </w:pPr>
      <w:r>
        <w:rPr>
          <w:rFonts w:ascii="Times New Roman"/>
          <w:b w:val="false"/>
          <w:i w:val="false"/>
          <w:color w:val="000000"/>
          <w:sz w:val="28"/>
        </w:rPr>
        <w:t>
      іштің кез-келген жарақаты (тікелей және (немесе) тікелей емес, өткір және (немесе) түтіккен, ашық және (немесе) жабық);</w:t>
      </w:r>
    </w:p>
    <w:p>
      <w:pPr>
        <w:spacing w:after="0"/>
        <w:ind w:left="0"/>
        <w:jc w:val="both"/>
      </w:pPr>
      <w:r>
        <w:rPr>
          <w:rFonts w:ascii="Times New Roman"/>
          <w:b w:val="false"/>
          <w:i w:val="false"/>
          <w:color w:val="000000"/>
          <w:sz w:val="28"/>
        </w:rPr>
        <w:t>
      эктопиялық жүктілік кезінде;</w:t>
      </w:r>
    </w:p>
    <w:p>
      <w:pPr>
        <w:spacing w:after="0"/>
        <w:ind w:left="0"/>
        <w:jc w:val="both"/>
      </w:pPr>
      <w:r>
        <w:rPr>
          <w:rFonts w:ascii="Times New Roman"/>
          <w:b w:val="false"/>
          <w:i w:val="false"/>
          <w:color w:val="000000"/>
          <w:sz w:val="28"/>
        </w:rPr>
        <w:t>
      ұрықтың антенаталдық өлім кезінде.</w:t>
      </w:r>
    </w:p>
    <w:p>
      <w:pPr>
        <w:spacing w:after="0"/>
        <w:ind w:left="0"/>
        <w:jc w:val="both"/>
      </w:pPr>
      <w:r>
        <w:rPr>
          <w:rFonts w:ascii="Times New Roman"/>
          <w:b w:val="false"/>
          <w:i w:val="false"/>
          <w:color w:val="000000"/>
          <w:sz w:val="28"/>
        </w:rPr>
        <w:t>
      Баланың әкесінің резус-оң қанында және ананың қанында резус – антиденелер болмаған кезде, 250 мкг немесе 1250 ME дозада бір рет жүктіліктің 28 – 30 аптасында Rho (D) антирезус адам иммуноглобулинін енгізу.</w:t>
      </w:r>
    </w:p>
    <w:p>
      <w:pPr>
        <w:spacing w:after="0"/>
        <w:ind w:left="0"/>
        <w:jc w:val="both"/>
      </w:pPr>
      <w:r>
        <w:rPr>
          <w:rFonts w:ascii="Times New Roman"/>
          <w:b w:val="false"/>
          <w:i w:val="false"/>
          <w:color w:val="000000"/>
          <w:sz w:val="28"/>
        </w:rPr>
        <w:t>
      Босанғаннан кейін RH (-) оң бала әрбір сенсибилизацияланбаған Rh (–) теріс әйелге, хабардар етілген келісімнен кейін, босанғаннан кейін 72 сағаттан кешіктірмей 1250 МЕ немесе 250 мкг внутримышечно енгізу;</w:t>
      </w:r>
    </w:p>
    <w:p>
      <w:pPr>
        <w:spacing w:after="0"/>
        <w:ind w:left="0"/>
        <w:jc w:val="both"/>
      </w:pPr>
      <w:r>
        <w:rPr>
          <w:rFonts w:ascii="Times New Roman"/>
          <w:b w:val="false"/>
          <w:i w:val="false"/>
          <w:color w:val="000000"/>
          <w:sz w:val="28"/>
        </w:rPr>
        <w:t>
      Әрбір сенсибилизацияланбаған RHD – теріс әйелге қарсы Rho(D) иммуноглобулинмен резус сенсибилизациясының спецификалық алдын алу сенсибилизацияланған әйелдердің санын азайтады. Алдын алу іс-шаралары: резус-факторды ескере отырып қан құю; жоғарыда аталған жағдайларда алғашқы жүктілікті сақтау және анти-резус Rho (D) иммуноглобулинді енгізу жаңа туған нәрестелердің гемолитикалық ауруы бар балалардың тууының алдын алудың кепілі болып табылады.</w:t>
      </w:r>
    </w:p>
    <w:bookmarkStart w:name="z360" w:id="296"/>
    <w:p>
      <w:pPr>
        <w:spacing w:after="0"/>
        <w:ind w:left="0"/>
        <w:jc w:val="both"/>
      </w:pPr>
      <w:r>
        <w:rPr>
          <w:rFonts w:ascii="Times New Roman"/>
          <w:b w:val="false"/>
          <w:i w:val="false"/>
          <w:color w:val="000000"/>
          <w:sz w:val="28"/>
        </w:rPr>
        <w:t>
      108. Денсаулық сақтау ұйымдарында қарқынды емдеуді және реанимациялық іс – шаралар жүргізуді талап ететін медициналық көмек көрсету бейінді мамандарды тарта отырып және мультидисциплинарлық консилиум жүргізе отырып, Анестезиология, реанимация және қарқынды терапия бөлімшелерінде (бұдан әрі – АРҚТБ) жүзеге асырылады. Акушерлік - гинекологиялық көмек көрсететін және қарқынды емдеуді және реанимациялық іс - шаралар жүргізуді талап ететін денсаулық сақтау ұйымдарының босандыру блоктары мен қарқынды терапия палаталарындағы босанатын әйелдерге медициналық көмек көрсету кезінде орта медицина қызметкерлерінің (акушерлер, операциялық мейіргерлер) екі босанатын әйелге бір орта медицина қызметкері (акушер, операциялық мейіргер) есебінен босандыру блогындағы босанатын әйелдер санына арақатынасын қамтамасыз ету.</w:t>
      </w:r>
    </w:p>
    <w:bookmarkEnd w:id="296"/>
    <w:bookmarkStart w:name="z361" w:id="297"/>
    <w:p>
      <w:pPr>
        <w:spacing w:after="0"/>
        <w:ind w:left="0"/>
        <w:jc w:val="both"/>
      </w:pPr>
      <w:r>
        <w:rPr>
          <w:rFonts w:ascii="Times New Roman"/>
          <w:b w:val="false"/>
          <w:i w:val="false"/>
          <w:color w:val="000000"/>
          <w:sz w:val="28"/>
        </w:rPr>
        <w:t>
      109. Денсаулық сақтау ұйымы басшысының медициналық бөлім жөніндегі орынбасары Анестезиология, реанимация және қарқынды терапия бөлімшесінің пациенттерін күніне кемінде екі рет: жұмыс күнінің басында және жұмыс күні аяқталғанға дейін қарап-тексеруді жүргізеді. Аурудың ауыр және өте ауыр ағымында тексерулердің жиілігі жағдайдың ауырлық динамикасына байланысты. Шұғыл жағдайлар кезінде сағат және минут бойынша шұғыл көмек көрсету уақытын көрсете отырып, кемінде әрбір үш сағат сайын қарап-тексеру жиілігін қамтамасыз етеді.</w:t>
      </w:r>
    </w:p>
    <w:bookmarkEnd w:id="297"/>
    <w:bookmarkStart w:name="z362" w:id="2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110. Жүкті әйелдерді емдеуге жатқызу осы Стандартқа 4-қосымшаға сәйкес перинаталдық көмекті өңірлендіру деңгейі бойынша акушерлік-гинекологиялық көмек көрсететін стационарлық деңгейдегі МҰ жүкті әйелдерді емдеуге жатқызу үшін көрсетілімдерге байланысты жүзеге асырылады.</w:t>
      </w:r>
    </w:p>
    <w:bookmarkEnd w:id="298"/>
    <w:bookmarkStart w:name="z364" w:id="2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 Перинаталдық көмекті өңірлендірудің бірінші деңгейіндегі МҰ жүктілік пен босанудың асқынбаған ағымы бар жүкті және босанған әйелдерге медициналық көмек көрсетуге арналған.</w:t>
      </w:r>
    </w:p>
    <w:bookmarkEnd w:id="299"/>
    <w:bookmarkStart w:name="z366" w:id="3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112. Перинаталдық көмекті өңірлендірудің бірінші деңгейіндегі МҰ құрылымында: жеке босандыру палаталары, ана мен баланың бірге болуына арналған бөлімше, жаңа туған нәрестелерге арналған қарқынды терапия палаталары, сондай-ақ клиникалық-диагностикалық зертхана ұйымдастырылады, коронавирусты жұқтырған деген күдік болса және инфекцияның клиникалары анықталса жүкті, босанатын, босанған әйелдерге және жаңа туған нәрестелерге стационарлық жағдайда медициналық көмекті көрсету үшін мамандандырылған палаталар көзделеді. </w:t>
      </w:r>
    </w:p>
    <w:bookmarkEnd w:id="300"/>
    <w:bookmarkStart w:name="z368" w:id="3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113. Перинаталдық көмекті өңірлендірудің екінші деңгейіндегі ұйымдар асқынбаған жүктілік, 32 апта және одан көп гестация мерзімдеріндегі мерзімінен бұрын босану кезіндегі әйелдерге, сондай-ақ перинаталдық патологияны іске асырудың орташа тәуекелі бар жүкті әйелдер, босанатын әйелдер мен босанған әйелдерге және осы Стандартқа 4-қосымшада келтірілген перинаталдық көмекті өңірлендіру деңгейі бойынша стационарлық жағдайларда акушерлік-гинекологиялық көмек көрсететін МҰ-ға жүкті әйелдерді емдеуге жатқызу үшін көрсетілімдерге сәйкес айғақтар үшін арналған.</w:t>
      </w:r>
    </w:p>
    <w:bookmarkEnd w:id="301"/>
    <w:bookmarkStart w:name="z370" w:id="302"/>
    <w:p>
      <w:pPr>
        <w:spacing w:after="0"/>
        <w:ind w:left="0"/>
        <w:jc w:val="both"/>
      </w:pPr>
      <w:r>
        <w:rPr>
          <w:rFonts w:ascii="Times New Roman"/>
          <w:b w:val="false"/>
          <w:i w:val="false"/>
          <w:color w:val="000000"/>
          <w:sz w:val="28"/>
        </w:rPr>
        <w:t>
      114. Перинаталдық көмекті өңірлендірудің екінші деңгейіндегі МҰ құрылымында базалық жарақтандыруы бар бөлімшелерден басқа: жеке босандыру палаталары, ана мен баланың бірге болуына арналған бөлімше, реанимацияға арналған толық жинағы бар жаңа туған нәрестелердің реанимация және қарқынды терапия бөлімшесі, жасанды тыныс алу жүйесімен (ЖТЖ), Continuous Positive Airway Pressure (СРАР), кувез жүйелері, сондай-ақ клиникалық-диагностикалық зертхана, биохимиялық және бактериологиялық зертхана ұйымдастырылады. Штаттық кестеде неонатологтың тәулік бойы жұмыс істейтін постын қарастыру қажет, коронавирусты жұқтырған немесе басқа инфекцияның клиникалары анықталса жүкті, босанатын, босанған әйелдерге және жаңа туған нәрестелерге стационарлық жағдайда медициналық көмекті көрсету үшін мамандандырылған палаталар көзделеді. Штаттық жағдайда жаңа туған нәрестелерге тәулік бойы неонатологтың бақылау ұйымдастырылады.</w:t>
      </w:r>
    </w:p>
    <w:bookmarkEnd w:id="302"/>
    <w:bookmarkStart w:name="z371" w:id="303"/>
    <w:p>
      <w:pPr>
        <w:spacing w:after="0"/>
        <w:ind w:left="0"/>
        <w:jc w:val="both"/>
      </w:pPr>
      <w:r>
        <w:rPr>
          <w:rFonts w:ascii="Times New Roman"/>
          <w:b w:val="false"/>
          <w:i w:val="false"/>
          <w:color w:val="000000"/>
          <w:sz w:val="28"/>
        </w:rPr>
        <w:t>
      115. Үшінші деңгейдегі МҰ осы Стандартқа 4-қосымшаға сәйкес асқынған жүктілік кезінде, перинаталдық патологияны іске асыру қаупі жоғары, гестация мерзімдерінде 22-ден 32 аптаға дейін мерзімінен бұрын босанған жүкті, босанатын және босанған әйелдерді емдеуге жатқызуға арналған. Үшінші деңгей мамандандырылған Акушерлік және неонаталдық көмекке мұқтаж жүкті әйелдерге, босанатын әйелдерге, босанған әйелдерге және науқас жаңа туған нәрестелерге, оның ішінде дене салмағы 1500,0 грамм және одан аз, төменгі деңгейдегі ұйымнан ауыстырылған шала туған нәрестелерге медициналық көмектің барлық түрлерін көрсетеді. коронавирусты жұқтырған немесе басқа инфекцияның клиникалары анықталса жүкті, босанатын, босанған әйелдерге және жаңа туған нәрестелерге стационарлық жағдайда медициналық көмекті көрсету үшін мамандандырылған палаталар көзделеді</w:t>
      </w:r>
    </w:p>
    <w:bookmarkEnd w:id="303"/>
    <w:bookmarkStart w:name="z372" w:id="304"/>
    <w:p>
      <w:pPr>
        <w:spacing w:after="0"/>
        <w:ind w:left="0"/>
        <w:jc w:val="both"/>
      </w:pPr>
      <w:r>
        <w:rPr>
          <w:rFonts w:ascii="Times New Roman"/>
          <w:b w:val="false"/>
          <w:i w:val="false"/>
          <w:color w:val="000000"/>
          <w:sz w:val="28"/>
        </w:rPr>
        <w:t>
      116. Өңірлендірудің үшінші деңгейіндегі МҰ босандыру үшін перинаталдық патологияны іске асыру бойынша қаупі жоғары топтағы жүкті әйелді алдын ала емдеуге жатқызу жағдайында босануға дейінгі бақылау және медициналық көмек көрсету жүктілік патологиясы бөлімшесінде аяқталған стационарлық жағдай шеңберінде жүргізіледі.</w:t>
      </w:r>
    </w:p>
    <w:bookmarkEnd w:id="304"/>
    <w:bookmarkStart w:name="z373" w:id="305"/>
    <w:p>
      <w:pPr>
        <w:spacing w:after="0"/>
        <w:ind w:left="0"/>
        <w:jc w:val="both"/>
      </w:pPr>
      <w:r>
        <w:rPr>
          <w:rFonts w:ascii="Times New Roman"/>
          <w:b w:val="false"/>
          <w:i w:val="false"/>
          <w:color w:val="000000"/>
          <w:sz w:val="28"/>
        </w:rPr>
        <w:t>
      117. Босандыру қызметінің басталуымен жүктілік патологиясы бөлімшесінен ауыстыру фактісі № 001/е нысандағы стационарлық науқастың медициналық картасында белгіленеді және № ҚР ДСМ-175/2020 бұйрыққа сәйкес босануды есепке алу нысаны ресімделеді.</w:t>
      </w:r>
    </w:p>
    <w:bookmarkEnd w:id="305"/>
    <w:bookmarkStart w:name="z374" w:id="3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118. Перинаталдық көмекті өңірлендірудің үшінші деңгейіндегі босандыру ұйымдарын қазіргі заманғы тиімді перинаталдық технологияларды меңгерген жоғары білікті медициналық персоналмен және қазіргі заманғы емдеу-диагностикалық жабдықтармен және дәрілік препараттармен қамтамасыз етеді, сонымен қатар тәулік бойы неонаталдық бекеттің болуы: жаңа туған нәрестелердің реанимация және қарқынды терапия бөлімшесін, анасымен бірге болу бөлімшесін, жаңа туған нәрестелер патологиясы және шала туған нәрестелерді күту бөлімшелері мен клиника-диагностикалық, биохимиялық және бактериологиялық зертханаларының ұйымдастырылуын қамтиды.</w:t>
      </w:r>
    </w:p>
    <w:bookmarkEnd w:id="306"/>
    <w:bookmarkStart w:name="z376" w:id="307"/>
    <w:p>
      <w:pPr>
        <w:spacing w:after="0"/>
        <w:ind w:left="0"/>
        <w:jc w:val="both"/>
      </w:pPr>
      <w:r>
        <w:rPr>
          <w:rFonts w:ascii="Times New Roman"/>
          <w:b w:val="false"/>
          <w:i w:val="false"/>
          <w:color w:val="000000"/>
          <w:sz w:val="28"/>
        </w:rPr>
        <w:t>
      119. Жүкті және босанған әйелдер МҰ бейініне сәйкес келмеген жағдайда, олардың жай-күйі тұрақтанғаннан кейін келісусіз (қабылдаушы ұйымды алдын ала хабардар ете отырып) анағұрлым жоғары деңгейдегі акушерлік-гинекологиялық көмек көрсететін мамандандырылған, көп бейінді стационарға немесе басқа стационарлық деңгейдегі МҰ тасымалдау жүзеге асырылады.</w:t>
      </w:r>
    </w:p>
    <w:bookmarkEnd w:id="307"/>
    <w:bookmarkStart w:name="z377" w:id="3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120. Жүкті, босанатын, босанған әйелдердің тасымалдауға келмейтін жай-күйі кезінде білікті мамандарды "өзіне" шақыру, шұғыл жай-күй туындаған кезде бастапқы реанимациялық көмек кешенін көрсету, ана мен шаранадағы қауіпті жай-күйді диагностикалау, босандыру туралы мәселені шешу, анағұрлым жоғары деңгейге ауыстырғанға дейін қарқынды және демеуші терапия жүргізу жүзеге асырылады.</w:t>
      </w:r>
    </w:p>
    <w:bookmarkEnd w:id="308"/>
    <w:bookmarkStart w:name="z379" w:id="3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 МҰ өңірі аумағында перинаталдық көмекті өңірлендірудің төмен тұрған деңгейі болмаған кезде жүкті әйелдерді, босанған әйелдерді, босанған әйелдерді және жаңа туған нәрестелерді емдеуге жатқызу перинаталдық көмекті өңірлендірудің жоғары тұрған деңгейіндегі МҰ, сондай-ақ жүкті әйелді, босанған әйелді, босанатын әйелді еркін таңдауды ескере отырып жүзеге асырылады.</w:t>
      </w:r>
    </w:p>
    <w:bookmarkEnd w:id="309"/>
    <w:bookmarkStart w:name="z381" w:id="3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122. Стационарлық жағдайларда акушерлік-гинекологиялық көмек көрсететін МҰ өңірлендіру деңгейін айқындау туралы шешімді кадр әлеуетін, жарақтандырылуын, қолжетімділігін, көлік инфрақұрылымын ескере отырып, астананың, облыстардың, республикалық маңызы бар қалалардың денсаулық сақтауды мемлекеттік басқарудың жергілікті органдары қабылдайды.</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3" w:id="311"/>
    <w:p>
      <w:pPr>
        <w:spacing w:after="0"/>
        <w:ind w:left="0"/>
        <w:jc w:val="both"/>
      </w:pPr>
      <w:r>
        <w:rPr>
          <w:rFonts w:ascii="Times New Roman"/>
          <w:b w:val="false"/>
          <w:i w:val="false"/>
          <w:color w:val="000000"/>
          <w:sz w:val="28"/>
        </w:rPr>
        <w:t>
      123. Жоғары технологиялық медициналық қызмет көрсетуді қажет ететін жүкті, босанған әйелдер және жаңа туған нәрестелер, гинекологиялық науқастар тиісті МҰ жіберіледі.</w:t>
      </w:r>
    </w:p>
    <w:bookmarkEnd w:id="311"/>
    <w:bookmarkStart w:name="z384" w:id="3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124. Босанғаннан кейінгі кезеңде барлық босанған әйелдерге баланың бірінші талап етуі бойынша уақыт аралығын белгілеместен емшек емізу практикасына білікті қолдау көрсету қамтамасыз етіледі; босанған әйелдерге емшек сүтімен емізудің артықшылықтары туралы, емшек сүтін қолмен білдіру техникасы мен еселігі туралы медицина қызметкерлерімен консультация беру, баланы анасының кеудесіне дұрыс орналастыруда және қолдануда практикалық көмек көрсету үшін емшек сүтімен емізуді визуалды бағалау жүргізіледі; МҰ жүзеге асыратын балаға мейірімді емшек сүтімен қоректендіруге тұрақты қолдау көрсетіледі.</w:t>
      </w:r>
    </w:p>
    <w:bookmarkEnd w:id="312"/>
    <w:bookmarkStart w:name="z386" w:id="313"/>
    <w:p>
      <w:pPr>
        <w:spacing w:after="0"/>
        <w:ind w:left="0"/>
        <w:jc w:val="both"/>
      </w:pPr>
      <w:r>
        <w:rPr>
          <w:rFonts w:ascii="Times New Roman"/>
          <w:b w:val="false"/>
          <w:i w:val="false"/>
          <w:color w:val="000000"/>
          <w:sz w:val="28"/>
        </w:rPr>
        <w:t>
      125. Босанғаннан кейінгі кезеңде акушерлік-гинекологиялық көмек көрсететін стационарлық деңгейдегі МҰ-дан шығарылғанға дейін барлық босанған әйелдерге кеуде қуысының флюорографиялық немесе рентгенологиялық тексеру жүргізіледі.</w:t>
      </w:r>
    </w:p>
    <w:bookmarkEnd w:id="313"/>
    <w:bookmarkStart w:name="z387" w:id="314"/>
    <w:p>
      <w:pPr>
        <w:spacing w:after="0"/>
        <w:ind w:left="0"/>
        <w:jc w:val="both"/>
      </w:pPr>
      <w:r>
        <w:rPr>
          <w:rFonts w:ascii="Times New Roman"/>
          <w:b w:val="false"/>
          <w:i w:val="false"/>
          <w:color w:val="000000"/>
          <w:sz w:val="28"/>
        </w:rPr>
        <w:t>
      126. Стационарлық көмек көрсететін денсаулық сақтау ұйымынан шығару өлшемшарттары сақталады және орындалады:</w:t>
      </w:r>
    </w:p>
    <w:bookmarkEnd w:id="314"/>
    <w:bookmarkStart w:name="z388" w:id="3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емдеудің жалпы қабылданған нәтижелері (сауығу, жақсару, өзгеріссіз, өлім, басқа медициналық ұйымға ауыстырылған);</w:t>
      </w:r>
    </w:p>
    <w:bookmarkEnd w:id="315"/>
    <w:bookmarkStart w:name="z390" w:id="3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пациенттің өміріне немесе айналасындағыларға тікелей қауіп болмаған кезде емдеу курсы аяқталмаған пациенттің немесе оның заңды өкілінің жазбаша өтініші;</w:t>
      </w:r>
    </w:p>
    <w:bookmarkEnd w:id="316"/>
    <w:bookmarkStart w:name="z392" w:id="317"/>
    <w:p>
      <w:pPr>
        <w:spacing w:after="0"/>
        <w:ind w:left="0"/>
        <w:jc w:val="both"/>
      </w:pPr>
      <w:r>
        <w:rPr>
          <w:rFonts w:ascii="Times New Roman"/>
          <w:b w:val="false"/>
          <w:i w:val="false"/>
          <w:color w:val="000000"/>
          <w:sz w:val="28"/>
        </w:rPr>
        <w:t>
      3) денсаулық сақтау ұйымы белгілеген ішкі тәртіп қағидаларын бұзу жағдайлары, сондай-ақ емдеу-диагностикалық процесі үшін кедергілер жасау, басқа пациенттердің тиісті медициналық көмек алуға (денсаулығы мен өміріне тікелей қатер болмаған кезде) құқықтарына қысым жасау болып табылады, бұл туралы медициналық картаға жазба жасалады.</w:t>
      </w:r>
    </w:p>
    <w:bookmarkEnd w:id="317"/>
    <w:bookmarkStart w:name="z393" w:id="318"/>
    <w:p>
      <w:pPr>
        <w:spacing w:after="0"/>
        <w:ind w:left="0"/>
        <w:jc w:val="both"/>
      </w:pPr>
      <w:r>
        <w:rPr>
          <w:rFonts w:ascii="Times New Roman"/>
          <w:b w:val="false"/>
          <w:i w:val="false"/>
          <w:color w:val="000000"/>
          <w:sz w:val="28"/>
        </w:rPr>
        <w:t>
      127. Босанған әйелдерді стационардан шығарған күні қарау, жай-күйін бағалау, тек қана емшек сүтімен қоректендіру әдістемесі туралы, асқынулардың және дабыл белгілерінің профилактикасы туралы консультация жүргізіледі, пациентке № ҚР ДСМ-175/2020 бұйрығымен бекітілген нысан бойынша медициналық картадан үзінді көшірме беріледі.(бұдан әрі – № 077/е нысаны), МСАК ұйымына туу тарихынан үзінді және нақты тұрғылықты жері бойынша белсенді болу үшін босанған әйел туралы мәліметтер МСАК ұйымының электрондық мекенжайына электрондық форматта немесе телефон немесе жазбаша хабарлама түрінде беріледі.</w:t>
      </w:r>
    </w:p>
    <w:bookmarkEnd w:id="318"/>
    <w:bookmarkStart w:name="z394" w:id="319"/>
    <w:p>
      <w:pPr>
        <w:spacing w:after="0"/>
        <w:ind w:left="0"/>
        <w:jc w:val="both"/>
      </w:pPr>
      <w:r>
        <w:rPr>
          <w:rFonts w:ascii="Times New Roman"/>
          <w:b w:val="false"/>
          <w:i w:val="false"/>
          <w:color w:val="000000"/>
          <w:sz w:val="28"/>
        </w:rPr>
        <w:t>
      128. "Азаматтарға арналған үкімет" мемлекеттік корпорациясы арқылы не "цифрлық үкіметтің" веб - порталы арқылы баланың тууын мемлекеттік тіркеу үшін тіркеуші органдарға баланың туған күнінен бастап үш жұмыс күнінен кешіктірмей ұсыну және баланың туу туралы куәлігін алу үшін босанған әйелге № ҚР ДСМ-175/2020 бұйрығымен бекітілген № 041/е нысаны бойынша туу туралы медициналық куәлік беріледі.</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5" w:id="320"/>
    <w:p>
      <w:pPr>
        <w:spacing w:after="0"/>
        <w:ind w:left="0"/>
        <w:jc w:val="both"/>
      </w:pPr>
      <w:r>
        <w:rPr>
          <w:rFonts w:ascii="Times New Roman"/>
          <w:b w:val="false"/>
          <w:i w:val="false"/>
          <w:color w:val="000000"/>
          <w:sz w:val="28"/>
        </w:rPr>
        <w:t>
      129. МҰ тыс жерде, оның ішінде үйде босанған жағдайда туу туралы медициналық куәлікті босанғаннан кейінгі бірінші тәулікте жүгінген босандыру МҰ қызметкерлері анасының жеке басын куәландыратын құжаттарға сәйкес ресімдейді.</w:t>
      </w:r>
    </w:p>
    <w:bookmarkEnd w:id="320"/>
    <w:bookmarkStart w:name="z396" w:id="321"/>
    <w:p>
      <w:pPr>
        <w:spacing w:after="0"/>
        <w:ind w:left="0"/>
        <w:jc w:val="both"/>
      </w:pPr>
      <w:r>
        <w:rPr>
          <w:rFonts w:ascii="Times New Roman"/>
          <w:b w:val="false"/>
          <w:i w:val="false"/>
          <w:color w:val="000000"/>
          <w:sz w:val="28"/>
        </w:rPr>
        <w:t>
      130. Бала МҰ тыс жерде туған және баланың туу фактісін, оның шығу тегін растайтын медициналық құжаттар болмаған жағдайда "Неке (ерлі-зайыптылық) және отбасы туралы" Қазақстан Республикасының 2011 жылғы 26 желтоқсандағы Кодексінің 47-баптың 1-тармағына сәйкес баланың шығу тегін анықтау сот тәртібімен белгіленеді.</w:t>
      </w:r>
    </w:p>
    <w:bookmarkEnd w:id="321"/>
    <w:bookmarkStart w:name="z397" w:id="3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131. Денсаулық сақтау ұйымдары осы Стандарттың 5-қосымшасына сәйкес хабарлануға жататын жүкті, босанатын және босанған әйелдердің қиын жай-күйінің тізбесіне сәйкес жүкті, босанатын әйел, босанған әйелде стационарға түсу кезінде немесе стационарда болған уақытта қиын жай-күйі анықталған кезде перинаталдық көмекті өңірлендірудің неғұрлым жоғары деңгейіндегі МҰ және астананың, облыстардың, республикалық маңызы бар қалалардың денсаулық сақтауды мемлекеттік басқарудың жергілікті органдарына хабардар етуді жүзеге асырады.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9" w:id="3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132. Әйелдерде күрделі жағдайлар туындаған жағдайда келесі ескерту схемасын сақтау керек:</w:t>
      </w:r>
    </w:p>
    <w:bookmarkEnd w:id="323"/>
    <w:bookmarkStart w:name="z634" w:id="324"/>
    <w:p>
      <w:pPr>
        <w:spacing w:after="0"/>
        <w:ind w:left="0"/>
        <w:jc w:val="both"/>
      </w:pPr>
      <w:r>
        <w:rPr>
          <w:rFonts w:ascii="Times New Roman"/>
          <w:b w:val="false"/>
          <w:i w:val="false"/>
          <w:color w:val="000000"/>
          <w:sz w:val="28"/>
        </w:rPr>
        <w:t>
      1) стационарда емдеуші дәрігер, бөлімше меңгерушісі, жауапты кезекші дәрігер:</w:t>
      </w:r>
    </w:p>
    <w:bookmarkEnd w:id="324"/>
    <w:p>
      <w:pPr>
        <w:spacing w:after="0"/>
        <w:ind w:left="0"/>
        <w:jc w:val="both"/>
      </w:pPr>
      <w:r>
        <w:rPr>
          <w:rFonts w:ascii="Times New Roman"/>
          <w:b w:val="false"/>
          <w:i w:val="false"/>
          <w:color w:val="000000"/>
          <w:sz w:val="28"/>
        </w:rPr>
        <w:t>
      реанимация және қарқынды терапия бөлімшесінің дәрігерін шақырады (егер бар болса), ол орынға 2-5 минут ішінде келеді (тәулік бойы бекет болған жағдайда); үйде кезекшілікте болған кезінде 20-30 минут ішінде;</w:t>
      </w:r>
    </w:p>
    <w:p>
      <w:pPr>
        <w:spacing w:after="0"/>
        <w:ind w:left="0"/>
        <w:jc w:val="both"/>
      </w:pPr>
      <w:r>
        <w:rPr>
          <w:rFonts w:ascii="Times New Roman"/>
          <w:b w:val="false"/>
          <w:i w:val="false"/>
          <w:color w:val="000000"/>
          <w:sz w:val="28"/>
        </w:rPr>
        <w:t>
      10 минут ішінде бас дәрігердің емдеу жұмысы жөніндегі орынбасарына науқастың жағдайы ауыр екенін хабарлайды;</w:t>
      </w:r>
    </w:p>
    <w:p>
      <w:pPr>
        <w:spacing w:after="0"/>
        <w:ind w:left="0"/>
        <w:jc w:val="both"/>
      </w:pPr>
      <w:r>
        <w:rPr>
          <w:rFonts w:ascii="Times New Roman"/>
          <w:b w:val="false"/>
          <w:i w:val="false"/>
          <w:color w:val="000000"/>
          <w:sz w:val="28"/>
        </w:rPr>
        <w:t>
      диагностика мен емдеудің клиникалық хаттамаларына сәйкес медициналық көмектің көлемін көрсетеді;</w:t>
      </w:r>
    </w:p>
    <w:p>
      <w:pPr>
        <w:spacing w:after="0"/>
        <w:ind w:left="0"/>
        <w:jc w:val="both"/>
      </w:pPr>
      <w:r>
        <w:rPr>
          <w:rFonts w:ascii="Times New Roman"/>
          <w:b w:val="false"/>
          <w:i w:val="false"/>
          <w:color w:val="000000"/>
          <w:sz w:val="28"/>
        </w:rPr>
        <w:t>
      осы Стандартқа 6-қосымшаға сәйкес ауыр жағдайдағы жүкті әйелдің (босанатын әйелдің, босанған әйелдің) картасын уақтылы толтырады және босандыру және балалық шақ мәселелеріне жетекшілік ететін республикалық орталықтарға жібереді;</w:t>
      </w:r>
    </w:p>
    <w:bookmarkStart w:name="z635" w:id="325"/>
    <w:p>
      <w:pPr>
        <w:spacing w:after="0"/>
        <w:ind w:left="0"/>
        <w:jc w:val="both"/>
      </w:pPr>
      <w:r>
        <w:rPr>
          <w:rFonts w:ascii="Times New Roman"/>
          <w:b w:val="false"/>
          <w:i w:val="false"/>
          <w:color w:val="000000"/>
          <w:sz w:val="28"/>
        </w:rPr>
        <w:t>
      2) бас дәрігердің орынбасары:</w:t>
      </w:r>
    </w:p>
    <w:bookmarkEnd w:id="325"/>
    <w:p>
      <w:pPr>
        <w:spacing w:after="0"/>
        <w:ind w:left="0"/>
        <w:jc w:val="both"/>
      </w:pPr>
      <w:r>
        <w:rPr>
          <w:rFonts w:ascii="Times New Roman"/>
          <w:b w:val="false"/>
          <w:i w:val="false"/>
          <w:color w:val="000000"/>
          <w:sz w:val="28"/>
        </w:rPr>
        <w:t>
      орын алған жағдай туралы бас дәрігерге дереу хабарлайды; 20-30 минут ішінде консилиум жасайды;</w:t>
      </w:r>
    </w:p>
    <w:p>
      <w:pPr>
        <w:spacing w:after="0"/>
        <w:ind w:left="0"/>
        <w:jc w:val="both"/>
      </w:pPr>
      <w:r>
        <w:rPr>
          <w:rFonts w:ascii="Times New Roman"/>
          <w:b w:val="false"/>
          <w:i w:val="false"/>
          <w:color w:val="000000"/>
          <w:sz w:val="28"/>
        </w:rPr>
        <w:t>
      30 минут ішінде жергілікті денсаулық сақтау басқармаларын хабардар етеді; қажет болған жағдайда медициналық авиацияның мобильді бригадасын (бұдан әрі - МАМБ) шақырады);</w:t>
      </w:r>
    </w:p>
    <w:p>
      <w:pPr>
        <w:spacing w:after="0"/>
        <w:ind w:left="0"/>
        <w:jc w:val="both"/>
      </w:pPr>
      <w:r>
        <w:rPr>
          <w:rFonts w:ascii="Times New Roman"/>
          <w:b w:val="false"/>
          <w:i w:val="false"/>
          <w:color w:val="000000"/>
          <w:sz w:val="28"/>
        </w:rPr>
        <w:t>
      пациенттердің күрделі жағдайын емдеуді қамтамасыз ету үшін қажетті дәрілік заттармен, медициналық мақсаттағы бұйымдармен, қан компоненттерімен қамтамасыз етеді;</w:t>
      </w:r>
    </w:p>
    <w:bookmarkStart w:name="z636" w:id="326"/>
    <w:p>
      <w:pPr>
        <w:spacing w:after="0"/>
        <w:ind w:left="0"/>
        <w:jc w:val="both"/>
      </w:pPr>
      <w:r>
        <w:rPr>
          <w:rFonts w:ascii="Times New Roman"/>
          <w:b w:val="false"/>
          <w:i w:val="false"/>
          <w:color w:val="000000"/>
          <w:sz w:val="28"/>
        </w:rPr>
        <w:t>
      3) астананың, облыстардың, республикалық маңызы бар қалалардың денсаулық сақтауды мемлекеттік басқарудың жергілікті органдары:</w:t>
      </w:r>
    </w:p>
    <w:bookmarkEnd w:id="326"/>
    <w:p>
      <w:pPr>
        <w:spacing w:after="0"/>
        <w:ind w:left="0"/>
        <w:jc w:val="both"/>
      </w:pPr>
      <w:r>
        <w:rPr>
          <w:rFonts w:ascii="Times New Roman"/>
          <w:b w:val="false"/>
          <w:i w:val="false"/>
          <w:color w:val="000000"/>
          <w:sz w:val="28"/>
        </w:rPr>
        <w:t>
      әйелдердің күрделі жағдайлары кезінде хабарлаудың өңірлік дербестендірілген (барлық қатысушыларды көрсете отырып) схемасын жасайды;</w:t>
      </w:r>
    </w:p>
    <w:p>
      <w:pPr>
        <w:spacing w:after="0"/>
        <w:ind w:left="0"/>
        <w:jc w:val="both"/>
      </w:pPr>
      <w:r>
        <w:rPr>
          <w:rFonts w:ascii="Times New Roman"/>
          <w:b w:val="false"/>
          <w:i w:val="false"/>
          <w:color w:val="000000"/>
          <w:sz w:val="28"/>
        </w:rPr>
        <w:t>
      босандыру және балалық шақ мәселелеріне жетекшілік ететін республикалық орталықтарды қиын жағдайлар туралы уақтылы хабардар етеді;</w:t>
      </w:r>
    </w:p>
    <w:p>
      <w:pPr>
        <w:spacing w:after="0"/>
        <w:ind w:left="0"/>
        <w:jc w:val="both"/>
      </w:pPr>
      <w:r>
        <w:rPr>
          <w:rFonts w:ascii="Times New Roman"/>
          <w:b w:val="false"/>
          <w:i w:val="false"/>
          <w:color w:val="000000"/>
          <w:sz w:val="28"/>
        </w:rPr>
        <w:t>
      пациенттің жай-күйі тұрақтанғанға дейін әрбір 3 сағат сайын дағдарысты жағдай мониторингін жүзеге асырады;</w:t>
      </w:r>
    </w:p>
    <w:p>
      <w:pPr>
        <w:spacing w:after="0"/>
        <w:ind w:left="0"/>
        <w:jc w:val="both"/>
      </w:pPr>
      <w:r>
        <w:rPr>
          <w:rFonts w:ascii="Times New Roman"/>
          <w:b w:val="false"/>
          <w:i w:val="false"/>
          <w:color w:val="000000"/>
          <w:sz w:val="28"/>
        </w:rPr>
        <w:t>
      МҰ дәрілік заттармен, қан компоненттерімен және бірінші кезекте қажетті медициналық жабдықпен қамтамасыз етеді;</w:t>
      </w:r>
    </w:p>
    <w:p>
      <w:pPr>
        <w:spacing w:after="0"/>
        <w:ind w:left="0"/>
        <w:jc w:val="both"/>
      </w:pPr>
      <w:r>
        <w:rPr>
          <w:rFonts w:ascii="Times New Roman"/>
          <w:b w:val="false"/>
          <w:i w:val="false"/>
          <w:color w:val="000000"/>
          <w:sz w:val="28"/>
        </w:rPr>
        <w:t>
      қашықтықтан медициналық қызмет көрсетуді уақтылы жүргізуді қамтамасыз етеді;</w:t>
      </w:r>
    </w:p>
    <w:p>
      <w:pPr>
        <w:spacing w:after="0"/>
        <w:ind w:left="0"/>
        <w:jc w:val="both"/>
      </w:pPr>
      <w:r>
        <w:rPr>
          <w:rFonts w:ascii="Times New Roman"/>
          <w:b w:val="false"/>
          <w:i w:val="false"/>
          <w:color w:val="000000"/>
          <w:sz w:val="28"/>
        </w:rPr>
        <w:t>
      әйелдер мен жаңа туған нәрестелерді жылжымалы медициналық кешендерге тасымалдауды үйлестіреді;</w:t>
      </w:r>
    </w:p>
    <w:p>
      <w:pPr>
        <w:spacing w:after="0"/>
        <w:ind w:left="0"/>
        <w:jc w:val="both"/>
      </w:pPr>
      <w:r>
        <w:rPr>
          <w:rFonts w:ascii="Times New Roman"/>
          <w:b w:val="false"/>
          <w:i w:val="false"/>
          <w:color w:val="000000"/>
          <w:sz w:val="28"/>
        </w:rPr>
        <w:t>
      санитариялық көліктің ауыр науқастарды тасымалдау кезінде шұғыл көмек көрсетуге толық дайындығын, оларды перинаталдық көмекті өңірлендіруге сәйкес жарақтандыруды қамтамасыз етеді;</w:t>
      </w:r>
    </w:p>
    <w:p>
      <w:pPr>
        <w:spacing w:after="0"/>
        <w:ind w:left="0"/>
        <w:jc w:val="both"/>
      </w:pPr>
      <w:r>
        <w:rPr>
          <w:rFonts w:ascii="Times New Roman"/>
          <w:b w:val="false"/>
          <w:i w:val="false"/>
          <w:color w:val="000000"/>
          <w:sz w:val="28"/>
        </w:rPr>
        <w:t>
      облыстық медициналық авиацияның қызметін тәулік бойы үйлестіреді және қамтамасыз етеді;</w:t>
      </w:r>
    </w:p>
    <w:p>
      <w:pPr>
        <w:spacing w:after="0"/>
        <w:ind w:left="0"/>
        <w:jc w:val="both"/>
      </w:pPr>
      <w:r>
        <w:rPr>
          <w:rFonts w:ascii="Times New Roman"/>
          <w:b w:val="false"/>
          <w:i w:val="false"/>
          <w:color w:val="000000"/>
          <w:sz w:val="28"/>
        </w:rPr>
        <w:t>
      ана мен бала өлімін азайту жөніндегі өңірлік штабқа өңірдің негізгі проблемалары туралы ақпарат береді;</w:t>
      </w:r>
    </w:p>
    <w:bookmarkStart w:name="z637" w:id="327"/>
    <w:p>
      <w:pPr>
        <w:spacing w:after="0"/>
        <w:ind w:left="0"/>
        <w:jc w:val="both"/>
      </w:pPr>
      <w:r>
        <w:rPr>
          <w:rFonts w:ascii="Times New Roman"/>
          <w:b w:val="false"/>
          <w:i w:val="false"/>
          <w:color w:val="000000"/>
          <w:sz w:val="28"/>
        </w:rPr>
        <w:t>
      4) республикалық деңгейдегі МҰ:</w:t>
      </w:r>
    </w:p>
    <w:bookmarkEnd w:id="327"/>
    <w:p>
      <w:pPr>
        <w:spacing w:after="0"/>
        <w:ind w:left="0"/>
        <w:jc w:val="both"/>
      </w:pPr>
      <w:r>
        <w:rPr>
          <w:rFonts w:ascii="Times New Roman"/>
          <w:b w:val="false"/>
          <w:i w:val="false"/>
          <w:color w:val="000000"/>
          <w:sz w:val="28"/>
        </w:rPr>
        <w:t>
      қашықтықтан медициналық қызмет көрсету және шақыру түскеннен кейінгі бірінші тәулік ішінде медициналық авиация нысанында медициналық көмек көрсету үшін білікті мамандарды жіберу;</w:t>
      </w:r>
    </w:p>
    <w:p>
      <w:pPr>
        <w:spacing w:after="0"/>
        <w:ind w:left="0"/>
        <w:jc w:val="both"/>
      </w:pPr>
      <w:r>
        <w:rPr>
          <w:rFonts w:ascii="Times New Roman"/>
          <w:b w:val="false"/>
          <w:i w:val="false"/>
          <w:color w:val="000000"/>
          <w:sz w:val="28"/>
        </w:rPr>
        <w:t>
      төменгі деңгейдегі ұйымдардан ауыстырылған және республикалық деңгейде мамандандырылған көмек көрсетуге мұқтаж әйелдерді (жүкті әйелдерді, босанатын әйелдерді, босанған әйелдерді) кедергісіз емдеуге жатқызу;</w:t>
      </w:r>
    </w:p>
    <w:p>
      <w:pPr>
        <w:spacing w:after="0"/>
        <w:ind w:left="0"/>
        <w:jc w:val="both"/>
      </w:pPr>
      <w:r>
        <w:rPr>
          <w:rFonts w:ascii="Times New Roman"/>
          <w:b w:val="false"/>
          <w:i w:val="false"/>
          <w:color w:val="000000"/>
          <w:sz w:val="28"/>
        </w:rPr>
        <w:t>
      жоғары мамандандырылған медициналық көмек;</w:t>
      </w:r>
    </w:p>
    <w:p>
      <w:pPr>
        <w:spacing w:after="0"/>
        <w:ind w:left="0"/>
        <w:jc w:val="both"/>
      </w:pPr>
      <w:r>
        <w:rPr>
          <w:rFonts w:ascii="Times New Roman"/>
          <w:b w:val="false"/>
          <w:i w:val="false"/>
          <w:color w:val="000000"/>
          <w:sz w:val="28"/>
        </w:rPr>
        <w:t>
      ауыр жағдайдағы науқастарды емдеуге жатқызуға стационардың дайындығын қамтамасыз етеді;</w:t>
      </w:r>
    </w:p>
    <w:bookmarkStart w:name="z638" w:id="328"/>
    <w:p>
      <w:pPr>
        <w:spacing w:after="0"/>
        <w:ind w:left="0"/>
        <w:jc w:val="both"/>
      </w:pPr>
      <w:r>
        <w:rPr>
          <w:rFonts w:ascii="Times New Roman"/>
          <w:b w:val="false"/>
          <w:i w:val="false"/>
          <w:color w:val="000000"/>
          <w:sz w:val="28"/>
        </w:rPr>
        <w:t>
      5) босандыру және балалық шақ мәселелеріне жетекшілік ететін республикалық орталықтар:</w:t>
      </w:r>
    </w:p>
    <w:bookmarkEnd w:id="328"/>
    <w:p>
      <w:pPr>
        <w:spacing w:after="0"/>
        <w:ind w:left="0"/>
        <w:jc w:val="both"/>
      </w:pPr>
      <w:r>
        <w:rPr>
          <w:rFonts w:ascii="Times New Roman"/>
          <w:b w:val="false"/>
          <w:i w:val="false"/>
          <w:color w:val="000000"/>
          <w:sz w:val="28"/>
        </w:rPr>
        <w:t>
      жүкті әйелдердің, босанатын әйелдердің, босанған әйелдердің және жаңа туған нәрестелердің күрделі жағдайларына күнделікті мониторингті жүзеге асырады;</w:t>
      </w:r>
    </w:p>
    <w:p>
      <w:pPr>
        <w:spacing w:after="0"/>
        <w:ind w:left="0"/>
        <w:jc w:val="both"/>
      </w:pPr>
      <w:r>
        <w:rPr>
          <w:rFonts w:ascii="Times New Roman"/>
          <w:b w:val="false"/>
          <w:i w:val="false"/>
          <w:color w:val="000000"/>
          <w:sz w:val="28"/>
        </w:rPr>
        <w:t>
      шұғыл тәртіпте күрделі жағдайларды есепке алудың келіп түскен карталарын тіркеуді жүзеге асырады;</w:t>
      </w:r>
    </w:p>
    <w:p>
      <w:pPr>
        <w:spacing w:after="0"/>
        <w:ind w:left="0"/>
        <w:jc w:val="both"/>
      </w:pPr>
      <w:r>
        <w:rPr>
          <w:rFonts w:ascii="Times New Roman"/>
          <w:b w:val="false"/>
          <w:i w:val="false"/>
          <w:color w:val="000000"/>
          <w:sz w:val="28"/>
        </w:rPr>
        <w:t>
      Қазақстан Республикасы Денсаулық сақтау министрлігіне, Республикалық электрондық денсаулық сақтау орталығына қиын жай-күйлер туралы мәліметтерді күн сайын жолдайды;</w:t>
      </w:r>
    </w:p>
    <w:p>
      <w:pPr>
        <w:spacing w:after="0"/>
        <w:ind w:left="0"/>
        <w:jc w:val="both"/>
      </w:pPr>
      <w:r>
        <w:rPr>
          <w:rFonts w:ascii="Times New Roman"/>
          <w:b w:val="false"/>
          <w:i w:val="false"/>
          <w:color w:val="000000"/>
          <w:sz w:val="28"/>
        </w:rPr>
        <w:t>
      өңірлер бойынша ахуалды талдауды ай сайын есепті кезеңнен кейінгі 5-күнге қарай Қазақстан Республикасы Денсаулық сақтау министрлігіне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 жаңа редакцияда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9" w:id="3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133. Жүкті әйелдерді, босанған әйелдерді, ауыр күйдегі босанатын әйелдерді перинаталдық көмектің үшінші деңгейіне, облыстық және республикалық денсаулық сақтау ұйымдарына тасымалдау гемодинамиканы қалпына келтіргеннен және өмірлік маңызды функцияларды тұрақтандырғаннан кейін МАМБ мамандарының қатысуымен дәрігерлер консилиумының шешімі бойынша қабылдаушы МҰ хабардар ете отырып жүзеге асырылады.</w:t>
      </w:r>
    </w:p>
    <w:bookmarkEnd w:id="329"/>
    <w:bookmarkStart w:name="z411" w:id="330"/>
    <w:p>
      <w:pPr>
        <w:spacing w:after="0"/>
        <w:ind w:left="0"/>
        <w:jc w:val="both"/>
      </w:pPr>
      <w:r>
        <w:rPr>
          <w:rFonts w:ascii="Times New Roman"/>
          <w:b w:val="false"/>
          <w:i w:val="false"/>
          <w:color w:val="000000"/>
          <w:sz w:val="28"/>
        </w:rPr>
        <w:t>
      134. Ауыстыру алдында дәрігер пациенттің заңды өкілдерін және (немесе) туыстарын медициналық құжаттамаға жаза отырып және мүмкіндігінше ақпараттандырылған Тараптың қолы қойылып, ауыстырудың себептері туралы және қабылдаушы ұйымның мекенжайы туралы хабардар етеді.</w:t>
      </w:r>
    </w:p>
    <w:bookmarkEnd w:id="330"/>
    <w:bookmarkStart w:name="z412" w:id="3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135. Әуе кемелерін (тікұшақ, ұшақ) пайдалана отырып, медициналық авиация нысанында жүкті, босанған әйелдерге, босанған әйелдерге медициналық көмек көрсету үшін бейіні бойынша облыстық және республикалық деңгейдегі МҰ емделу үшін көрсеткіштердің болуы (қабылдаушы МҰ алдын ала хабарламасымен келіспей) негіз болып табылады.</w:t>
      </w:r>
    </w:p>
    <w:bookmarkEnd w:id="331"/>
    <w:bookmarkStart w:name="z414" w:id="3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136. Жүкті, босанатын, босанған әйелдер жедел медициналық көмек бригадасының (бұдан әрі – ЖМК) ілесуімен білікті мамандарды тарта отырып, МАМБ ілесуімен мамандандырылған жерүсті немесе әуе көлігінде тасымалданады.</w:t>
      </w:r>
    </w:p>
    <w:bookmarkEnd w:id="332"/>
    <w:bookmarkStart w:name="z416" w:id="3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137. ЖМК немесе МАМБ бригадасының мамандары анағұрлым жоғары деңгейдегі МҰ пациенттің жағдайының ауырлығына байланысты тасымалдау мүмкін еместігін анықтаған жағдайда, перинаталдық көмекті өңірлендірудің үшінші деңгейіндегі және (немесе) республикалық деңгейдегі МҰ білікті мамандарды тарта отырып, медициналық көмек пациенттің орналасқан жері бойынша көрсетіледі.</w:t>
      </w:r>
    </w:p>
    <w:bookmarkEnd w:id="333"/>
    <w:bookmarkStart w:name="z418" w:id="334"/>
    <w:p>
      <w:pPr>
        <w:spacing w:after="0"/>
        <w:ind w:left="0"/>
        <w:jc w:val="both"/>
      </w:pPr>
      <w:r>
        <w:rPr>
          <w:rFonts w:ascii="Times New Roman"/>
          <w:b w:val="false"/>
          <w:i w:val="false"/>
          <w:color w:val="000000"/>
          <w:sz w:val="28"/>
        </w:rPr>
        <w:t>
      138. Медициналық құжаттаманы (жүкті әйелдің айырбастау картасы, жіберуші медициналық ұйымның ауру немесе босану тарихынан үзінді) жіберуші медициналық ұйымның мамандары уақтылы ресімдейді және пациентпен бірге жіберіледі.</w:t>
      </w:r>
    </w:p>
    <w:bookmarkEnd w:id="334"/>
    <w:bookmarkStart w:name="z419" w:id="335"/>
    <w:p>
      <w:pPr>
        <w:spacing w:after="0"/>
        <w:ind w:left="0"/>
        <w:jc w:val="both"/>
      </w:pPr>
      <w:r>
        <w:rPr>
          <w:rFonts w:ascii="Times New Roman"/>
          <w:b w:val="false"/>
          <w:i w:val="false"/>
          <w:color w:val="000000"/>
          <w:sz w:val="28"/>
        </w:rPr>
        <w:t>
      139. ЖМК немесе МАМБ бригадасы жол жүру (тасымалдау) бойынша диагностика мен емдеудің клиникалық хаттамаларына сәйкес медициналық көмек көрсетеді. ЖМК немесе МАМБ бригадасы тасымалдаған пациентті қабылдаушы ұйымның дәрігері (консилиумы) дереу қарайды.</w:t>
      </w:r>
    </w:p>
    <w:bookmarkEnd w:id="335"/>
    <w:bookmarkStart w:name="z420" w:id="336"/>
    <w:p>
      <w:pPr>
        <w:spacing w:after="0"/>
        <w:ind w:left="0"/>
        <w:jc w:val="both"/>
      </w:pPr>
      <w:r>
        <w:rPr>
          <w:rFonts w:ascii="Times New Roman"/>
          <w:b w:val="false"/>
          <w:i w:val="false"/>
          <w:color w:val="000000"/>
          <w:sz w:val="28"/>
        </w:rPr>
        <w:t>
      140. ЖМК немесе МАМБ бригадасы осы стандартқа 7-қосымшаға сәйкес жүкті, босанатын және босанған әйелдерді тасымалдауға арналған жарақтандырудың ең аз тізбесімен қамтамасыз етіледі.</w:t>
      </w:r>
    </w:p>
    <w:bookmarkEnd w:id="336"/>
    <w:bookmarkStart w:name="z421" w:id="337"/>
    <w:p>
      <w:pPr>
        <w:spacing w:after="0"/>
        <w:ind w:left="0"/>
        <w:jc w:val="both"/>
      </w:pPr>
      <w:r>
        <w:rPr>
          <w:rFonts w:ascii="Times New Roman"/>
          <w:b w:val="false"/>
          <w:i w:val="false"/>
          <w:color w:val="000000"/>
          <w:sz w:val="28"/>
        </w:rPr>
        <w:t>
      141. ЖМК немесе МАМБ бригадасының мамандары әйелді тасымалдау кезінде жай – күйінің мониторингін көрсететін медициналық құжаттаманың жүргізілуін қамтамасыз етеді, № ҚР ДСМ-175/2020 бұйрығымен бекітілген Денсаулық сақтау саласындағы есепке алу медициналық құжаттамасының нысандарына сәйкес медициналық құжаттаманың жүргізілуін қамтамасыз етеді, оның ішінде осы Стандартқа 8-қосымшаға сәйкес жүкті әйелді, босанатын әйелді және босанған әйелді тасымалдау хаттамасының жүргізілуін қамтамасыз етеді және оны емдеуге жатқызу кезінде медициналық ұйымға және медициналық авиацияның өңірлік филиалына ұсынады.</w:t>
      </w:r>
    </w:p>
    <w:bookmarkEnd w:id="337"/>
    <w:bookmarkStart w:name="z422" w:id="338"/>
    <w:p>
      <w:pPr>
        <w:spacing w:after="0"/>
        <w:ind w:left="0"/>
        <w:jc w:val="left"/>
      </w:pPr>
      <w:r>
        <w:rPr>
          <w:rFonts w:ascii="Times New Roman"/>
          <w:b/>
          <w:i w:val="false"/>
          <w:color w:val="000000"/>
        </w:rPr>
        <w:t xml:space="preserve"> 5-тарау. Акушерлік-гинекологиялық көмек көрсететін денсаулық сақтау ұйымдары қызметкерлерінің ұсынылатын штаты</w:t>
      </w:r>
    </w:p>
    <w:bookmarkEnd w:id="338"/>
    <w:bookmarkStart w:name="z423" w:id="339"/>
    <w:p>
      <w:pPr>
        <w:spacing w:after="0"/>
        <w:ind w:left="0"/>
        <w:jc w:val="both"/>
      </w:pPr>
      <w:r>
        <w:rPr>
          <w:rFonts w:ascii="Times New Roman"/>
          <w:b w:val="false"/>
          <w:i w:val="false"/>
          <w:color w:val="000000"/>
          <w:sz w:val="28"/>
        </w:rPr>
        <w:t>
      142. Босандыру ұйымдарының (перзентхананың, перинаталдық орталықтың, көпбейінді және аудандық ауруханалардың акушерлік бөлімшесінің) штат бірліктері Қазақстан Республикасында акушерлік-гинекологиялық көмек көрсетуді ұйымдастыру стандартың 9-қосымшаға сәйкес қалыптастырылады.</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Денсаулық сақтау министрінің 21.02.2025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4" w:id="340"/>
    <w:p>
      <w:pPr>
        <w:spacing w:after="0"/>
        <w:ind w:left="0"/>
        <w:jc w:val="left"/>
      </w:pPr>
      <w:r>
        <w:rPr>
          <w:rFonts w:ascii="Times New Roman"/>
          <w:b/>
          <w:i w:val="false"/>
          <w:color w:val="000000"/>
        </w:rPr>
        <w:t xml:space="preserve"> 6-тарау. Ұсынылатын акушерлік-гинекологиялық көмек көрсететін денсаулық сақтау ұйымдарын медициналық бұйымдармен жарақтандыру</w:t>
      </w:r>
    </w:p>
    <w:bookmarkEnd w:id="340"/>
    <w:bookmarkStart w:name="z425" w:id="3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143. Денсаулық сақтау ұйымдарының өтінімдеріне сәйкес ағымдағы қажеттілік "Денсаулық сақтау ұйымдарын медициналық бұйымдармен жарақтандырудың ең төмен стандарттарын бекіту туралы" Қазақстан Республикасы Денсаулық сақтау министрінің 2020 жылғы 29 қазандағы № ҚР ДСМ-167/2020 бұйрығына (Нормативтік құқықтық актілерді мемлекеттік тіркеу тізілімінде № 21560 болып тіркелген) (бұдан әрі – № ҚР ДСМ-167/2020 бұйрығы) сәйкес акушерлік-гинекологиялық көмек көрсететін медициналық бұйымдармен негізгі ұсынылатын жарақтандыру талаптарға сәйкес жүзеге асырылады.</w:t>
      </w:r>
    </w:p>
    <w:bookmarkEnd w:id="341"/>
    <w:bookmarkStart w:name="z427" w:id="342"/>
    <w:p>
      <w:pPr>
        <w:spacing w:after="0"/>
        <w:ind w:left="0"/>
        <w:jc w:val="both"/>
      </w:pPr>
      <w:r>
        <w:rPr>
          <w:rFonts w:ascii="Times New Roman"/>
          <w:b w:val="false"/>
          <w:i w:val="false"/>
          <w:color w:val="000000"/>
          <w:sz w:val="28"/>
        </w:rPr>
        <w:t>
      144. Жүкті, босанатын, босанған әйелдерге, жаңа туған нәрестелерге шұғыл медициналық көмек көрсету, амбулаториялық жағдайларда науқастарды профилактикалық қарап-тексеру және қабылдауды жүргізу кезінде көшпелі бригадалар сол жерде жұмыс істеу үшін қажетті мынадай медициналық жабдықпен, құралдар жиынтығымен, дәрілік заттармен жарақталады:</w:t>
      </w:r>
    </w:p>
    <w:bookmarkEnd w:id="342"/>
    <w:bookmarkStart w:name="z428" w:id="3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әйелдерді тексеруге арналған бір реттік гинекологиялық жиынтықтар;</w:t>
      </w:r>
    </w:p>
    <w:bookmarkEnd w:id="343"/>
    <w:bookmarkStart w:name="z430" w:id="344"/>
    <w:p>
      <w:pPr>
        <w:spacing w:after="0"/>
        <w:ind w:left="0"/>
        <w:jc w:val="both"/>
      </w:pPr>
      <w:r>
        <w:rPr>
          <w:rFonts w:ascii="Times New Roman"/>
          <w:b w:val="false"/>
          <w:i w:val="false"/>
          <w:color w:val="000000"/>
          <w:sz w:val="28"/>
        </w:rPr>
        <w:t>
      2) заттық шынылар;</w:t>
      </w:r>
    </w:p>
    <w:bookmarkEnd w:id="344"/>
    <w:bookmarkStart w:name="z431" w:id="345"/>
    <w:p>
      <w:pPr>
        <w:spacing w:after="0"/>
        <w:ind w:left="0"/>
        <w:jc w:val="both"/>
      </w:pPr>
      <w:r>
        <w:rPr>
          <w:rFonts w:ascii="Times New Roman"/>
          <w:b w:val="false"/>
          <w:i w:val="false"/>
          <w:color w:val="000000"/>
          <w:sz w:val="28"/>
        </w:rPr>
        <w:t>
      3) пульсоксиметрлер;</w:t>
      </w:r>
    </w:p>
    <w:bookmarkEnd w:id="345"/>
    <w:bookmarkStart w:name="z432" w:id="346"/>
    <w:p>
      <w:pPr>
        <w:spacing w:after="0"/>
        <w:ind w:left="0"/>
        <w:jc w:val="both"/>
      </w:pPr>
      <w:r>
        <w:rPr>
          <w:rFonts w:ascii="Times New Roman"/>
          <w:b w:val="false"/>
          <w:i w:val="false"/>
          <w:color w:val="000000"/>
          <w:sz w:val="28"/>
        </w:rPr>
        <w:t>
      4) тонометрлер;</w:t>
      </w:r>
    </w:p>
    <w:bookmarkEnd w:id="346"/>
    <w:bookmarkStart w:name="z433" w:id="347"/>
    <w:p>
      <w:pPr>
        <w:spacing w:after="0"/>
        <w:ind w:left="0"/>
        <w:jc w:val="both"/>
      </w:pPr>
      <w:r>
        <w:rPr>
          <w:rFonts w:ascii="Times New Roman"/>
          <w:b w:val="false"/>
          <w:i w:val="false"/>
          <w:color w:val="000000"/>
          <w:sz w:val="28"/>
        </w:rPr>
        <w:t>
      5) термометрлер;</w:t>
      </w:r>
    </w:p>
    <w:bookmarkEnd w:id="347"/>
    <w:bookmarkStart w:name="z434" w:id="348"/>
    <w:p>
      <w:pPr>
        <w:spacing w:after="0"/>
        <w:ind w:left="0"/>
        <w:jc w:val="both"/>
      </w:pPr>
      <w:r>
        <w:rPr>
          <w:rFonts w:ascii="Times New Roman"/>
          <w:b w:val="false"/>
          <w:i w:val="false"/>
          <w:color w:val="000000"/>
          <w:sz w:val="28"/>
        </w:rPr>
        <w:t>
      6) несептің экспресс-талдауышы;</w:t>
      </w:r>
    </w:p>
    <w:bookmarkEnd w:id="348"/>
    <w:bookmarkStart w:name="z435" w:id="349"/>
    <w:p>
      <w:pPr>
        <w:spacing w:after="0"/>
        <w:ind w:left="0"/>
        <w:jc w:val="both"/>
      </w:pPr>
      <w:r>
        <w:rPr>
          <w:rFonts w:ascii="Times New Roman"/>
          <w:b w:val="false"/>
          <w:i w:val="false"/>
          <w:color w:val="000000"/>
          <w:sz w:val="28"/>
        </w:rPr>
        <w:t>
      7) қандағы глюкоза деңгейін анықтаудың экспресс-талдауышы;</w:t>
      </w:r>
    </w:p>
    <w:bookmarkEnd w:id="349"/>
    <w:bookmarkStart w:name="z436" w:id="350"/>
    <w:p>
      <w:pPr>
        <w:spacing w:after="0"/>
        <w:ind w:left="0"/>
        <w:jc w:val="both"/>
      </w:pPr>
      <w:r>
        <w:rPr>
          <w:rFonts w:ascii="Times New Roman"/>
          <w:b w:val="false"/>
          <w:i w:val="false"/>
          <w:color w:val="000000"/>
          <w:sz w:val="28"/>
        </w:rPr>
        <w:t>
      8) ультрадыбыстық зерттеуге арналған портативті аппараттар;</w:t>
      </w:r>
    </w:p>
    <w:bookmarkEnd w:id="350"/>
    <w:bookmarkStart w:name="z437" w:id="351"/>
    <w:p>
      <w:pPr>
        <w:spacing w:after="0"/>
        <w:ind w:left="0"/>
        <w:jc w:val="both"/>
      </w:pPr>
      <w:r>
        <w:rPr>
          <w:rFonts w:ascii="Times New Roman"/>
          <w:b w:val="false"/>
          <w:i w:val="false"/>
          <w:color w:val="000000"/>
          <w:sz w:val="28"/>
        </w:rPr>
        <w:t>
      9) фетальды кардиомонитор;</w:t>
      </w:r>
    </w:p>
    <w:bookmarkEnd w:id="351"/>
    <w:bookmarkStart w:name="z438" w:id="352"/>
    <w:p>
      <w:pPr>
        <w:spacing w:after="0"/>
        <w:ind w:left="0"/>
        <w:jc w:val="both"/>
      </w:pPr>
      <w:r>
        <w:rPr>
          <w:rFonts w:ascii="Times New Roman"/>
          <w:b w:val="false"/>
          <w:i w:val="false"/>
          <w:color w:val="000000"/>
          <w:sz w:val="28"/>
        </w:rPr>
        <w:t>
      10) тасымалды электрокардиограф;</w:t>
      </w:r>
    </w:p>
    <w:bookmarkEnd w:id="352"/>
    <w:bookmarkStart w:name="z439" w:id="353"/>
    <w:p>
      <w:pPr>
        <w:spacing w:after="0"/>
        <w:ind w:left="0"/>
        <w:jc w:val="both"/>
      </w:pPr>
      <w:r>
        <w:rPr>
          <w:rFonts w:ascii="Times New Roman"/>
          <w:b w:val="false"/>
          <w:i w:val="false"/>
          <w:color w:val="000000"/>
          <w:sz w:val="28"/>
        </w:rPr>
        <w:t>
      11) контрацепция жүргізуге арналған жиынтықтар;</w:t>
      </w:r>
    </w:p>
    <w:bookmarkEnd w:id="353"/>
    <w:bookmarkStart w:name="z440" w:id="354"/>
    <w:p>
      <w:pPr>
        <w:spacing w:after="0"/>
        <w:ind w:left="0"/>
        <w:jc w:val="both"/>
      </w:pPr>
      <w:r>
        <w:rPr>
          <w:rFonts w:ascii="Times New Roman"/>
          <w:b w:val="false"/>
          <w:i w:val="false"/>
          <w:color w:val="000000"/>
          <w:sz w:val="28"/>
        </w:rPr>
        <w:t>
      12) рефлексиялық балға;</w:t>
      </w:r>
    </w:p>
    <w:bookmarkEnd w:id="354"/>
    <w:bookmarkStart w:name="z441" w:id="355"/>
    <w:p>
      <w:pPr>
        <w:spacing w:after="0"/>
        <w:ind w:left="0"/>
        <w:jc w:val="both"/>
      </w:pPr>
      <w:r>
        <w:rPr>
          <w:rFonts w:ascii="Times New Roman"/>
          <w:b w:val="false"/>
          <w:i w:val="false"/>
          <w:color w:val="000000"/>
          <w:sz w:val="28"/>
        </w:rPr>
        <w:t>
      13) өкпені жасанды желдетудің көлік аппараты;</w:t>
      </w:r>
    </w:p>
    <w:bookmarkEnd w:id="355"/>
    <w:bookmarkStart w:name="z442" w:id="356"/>
    <w:p>
      <w:pPr>
        <w:spacing w:after="0"/>
        <w:ind w:left="0"/>
        <w:jc w:val="both"/>
      </w:pPr>
      <w:r>
        <w:rPr>
          <w:rFonts w:ascii="Times New Roman"/>
          <w:b w:val="false"/>
          <w:i w:val="false"/>
          <w:color w:val="000000"/>
          <w:sz w:val="28"/>
        </w:rPr>
        <w:t>
      14) портативті кардиомонитор;</w:t>
      </w:r>
    </w:p>
    <w:bookmarkEnd w:id="356"/>
    <w:bookmarkStart w:name="z443" w:id="357"/>
    <w:p>
      <w:pPr>
        <w:spacing w:after="0"/>
        <w:ind w:left="0"/>
        <w:jc w:val="both"/>
      </w:pPr>
      <w:r>
        <w:rPr>
          <w:rFonts w:ascii="Times New Roman"/>
          <w:b w:val="false"/>
          <w:i w:val="false"/>
          <w:color w:val="000000"/>
          <w:sz w:val="28"/>
        </w:rPr>
        <w:t>
      15) оттегі концентраторы;</w:t>
      </w:r>
    </w:p>
    <w:bookmarkEnd w:id="357"/>
    <w:bookmarkStart w:name="z444" w:id="358"/>
    <w:p>
      <w:pPr>
        <w:spacing w:after="0"/>
        <w:ind w:left="0"/>
        <w:jc w:val="both"/>
      </w:pPr>
      <w:r>
        <w:rPr>
          <w:rFonts w:ascii="Times New Roman"/>
          <w:b w:val="false"/>
          <w:i w:val="false"/>
          <w:color w:val="000000"/>
          <w:sz w:val="28"/>
        </w:rPr>
        <w:t>
      16) инфузиялық шприц сорғысы (перфузор және (немесе) дозатор);</w:t>
      </w:r>
    </w:p>
    <w:bookmarkEnd w:id="358"/>
    <w:bookmarkStart w:name="z445" w:id="359"/>
    <w:p>
      <w:pPr>
        <w:spacing w:after="0"/>
        <w:ind w:left="0"/>
        <w:jc w:val="both"/>
      </w:pPr>
      <w:r>
        <w:rPr>
          <w:rFonts w:ascii="Times New Roman"/>
          <w:b w:val="false"/>
          <w:i w:val="false"/>
          <w:color w:val="000000"/>
          <w:sz w:val="28"/>
        </w:rPr>
        <w:t>
      17) электр сору;</w:t>
      </w:r>
    </w:p>
    <w:bookmarkEnd w:id="359"/>
    <w:bookmarkStart w:name="z446" w:id="360"/>
    <w:p>
      <w:pPr>
        <w:spacing w:after="0"/>
        <w:ind w:left="0"/>
        <w:jc w:val="both"/>
      </w:pPr>
      <w:r>
        <w:rPr>
          <w:rFonts w:ascii="Times New Roman"/>
          <w:b w:val="false"/>
          <w:i w:val="false"/>
          <w:color w:val="000000"/>
          <w:sz w:val="28"/>
        </w:rPr>
        <w:t>
      18) өкпені жасанды желдетуге арналған қол аппараты (Амбу қапшығы);</w:t>
      </w:r>
    </w:p>
    <w:bookmarkEnd w:id="360"/>
    <w:bookmarkStart w:name="z447" w:id="361"/>
    <w:p>
      <w:pPr>
        <w:spacing w:after="0"/>
        <w:ind w:left="0"/>
        <w:jc w:val="both"/>
      </w:pPr>
      <w:r>
        <w:rPr>
          <w:rFonts w:ascii="Times New Roman"/>
          <w:b w:val="false"/>
          <w:i w:val="false"/>
          <w:color w:val="000000"/>
          <w:sz w:val="28"/>
        </w:rPr>
        <w:t>
      19) реанимациялық жиынтықтар: ларингоскоп, интубациялық түтіктер, ларингоскопқа арналған батарейкалар, ауа өткізгіштер;</w:t>
      </w:r>
    </w:p>
    <w:bookmarkEnd w:id="361"/>
    <w:bookmarkStart w:name="z448" w:id="362"/>
    <w:p>
      <w:pPr>
        <w:spacing w:after="0"/>
        <w:ind w:left="0"/>
        <w:jc w:val="both"/>
      </w:pPr>
      <w:r>
        <w:rPr>
          <w:rFonts w:ascii="Times New Roman"/>
          <w:b w:val="false"/>
          <w:i w:val="false"/>
          <w:color w:val="000000"/>
          <w:sz w:val="28"/>
        </w:rPr>
        <w:t>
      20) аспирациялық катетерлер: СН № 14, № 16, № 18;</w:t>
      </w:r>
    </w:p>
    <w:bookmarkEnd w:id="362"/>
    <w:bookmarkStart w:name="z449" w:id="363"/>
    <w:p>
      <w:pPr>
        <w:spacing w:after="0"/>
        <w:ind w:left="0"/>
        <w:jc w:val="both"/>
      </w:pPr>
      <w:r>
        <w:rPr>
          <w:rFonts w:ascii="Times New Roman"/>
          <w:b w:val="false"/>
          <w:i w:val="false"/>
          <w:color w:val="000000"/>
          <w:sz w:val="28"/>
        </w:rPr>
        <w:t>
      21) босануға арналған жиынтық;</w:t>
      </w:r>
    </w:p>
    <w:bookmarkEnd w:id="363"/>
    <w:bookmarkStart w:name="z450" w:id="364"/>
    <w:p>
      <w:pPr>
        <w:spacing w:after="0"/>
        <w:ind w:left="0"/>
        <w:jc w:val="both"/>
      </w:pPr>
      <w:r>
        <w:rPr>
          <w:rFonts w:ascii="Times New Roman"/>
          <w:b w:val="false"/>
          <w:i w:val="false"/>
          <w:color w:val="000000"/>
          <w:sz w:val="28"/>
        </w:rPr>
        <w:t>
      22) осы Стандартқа 1-қосымшаға сәйкес акушерлік қан кетулер, ауыр преэклампсия, эклампсия және анафилактикалық шок кезінде шұғыл медициналық көмек көрсетуге арналған дәрі-дәрмектер мен медициналық мақсаттағы бұйымдардың тізбесі бар пластикалық чемодандардағы шока, ауыр преэклампсия, эклампсия және анафилактикалық шок кезінде шұғыл медициналық көмек көрсетуге арналған жиынтықтар (төсемдер), жаңа туған нәрестелерді реанимациялауға арналған жиынтық, жаңа туған нәрестелерге арналған электрондық таразылар, көлік кувезі қоса беріледі.</w:t>
      </w:r>
    </w:p>
    <w:bookmarkEnd w:id="364"/>
    <w:bookmarkStart w:name="z639" w:id="365"/>
    <w:p>
      <w:pPr>
        <w:spacing w:after="0"/>
        <w:ind w:left="0"/>
        <w:jc w:val="both"/>
      </w:pPr>
      <w:r>
        <w:rPr>
          <w:rFonts w:ascii="Times New Roman"/>
          <w:b w:val="false"/>
          <w:i w:val="false"/>
          <w:color w:val="000000"/>
          <w:sz w:val="28"/>
        </w:rPr>
        <w:t>
      145. Акушерлік-гинекологиялық көмек көрсететін денсаулық сақтау ұйымдарының құрылымдық бөлімшелері осы Стандартқа 10-қосымшаға сәйкес қалыптастырылады.</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145-тармақпен толықтырылды - ҚР Денсаулық сақтау министрінің 07.12.2022 </w:t>
      </w:r>
      <w:r>
        <w:rPr>
          <w:rFonts w:ascii="Times New Roman"/>
          <w:b w:val="false"/>
          <w:i w:val="false"/>
          <w:color w:val="00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1-қосымша</w:t>
            </w:r>
          </w:p>
        </w:tc>
      </w:tr>
    </w:tbl>
    <w:bookmarkStart w:name="z453" w:id="366"/>
    <w:p>
      <w:pPr>
        <w:spacing w:after="0"/>
        <w:ind w:left="0"/>
        <w:jc w:val="left"/>
      </w:pPr>
      <w:r>
        <w:rPr>
          <w:rFonts w:ascii="Times New Roman"/>
          <w:b/>
          <w:i w:val="false"/>
          <w:color w:val="000000"/>
        </w:rPr>
        <w:t xml:space="preserve"> Акушериялық қан кету, ауыр преэклампсия, эклампсия және анафилактикалық шок кезеңдегі шұғыл медициналық көмек көрсету үшін дәрі-дәрмектер мен медициналық мақсаттағы бұйымдардың тізбесі</w:t>
      </w:r>
    </w:p>
    <w:bookmarkEnd w:id="366"/>
    <w:bookmarkStart w:name="z454" w:id="367"/>
    <w:p>
      <w:pPr>
        <w:spacing w:after="0"/>
        <w:ind w:left="0"/>
        <w:jc w:val="both"/>
      </w:pPr>
      <w:r>
        <w:rPr>
          <w:rFonts w:ascii="Times New Roman"/>
          <w:b w:val="false"/>
          <w:i w:val="false"/>
          <w:color w:val="000000"/>
          <w:sz w:val="28"/>
        </w:rPr>
        <w:t>
      1. Акушериялық қан кету кезеңдегі шұғыл медициналық көмек көрсету үшін дәрі-дәрмектер және медициналық мақсаттағы бұйымдардың тізбесі</w:t>
      </w:r>
    </w:p>
    <w:bookmarkEnd w:id="367"/>
    <w:p>
      <w:pPr>
        <w:spacing w:after="0"/>
        <w:ind w:left="0"/>
        <w:jc w:val="both"/>
      </w:pPr>
      <w:r>
        <w:rPr>
          <w:rFonts w:ascii="Times New Roman"/>
          <w:b w:val="false"/>
          <w:i w:val="false"/>
          <w:color w:val="000000"/>
          <w:sz w:val="28"/>
        </w:rPr>
        <w:t>
      1) 0,9% хлорид натрийі 500 мл бойынша 4 флакон;</w:t>
      </w:r>
    </w:p>
    <w:p>
      <w:pPr>
        <w:spacing w:after="0"/>
        <w:ind w:left="0"/>
        <w:jc w:val="both"/>
      </w:pPr>
      <w:r>
        <w:rPr>
          <w:rFonts w:ascii="Times New Roman"/>
          <w:b w:val="false"/>
          <w:i w:val="false"/>
          <w:color w:val="000000"/>
          <w:sz w:val="28"/>
        </w:rPr>
        <w:t>
      2) окситоцин – 1 орам;</w:t>
      </w:r>
    </w:p>
    <w:p>
      <w:pPr>
        <w:spacing w:after="0"/>
        <w:ind w:left="0"/>
        <w:jc w:val="both"/>
      </w:pPr>
      <w:r>
        <w:rPr>
          <w:rFonts w:ascii="Times New Roman"/>
          <w:b w:val="false"/>
          <w:i w:val="false"/>
          <w:color w:val="000000"/>
          <w:sz w:val="28"/>
        </w:rPr>
        <w:t>
      3) мизопростол – 2 орам;</w:t>
      </w:r>
    </w:p>
    <w:p>
      <w:pPr>
        <w:spacing w:after="0"/>
        <w:ind w:left="0"/>
        <w:jc w:val="both"/>
      </w:pPr>
      <w:r>
        <w:rPr>
          <w:rFonts w:ascii="Times New Roman"/>
          <w:b w:val="false"/>
          <w:i w:val="false"/>
          <w:color w:val="000000"/>
          <w:sz w:val="28"/>
        </w:rPr>
        <w:t>
      4) шприцтер 5,0 – 5 дана, 10,0 – 5 дана;</w:t>
      </w:r>
    </w:p>
    <w:p>
      <w:pPr>
        <w:spacing w:after="0"/>
        <w:ind w:left="0"/>
        <w:jc w:val="both"/>
      </w:pPr>
      <w:r>
        <w:rPr>
          <w:rFonts w:ascii="Times New Roman"/>
          <w:b w:val="false"/>
          <w:i w:val="false"/>
          <w:color w:val="000000"/>
          <w:sz w:val="28"/>
        </w:rPr>
        <w:t>
      5) қанға арналған жүйе – 2 дана;</w:t>
      </w:r>
    </w:p>
    <w:p>
      <w:pPr>
        <w:spacing w:after="0"/>
        <w:ind w:left="0"/>
        <w:jc w:val="both"/>
      </w:pPr>
      <w:r>
        <w:rPr>
          <w:rFonts w:ascii="Times New Roman"/>
          <w:b w:val="false"/>
          <w:i w:val="false"/>
          <w:color w:val="000000"/>
          <w:sz w:val="28"/>
        </w:rPr>
        <w:t>
      6) инфузияға арналған жүйе – 3 дана;</w:t>
      </w:r>
    </w:p>
    <w:p>
      <w:pPr>
        <w:spacing w:after="0"/>
        <w:ind w:left="0"/>
        <w:jc w:val="both"/>
      </w:pPr>
      <w:r>
        <w:rPr>
          <w:rFonts w:ascii="Times New Roman"/>
          <w:b w:val="false"/>
          <w:i w:val="false"/>
          <w:color w:val="000000"/>
          <w:sz w:val="28"/>
        </w:rPr>
        <w:t>
      7) вазофикстер №№14-16 – 2 дана;</w:t>
      </w:r>
    </w:p>
    <w:p>
      <w:pPr>
        <w:spacing w:after="0"/>
        <w:ind w:left="0"/>
        <w:jc w:val="both"/>
      </w:pPr>
      <w:r>
        <w:rPr>
          <w:rFonts w:ascii="Times New Roman"/>
          <w:b w:val="false"/>
          <w:i w:val="false"/>
          <w:color w:val="000000"/>
          <w:sz w:val="28"/>
        </w:rPr>
        <w:t>
      8) зарарсыздандырылған қолғап №7-8 – 6 жұп;</w:t>
      </w:r>
    </w:p>
    <w:p>
      <w:pPr>
        <w:spacing w:after="0"/>
        <w:ind w:left="0"/>
        <w:jc w:val="both"/>
      </w:pPr>
      <w:r>
        <w:rPr>
          <w:rFonts w:ascii="Times New Roman"/>
          <w:b w:val="false"/>
          <w:i w:val="false"/>
          <w:color w:val="000000"/>
          <w:sz w:val="28"/>
        </w:rPr>
        <w:t>
      9) тегадерм немесе жапсырғыш;</w:t>
      </w:r>
    </w:p>
    <w:p>
      <w:pPr>
        <w:spacing w:after="0"/>
        <w:ind w:left="0"/>
        <w:jc w:val="both"/>
      </w:pPr>
      <w:r>
        <w:rPr>
          <w:rFonts w:ascii="Times New Roman"/>
          <w:b w:val="false"/>
          <w:i w:val="false"/>
          <w:color w:val="000000"/>
          <w:sz w:val="28"/>
        </w:rPr>
        <w:t>
      10) жгут;</w:t>
      </w:r>
    </w:p>
    <w:p>
      <w:pPr>
        <w:spacing w:after="0"/>
        <w:ind w:left="0"/>
        <w:jc w:val="both"/>
      </w:pPr>
      <w:r>
        <w:rPr>
          <w:rFonts w:ascii="Times New Roman"/>
          <w:b w:val="false"/>
          <w:i w:val="false"/>
          <w:color w:val="000000"/>
          <w:sz w:val="28"/>
        </w:rPr>
        <w:t>
      11) спирт 70% – 1 сауыт;</w:t>
      </w:r>
    </w:p>
    <w:p>
      <w:pPr>
        <w:spacing w:after="0"/>
        <w:ind w:left="0"/>
        <w:jc w:val="both"/>
      </w:pPr>
      <w:r>
        <w:rPr>
          <w:rFonts w:ascii="Times New Roman"/>
          <w:b w:val="false"/>
          <w:i w:val="false"/>
          <w:color w:val="000000"/>
          <w:sz w:val="28"/>
        </w:rPr>
        <w:t>
      12) зарарсыздандырылған мақталы тампондар;</w:t>
      </w:r>
    </w:p>
    <w:p>
      <w:pPr>
        <w:spacing w:after="0"/>
        <w:ind w:left="0"/>
        <w:jc w:val="both"/>
      </w:pPr>
      <w:r>
        <w:rPr>
          <w:rFonts w:ascii="Times New Roman"/>
          <w:b w:val="false"/>
          <w:i w:val="false"/>
          <w:color w:val="000000"/>
          <w:sz w:val="28"/>
        </w:rPr>
        <w:t>
      13) бір реттік спирттік салфеткалар – 5-6 дана;</w:t>
      </w:r>
    </w:p>
    <w:p>
      <w:pPr>
        <w:spacing w:after="0"/>
        <w:ind w:left="0"/>
        <w:jc w:val="both"/>
      </w:pPr>
      <w:r>
        <w:rPr>
          <w:rFonts w:ascii="Times New Roman"/>
          <w:b w:val="false"/>
          <w:i w:val="false"/>
          <w:color w:val="000000"/>
          <w:sz w:val="28"/>
        </w:rPr>
        <w:t>
      14) Фоллея катетері №№ 20-22 – 1 дана;</w:t>
      </w:r>
    </w:p>
    <w:p>
      <w:pPr>
        <w:spacing w:after="0"/>
        <w:ind w:left="0"/>
        <w:jc w:val="both"/>
      </w:pPr>
      <w:r>
        <w:rPr>
          <w:rFonts w:ascii="Times New Roman"/>
          <w:b w:val="false"/>
          <w:i w:val="false"/>
          <w:color w:val="000000"/>
          <w:sz w:val="28"/>
        </w:rPr>
        <w:t>
      15) сорғыш (шырышты соруға арналған);</w:t>
      </w:r>
    </w:p>
    <w:p>
      <w:pPr>
        <w:spacing w:after="0"/>
        <w:ind w:left="0"/>
        <w:jc w:val="both"/>
      </w:pPr>
      <w:r>
        <w:rPr>
          <w:rFonts w:ascii="Times New Roman"/>
          <w:b w:val="false"/>
          <w:i w:val="false"/>
          <w:color w:val="000000"/>
          <w:sz w:val="28"/>
        </w:rPr>
        <w:t>
      16) зарарсыздандырылған шпатель (жақты қозғауға арналған);</w:t>
      </w:r>
    </w:p>
    <w:p>
      <w:pPr>
        <w:spacing w:after="0"/>
        <w:ind w:left="0"/>
        <w:jc w:val="both"/>
      </w:pPr>
      <w:r>
        <w:rPr>
          <w:rFonts w:ascii="Times New Roman"/>
          <w:b w:val="false"/>
          <w:i w:val="false"/>
          <w:color w:val="000000"/>
          <w:sz w:val="28"/>
        </w:rPr>
        <w:t>
      17) Амбу қабы;</w:t>
      </w:r>
    </w:p>
    <w:p>
      <w:pPr>
        <w:spacing w:after="0"/>
        <w:ind w:left="0"/>
        <w:jc w:val="both"/>
      </w:pPr>
      <w:r>
        <w:rPr>
          <w:rFonts w:ascii="Times New Roman"/>
          <w:b w:val="false"/>
          <w:i w:val="false"/>
          <w:color w:val="000000"/>
          <w:sz w:val="28"/>
        </w:rPr>
        <w:t>
      18) оттек;</w:t>
      </w:r>
    </w:p>
    <w:p>
      <w:pPr>
        <w:spacing w:after="0"/>
        <w:ind w:left="0"/>
        <w:jc w:val="both"/>
      </w:pPr>
      <w:r>
        <w:rPr>
          <w:rFonts w:ascii="Times New Roman"/>
          <w:b w:val="false"/>
          <w:i w:val="false"/>
          <w:color w:val="000000"/>
          <w:sz w:val="28"/>
        </w:rPr>
        <w:t>
      19) зарарсыздандырылған ауа үрлегіш (резинкалы);</w:t>
      </w:r>
    </w:p>
    <w:p>
      <w:pPr>
        <w:spacing w:after="0"/>
        <w:ind w:left="0"/>
        <w:jc w:val="both"/>
      </w:pPr>
      <w:r>
        <w:rPr>
          <w:rFonts w:ascii="Times New Roman"/>
          <w:b w:val="false"/>
          <w:i w:val="false"/>
          <w:color w:val="000000"/>
          <w:sz w:val="28"/>
        </w:rPr>
        <w:t>
      20) тонометр;</w:t>
      </w:r>
    </w:p>
    <w:p>
      <w:pPr>
        <w:spacing w:after="0"/>
        <w:ind w:left="0"/>
        <w:jc w:val="both"/>
      </w:pPr>
      <w:r>
        <w:rPr>
          <w:rFonts w:ascii="Times New Roman"/>
          <w:b w:val="false"/>
          <w:i w:val="false"/>
          <w:color w:val="000000"/>
          <w:sz w:val="28"/>
        </w:rPr>
        <w:t>
      21) фонендоскоп;</w:t>
      </w:r>
    </w:p>
    <w:p>
      <w:pPr>
        <w:spacing w:after="0"/>
        <w:ind w:left="0"/>
        <w:jc w:val="both"/>
      </w:pPr>
      <w:r>
        <w:rPr>
          <w:rFonts w:ascii="Times New Roman"/>
          <w:b w:val="false"/>
          <w:i w:val="false"/>
          <w:color w:val="000000"/>
          <w:sz w:val="28"/>
        </w:rPr>
        <w:t>
      22) несеп жинауға арналған қап – 1 дана;</w:t>
      </w:r>
    </w:p>
    <w:p>
      <w:pPr>
        <w:spacing w:after="0"/>
        <w:ind w:left="0"/>
        <w:jc w:val="both"/>
      </w:pPr>
      <w:r>
        <w:rPr>
          <w:rFonts w:ascii="Times New Roman"/>
          <w:b w:val="false"/>
          <w:i w:val="false"/>
          <w:color w:val="000000"/>
          <w:sz w:val="28"/>
        </w:rPr>
        <w:t>
      23) босану жолдарын тексеріп-қарау және жырықтарды тігуге арналған құралдар жиынтығы;</w:t>
      </w:r>
    </w:p>
    <w:p>
      <w:pPr>
        <w:spacing w:after="0"/>
        <w:ind w:left="0"/>
        <w:jc w:val="both"/>
      </w:pPr>
      <w:r>
        <w:rPr>
          <w:rFonts w:ascii="Times New Roman"/>
          <w:b w:val="false"/>
          <w:i w:val="false"/>
          <w:color w:val="000000"/>
          <w:sz w:val="28"/>
        </w:rPr>
        <w:t>
      24) тігіс материалдары (викрил, тикрил) – 2-3 дана.</w:t>
      </w:r>
    </w:p>
    <w:bookmarkStart w:name="z455" w:id="368"/>
    <w:p>
      <w:pPr>
        <w:spacing w:after="0"/>
        <w:ind w:left="0"/>
        <w:jc w:val="both"/>
      </w:pPr>
      <w:r>
        <w:rPr>
          <w:rFonts w:ascii="Times New Roman"/>
          <w:b w:val="false"/>
          <w:i w:val="false"/>
          <w:color w:val="000000"/>
          <w:sz w:val="28"/>
        </w:rPr>
        <w:t>
      2. Ауыр преэклампсия, эклампсия кезеңдегі шұғыл медициналық көмек көрсету үшін дәрі-дәрмектер және медициналық мақсаттағы бұйымдардың тізбесі:</w:t>
      </w:r>
    </w:p>
    <w:bookmarkEnd w:id="368"/>
    <w:p>
      <w:pPr>
        <w:spacing w:after="0"/>
        <w:ind w:left="0"/>
        <w:jc w:val="both"/>
      </w:pPr>
      <w:r>
        <w:rPr>
          <w:rFonts w:ascii="Times New Roman"/>
          <w:b w:val="false"/>
          <w:i w:val="false"/>
          <w:color w:val="000000"/>
          <w:sz w:val="28"/>
        </w:rPr>
        <w:t>
      1) 25% сульфат магний 5 мл – 5 орам;</w:t>
      </w:r>
    </w:p>
    <w:p>
      <w:pPr>
        <w:spacing w:after="0"/>
        <w:ind w:left="0"/>
        <w:jc w:val="both"/>
      </w:pPr>
      <w:r>
        <w:rPr>
          <w:rFonts w:ascii="Times New Roman"/>
          <w:b w:val="false"/>
          <w:i w:val="false"/>
          <w:color w:val="000000"/>
          <w:sz w:val="28"/>
        </w:rPr>
        <w:t>
      2) 0,9% хлорид натрийі ерітіндісі 400 мл – 1 сауыт;</w:t>
      </w:r>
    </w:p>
    <w:p>
      <w:pPr>
        <w:spacing w:after="0"/>
        <w:ind w:left="0"/>
        <w:jc w:val="both"/>
      </w:pPr>
      <w:r>
        <w:rPr>
          <w:rFonts w:ascii="Times New Roman"/>
          <w:b w:val="false"/>
          <w:i w:val="false"/>
          <w:color w:val="000000"/>
          <w:sz w:val="28"/>
        </w:rPr>
        <w:t>
      3) инфузияға арналған жүйе – 2 дана;</w:t>
      </w:r>
    </w:p>
    <w:p>
      <w:pPr>
        <w:spacing w:after="0"/>
        <w:ind w:left="0"/>
        <w:jc w:val="both"/>
      </w:pPr>
      <w:r>
        <w:rPr>
          <w:rFonts w:ascii="Times New Roman"/>
          <w:b w:val="false"/>
          <w:i w:val="false"/>
          <w:color w:val="000000"/>
          <w:sz w:val="28"/>
        </w:rPr>
        <w:t>
      4) шприцтер 20,0 мл. – 4 дана, 5,0 мл. – 2 дана;</w:t>
      </w:r>
    </w:p>
    <w:p>
      <w:pPr>
        <w:spacing w:after="0"/>
        <w:ind w:left="0"/>
        <w:jc w:val="both"/>
      </w:pPr>
      <w:r>
        <w:rPr>
          <w:rFonts w:ascii="Times New Roman"/>
          <w:b w:val="false"/>
          <w:i w:val="false"/>
          <w:color w:val="000000"/>
          <w:sz w:val="28"/>
        </w:rPr>
        <w:t>
      5) нифедипин – 1 орау;</w:t>
      </w:r>
    </w:p>
    <w:p>
      <w:pPr>
        <w:spacing w:after="0"/>
        <w:ind w:left="0"/>
        <w:jc w:val="both"/>
      </w:pPr>
      <w:r>
        <w:rPr>
          <w:rFonts w:ascii="Times New Roman"/>
          <w:b w:val="false"/>
          <w:i w:val="false"/>
          <w:color w:val="000000"/>
          <w:sz w:val="28"/>
        </w:rPr>
        <w:t>
      6) зарарсыздандырылған қолғап №7,8 – 6 жұп;</w:t>
      </w:r>
    </w:p>
    <w:p>
      <w:pPr>
        <w:spacing w:after="0"/>
        <w:ind w:left="0"/>
        <w:jc w:val="both"/>
      </w:pPr>
      <w:r>
        <w:rPr>
          <w:rFonts w:ascii="Times New Roman"/>
          <w:b w:val="false"/>
          <w:i w:val="false"/>
          <w:color w:val="000000"/>
          <w:sz w:val="28"/>
        </w:rPr>
        <w:t>
      7) спирт 70% – 1 сауыт;</w:t>
      </w:r>
    </w:p>
    <w:p>
      <w:pPr>
        <w:spacing w:after="0"/>
        <w:ind w:left="0"/>
        <w:jc w:val="both"/>
      </w:pPr>
      <w:r>
        <w:rPr>
          <w:rFonts w:ascii="Times New Roman"/>
          <w:b w:val="false"/>
          <w:i w:val="false"/>
          <w:color w:val="000000"/>
          <w:sz w:val="28"/>
        </w:rPr>
        <w:t>
      8) зарарсыздандырылған мақталы тампондар;</w:t>
      </w:r>
    </w:p>
    <w:p>
      <w:pPr>
        <w:spacing w:after="0"/>
        <w:ind w:left="0"/>
        <w:jc w:val="both"/>
      </w:pPr>
      <w:r>
        <w:rPr>
          <w:rFonts w:ascii="Times New Roman"/>
          <w:b w:val="false"/>
          <w:i w:val="false"/>
          <w:color w:val="000000"/>
          <w:sz w:val="28"/>
        </w:rPr>
        <w:t>
      9) бір реттік спирттік салфеткалар – 5-6 дана;</w:t>
      </w:r>
    </w:p>
    <w:p>
      <w:pPr>
        <w:spacing w:after="0"/>
        <w:ind w:left="0"/>
        <w:jc w:val="both"/>
      </w:pPr>
      <w:r>
        <w:rPr>
          <w:rFonts w:ascii="Times New Roman"/>
          <w:b w:val="false"/>
          <w:i w:val="false"/>
          <w:color w:val="000000"/>
          <w:sz w:val="28"/>
        </w:rPr>
        <w:t>
      10) вазофикстер №№14- 16 – 2 дана;</w:t>
      </w:r>
    </w:p>
    <w:p>
      <w:pPr>
        <w:spacing w:after="0"/>
        <w:ind w:left="0"/>
        <w:jc w:val="both"/>
      </w:pPr>
      <w:r>
        <w:rPr>
          <w:rFonts w:ascii="Times New Roman"/>
          <w:b w:val="false"/>
          <w:i w:val="false"/>
          <w:color w:val="000000"/>
          <w:sz w:val="28"/>
        </w:rPr>
        <w:t>
      11) Фоллея несеп катетер №№20 – 22 –1 дана;</w:t>
      </w:r>
    </w:p>
    <w:p>
      <w:pPr>
        <w:spacing w:after="0"/>
        <w:ind w:left="0"/>
        <w:jc w:val="both"/>
      </w:pPr>
      <w:r>
        <w:rPr>
          <w:rFonts w:ascii="Times New Roman"/>
          <w:b w:val="false"/>
          <w:i w:val="false"/>
          <w:color w:val="000000"/>
          <w:sz w:val="28"/>
        </w:rPr>
        <w:t>
      12) несеп жинауға арналған қап – 1 дана;</w:t>
      </w:r>
    </w:p>
    <w:p>
      <w:pPr>
        <w:spacing w:after="0"/>
        <w:ind w:left="0"/>
        <w:jc w:val="both"/>
      </w:pPr>
      <w:r>
        <w:rPr>
          <w:rFonts w:ascii="Times New Roman"/>
          <w:b w:val="false"/>
          <w:i w:val="false"/>
          <w:color w:val="000000"/>
          <w:sz w:val="28"/>
        </w:rPr>
        <w:t>
      13) тегадерм немесе жапсырғыш;</w:t>
      </w:r>
    </w:p>
    <w:p>
      <w:pPr>
        <w:spacing w:after="0"/>
        <w:ind w:left="0"/>
        <w:jc w:val="both"/>
      </w:pPr>
      <w:r>
        <w:rPr>
          <w:rFonts w:ascii="Times New Roman"/>
          <w:b w:val="false"/>
          <w:i w:val="false"/>
          <w:color w:val="000000"/>
          <w:sz w:val="28"/>
        </w:rPr>
        <w:t>
      14) жгут;</w:t>
      </w:r>
    </w:p>
    <w:p>
      <w:pPr>
        <w:spacing w:after="0"/>
        <w:ind w:left="0"/>
        <w:jc w:val="both"/>
      </w:pPr>
      <w:r>
        <w:rPr>
          <w:rFonts w:ascii="Times New Roman"/>
          <w:b w:val="false"/>
          <w:i w:val="false"/>
          <w:color w:val="000000"/>
          <w:sz w:val="28"/>
        </w:rPr>
        <w:t>
      15) зарарсыздандырылған шпатель (жақты қозғауға арналған);</w:t>
      </w:r>
    </w:p>
    <w:p>
      <w:pPr>
        <w:spacing w:after="0"/>
        <w:ind w:left="0"/>
        <w:jc w:val="both"/>
      </w:pPr>
      <w:r>
        <w:rPr>
          <w:rFonts w:ascii="Times New Roman"/>
          <w:b w:val="false"/>
          <w:i w:val="false"/>
          <w:color w:val="000000"/>
          <w:sz w:val="28"/>
        </w:rPr>
        <w:t>
      16) сорғыш (шырышты соруға арналған);</w:t>
      </w:r>
    </w:p>
    <w:p>
      <w:pPr>
        <w:spacing w:after="0"/>
        <w:ind w:left="0"/>
        <w:jc w:val="both"/>
      </w:pPr>
      <w:r>
        <w:rPr>
          <w:rFonts w:ascii="Times New Roman"/>
          <w:b w:val="false"/>
          <w:i w:val="false"/>
          <w:color w:val="000000"/>
          <w:sz w:val="28"/>
        </w:rPr>
        <w:t>
      17) Амбу қабы;</w:t>
      </w:r>
    </w:p>
    <w:p>
      <w:pPr>
        <w:spacing w:after="0"/>
        <w:ind w:left="0"/>
        <w:jc w:val="both"/>
      </w:pPr>
      <w:r>
        <w:rPr>
          <w:rFonts w:ascii="Times New Roman"/>
          <w:b w:val="false"/>
          <w:i w:val="false"/>
          <w:color w:val="000000"/>
          <w:sz w:val="28"/>
        </w:rPr>
        <w:t>
      18) оттек;</w:t>
      </w:r>
    </w:p>
    <w:p>
      <w:pPr>
        <w:spacing w:after="0"/>
        <w:ind w:left="0"/>
        <w:jc w:val="both"/>
      </w:pPr>
      <w:r>
        <w:rPr>
          <w:rFonts w:ascii="Times New Roman"/>
          <w:b w:val="false"/>
          <w:i w:val="false"/>
          <w:color w:val="000000"/>
          <w:sz w:val="28"/>
        </w:rPr>
        <w:t>
      19) зарарсыздандырылған ауа үрлегіш (резинкалы);</w:t>
      </w:r>
    </w:p>
    <w:p>
      <w:pPr>
        <w:spacing w:after="0"/>
        <w:ind w:left="0"/>
        <w:jc w:val="both"/>
      </w:pPr>
      <w:r>
        <w:rPr>
          <w:rFonts w:ascii="Times New Roman"/>
          <w:b w:val="false"/>
          <w:i w:val="false"/>
          <w:color w:val="000000"/>
          <w:sz w:val="28"/>
        </w:rPr>
        <w:t>
      20) танометр;</w:t>
      </w:r>
    </w:p>
    <w:p>
      <w:pPr>
        <w:spacing w:after="0"/>
        <w:ind w:left="0"/>
        <w:jc w:val="both"/>
      </w:pPr>
      <w:r>
        <w:rPr>
          <w:rFonts w:ascii="Times New Roman"/>
          <w:b w:val="false"/>
          <w:i w:val="false"/>
          <w:color w:val="000000"/>
          <w:sz w:val="28"/>
        </w:rPr>
        <w:t>
      21) фонендоскоп.</w:t>
      </w:r>
    </w:p>
    <w:bookmarkStart w:name="z456" w:id="3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Анафилактикалық шок кезеңдегі шұғыл медициналық көмек көрсету үшін дәрі-дәрмектер және медициналық мақсаттағы бұйымдардың тізбесі:</w:t>
      </w:r>
    </w:p>
    <w:bookmarkEnd w:id="369"/>
    <w:p>
      <w:pPr>
        <w:spacing w:after="0"/>
        <w:ind w:left="0"/>
        <w:jc w:val="both"/>
      </w:pPr>
      <w:r>
        <w:rPr>
          <w:rFonts w:ascii="Times New Roman"/>
          <w:b w:val="false"/>
          <w:i w:val="false"/>
          <w:color w:val="000000"/>
          <w:sz w:val="28"/>
        </w:rPr>
        <w:t>
      1) 0,9% хлорид натрийі ерітіндісі 500 мл – 1 орам;</w:t>
      </w:r>
    </w:p>
    <w:p>
      <w:pPr>
        <w:spacing w:after="0"/>
        <w:ind w:left="0"/>
        <w:jc w:val="both"/>
      </w:pPr>
      <w:r>
        <w:rPr>
          <w:rFonts w:ascii="Times New Roman"/>
          <w:b w:val="false"/>
          <w:i w:val="false"/>
          <w:color w:val="000000"/>
          <w:sz w:val="28"/>
        </w:rPr>
        <w:t>
      2) преднизолон 30 мг №3 – 2 орам;</w:t>
      </w:r>
    </w:p>
    <w:p>
      <w:pPr>
        <w:spacing w:after="0"/>
        <w:ind w:left="0"/>
        <w:jc w:val="both"/>
      </w:pPr>
      <w:r>
        <w:rPr>
          <w:rFonts w:ascii="Times New Roman"/>
          <w:b w:val="false"/>
          <w:i w:val="false"/>
          <w:color w:val="000000"/>
          <w:sz w:val="28"/>
        </w:rPr>
        <w:t>
      3) эпинефрин – 1 орам;</w:t>
      </w:r>
    </w:p>
    <w:p>
      <w:pPr>
        <w:spacing w:after="0"/>
        <w:ind w:left="0"/>
        <w:jc w:val="both"/>
      </w:pPr>
      <w:r>
        <w:rPr>
          <w:rFonts w:ascii="Times New Roman"/>
          <w:b w:val="false"/>
          <w:i w:val="false"/>
          <w:color w:val="000000"/>
          <w:sz w:val="28"/>
        </w:rPr>
        <w:t>
      4) инфузияға арналған жүйе – 2 дана;</w:t>
      </w:r>
    </w:p>
    <w:p>
      <w:pPr>
        <w:spacing w:after="0"/>
        <w:ind w:left="0"/>
        <w:jc w:val="both"/>
      </w:pPr>
      <w:r>
        <w:rPr>
          <w:rFonts w:ascii="Times New Roman"/>
          <w:b w:val="false"/>
          <w:i w:val="false"/>
          <w:color w:val="000000"/>
          <w:sz w:val="28"/>
        </w:rPr>
        <w:t>
      5) зарарсыздандырылған қолғап №7,8 – 6 жұп;</w:t>
      </w:r>
    </w:p>
    <w:p>
      <w:pPr>
        <w:spacing w:after="0"/>
        <w:ind w:left="0"/>
        <w:jc w:val="both"/>
      </w:pPr>
      <w:r>
        <w:rPr>
          <w:rFonts w:ascii="Times New Roman"/>
          <w:b w:val="false"/>
          <w:i w:val="false"/>
          <w:color w:val="000000"/>
          <w:sz w:val="28"/>
        </w:rPr>
        <w:t>
      6) шприцтер 2,0; 5,0; 10,0; 20,0 - 5 данадан;</w:t>
      </w:r>
    </w:p>
    <w:p>
      <w:pPr>
        <w:spacing w:after="0"/>
        <w:ind w:left="0"/>
        <w:jc w:val="both"/>
      </w:pPr>
      <w:r>
        <w:rPr>
          <w:rFonts w:ascii="Times New Roman"/>
          <w:b w:val="false"/>
          <w:i w:val="false"/>
          <w:color w:val="000000"/>
          <w:sz w:val="28"/>
        </w:rPr>
        <w:t>
      7) спирт 70% – 1 сауыт;</w:t>
      </w:r>
    </w:p>
    <w:p>
      <w:pPr>
        <w:spacing w:after="0"/>
        <w:ind w:left="0"/>
        <w:jc w:val="both"/>
      </w:pPr>
      <w:r>
        <w:rPr>
          <w:rFonts w:ascii="Times New Roman"/>
          <w:b w:val="false"/>
          <w:i w:val="false"/>
          <w:color w:val="000000"/>
          <w:sz w:val="28"/>
        </w:rPr>
        <w:t>
      8) зарарсыздандырылған мақталы тампондар;</w:t>
      </w:r>
    </w:p>
    <w:p>
      <w:pPr>
        <w:spacing w:after="0"/>
        <w:ind w:left="0"/>
        <w:jc w:val="both"/>
      </w:pPr>
      <w:r>
        <w:rPr>
          <w:rFonts w:ascii="Times New Roman"/>
          <w:b w:val="false"/>
          <w:i w:val="false"/>
          <w:color w:val="000000"/>
          <w:sz w:val="28"/>
        </w:rPr>
        <w:t>
      9) бұрау;</w:t>
      </w:r>
    </w:p>
    <w:p>
      <w:pPr>
        <w:spacing w:after="0"/>
        <w:ind w:left="0"/>
        <w:jc w:val="both"/>
      </w:pPr>
      <w:r>
        <w:rPr>
          <w:rFonts w:ascii="Times New Roman"/>
          <w:b w:val="false"/>
          <w:i w:val="false"/>
          <w:color w:val="000000"/>
          <w:sz w:val="28"/>
        </w:rPr>
        <w:t>
      10) бір реттік спирттік салфеткалар – 5-6 дана</w:t>
      </w:r>
    </w:p>
    <w:p>
      <w:pPr>
        <w:spacing w:after="0"/>
        <w:ind w:left="0"/>
        <w:jc w:val="both"/>
      </w:pPr>
      <w:r>
        <w:rPr>
          <w:rFonts w:ascii="Times New Roman"/>
          <w:b w:val="false"/>
          <w:i w:val="false"/>
          <w:color w:val="000000"/>
          <w:sz w:val="28"/>
        </w:rPr>
        <w:t>
      11) сорғыш (шырышты соруға арналған);</w:t>
      </w:r>
    </w:p>
    <w:p>
      <w:pPr>
        <w:spacing w:after="0"/>
        <w:ind w:left="0"/>
        <w:jc w:val="both"/>
      </w:pPr>
      <w:r>
        <w:rPr>
          <w:rFonts w:ascii="Times New Roman"/>
          <w:b w:val="false"/>
          <w:i w:val="false"/>
          <w:color w:val="000000"/>
          <w:sz w:val="28"/>
        </w:rPr>
        <w:t>
      12) Амбу қабы;</w:t>
      </w:r>
    </w:p>
    <w:p>
      <w:pPr>
        <w:spacing w:after="0"/>
        <w:ind w:left="0"/>
        <w:jc w:val="both"/>
      </w:pPr>
      <w:r>
        <w:rPr>
          <w:rFonts w:ascii="Times New Roman"/>
          <w:b w:val="false"/>
          <w:i w:val="false"/>
          <w:color w:val="000000"/>
          <w:sz w:val="28"/>
        </w:rPr>
        <w:t>
      13) оттек;</w:t>
      </w:r>
    </w:p>
    <w:p>
      <w:pPr>
        <w:spacing w:after="0"/>
        <w:ind w:left="0"/>
        <w:jc w:val="both"/>
      </w:pPr>
      <w:r>
        <w:rPr>
          <w:rFonts w:ascii="Times New Roman"/>
          <w:b w:val="false"/>
          <w:i w:val="false"/>
          <w:color w:val="000000"/>
          <w:sz w:val="28"/>
        </w:rPr>
        <w:t>
      14) зарарсыздандырылған ауа үрлегіш (резинкалы);</w:t>
      </w:r>
    </w:p>
    <w:p>
      <w:pPr>
        <w:spacing w:after="0"/>
        <w:ind w:left="0"/>
        <w:jc w:val="both"/>
      </w:pPr>
      <w:r>
        <w:rPr>
          <w:rFonts w:ascii="Times New Roman"/>
          <w:b w:val="false"/>
          <w:i w:val="false"/>
          <w:color w:val="000000"/>
          <w:sz w:val="28"/>
        </w:rPr>
        <w:t>
      15) танометр;</w:t>
      </w:r>
    </w:p>
    <w:p>
      <w:pPr>
        <w:spacing w:after="0"/>
        <w:ind w:left="0"/>
        <w:jc w:val="both"/>
      </w:pPr>
      <w:r>
        <w:rPr>
          <w:rFonts w:ascii="Times New Roman"/>
          <w:b w:val="false"/>
          <w:i w:val="false"/>
          <w:color w:val="000000"/>
          <w:sz w:val="28"/>
        </w:rPr>
        <w:t>
      16) фонендоскоп;</w:t>
      </w:r>
    </w:p>
    <w:p>
      <w:pPr>
        <w:spacing w:after="0"/>
        <w:ind w:left="0"/>
        <w:jc w:val="both"/>
      </w:pPr>
      <w:r>
        <w:rPr>
          <w:rFonts w:ascii="Times New Roman"/>
          <w:b w:val="false"/>
          <w:i w:val="false"/>
          <w:color w:val="000000"/>
          <w:sz w:val="28"/>
        </w:rPr>
        <w:t>
      17) тегадерм немесе жапсырғыш;</w:t>
      </w:r>
    </w:p>
    <w:p>
      <w:pPr>
        <w:spacing w:after="0"/>
        <w:ind w:left="0"/>
        <w:jc w:val="both"/>
      </w:pPr>
      <w:r>
        <w:rPr>
          <w:rFonts w:ascii="Times New Roman"/>
          <w:b w:val="false"/>
          <w:i w:val="false"/>
          <w:color w:val="000000"/>
          <w:sz w:val="28"/>
        </w:rPr>
        <w:t>
      18) вазофикстер №16 – 2 дана;</w:t>
      </w:r>
    </w:p>
    <w:p>
      <w:pPr>
        <w:spacing w:after="0"/>
        <w:ind w:left="0"/>
        <w:jc w:val="both"/>
      </w:pPr>
      <w:r>
        <w:rPr>
          <w:rFonts w:ascii="Times New Roman"/>
          <w:b w:val="false"/>
          <w:i w:val="false"/>
          <w:color w:val="000000"/>
          <w:sz w:val="28"/>
        </w:rPr>
        <w:t>
      19) Фоллея катетері №№ 20-22 – 1 дана;</w:t>
      </w:r>
    </w:p>
    <w:p>
      <w:pPr>
        <w:spacing w:after="0"/>
        <w:ind w:left="0"/>
        <w:jc w:val="both"/>
      </w:pPr>
      <w:r>
        <w:rPr>
          <w:rFonts w:ascii="Times New Roman"/>
          <w:b w:val="false"/>
          <w:i w:val="false"/>
          <w:color w:val="000000"/>
          <w:sz w:val="28"/>
        </w:rPr>
        <w:t>
      20) несеп жинауға арналған қап - 1 дана;</w:t>
      </w:r>
    </w:p>
    <w:p>
      <w:pPr>
        <w:spacing w:after="0"/>
        <w:ind w:left="0"/>
        <w:jc w:val="both"/>
      </w:pPr>
      <w:r>
        <w:rPr>
          <w:rFonts w:ascii="Times New Roman"/>
          <w:b w:val="false"/>
          <w:i w:val="false"/>
          <w:color w:val="000000"/>
          <w:sz w:val="28"/>
        </w:rPr>
        <w:t>
      21) зарарсыздандырылған шпатель (жақты қозғауға арналған).</w:t>
      </w:r>
    </w:p>
    <w:p>
      <w:pPr>
        <w:spacing w:after="0"/>
        <w:ind w:left="0"/>
        <w:jc w:val="both"/>
      </w:pPr>
      <w:r>
        <w:rPr>
          <w:rFonts w:ascii="Times New Roman"/>
          <w:b w:val="false"/>
          <w:i w:val="false"/>
          <w:color w:val="000000"/>
          <w:sz w:val="28"/>
        </w:rPr>
        <w:t>
      Ескертпе: медициналық-санитариялық алғашқы көмек деңгейінде акушериялық қан кету, ауыр преэклампсия, эклампсия және анафилактикалық шок кезеңіндегі шұғыл медициналық көмек көрсету тағайындалған дәрі-дәрмектер мен медициналық мақсаттағы бұйымдардың тізбесі өңделетін материалдан арнайы пластикалық жиынтықта "чемоданда" болуы керек. Жиынтық шұғыл және ыңғайлы, қолайлы жерде орналасу қажет.</w:t>
      </w:r>
    </w:p>
    <w:p>
      <w:pPr>
        <w:spacing w:after="0"/>
        <w:ind w:left="0"/>
        <w:jc w:val="both"/>
      </w:pPr>
      <w:r>
        <w:rPr>
          <w:rFonts w:ascii="Times New Roman"/>
          <w:b w:val="false"/>
          <w:i w:val="false"/>
          <w:color w:val="000000"/>
          <w:sz w:val="28"/>
        </w:rPr>
        <w:t>
      Пациентке шұғыл медициналық көмек көрсеткенен кейін орта медицина қызметкері тағайындау парағында дәрілік препарат атауын, дозасын көрсету арқылы енгізу әдісін, бақылау парағында жүрек жиілігінің қысқаруын, артериальдық қысым деңгейін, пульс және дене температурасын көрсетеді.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w:t>
            </w:r>
            <w:r>
              <w:br/>
            </w:r>
            <w:r>
              <w:rPr>
                <w:rFonts w:ascii="Times New Roman"/>
                <w:b w:val="false"/>
                <w:i w:val="false"/>
                <w:color w:val="000000"/>
                <w:sz w:val="20"/>
              </w:rPr>
              <w:t>2-қосымша</w:t>
            </w:r>
          </w:p>
        </w:tc>
      </w:tr>
    </w:tbl>
    <w:bookmarkStart w:name="z459" w:id="370"/>
    <w:p>
      <w:pPr>
        <w:spacing w:after="0"/>
        <w:ind w:left="0"/>
        <w:jc w:val="left"/>
      </w:pPr>
      <w:r>
        <w:rPr>
          <w:rFonts w:ascii="Times New Roman"/>
          <w:b/>
          <w:i w:val="false"/>
          <w:color w:val="000000"/>
        </w:rPr>
        <w:t xml:space="preserve"> Жүктіліктің ерте және кеш мерзіміндегі қан кету, босанғанан кейінгі қан кету, преэклампсия, эклампсия, сепсистік жағдай, сепсис кезінде шұғыл медициналық көмек көрсетуге арналған бағалау парағы</w:t>
      </w:r>
    </w:p>
    <w:bookmarkEnd w:id="370"/>
    <w:p>
      <w:pPr>
        <w:spacing w:after="0"/>
        <w:ind w:left="0"/>
        <w:jc w:val="both"/>
      </w:pPr>
      <w:r>
        <w:rPr>
          <w:rFonts w:ascii="Times New Roman"/>
          <w:b w:val="false"/>
          <w:i w:val="false"/>
          <w:color w:val="ff0000"/>
          <w:sz w:val="28"/>
        </w:rPr>
        <w:t xml:space="preserve">
      Ескерту. 2-қосымша алып тасталды - ҚР Денсаулық сақтау министрінің 21.02.2025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 3-қосымша</w:t>
            </w:r>
          </w:p>
        </w:tc>
      </w:tr>
    </w:tbl>
    <w:bookmarkStart w:name="z463" w:id="371"/>
    <w:p>
      <w:pPr>
        <w:spacing w:after="0"/>
        <w:ind w:left="0"/>
        <w:jc w:val="left"/>
      </w:pPr>
      <w:r>
        <w:rPr>
          <w:rFonts w:ascii="Times New Roman"/>
          <w:b/>
          <w:i w:val="false"/>
          <w:color w:val="000000"/>
        </w:rPr>
        <w:t xml:space="preserve"> Жүкті әйелден қан алу, таңбалау және үлгілерді жеткізу алгоритмі </w:t>
      </w:r>
    </w:p>
    <w:bookmarkEnd w:id="371"/>
    <w:p>
      <w:pPr>
        <w:spacing w:after="0"/>
        <w:ind w:left="0"/>
        <w:jc w:val="both"/>
      </w:pPr>
      <w:r>
        <w:rPr>
          <w:rFonts w:ascii="Times New Roman"/>
          <w:b w:val="false"/>
          <w:i w:val="false"/>
          <w:color w:val="000000"/>
          <w:sz w:val="28"/>
        </w:rPr>
        <w:t>
      Қаннан сынама алу Қазақстан Республикасы Денсаулық сақтау министрінің міндетін атқарушының 2020 жылғы 30 қазандағы № ҚР ДСМ-175/2020 бұйрығымен бекітілген, № 097/е формасындағы толтырылған "Биохимиялық генетикалық скринингке қан бағыты" қосымша парағы бар болған жағдайда жүзеге асырылады. Барлық пунктар дұрыс және түсінікті толтырылған.</w:t>
      </w:r>
    </w:p>
    <w:p>
      <w:pPr>
        <w:spacing w:after="0"/>
        <w:ind w:left="0"/>
        <w:jc w:val="both"/>
      </w:pPr>
      <w:r>
        <w:rPr>
          <w:rFonts w:ascii="Times New Roman"/>
          <w:b w:val="false"/>
          <w:i w:val="false"/>
          <w:color w:val="000000"/>
          <w:sz w:val="28"/>
        </w:rPr>
        <w:t>
      Қан алу соңғы менструациясының бірінші күнінен бастап 11 аптадан бастап 13 апта 6 күнге дейінгі жүкті әйелдерге амбулаториялық-емханалық көмек көрсететін медициналық ұйымдарда жүргізіледі.</w:t>
      </w:r>
    </w:p>
    <w:p>
      <w:pPr>
        <w:spacing w:after="0"/>
        <w:ind w:left="0"/>
        <w:jc w:val="both"/>
      </w:pPr>
      <w:r>
        <w:rPr>
          <w:rFonts w:ascii="Times New Roman"/>
          <w:b w:val="false"/>
          <w:i w:val="false"/>
          <w:color w:val="000000"/>
          <w:sz w:val="28"/>
        </w:rPr>
        <w:t>
      Қан алу аналық сарысу маркерлерінің талдауында қан алуға дейін 1-3 күн қалғанда жүкті әйелге жүргізілетін бірінші триместрдің ультрадыбыстық скринингінің деректері болған кезде жүргізіледі.</w:t>
      </w:r>
    </w:p>
    <w:p>
      <w:pPr>
        <w:spacing w:after="0"/>
        <w:ind w:left="0"/>
        <w:jc w:val="both"/>
      </w:pPr>
      <w:r>
        <w:rPr>
          <w:rFonts w:ascii="Times New Roman"/>
          <w:b w:val="false"/>
          <w:i w:val="false"/>
          <w:color w:val="000000"/>
          <w:sz w:val="28"/>
        </w:rPr>
        <w:t>
      Қан алу бөлгіш гелімен бір реттік ваккумдық үлгідегі пробиркада немесе қойылуды белсендіргішпен бір реттік ваккумдық үлгідегі пробиркада ашқарынға, ол тез аққан кезде кемінде 5 мл көлемдегі гемолизден алыс отырып, антикогуляторларды қолданбай ине арқылы жүргізіледі немесе қанның құрғақ таңбаларына қан алу кезінде аналық сары суларға талдауға қан алуға арналған фильтрлік қағазды және байланыс-белсенді ланцентті пайдалана отырып, жүргізіледі. Фильтрлік қағазбен байланыс кезінде стерильді қолғаптар пайдаланылады.</w:t>
      </w:r>
    </w:p>
    <w:p>
      <w:pPr>
        <w:spacing w:after="0"/>
        <w:ind w:left="0"/>
        <w:jc w:val="both"/>
      </w:pPr>
      <w:r>
        <w:rPr>
          <w:rFonts w:ascii="Times New Roman"/>
          <w:b w:val="false"/>
          <w:i w:val="false"/>
          <w:color w:val="000000"/>
          <w:sz w:val="28"/>
        </w:rPr>
        <w:t>
      Жүкті әйелге қаны бар пробиркадағы немесе қан таңбалары бар фильтрлік қағаздағы нөмір жолдама бланктегі нөмірмен сәйкес беріледі.</w:t>
      </w:r>
    </w:p>
    <w:p>
      <w:pPr>
        <w:spacing w:after="0"/>
        <w:ind w:left="0"/>
        <w:jc w:val="both"/>
      </w:pPr>
      <w:r>
        <w:rPr>
          <w:rFonts w:ascii="Times New Roman"/>
          <w:b w:val="false"/>
          <w:i w:val="false"/>
          <w:color w:val="000000"/>
          <w:sz w:val="28"/>
        </w:rPr>
        <w:t>
      Қанды алғаннан кейін пробирканы мұқият (сілкілемей) қан реагенттермен толық араласқанға дейін 6-8 рет айналдырады, қойылғанша бөлме температурасында қалдырады, одан кейін минутына 1500-2000 айналымда 10 минут центрифугалайды. Гелі бар пробиркаларды қан алғаннан кейін 2 сағаттан кешіктірмей центрифугалайды. Сарысуды жолдама бланктің нөмірімен сәйкес келетін пробирканы таңбалай отырып, тамызғымен мұқият бөледі немесе арнайы таза эппендорфқа (көлемі кемінде 1,5 мл) құяды.</w:t>
      </w:r>
    </w:p>
    <w:p>
      <w:pPr>
        <w:spacing w:after="0"/>
        <w:ind w:left="0"/>
        <w:jc w:val="both"/>
      </w:pPr>
      <w:r>
        <w:rPr>
          <w:rFonts w:ascii="Times New Roman"/>
          <w:b w:val="false"/>
          <w:i w:val="false"/>
          <w:color w:val="000000"/>
          <w:sz w:val="28"/>
        </w:rPr>
        <w:t>
      Қанның құрғақ дағына қанды алу кезінде:</w:t>
      </w:r>
    </w:p>
    <w:p>
      <w:pPr>
        <w:spacing w:after="0"/>
        <w:ind w:left="0"/>
        <w:jc w:val="both"/>
      </w:pPr>
      <w:r>
        <w:rPr>
          <w:rFonts w:ascii="Times New Roman"/>
          <w:b w:val="false"/>
          <w:i w:val="false"/>
          <w:color w:val="000000"/>
          <w:sz w:val="28"/>
        </w:rPr>
        <w:t>
      ортаңғы немесе кішкене саусақтың тесілген жерін 70 % этиль спиртімен сүрту, тескен жер толық құрғағанша күту;</w:t>
      </w:r>
    </w:p>
    <w:p>
      <w:pPr>
        <w:spacing w:after="0"/>
        <w:ind w:left="0"/>
        <w:jc w:val="both"/>
      </w:pPr>
      <w:r>
        <w:rPr>
          <w:rFonts w:ascii="Times New Roman"/>
          <w:b w:val="false"/>
          <w:i w:val="false"/>
          <w:color w:val="000000"/>
          <w:sz w:val="28"/>
        </w:rPr>
        <w:t>
      стерильді лацент көмегімен тілік/тесік жасау керек, бірінші кішкене қанды стерильді мақтамен алып тастау керек және қанның ағуын ұлғайту үшін қолды төмен түсіру керек;</w:t>
      </w:r>
    </w:p>
    <w:p>
      <w:pPr>
        <w:spacing w:after="0"/>
        <w:ind w:left="0"/>
        <w:jc w:val="both"/>
      </w:pPr>
      <w:r>
        <w:rPr>
          <w:rFonts w:ascii="Times New Roman"/>
          <w:b w:val="false"/>
          <w:i w:val="false"/>
          <w:color w:val="000000"/>
          <w:sz w:val="28"/>
        </w:rPr>
        <w:t>
      саусақты қыспай қанның үлкен тамшысы пайда болғанша күте тұру және саусаққа жапсырмай оны фильтрлік қағазды тигізу, қағазды қанның шыққан мөлшерін бір рет қабылдағанда фильтрлік қағаз әбден сіңіретіндей және ол белгіленген аумақты толық жауып, сіңіретіндей етіп басу керек;</w:t>
      </w:r>
    </w:p>
    <w:p>
      <w:pPr>
        <w:spacing w:after="0"/>
        <w:ind w:left="0"/>
        <w:jc w:val="both"/>
      </w:pPr>
      <w:r>
        <w:rPr>
          <w:rFonts w:ascii="Times New Roman"/>
          <w:b w:val="false"/>
          <w:i w:val="false"/>
          <w:color w:val="000000"/>
          <w:sz w:val="28"/>
        </w:rPr>
        <w:t>
      фильтрлік қағаздың әрбір дөңгелегін сіңдіру фильтрлік қағаздағы барлық дөңгелектерді қанмен толтыратындай етіп фильтрлік қағаздың бір жағымен бір реттік салу кезінде ғана орындалады, осындай тәртіпте фильтрлік қағаздың әрбір дөңгелегін толтыру;</w:t>
      </w:r>
    </w:p>
    <w:p>
      <w:pPr>
        <w:spacing w:after="0"/>
        <w:ind w:left="0"/>
        <w:jc w:val="both"/>
      </w:pPr>
      <w:r>
        <w:rPr>
          <w:rFonts w:ascii="Times New Roman"/>
          <w:b w:val="false"/>
          <w:i w:val="false"/>
          <w:color w:val="000000"/>
          <w:sz w:val="28"/>
        </w:rPr>
        <w:t>
      саусақты стерильді спиртті салфеткамен сүртіп, қан толық тоқтағанша стерильді спиртті салфеткамен басу және ұстап тұру керек.</w:t>
      </w:r>
    </w:p>
    <w:p>
      <w:pPr>
        <w:spacing w:after="0"/>
        <w:ind w:left="0"/>
        <w:jc w:val="both"/>
      </w:pPr>
      <w:r>
        <w:rPr>
          <w:rFonts w:ascii="Times New Roman"/>
          <w:b w:val="false"/>
          <w:i w:val="false"/>
          <w:color w:val="000000"/>
          <w:sz w:val="28"/>
        </w:rPr>
        <w:t>
      Қанның дағы бар фильтрлік қағазды қан дағына жанасудан және жабудан аулақ бола отырып, жылу көзінен, күннің тура сәулесінен және ауа ағынынан алыста бөлме температурасында кемінде 3 сағат таза құрғақ абсорбацияланбайтын бетке көлденең орналастырып, кептіру керек.</w:t>
      </w:r>
    </w:p>
    <w:p>
      <w:pPr>
        <w:spacing w:after="0"/>
        <w:ind w:left="0"/>
        <w:jc w:val="both"/>
      </w:pPr>
      <w:r>
        <w:rPr>
          <w:rFonts w:ascii="Times New Roman"/>
          <w:b w:val="false"/>
          <w:i w:val="false"/>
          <w:color w:val="000000"/>
          <w:sz w:val="28"/>
        </w:rPr>
        <w:t>
      Қанның құрғақ дақтарының үлгілерін кептіргеннен кейін пренаталдық скрининг жүргізген медициналық ұйымға кейіннен жіберу үшін қағаз су өтпейтін және жыртылмайтын конвертке қанның құрғақ дақтарын жинап, қол тигізбей қаптау керек. Қанның құрғақ дақтарының үлгілерін жібергенге дейін тоңазытқышта емес, құрғақ салқын жерде сақтау керек.</w:t>
      </w:r>
    </w:p>
    <w:p>
      <w:pPr>
        <w:spacing w:after="0"/>
        <w:ind w:left="0"/>
        <w:jc w:val="both"/>
      </w:pPr>
      <w:r>
        <w:rPr>
          <w:rFonts w:ascii="Times New Roman"/>
          <w:b w:val="false"/>
          <w:i w:val="false"/>
          <w:color w:val="000000"/>
          <w:sz w:val="28"/>
        </w:rPr>
        <w:t>
      Пренаталдық скринингтің екінші деңгейінің медициналық ұйымдарына № ҚР ДСМ-175/2020 бұйрықпен бекітілген № 097/е нысанының "Биохимиялық генетикалық скринингке қан тапсыруға жолдама" толтырылған қосымша парақпен қан алғаннан кейін 36 сағат ішінде температуралық режимдерді сақтамай қанның құрғақ дақтарының үлгілері қағаз және электрондық жеткізгіште ілеспе хатпен + температурада суық элементпен термоконтейнерде қан сарысуының үлгілері жеткізіледі. Жүкті әйелдің сары суының және қанының құрғақ дағының әрбір үлгісі № ҚР ДСМ-175/2020 бұйрықпен бекітілген № 097/е нысанының "Биохимиялық генетикалық скринингке қан тапсыруға жолдама" толтырылған қосымша парақпен сүйемелденеді.</w:t>
      </w:r>
    </w:p>
    <w:p>
      <w:pPr>
        <w:spacing w:after="0"/>
        <w:ind w:left="0"/>
        <w:jc w:val="both"/>
      </w:pPr>
      <w:r>
        <w:rPr>
          <w:rFonts w:ascii="Times New Roman"/>
          <w:b w:val="false"/>
          <w:i w:val="false"/>
          <w:color w:val="000000"/>
          <w:sz w:val="28"/>
        </w:rPr>
        <w:t>
      Пренаталдық скринингтің екінші деңгейінің медициналық ұйымдарында жүкті әйел қанының әрбір үлгісінің келген күні белгіленеді. Аналық сарысу маркерлері талдауының нәтижесін беру мерзімі жүкті әйел қанының үлгісі пренаталдық скринингтің екінші деңгейінің медициналық ұйымдарына келген күннен кейін 3 күннен аспайды.</w:t>
      </w:r>
    </w:p>
    <w:p>
      <w:pPr>
        <w:spacing w:after="0"/>
        <w:ind w:left="0"/>
        <w:jc w:val="both"/>
      </w:pPr>
      <w:r>
        <w:rPr>
          <w:rFonts w:ascii="Times New Roman"/>
          <w:b w:val="false"/>
          <w:i w:val="false"/>
          <w:color w:val="000000"/>
          <w:sz w:val="28"/>
        </w:rPr>
        <w:t>
      Қан алу мерзімдері, қағидалары, тасымалдануы, сақталуы бұзылып жүргізілген, дұрыс толтырылған жолдама бланкі жоқ сарысудың немесе қанның құрғақ дақтарының үлгілері пренаталдық скринингтің екінші деңгейінің медициналық ұйымдарында сарысудың немесе қанның құрғақ дақтарының үлгісі келіп түскен күні жіберген медициналық ұйымға хабарлана отырып, талдау жүргізілмейді.</w:t>
      </w:r>
    </w:p>
    <w:p>
      <w:pPr>
        <w:spacing w:after="0"/>
        <w:ind w:left="0"/>
        <w:jc w:val="both"/>
      </w:pPr>
      <w:r>
        <w:rPr>
          <w:rFonts w:ascii="Times New Roman"/>
          <w:b w:val="false"/>
          <w:i w:val="false"/>
          <w:color w:val="000000"/>
          <w:sz w:val="28"/>
        </w:rPr>
        <w:t>
      Пренаталдық скринингтің бірінші деңгейінің медициналық ұйымы хабарламаны алғаннан кейін дереу қан алудың барлық қағидалары мен мерзімдерін сақтай отырып, жүкті әйелден қайта қан алуды және қанның үлгісін қайта жіберуді ұйымдастырады.</w:t>
      </w:r>
    </w:p>
    <w:p>
      <w:pPr>
        <w:spacing w:after="0"/>
        <w:ind w:left="0"/>
        <w:jc w:val="both"/>
      </w:pPr>
      <w:r>
        <w:rPr>
          <w:rFonts w:ascii="Times New Roman"/>
          <w:b w:val="false"/>
          <w:i w:val="false"/>
          <w:color w:val="000000"/>
          <w:sz w:val="28"/>
        </w:rPr>
        <w:t>
      Жеке генетикалық қауіп болған кезде 1:150 және одан жоғары пренаталдық скринингтің екінші деңгейінің медициналық ұйымы бірінші триместрдің аралас тестінің нәтижесін алған күні оны жіберген пренаталдық скринингтің бірінші деңгейінің медициналық ұйымынажүкті әйелдің жоғары қаупі туралы ақпаратты қосымша береді.</w:t>
      </w:r>
    </w:p>
    <w:p>
      <w:pPr>
        <w:spacing w:after="0"/>
        <w:ind w:left="0"/>
        <w:jc w:val="both"/>
      </w:pPr>
      <w:r>
        <w:rPr>
          <w:rFonts w:ascii="Times New Roman"/>
          <w:b w:val="false"/>
          <w:i w:val="false"/>
          <w:color w:val="000000"/>
          <w:sz w:val="28"/>
        </w:rPr>
        <w:t>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2020 жылғы 25 желтоқсандағы № ҚР ДСМ-331/2020 бұйрығына (Нормативтік құқықтық актілерді мемлекеттік тіркеу тізілімінде № 21934 болып тіркелген) сәйкес пренаталдық скринингтің екінші деңгейінің медициналық ұйымы температурада тоңазытқыш камера минус 20о 0С жағдайында жүкті әйелдердің сарысуының үлгілерін және қанның құрғақ дақтары барліктерді босану нәтижесі туралы ақпаратты алғанға дейін 2 жыл бойы қараңғы жерде сақтайды және оларды өндіріс және тұтыну қалдықтарын жинауға, пайдалануға, қолдануға, зарарсыздандыруға, тасымалдауға, сақтауға және көмуге қойылатын санитариялық-эпидемиологиялық талаптарға сәйкес кәдеге жаратады.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 xml:space="preserve">көмек көрсетуді ұйымдастыру </w:t>
            </w:r>
            <w:r>
              <w:br/>
            </w:r>
            <w:r>
              <w:rPr>
                <w:rFonts w:ascii="Times New Roman"/>
                <w:b w:val="false"/>
                <w:i w:val="false"/>
                <w:color w:val="000000"/>
                <w:sz w:val="20"/>
              </w:rPr>
              <w:t xml:space="preserve">стандартына </w:t>
            </w:r>
            <w:r>
              <w:br/>
            </w:r>
            <w:r>
              <w:rPr>
                <w:rFonts w:ascii="Times New Roman"/>
                <w:b w:val="false"/>
                <w:i w:val="false"/>
                <w:color w:val="000000"/>
                <w:sz w:val="20"/>
              </w:rPr>
              <w:t>3-1-қосымша</w:t>
            </w:r>
          </w:p>
        </w:tc>
      </w:tr>
    </w:tbl>
    <w:p>
      <w:pPr>
        <w:spacing w:after="0"/>
        <w:ind w:left="0"/>
        <w:jc w:val="left"/>
      </w:pPr>
      <w:r>
        <w:rPr>
          <w:rFonts w:ascii="Times New Roman"/>
          <w:b/>
          <w:i w:val="false"/>
          <w:color w:val="000000"/>
        </w:rPr>
        <w:t xml:space="preserve"> Фертилдік жастағы әйелдерді динамикалық бақылау тобы (бұдан әрі – ФЖӘ топтары)</w:t>
      </w:r>
    </w:p>
    <w:p>
      <w:pPr>
        <w:spacing w:after="0"/>
        <w:ind w:left="0"/>
        <w:jc w:val="both"/>
      </w:pPr>
      <w:r>
        <w:rPr>
          <w:rFonts w:ascii="Times New Roman"/>
          <w:b w:val="false"/>
          <w:i w:val="false"/>
          <w:color w:val="ff0000"/>
          <w:sz w:val="28"/>
        </w:rPr>
        <w:t xml:space="preserve">
      Ескерту. Стандарт 3-1-қосымшамен толықтырылды - ҚР Денсаулық сақтау министрінің 07.12.2022 </w:t>
      </w:r>
      <w:r>
        <w:rPr>
          <w:rFonts w:ascii="Times New Roman"/>
          <w:b w:val="false"/>
          <w:i w:val="false"/>
          <w:color w:val="ff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 динамикалық бақылау тобы (динамикалық бақылау тобына жататын ФЖӘ)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 динамикалық бақылаудың кіші тобы (динамикалық бақылаудың кіші тобына жататын ФЖӘ)</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(дені сау әйелдер)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w:t>
            </w:r>
          </w:p>
          <w:p>
            <w:pPr>
              <w:spacing w:after="20"/>
              <w:ind w:left="20"/>
              <w:jc w:val="both"/>
            </w:pPr>
            <w:r>
              <w:rPr>
                <w:rFonts w:ascii="Times New Roman"/>
                <w:b w:val="false"/>
                <w:i w:val="false"/>
                <w:color w:val="000000"/>
                <w:sz w:val="20"/>
              </w:rPr>
              <w:t>
(ағымдағы жылы жүктілікті жоспарлағандар)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 топ</w:t>
            </w:r>
          </w:p>
          <w:p>
            <w:pPr>
              <w:spacing w:after="20"/>
              <w:ind w:left="20"/>
              <w:jc w:val="both"/>
            </w:pPr>
            <w:r>
              <w:rPr>
                <w:rFonts w:ascii="Times New Roman"/>
                <w:b w:val="false"/>
                <w:i w:val="false"/>
                <w:color w:val="000000"/>
                <w:sz w:val="20"/>
              </w:rPr>
              <w:t>
(ағымдағы жылы жүктілікті жоспарламағандар)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(экстрагенитальды</w:t>
            </w:r>
          </w:p>
          <w:p>
            <w:pPr>
              <w:spacing w:after="20"/>
              <w:ind w:left="20"/>
              <w:jc w:val="both"/>
            </w:pPr>
            <w:r>
              <w:rPr>
                <w:rFonts w:ascii="Times New Roman"/>
                <w:b w:val="false"/>
                <w:i w:val="false"/>
                <w:color w:val="000000"/>
                <w:sz w:val="20"/>
              </w:rPr>
              <w:t>
патологиясы барлар)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w:t>
            </w:r>
          </w:p>
          <w:p>
            <w:pPr>
              <w:spacing w:after="20"/>
              <w:ind w:left="20"/>
              <w:jc w:val="both"/>
            </w:pPr>
            <w:r>
              <w:rPr>
                <w:rFonts w:ascii="Times New Roman"/>
                <w:b w:val="false"/>
                <w:i w:val="false"/>
                <w:color w:val="000000"/>
                <w:sz w:val="20"/>
              </w:rPr>
              <w:t>
(ағымдағы жылы жүктілікті жоспарлағандар)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w:t>
            </w:r>
          </w:p>
          <w:p>
            <w:pPr>
              <w:spacing w:after="20"/>
              <w:ind w:left="20"/>
              <w:jc w:val="both"/>
            </w:pPr>
            <w:r>
              <w:rPr>
                <w:rFonts w:ascii="Times New Roman"/>
                <w:b w:val="false"/>
                <w:i w:val="false"/>
                <w:color w:val="000000"/>
                <w:sz w:val="20"/>
              </w:rPr>
              <w:t>
(ағымдағы жылы жүктілікті жоспарламағандар)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w:t>
            </w:r>
          </w:p>
          <w:p>
            <w:pPr>
              <w:spacing w:after="20"/>
              <w:ind w:left="20"/>
              <w:jc w:val="both"/>
            </w:pPr>
            <w:r>
              <w:rPr>
                <w:rFonts w:ascii="Times New Roman"/>
                <w:b w:val="false"/>
                <w:i w:val="false"/>
                <w:color w:val="000000"/>
                <w:sz w:val="20"/>
              </w:rPr>
              <w:t>
(экстрагенитальды аурулары бойынша жүктілікке қарсы көрсетілімдерімен әйелдер тобы)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(гинекологиялық патологиясы барлар)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w:t>
            </w:r>
          </w:p>
          <w:p>
            <w:pPr>
              <w:spacing w:after="20"/>
              <w:ind w:left="20"/>
              <w:jc w:val="both"/>
            </w:pPr>
            <w:r>
              <w:rPr>
                <w:rFonts w:ascii="Times New Roman"/>
                <w:b w:val="false"/>
                <w:i w:val="false"/>
                <w:color w:val="000000"/>
                <w:sz w:val="20"/>
              </w:rPr>
              <w:t>
(ағымдағы жылы жүктілікті жоспарлағандар)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w:t>
            </w:r>
          </w:p>
          <w:p>
            <w:pPr>
              <w:spacing w:after="20"/>
              <w:ind w:left="20"/>
              <w:jc w:val="both"/>
            </w:pPr>
            <w:r>
              <w:rPr>
                <w:rFonts w:ascii="Times New Roman"/>
                <w:b w:val="false"/>
                <w:i w:val="false"/>
                <w:color w:val="000000"/>
                <w:sz w:val="20"/>
              </w:rPr>
              <w:t>
(ағымдағы жылы жүктілікті жоспарламағандар)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(экстрагенитальды және гинекологиялық патологиясы барлар)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w:t>
            </w:r>
          </w:p>
          <w:p>
            <w:pPr>
              <w:spacing w:after="20"/>
              <w:ind w:left="20"/>
              <w:jc w:val="both"/>
            </w:pPr>
            <w:r>
              <w:rPr>
                <w:rFonts w:ascii="Times New Roman"/>
                <w:b w:val="false"/>
                <w:i w:val="false"/>
                <w:color w:val="000000"/>
                <w:sz w:val="20"/>
              </w:rPr>
              <w:t>
(ағымдағы жылы жүктілікті жоспарлағандар)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w:t>
            </w:r>
          </w:p>
          <w:p>
            <w:pPr>
              <w:spacing w:after="20"/>
              <w:ind w:left="20"/>
              <w:jc w:val="both"/>
            </w:pPr>
            <w:r>
              <w:rPr>
                <w:rFonts w:ascii="Times New Roman"/>
                <w:b w:val="false"/>
                <w:i w:val="false"/>
                <w:color w:val="000000"/>
                <w:sz w:val="20"/>
              </w:rPr>
              <w:t>
(ағымдағы жылы жүктілікті жоспарламағандар)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(әлеуметтік қатер тобы)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ФЖӘ – фертилдік жастағы әйел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 xml:space="preserve"> акушерлік-гинекологиялық</w:t>
            </w:r>
            <w:r>
              <w:br/>
            </w:r>
            <w:r>
              <w:rPr>
                <w:rFonts w:ascii="Times New Roman"/>
                <w:b w:val="false"/>
                <w:i w:val="false"/>
                <w:color w:val="000000"/>
                <w:sz w:val="20"/>
              </w:rPr>
              <w:t xml:space="preserve"> көмек көрсетуді ұйымдастыру </w:t>
            </w:r>
            <w:r>
              <w:br/>
            </w:r>
            <w:r>
              <w:rPr>
                <w:rFonts w:ascii="Times New Roman"/>
                <w:b w:val="false"/>
                <w:i w:val="false"/>
                <w:color w:val="000000"/>
                <w:sz w:val="20"/>
              </w:rPr>
              <w:t xml:space="preserve">стандартына </w:t>
            </w:r>
            <w:r>
              <w:br/>
            </w:r>
            <w:r>
              <w:rPr>
                <w:rFonts w:ascii="Times New Roman"/>
                <w:b w:val="false"/>
                <w:i w:val="false"/>
                <w:color w:val="000000"/>
                <w:sz w:val="20"/>
              </w:rPr>
              <w:t>3-2-қосымша</w:t>
            </w:r>
          </w:p>
        </w:tc>
      </w:tr>
    </w:tbl>
    <w:p>
      <w:pPr>
        <w:spacing w:after="0"/>
        <w:ind w:left="0"/>
        <w:jc w:val="left"/>
      </w:pPr>
      <w:r>
        <w:rPr>
          <w:rFonts w:ascii="Times New Roman"/>
          <w:b/>
          <w:i w:val="false"/>
          <w:color w:val="000000"/>
        </w:rPr>
        <w:t xml:space="preserve"> МСАК, амбулаториялық-емханалық көмек деңгейінде ферилдік жастағы әйелдерді динамикалық бақылау тобын жүргізу әдісі</w:t>
      </w:r>
    </w:p>
    <w:p>
      <w:pPr>
        <w:spacing w:after="0"/>
        <w:ind w:left="0"/>
        <w:jc w:val="both"/>
      </w:pPr>
      <w:r>
        <w:rPr>
          <w:rFonts w:ascii="Times New Roman"/>
          <w:b w:val="false"/>
          <w:i w:val="false"/>
          <w:color w:val="ff0000"/>
          <w:sz w:val="28"/>
        </w:rPr>
        <w:t xml:space="preserve">
      Ескерту. Стандарт 3-2-қосымшамен толықтырылды - ҚР Денсаулық сақтау министрінің 07.12.2022 </w:t>
      </w:r>
      <w:r>
        <w:rPr>
          <w:rFonts w:ascii="Times New Roman"/>
          <w:b w:val="false"/>
          <w:i w:val="false"/>
          <w:color w:val="ff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 динамикалық байқау тобы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резервінің кіші топтары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топ- дені сау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жүктілікті жоспарлаған дені сау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жүктіліктен 6 ай бұрын алдын-ала дайындық.</w:t>
            </w:r>
          </w:p>
          <w:p>
            <w:pPr>
              <w:spacing w:after="20"/>
              <w:ind w:left="20"/>
              <w:jc w:val="both"/>
            </w:pPr>
            <w:r>
              <w:rPr>
                <w:rFonts w:ascii="Times New Roman"/>
                <w:b w:val="false"/>
                <w:i w:val="false"/>
                <w:color w:val="000000"/>
                <w:sz w:val="20"/>
              </w:rPr>
              <w:t>
Тексеру және профилактикалық іс-шаралар.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жүктілікке дейін 6 ай бұрын бақылау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терапевтер, ЖПД, акушер-гинекологтер,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жүктілікті жоспарламаған дені сау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Контрацепция.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w:t>
            </w:r>
          </w:p>
          <w:p>
            <w:pPr>
              <w:spacing w:after="20"/>
              <w:ind w:left="20"/>
              <w:jc w:val="both"/>
            </w:pPr>
            <w:r>
              <w:rPr>
                <w:rFonts w:ascii="Times New Roman"/>
                <w:b w:val="false"/>
                <w:i w:val="false"/>
                <w:color w:val="000000"/>
                <w:sz w:val="20"/>
              </w:rPr>
              <w:t>
бақылау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терапевтер,</w:t>
            </w:r>
          </w:p>
          <w:p>
            <w:pPr>
              <w:spacing w:after="20"/>
              <w:ind w:left="20"/>
              <w:jc w:val="both"/>
            </w:pPr>
            <w:r>
              <w:rPr>
                <w:rFonts w:ascii="Times New Roman"/>
                <w:b w:val="false"/>
                <w:i w:val="false"/>
                <w:color w:val="000000"/>
                <w:sz w:val="20"/>
              </w:rPr>
              <w:t>
ЖПД, акушер-гинекологтер,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топ – экстрагениталды аурулары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жүктілікті жоспарлаған ЭГА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жүктіліктен 6 ай бұрын алдын-ала дайындық. ЭКА тексеру және емдеу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бақылау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терапевтер, ЖПД, акушер-гинекологтер,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жүктілікті жоспарламаған ЭГА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Контрацепция.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бақылау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терапевтер, ЖПД, акушер-гинекологтер,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нормативтерге сәйкес экстрагениталдық аурулар бойынша жүктілікті көтеруге қарсы көрсетілімдері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контрацепцияның тиімді әдістерімен қамту</w:t>
            </w:r>
          </w:p>
          <w:p>
            <w:pPr>
              <w:spacing w:after="20"/>
              <w:ind w:left="20"/>
              <w:jc w:val="both"/>
            </w:pPr>
            <w:r>
              <w:rPr>
                <w:rFonts w:ascii="Times New Roman"/>
                <w:b w:val="false"/>
                <w:i w:val="false"/>
                <w:color w:val="000000"/>
                <w:sz w:val="20"/>
              </w:rPr>
              <w:t>
(вирго санамағанда)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бақылау. Бөлімше меңгерушісінің қарап-тексеруі 6 айда 1 рет. ДКК жылына 1 рет.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терапевтер, ЖПД, акушер-гинекологтер,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топ – гинекологиялық патологиясы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жүктілікті жоспарлаған гинекологиялық патологиясы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жүктіліктен 6 ай бұрын предгравидарлық дайындық. Гинекологиялық ауруларды тексеру және емдеу.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бақылау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терапевтер, ЖПД, акушер-гинекологтер,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жүктілікті жоспарламаған гинекологиялық патологиясы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Контрацепция.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бақылау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Акушер-гинеколог дәрігерлер,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 топ - экстрагениталды және гинекологиялық патологиясы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жүктілікті жоспарлаған экстрагениталды және гинекологиялық патологиясы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жүктіліктен 6 ай бұрын предгравидарлық дайындық. Гинекологиялық ауруларды тексеру және емдеу.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бақылау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терапевтер, ЖПД, акушер-гинекологтер,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жүктілікті жоспарламаған экстрагениталды және гинекологиялық патологиясы бар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Контрацепция.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бақылау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терапевтер, ЖПД, акушер-гинекологтер,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5-ші топ (әлеуметтік қатер тобы)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жағынан қолайсыз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контрацепцияның тиімді әдістерімен қамту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бақылау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терапевтер, ЖПД, акушер-гинекологтер,</w:t>
            </w:r>
          </w:p>
          <w:p>
            <w:pPr>
              <w:spacing w:after="20"/>
              <w:ind w:left="20"/>
              <w:jc w:val="both"/>
            </w:pPr>
            <w:r>
              <w:rPr>
                <w:rFonts w:ascii="Times New Roman"/>
                <w:b w:val="false"/>
                <w:i w:val="false"/>
                <w:color w:val="000000"/>
                <w:sz w:val="20"/>
              </w:rPr>
              <w:t>
ОМҚ,</w:t>
            </w:r>
          </w:p>
          <w:p>
            <w:pPr>
              <w:spacing w:after="20"/>
              <w:ind w:left="20"/>
              <w:jc w:val="both"/>
            </w:pPr>
            <w:r>
              <w:rPr>
                <w:rFonts w:ascii="Times New Roman"/>
                <w:b w:val="false"/>
                <w:i w:val="false"/>
                <w:color w:val="000000"/>
                <w:sz w:val="20"/>
              </w:rPr>
              <w:t>
АЕК, МСАК</w:t>
            </w: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АЕК – амбулаториялық емханалық көмек</w:t>
      </w:r>
    </w:p>
    <w:p>
      <w:pPr>
        <w:spacing w:after="0"/>
        <w:ind w:left="0"/>
        <w:jc w:val="both"/>
      </w:pPr>
      <w:r>
        <w:rPr>
          <w:rFonts w:ascii="Times New Roman"/>
          <w:b w:val="false"/>
          <w:i w:val="false"/>
          <w:color w:val="000000"/>
          <w:sz w:val="28"/>
        </w:rPr>
        <w:t>
      ЖПД – жалпы практика дәрігері</w:t>
      </w:r>
    </w:p>
    <w:p>
      <w:pPr>
        <w:spacing w:after="0"/>
        <w:ind w:left="0"/>
        <w:jc w:val="both"/>
      </w:pPr>
      <w:r>
        <w:rPr>
          <w:rFonts w:ascii="Times New Roman"/>
          <w:b w:val="false"/>
          <w:i w:val="false"/>
          <w:color w:val="000000"/>
          <w:sz w:val="28"/>
        </w:rPr>
        <w:t>
      ФЖӘ – фертилдік жастағы әйел</w:t>
      </w:r>
    </w:p>
    <w:p>
      <w:pPr>
        <w:spacing w:after="0"/>
        <w:ind w:left="0"/>
        <w:jc w:val="both"/>
      </w:pPr>
      <w:r>
        <w:rPr>
          <w:rFonts w:ascii="Times New Roman"/>
          <w:b w:val="false"/>
          <w:i w:val="false"/>
          <w:color w:val="000000"/>
          <w:sz w:val="28"/>
        </w:rPr>
        <w:t>
      МСАК – медициналық-санитариялық алғашқы көмек</w:t>
      </w:r>
    </w:p>
    <w:p>
      <w:pPr>
        <w:spacing w:after="0"/>
        <w:ind w:left="0"/>
        <w:jc w:val="both"/>
      </w:pPr>
      <w:r>
        <w:rPr>
          <w:rFonts w:ascii="Times New Roman"/>
          <w:b w:val="false"/>
          <w:i w:val="false"/>
          <w:color w:val="000000"/>
          <w:sz w:val="28"/>
        </w:rPr>
        <w:t>
      ОМҚ – ортаңғы медициналық қызметкер,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 xml:space="preserve"> акушерлік-гинекологиялық</w:t>
            </w:r>
            <w:r>
              <w:br/>
            </w:r>
            <w:r>
              <w:rPr>
                <w:rFonts w:ascii="Times New Roman"/>
                <w:b w:val="false"/>
                <w:i w:val="false"/>
                <w:color w:val="000000"/>
                <w:sz w:val="20"/>
              </w:rPr>
              <w:t xml:space="preserve"> көмек көрсетуді ұйымдастыру </w:t>
            </w:r>
            <w:r>
              <w:br/>
            </w:r>
            <w:r>
              <w:rPr>
                <w:rFonts w:ascii="Times New Roman"/>
                <w:b w:val="false"/>
                <w:i w:val="false"/>
                <w:color w:val="000000"/>
                <w:sz w:val="20"/>
              </w:rPr>
              <w:t xml:space="preserve">стандартына </w:t>
            </w:r>
            <w:r>
              <w:br/>
            </w:r>
            <w:r>
              <w:rPr>
                <w:rFonts w:ascii="Times New Roman"/>
                <w:b w:val="false"/>
                <w:i w:val="false"/>
                <w:color w:val="000000"/>
                <w:sz w:val="20"/>
              </w:rPr>
              <w:t>3-3 қосымша</w:t>
            </w:r>
          </w:p>
        </w:tc>
      </w:tr>
    </w:tbl>
    <w:p>
      <w:pPr>
        <w:spacing w:after="0"/>
        <w:ind w:left="0"/>
        <w:jc w:val="left"/>
      </w:pPr>
      <w:r>
        <w:rPr>
          <w:rFonts w:ascii="Times New Roman"/>
          <w:b/>
          <w:i w:val="false"/>
          <w:color w:val="000000"/>
        </w:rPr>
        <w:t xml:space="preserve"> Жүктілікке қарсы көрсетілімдер болып табылатын экстрагениталды аурулары бар жүкті әйелдердің тізімі*</w:t>
      </w:r>
    </w:p>
    <w:p>
      <w:pPr>
        <w:spacing w:after="0"/>
        <w:ind w:left="0"/>
        <w:jc w:val="both"/>
      </w:pPr>
      <w:r>
        <w:rPr>
          <w:rFonts w:ascii="Times New Roman"/>
          <w:b w:val="false"/>
          <w:i w:val="false"/>
          <w:color w:val="ff0000"/>
          <w:sz w:val="28"/>
        </w:rPr>
        <w:t xml:space="preserve">
      Ескерту. Стандарт 3-3-қосымшамен толықтырылды - ҚР Денсаулық сақтау министрінің 07.12.2022 </w:t>
      </w:r>
      <w:r>
        <w:rPr>
          <w:rFonts w:ascii="Times New Roman"/>
          <w:b w:val="false"/>
          <w:i w:val="false"/>
          <w:color w:val="ff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Медициналық ұйымның атауы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Есептілік кезең__________тоқсан.</w:t>
      </w:r>
    </w:p>
    <w:p>
      <w:pPr>
        <w:spacing w:after="0"/>
        <w:ind w:left="0"/>
        <w:jc w:val="both"/>
      </w:pPr>
      <w:r>
        <w:rPr>
          <w:rFonts w:ascii="Times New Roman"/>
          <w:b w:val="false"/>
          <w:i w:val="false"/>
          <w:color w:val="000000"/>
          <w:sz w:val="28"/>
        </w:rPr>
        <w:t>
      Күні_______________________________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аты,әкесінің аты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 (тіркелген)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телефоны (үй, мобильді)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 ДКК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мерзімі, алғашқы келген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алғаш қарғанда жүктіліктің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ЭГА анықталды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босану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Босандыратын ұйымның атауы және деңгейі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Ауруханаға жатқызу күні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жүктілікке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кезінде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Басшының қолы.________________________________________________</w:t>
      </w:r>
    </w:p>
    <w:p>
      <w:pPr>
        <w:spacing w:after="0"/>
        <w:ind w:left="0"/>
        <w:jc w:val="both"/>
      </w:pPr>
      <w:r>
        <w:rPr>
          <w:rFonts w:ascii="Times New Roman"/>
          <w:b w:val="false"/>
          <w:i w:val="false"/>
          <w:color w:val="000000"/>
          <w:sz w:val="28"/>
        </w:rPr>
        <w:t>
      *Ескерту: Тізімге есепті кезеңнің соңында есепте тұрған және есепті тоқсан ішінде босанған осы санаттағы жүкті әйелдерді енгізу.</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ЭГА – экстрагениталдық ауру</w:t>
      </w:r>
    </w:p>
    <w:p>
      <w:pPr>
        <w:spacing w:after="0"/>
        <w:ind w:left="0"/>
        <w:jc w:val="both"/>
      </w:pPr>
      <w:r>
        <w:rPr>
          <w:rFonts w:ascii="Times New Roman"/>
          <w:b w:val="false"/>
          <w:i w:val="false"/>
          <w:color w:val="000000"/>
          <w:sz w:val="28"/>
        </w:rPr>
        <w:t>
      ДКК – дәрігерлік- консультативтік комиссия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 xml:space="preserve"> акушерлік-гинекологиялық</w:t>
            </w:r>
            <w:r>
              <w:br/>
            </w:r>
            <w:r>
              <w:rPr>
                <w:rFonts w:ascii="Times New Roman"/>
                <w:b w:val="false"/>
                <w:i w:val="false"/>
                <w:color w:val="000000"/>
                <w:sz w:val="20"/>
              </w:rPr>
              <w:t xml:space="preserve"> көмек көрсетуді ұйымдастыру </w:t>
            </w:r>
            <w:r>
              <w:br/>
            </w:r>
            <w:r>
              <w:rPr>
                <w:rFonts w:ascii="Times New Roman"/>
                <w:b w:val="false"/>
                <w:i w:val="false"/>
                <w:color w:val="000000"/>
                <w:sz w:val="20"/>
              </w:rPr>
              <w:t xml:space="preserve">стандартына </w:t>
            </w:r>
            <w:r>
              <w:br/>
            </w:r>
            <w:r>
              <w:rPr>
                <w:rFonts w:ascii="Times New Roman"/>
                <w:b w:val="false"/>
                <w:i w:val="false"/>
                <w:color w:val="000000"/>
                <w:sz w:val="20"/>
              </w:rPr>
              <w:t>3-4 -қосымша</w:t>
            </w:r>
          </w:p>
        </w:tc>
      </w:tr>
    </w:tbl>
    <w:p>
      <w:pPr>
        <w:spacing w:after="0"/>
        <w:ind w:left="0"/>
        <w:jc w:val="left"/>
      </w:pPr>
      <w:r>
        <w:rPr>
          <w:rFonts w:ascii="Times New Roman"/>
          <w:b/>
          <w:i w:val="false"/>
          <w:color w:val="000000"/>
        </w:rPr>
        <w:t xml:space="preserve"> ФЖӘ әлеуметтік қатер тобындағы әйелдерді тіркеу журналы</w:t>
      </w:r>
    </w:p>
    <w:p>
      <w:pPr>
        <w:spacing w:after="0"/>
        <w:ind w:left="0"/>
        <w:jc w:val="both"/>
      </w:pPr>
      <w:r>
        <w:rPr>
          <w:rFonts w:ascii="Times New Roman"/>
          <w:b w:val="false"/>
          <w:i w:val="false"/>
          <w:color w:val="ff0000"/>
          <w:sz w:val="28"/>
        </w:rPr>
        <w:t xml:space="preserve">
      Ескерту. Стандарт 3-4-қосымшамен толықтырылды - ҚР Денсаулық сақтау министрінің 07.12.2022 </w:t>
      </w:r>
      <w:r>
        <w:rPr>
          <w:rFonts w:ascii="Times New Roman"/>
          <w:b w:val="false"/>
          <w:i w:val="false"/>
          <w:color w:val="ff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және тіркелген мекенжайы байланыс телефондары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нөмері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Босану паритеті және тірі балалар саны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қатер тобы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контрацепция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(ЖПД, терапевт, педиатр) қараған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Гинекологтың тексеру күні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Пайдалануды бастаған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Тізім түріндегі ақпарат акушер-гинеколог дәрігерлерге айына 1 рет беріледі (келесі айдың 10 (онына) қарай).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 xml:space="preserve">көмек көрсетуді ұйымдастыру </w:t>
            </w:r>
            <w:r>
              <w:br/>
            </w:r>
            <w:r>
              <w:rPr>
                <w:rFonts w:ascii="Times New Roman"/>
                <w:b w:val="false"/>
                <w:i w:val="false"/>
                <w:color w:val="000000"/>
                <w:sz w:val="20"/>
              </w:rPr>
              <w:t xml:space="preserve">стандартына </w:t>
            </w:r>
            <w:r>
              <w:br/>
            </w:r>
            <w:r>
              <w:rPr>
                <w:rFonts w:ascii="Times New Roman"/>
                <w:b w:val="false"/>
                <w:i w:val="false"/>
                <w:color w:val="000000"/>
                <w:sz w:val="20"/>
              </w:rPr>
              <w:t>3-5-қосымша</w:t>
            </w:r>
          </w:p>
        </w:tc>
      </w:tr>
    </w:tbl>
    <w:p>
      <w:pPr>
        <w:spacing w:after="0"/>
        <w:ind w:left="0"/>
        <w:jc w:val="left"/>
      </w:pPr>
      <w:r>
        <w:rPr>
          <w:rFonts w:ascii="Times New Roman"/>
          <w:b/>
          <w:i w:val="false"/>
          <w:color w:val="000000"/>
        </w:rPr>
        <w:t xml:space="preserve"> Фертилдік жастағы әйелдерді динамикалық бақылау есебі</w:t>
      </w:r>
    </w:p>
    <w:p>
      <w:pPr>
        <w:spacing w:after="0"/>
        <w:ind w:left="0"/>
        <w:jc w:val="both"/>
      </w:pPr>
      <w:r>
        <w:rPr>
          <w:rFonts w:ascii="Times New Roman"/>
          <w:b w:val="false"/>
          <w:i w:val="false"/>
          <w:color w:val="ff0000"/>
          <w:sz w:val="28"/>
        </w:rPr>
        <w:t xml:space="preserve">
      Ескерту. Стандарт 3-5-қосымшамен толықтырылды - ҚР Денсаулық сақтау министрінің 07.12.2022 </w:t>
      </w:r>
      <w:r>
        <w:rPr>
          <w:rFonts w:ascii="Times New Roman"/>
          <w:b w:val="false"/>
          <w:i w:val="false"/>
          <w:color w:val="ff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p>
      <w:pPr>
        <w:spacing w:after="0"/>
        <w:ind w:left="0"/>
        <w:jc w:val="both"/>
      </w:pPr>
      <w:r>
        <w:rPr>
          <w:rFonts w:ascii="Times New Roman"/>
          <w:b w:val="false"/>
          <w:i w:val="false"/>
          <w:color w:val="000000"/>
          <w:sz w:val="28"/>
        </w:rPr>
        <w:t>
      Медициналық ұйымның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Есептік кезең_____________(тоқсан). Күн 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(немесе өңірдің)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тұрғындардың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халықтың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Фертильді жастағы әйелдер (бұдан әрі –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 санынан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контрацепциямен қамтылғаны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контрацепциямен қамту % (4-тармақтан)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 кіші тобындағы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 құрылымындағы %</w:t>
            </w:r>
          </w:p>
          <w:p>
            <w:pPr>
              <w:spacing w:after="20"/>
              <w:ind w:left="20"/>
              <w:jc w:val="both"/>
            </w:pPr>
            <w:r>
              <w:rPr>
                <w:rFonts w:ascii="Times New Roman"/>
                <w:b w:val="false"/>
                <w:i w:val="false"/>
                <w:color w:val="000000"/>
                <w:sz w:val="20"/>
              </w:rPr>
              <w:t>
(4-тармақтан)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ФЖӘ контрацепциямен қамту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бақылаудың 1Б кіші тобындағы ФЖӘ контрацепциямен қамту %</w:t>
            </w:r>
          </w:p>
          <w:p>
            <w:pPr>
              <w:spacing w:after="20"/>
              <w:ind w:left="20"/>
              <w:jc w:val="both"/>
            </w:pPr>
            <w:r>
              <w:rPr>
                <w:rFonts w:ascii="Times New Roman"/>
                <w:b w:val="false"/>
                <w:i w:val="false"/>
                <w:color w:val="000000"/>
                <w:sz w:val="20"/>
              </w:rPr>
              <w:t>
(6-тармақтан)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 3Б, 4Б бақылаудың кіші топтарындағы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 құрылымындағы %</w:t>
            </w:r>
          </w:p>
          <w:p>
            <w:pPr>
              <w:spacing w:after="20"/>
              <w:ind w:left="20"/>
              <w:jc w:val="both"/>
            </w:pPr>
            <w:r>
              <w:rPr>
                <w:rFonts w:ascii="Times New Roman"/>
                <w:b w:val="false"/>
                <w:i w:val="false"/>
                <w:color w:val="000000"/>
                <w:sz w:val="20"/>
              </w:rPr>
              <w:t>
(4-тармақтан)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2Б, 3Б, 4Б бақылаудың кіші топтарындағы ФЖӘ контрацепциямен қамту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 3Б, 4Б бақылау топтарының ФЖӘ контрацепциямен қамту %</w:t>
            </w:r>
          </w:p>
          <w:p>
            <w:pPr>
              <w:spacing w:after="20"/>
              <w:ind w:left="20"/>
              <w:jc w:val="both"/>
            </w:pPr>
            <w:r>
              <w:rPr>
                <w:rFonts w:ascii="Times New Roman"/>
                <w:b w:val="false"/>
                <w:i w:val="false"/>
                <w:color w:val="000000"/>
                <w:sz w:val="20"/>
              </w:rPr>
              <w:t>
(8-тармақтан)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 бақылау кіші тобындағы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 құрылымындағы %</w:t>
            </w:r>
          </w:p>
          <w:p>
            <w:pPr>
              <w:spacing w:after="20"/>
              <w:ind w:left="20"/>
              <w:jc w:val="both"/>
            </w:pPr>
            <w:r>
              <w:rPr>
                <w:rFonts w:ascii="Times New Roman"/>
                <w:b w:val="false"/>
                <w:i w:val="false"/>
                <w:color w:val="000000"/>
                <w:sz w:val="20"/>
              </w:rPr>
              <w:t>
(4-тармақтан)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2В бақылау кіші тобындағы ФЖӘ контрацепциямен қамту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p>
            <w:pPr>
              <w:spacing w:after="20"/>
              <w:ind w:left="20"/>
              <w:jc w:val="both"/>
            </w:pPr>
            <w:r>
              <w:rPr>
                <w:rFonts w:ascii="Times New Roman"/>
                <w:b w:val="false"/>
                <w:i w:val="false"/>
                <w:color w:val="000000"/>
                <w:sz w:val="20"/>
              </w:rPr>
              <w:t>
(оның ішінде вирго)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 кіші топтарын контрацепциямен қамту % (оның ішінде 10-тармақтан, вирго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5-бақылау тобындағы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 құрылымындағы %</w:t>
            </w:r>
          </w:p>
          <w:p>
            <w:pPr>
              <w:spacing w:after="20"/>
              <w:ind w:left="20"/>
              <w:jc w:val="both"/>
            </w:pPr>
            <w:r>
              <w:rPr>
                <w:rFonts w:ascii="Times New Roman"/>
                <w:b w:val="false"/>
                <w:i w:val="false"/>
                <w:color w:val="000000"/>
                <w:sz w:val="20"/>
              </w:rPr>
              <w:t>
(4-тармақтан)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5-бақылау тобындағы ФЖӘ контрацепциямен қамту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p>
            <w:pPr>
              <w:spacing w:after="20"/>
              <w:ind w:left="20"/>
              <w:jc w:val="both"/>
            </w:pPr>
            <w:r>
              <w:rPr>
                <w:rFonts w:ascii="Times New Roman"/>
                <w:b w:val="false"/>
                <w:i w:val="false"/>
                <w:color w:val="000000"/>
                <w:sz w:val="20"/>
              </w:rPr>
              <w:t>
(оның ішінде вирго)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5-бақылау тобындағы ФЖӘ контрацепциямен қамту %</w:t>
            </w:r>
          </w:p>
          <w:p>
            <w:pPr>
              <w:spacing w:after="20"/>
              <w:ind w:left="20"/>
              <w:jc w:val="both"/>
            </w:pPr>
            <w:r>
              <w:rPr>
                <w:rFonts w:ascii="Times New Roman"/>
                <w:b w:val="false"/>
                <w:i w:val="false"/>
                <w:color w:val="000000"/>
                <w:sz w:val="20"/>
              </w:rPr>
              <w:t>
(12-тармақтан, вирго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 2А, 3А, 4А. бақылау тобындағы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ФЖӘ құрылымындағы %</w:t>
            </w:r>
          </w:p>
          <w:p>
            <w:pPr>
              <w:spacing w:after="20"/>
              <w:ind w:left="20"/>
              <w:jc w:val="both"/>
            </w:pPr>
            <w:r>
              <w:rPr>
                <w:rFonts w:ascii="Times New Roman"/>
                <w:b w:val="false"/>
                <w:i w:val="false"/>
                <w:color w:val="000000"/>
                <w:sz w:val="20"/>
              </w:rPr>
              <w:t>
(4-тармақтан)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1А, 2А, 3А, 4А топтарындағы ФЖӘ предгравидарлық даярлықпен қамту.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 2А, 3А, 4А топтарындағы әйелдерді алдын ала даярлықпен қамту %</w:t>
            </w:r>
          </w:p>
          <w:p>
            <w:pPr>
              <w:spacing w:after="20"/>
              <w:ind w:left="20"/>
              <w:jc w:val="both"/>
            </w:pPr>
            <w:r>
              <w:rPr>
                <w:rFonts w:ascii="Times New Roman"/>
                <w:b w:val="false"/>
                <w:i w:val="false"/>
                <w:color w:val="000000"/>
                <w:sz w:val="20"/>
              </w:rPr>
              <w:t>
(14-тармақтан)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ЖТД тексерілген ФЖӘ саны, есептік кезеңдегі барлығы,</w:t>
            </w:r>
          </w:p>
          <w:p>
            <w:pPr>
              <w:spacing w:after="20"/>
              <w:ind w:left="20"/>
              <w:jc w:val="both"/>
            </w:pPr>
            <w:r>
              <w:rPr>
                <w:rFonts w:ascii="Times New Roman"/>
                <w:b w:val="false"/>
                <w:i w:val="false"/>
                <w:color w:val="000000"/>
                <w:sz w:val="20"/>
              </w:rPr>
              <w:t>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экстрагениталды аурулармен (бұдан әрі - ЭГА) анықталған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жүктіліккке қарсы көрсетілімі болып табылатын ЭГА анықталған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қатердегі топта анықталған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барлығы акушер-гинеколог дәрілерлермен тексерілген ФЖӘ саны,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аурулармен анықталған ФЖӘ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ЭГА жүктілігі бойынша есепке алынған әйелдердің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жүктіліккке қарсы көрсетілімі болып табылатын ЭГА жүктілігі бойынша есепке алынған әйелдердің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қарсы көрсетілімі болып табылатын ЭГА босанғандардың саны, оның: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контрацепциямен қамтылғаны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 қарсы көрсетілім болып табылатын, ЭГА жүктілердің барлық тұрғаны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Басшының қолы_____________________________________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 xml:space="preserve"> акушерлік-гинекологиялық</w:t>
            </w:r>
            <w:r>
              <w:br/>
            </w:r>
            <w:r>
              <w:rPr>
                <w:rFonts w:ascii="Times New Roman"/>
                <w:b w:val="false"/>
                <w:i w:val="false"/>
                <w:color w:val="000000"/>
                <w:sz w:val="20"/>
              </w:rPr>
              <w:t xml:space="preserve"> көмек көрсетуді ұйымдастыру </w:t>
            </w:r>
            <w:r>
              <w:br/>
            </w:r>
            <w:r>
              <w:rPr>
                <w:rFonts w:ascii="Times New Roman"/>
                <w:b w:val="false"/>
                <w:i w:val="false"/>
                <w:color w:val="000000"/>
                <w:sz w:val="20"/>
              </w:rPr>
              <w:t xml:space="preserve">стандартына </w:t>
            </w:r>
            <w:r>
              <w:br/>
            </w:r>
            <w:r>
              <w:rPr>
                <w:rFonts w:ascii="Times New Roman"/>
                <w:b w:val="false"/>
                <w:i w:val="false"/>
                <w:color w:val="000000"/>
                <w:sz w:val="20"/>
              </w:rPr>
              <w:t>3-6-қосымша</w:t>
            </w:r>
          </w:p>
        </w:tc>
      </w:tr>
    </w:tbl>
    <w:p>
      <w:pPr>
        <w:spacing w:after="0"/>
        <w:ind w:left="0"/>
        <w:jc w:val="left"/>
      </w:pPr>
      <w:r>
        <w:rPr>
          <w:rFonts w:ascii="Times New Roman"/>
          <w:b/>
          <w:i w:val="false"/>
          <w:color w:val="000000"/>
        </w:rPr>
        <w:t xml:space="preserve"> Жеке туу палатасын жарақтандыру</w:t>
      </w:r>
    </w:p>
    <w:p>
      <w:pPr>
        <w:spacing w:after="0"/>
        <w:ind w:left="0"/>
        <w:jc w:val="both"/>
      </w:pPr>
      <w:r>
        <w:rPr>
          <w:rFonts w:ascii="Times New Roman"/>
          <w:b w:val="false"/>
          <w:i w:val="false"/>
          <w:color w:val="ff0000"/>
          <w:sz w:val="28"/>
        </w:rPr>
        <w:t xml:space="preserve">
      Ескерту. Стандарт 3-6-қосымшамен толықтырылды - ҚР Денсаулық сақтау министрінің 07.12.2022 </w:t>
      </w:r>
      <w:r>
        <w:rPr>
          <w:rFonts w:ascii="Times New Roman"/>
          <w:b w:val="false"/>
          <w:i w:val="false"/>
          <w:color w:val="ff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 түрінің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атауы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саны, дана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көп рет қолданылатын қысқыштар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қысқыштар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қысымды өлшеуге арналған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қысымды өлшеуге арналған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Құрсақішілік гемостатикалық баллонды катетер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Баллондық тампонада жатырға арналған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Нәрестелерге арналған таразылар, электронды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Нәрестелерге арналған таразылар (электронды)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Сабынға арналған дозатор/ дезинфекциялық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 жууға және дезинфекциялауға арналған диспенсер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концентрациялау жүйесі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көзі (орталық сым немесе концентратор оттегі)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оттегі концентраторы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газ/вакуум құбыр жүйесі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ауаның көзі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газдарды жедел беру жүйесі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Тесетін медициналық қалдықтарды жинауға арналған контейнер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және медициналық қалдықтарды жинауға арналған ыдыстар мен контейнерлер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Зарарсыздандыруға /дезинфекциялауға арналған контейнер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Құрал-саймандар мен шығыс материалдарын дезинфекциялауға арналған ыдыс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қоректендірусіз /электр қорегі бар босануға арналған трансформер төсек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Босануға арналған функционалдық төсек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бір реттік/қайта пайдалануға болатын интубациялық ларингоскоп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Сұқпалы жиынтығы бар ларингоскоп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монитор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мониторы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Жүрек-өкпе реанимациясына, көп рет пайдалануға арналған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ауыстырмалы сұқпалары бар ларингоскопты (оның ішінде шала туған нәрестелерге), жаңа туған нәрестелерге арналған бетперделерді (3 өлшемді), эндотрахеалдық реанимация жүргізуге арналған жиынтық жаңа туған нәрестелерге арналған түтіктер (4 өлшемді), кіндік катетерін қоюға арналған құралдар жиынтығы, Жаңа туған нәрестелерге арналған кіндік катетерлері (2 өлшемді), шырышты соруға арналған катетерлер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Тігістерді салуға арналған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босандыру жолдарының үзілуін тігуге арналған құралдар жинағы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/көп рет қолданылатын акушерлік операцияларға арналған жиынтық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жолдарын тексеруге арналған құралдар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механикалық, көп рет қолданылатын инфузиялық сорғы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 (инфузомат)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электрлі сорғыш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электрлі сорғыш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Ауруханалық ваккум экстрактор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Ауруханалық ваккум экстрактор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қолдануға ұрыққа вакуум-экстракция жүйесінің қақпағы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Ұрыққа вакуум-экстракции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Ультракүлгін бактерицидті шам</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 ауа тазартқыш</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 аумағына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тазартқыш жоғары тиімді, жылжымалы, стационарлық сүзгіш</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нәрестені жылытуға арналған құрылғы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Фототерапиялық сәулелендіргіш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нәрестелерді реанимациялауға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инвазивті емес желдету (бұдан әрі - СРАР) жүргізу мүмкіндігі бар респираторлық блогы бар ашық реанимациялық жүйе және өкпені жасанды желдетудің (бұдан әрі - ӨЖЖ) қол аппараты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қысымды аспирациялық жүйе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электроотсосы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анестезиологиялық жүйе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наркоз аппараты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Бөлімге 1-еу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Сатурация, электрокардиограмманы өлшеуге арналған және қан қысымын өлшейтін манжетімен неонаталдық өткізгіштері бар кардиомонитор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Кардиомонитор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көмек жинағы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 қуатымен пульсоксиметр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 қуатымен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Бөлімге 1-еу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стетоскоп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стетоскоп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Анестезиологиялық жылжымалы қондырғы (арба)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Анестезиолог-реаниматолог дәрігерге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Қарауға арналған майшам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майшам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Құндақтайтын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қыздырмалы құндақтайтын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құралдарға арналған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Жиналмалы аспаптық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Кардиологиялық феталдық монитор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Феталдық монитор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стетоскоп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фонендоскоп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мұздатқыш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мұздатқыш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сақтауға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Дәрі-дәрмектерге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Әйелдердің киімдерін сақтауға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Заттарға арналған шкаф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 4-қосымша</w:t>
            </w:r>
          </w:p>
        </w:tc>
      </w:tr>
    </w:tbl>
    <w:bookmarkStart w:name="z465" w:id="372"/>
    <w:p>
      <w:pPr>
        <w:spacing w:after="0"/>
        <w:ind w:left="0"/>
        <w:jc w:val="left"/>
      </w:pPr>
      <w:r>
        <w:rPr>
          <w:rFonts w:ascii="Times New Roman"/>
          <w:b/>
          <w:i w:val="false"/>
          <w:color w:val="000000"/>
        </w:rPr>
        <w:t xml:space="preserve"> Перинаталдық көмекті өңірлендіру деңгейлері бойынша акушерлік-гинекологиялық көмек көрсететін стационарлық деңгейдегі медициналық ұйымдарға жүкті әйелдерді емдеуге жатқызу үшін көрсетілімдер</w:t>
      </w:r>
    </w:p>
    <w:bookmarkEnd w:id="3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1-деңгей</w:t>
            </w:r>
          </w:p>
          <w:p>
            <w:pPr>
              <w:spacing w:after="20"/>
              <w:ind w:left="20"/>
              <w:jc w:val="both"/>
            </w:pPr>
            <w:r>
              <w:rPr>
                <w:rFonts w:ascii="Times New Roman"/>
                <w:b w:val="false"/>
                <w:i w:val="false"/>
                <w:color w:val="000000"/>
                <w:sz w:val="20"/>
              </w:rPr>
              <w:t>
штат деңгейі мен медициналық жабдықтармен жарақтандырылуын ескеру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2-деңгей</w:t>
            </w:r>
          </w:p>
          <w:p>
            <w:pPr>
              <w:spacing w:after="20"/>
              <w:ind w:left="20"/>
              <w:jc w:val="both"/>
            </w:pPr>
            <w:r>
              <w:rPr>
                <w:rFonts w:ascii="Times New Roman"/>
                <w:b w:val="false"/>
                <w:i w:val="false"/>
                <w:color w:val="000000"/>
                <w:sz w:val="20"/>
              </w:rPr>
              <w:t>
штат деңгейі мен медициналық жабдықтармен жарақтандырылуын ескеру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3-деңгей</w:t>
            </w:r>
          </w:p>
          <w:p>
            <w:pPr>
              <w:spacing w:after="20"/>
              <w:ind w:left="20"/>
              <w:jc w:val="both"/>
            </w:pPr>
            <w:r>
              <w:rPr>
                <w:rFonts w:ascii="Times New Roman"/>
                <w:b w:val="false"/>
                <w:i w:val="false"/>
                <w:color w:val="000000"/>
                <w:sz w:val="20"/>
              </w:rPr>
              <w:t>
штат деңгейі мен медициналық жабдықтармен жарақтандырылуын ескеру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37 аптасынан бастап:</w:t>
            </w:r>
          </w:p>
          <w:p>
            <w:pPr>
              <w:spacing w:after="20"/>
              <w:ind w:left="20"/>
              <w:jc w:val="both"/>
            </w:pPr>
            <w:r>
              <w:rPr>
                <w:rFonts w:ascii="Times New Roman"/>
                <w:b w:val="false"/>
                <w:i w:val="false"/>
                <w:color w:val="000000"/>
                <w:sz w:val="20"/>
              </w:rPr>
              <w:t>
жалған толғақ, жедел босану; қағанақ суы қабығының мерзімінен бұрын жарылуы;</w:t>
            </w:r>
          </w:p>
          <w:p>
            <w:pPr>
              <w:spacing w:after="20"/>
              <w:ind w:left="20"/>
              <w:jc w:val="both"/>
            </w:pPr>
            <w:r>
              <w:rPr>
                <w:rFonts w:ascii="Times New Roman"/>
                <w:b w:val="false"/>
                <w:i w:val="false"/>
                <w:color w:val="000000"/>
                <w:sz w:val="20"/>
              </w:rPr>
              <w:t>
жеңіл гестациялық гипертензия; жеңіл созылмалы артериялық гипертензия; орташа анемия;</w:t>
            </w:r>
          </w:p>
          <w:p>
            <w:pPr>
              <w:spacing w:after="20"/>
              <w:ind w:left="20"/>
              <w:jc w:val="both"/>
            </w:pPr>
            <w:r>
              <w:rPr>
                <w:rFonts w:ascii="Times New Roman"/>
                <w:b w:val="false"/>
                <w:i w:val="false"/>
                <w:color w:val="000000"/>
                <w:sz w:val="20"/>
              </w:rPr>
              <w:t>
ұрықтың жамбасымен келуі; анамнездегі патологиясыз және асқынулардың болуы; бір кесар тілігі операциясы/миомэктомия операциясы; ұрықтың антенатальды өлімі; ұрықтың туа біткен даму ақаулары, оның ішінде ұрықтың көптеген хромосомалық аурулары; туылғаннан кейін бірден хирургиялық емдеуді қажет етпейтін ұрықтың туа біткен даму ақаулары; кіші жамбас мүшелерінің даму аномалиялары, жамбас сүйектерінің деформациясы;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32 аптасынан бастап: жалған жиырылу; 32-36 апта ішінде мерзімінен бұрын босану;</w:t>
            </w:r>
          </w:p>
          <w:p>
            <w:pPr>
              <w:spacing w:after="20"/>
              <w:ind w:left="20"/>
              <w:jc w:val="both"/>
            </w:pPr>
            <w:r>
              <w:rPr>
                <w:rFonts w:ascii="Times New Roman"/>
                <w:b w:val="false"/>
                <w:i w:val="false"/>
                <w:color w:val="000000"/>
                <w:sz w:val="20"/>
              </w:rPr>
              <w:t>
мембраналардың мерзімінен бұрын жарылуы;</w:t>
            </w:r>
          </w:p>
          <w:p>
            <w:pPr>
              <w:spacing w:after="20"/>
              <w:ind w:left="20"/>
              <w:jc w:val="both"/>
            </w:pPr>
            <w:r>
              <w:rPr>
                <w:rFonts w:ascii="Times New Roman"/>
                <w:b w:val="false"/>
                <w:i w:val="false"/>
                <w:color w:val="000000"/>
                <w:sz w:val="20"/>
              </w:rPr>
              <w:t>
32 аптадан артық гестациялық гипертензия;</w:t>
            </w:r>
          </w:p>
          <w:p>
            <w:pPr>
              <w:spacing w:after="20"/>
              <w:ind w:left="20"/>
              <w:jc w:val="both"/>
            </w:pPr>
            <w:r>
              <w:rPr>
                <w:rFonts w:ascii="Times New Roman"/>
                <w:b w:val="false"/>
                <w:i w:val="false"/>
                <w:color w:val="000000"/>
                <w:sz w:val="20"/>
              </w:rPr>
              <w:t>
32 аптадан астам созылмалы артериялық гипертензия;</w:t>
            </w:r>
          </w:p>
          <w:p>
            <w:pPr>
              <w:spacing w:after="20"/>
              <w:ind w:left="20"/>
              <w:jc w:val="both"/>
            </w:pPr>
            <w:r>
              <w:rPr>
                <w:rFonts w:ascii="Times New Roman"/>
                <w:b w:val="false"/>
                <w:i w:val="false"/>
                <w:color w:val="000000"/>
                <w:sz w:val="20"/>
              </w:rPr>
              <w:t>
преэклампсия 32 аптадан бастап;</w:t>
            </w:r>
          </w:p>
          <w:p>
            <w:pPr>
              <w:spacing w:after="20"/>
              <w:ind w:left="20"/>
              <w:jc w:val="both"/>
            </w:pPr>
            <w:r>
              <w:rPr>
                <w:rFonts w:ascii="Times New Roman"/>
                <w:b w:val="false"/>
                <w:i w:val="false"/>
                <w:color w:val="000000"/>
                <w:sz w:val="20"/>
              </w:rPr>
              <w:t>
ауыр анемия;</w:t>
            </w:r>
          </w:p>
          <w:p>
            <w:pPr>
              <w:spacing w:after="20"/>
              <w:ind w:left="20"/>
              <w:jc w:val="both"/>
            </w:pPr>
            <w:r>
              <w:rPr>
                <w:rFonts w:ascii="Times New Roman"/>
                <w:b w:val="false"/>
                <w:i w:val="false"/>
                <w:color w:val="000000"/>
                <w:sz w:val="20"/>
              </w:rPr>
              <w:t>
өтемдік гестациялық қант диабеті;</w:t>
            </w:r>
          </w:p>
          <w:p>
            <w:pPr>
              <w:spacing w:after="20"/>
              <w:ind w:left="20"/>
              <w:jc w:val="both"/>
            </w:pPr>
            <w:r>
              <w:rPr>
                <w:rFonts w:ascii="Times New Roman"/>
                <w:b w:val="false"/>
                <w:i w:val="false"/>
                <w:color w:val="000000"/>
                <w:sz w:val="20"/>
              </w:rPr>
              <w:t>
ұрықтың жамбас презентациясы;</w:t>
            </w:r>
          </w:p>
          <w:p>
            <w:pPr>
              <w:spacing w:after="20"/>
              <w:ind w:left="20"/>
              <w:jc w:val="both"/>
            </w:pPr>
            <w:r>
              <w:rPr>
                <w:rFonts w:ascii="Times New Roman"/>
                <w:b w:val="false"/>
                <w:i w:val="false"/>
                <w:color w:val="000000"/>
                <w:sz w:val="20"/>
              </w:rPr>
              <w:t>
ремиссия және субкомпенсация сатысындағы экстрагениталдық аурулар;</w:t>
            </w:r>
          </w:p>
          <w:p>
            <w:pPr>
              <w:spacing w:after="20"/>
              <w:ind w:left="20"/>
              <w:jc w:val="both"/>
            </w:pPr>
            <w:r>
              <w:rPr>
                <w:rFonts w:ascii="Times New Roman"/>
                <w:b w:val="false"/>
                <w:i w:val="false"/>
                <w:color w:val="000000"/>
                <w:sz w:val="20"/>
              </w:rPr>
              <w:t>
ұрықтың антенатальды өлімі; кіші жамбас мүшелерінің даму аномалиясы, жамбас сүйектерінің деформациясы;</w:t>
            </w:r>
          </w:p>
          <w:p>
            <w:pPr>
              <w:spacing w:after="20"/>
              <w:ind w:left="20"/>
              <w:jc w:val="both"/>
            </w:pPr>
            <w:r>
              <w:rPr>
                <w:rFonts w:ascii="Times New Roman"/>
                <w:b w:val="false"/>
                <w:i w:val="false"/>
                <w:color w:val="000000"/>
                <w:sz w:val="20"/>
              </w:rPr>
              <w:t>
анамнездегі бір және одан көп кесарь тілігі операциясы үйлесімде және (немесе) қосалқы патология мен асқынуларсыз; жатырдың қатерсіз ісіктері және үлкен немесе көп мөлшерлі қосымшалар; ұрықтың гемолитикалық ауруы белгілерінсіз резус-иммундау;</w:t>
            </w:r>
          </w:p>
          <w:p>
            <w:pPr>
              <w:spacing w:after="20"/>
              <w:ind w:left="20"/>
              <w:jc w:val="both"/>
            </w:pPr>
            <w:r>
              <w:rPr>
                <w:rFonts w:ascii="Times New Roman"/>
                <w:b w:val="false"/>
                <w:i w:val="false"/>
                <w:color w:val="000000"/>
                <w:sz w:val="20"/>
              </w:rPr>
              <w:t>
ұрықтың антенатальды өлімі;</w:t>
            </w:r>
          </w:p>
          <w:p>
            <w:pPr>
              <w:spacing w:after="20"/>
              <w:ind w:left="20"/>
              <w:jc w:val="both"/>
            </w:pPr>
            <w:r>
              <w:rPr>
                <w:rFonts w:ascii="Times New Roman"/>
                <w:b w:val="false"/>
                <w:i w:val="false"/>
                <w:color w:val="000000"/>
                <w:sz w:val="20"/>
              </w:rPr>
              <w:t>
кейінге қалдырылған жүктілік;</w:t>
            </w:r>
          </w:p>
          <w:p>
            <w:pPr>
              <w:spacing w:after="20"/>
              <w:ind w:left="20"/>
              <w:jc w:val="both"/>
            </w:pPr>
            <w:r>
              <w:rPr>
                <w:rFonts w:ascii="Times New Roman"/>
                <w:b w:val="false"/>
                <w:i w:val="false"/>
                <w:color w:val="000000"/>
                <w:sz w:val="20"/>
              </w:rPr>
              <w:t>
жүктілік, индукцияланған қосалқа репродуктивтік технологиясы (бұдан әрі - ҚРТ)</w:t>
            </w:r>
          </w:p>
          <w:p>
            <w:pPr>
              <w:spacing w:after="20"/>
              <w:ind w:left="20"/>
              <w:jc w:val="both"/>
            </w:pPr>
            <w:r>
              <w:rPr>
                <w:rFonts w:ascii="Times New Roman"/>
                <w:b w:val="false"/>
                <w:i w:val="false"/>
                <w:color w:val="000000"/>
                <w:sz w:val="20"/>
              </w:rPr>
              <w:t>
(бірұрықты);</w:t>
            </w:r>
          </w:p>
          <w:p>
            <w:pPr>
              <w:spacing w:after="20"/>
              <w:ind w:left="20"/>
              <w:jc w:val="both"/>
            </w:pPr>
            <w:r>
              <w:rPr>
                <w:rFonts w:ascii="Times New Roman"/>
                <w:b w:val="false"/>
                <w:i w:val="false"/>
                <w:color w:val="000000"/>
                <w:sz w:val="20"/>
              </w:rPr>
              <w:t>
ішіндегі ұрықтың жағдайы қанағаттанарлық көп ұрықты жүктілік;</w:t>
            </w:r>
          </w:p>
          <w:p>
            <w:pPr>
              <w:spacing w:after="20"/>
              <w:ind w:left="20"/>
              <w:jc w:val="both"/>
            </w:pPr>
            <w:r>
              <w:rPr>
                <w:rFonts w:ascii="Times New Roman"/>
                <w:b w:val="false"/>
                <w:i w:val="false"/>
                <w:color w:val="000000"/>
                <w:sz w:val="20"/>
              </w:rPr>
              <w:t>
көпбосану;</w:t>
            </w:r>
          </w:p>
          <w:p>
            <w:pPr>
              <w:spacing w:after="20"/>
              <w:ind w:left="20"/>
              <w:jc w:val="both"/>
            </w:pPr>
            <w:r>
              <w:rPr>
                <w:rFonts w:ascii="Times New Roman"/>
                <w:b w:val="false"/>
                <w:i w:val="false"/>
                <w:color w:val="000000"/>
                <w:sz w:val="20"/>
              </w:rPr>
              <w:t>
ұрықтың қанағаттанарлық жағдайындағы қағанақ суының аздығы немесе көптігі,</w:t>
            </w:r>
          </w:p>
          <w:p>
            <w:pPr>
              <w:spacing w:after="20"/>
              <w:ind w:left="20"/>
              <w:jc w:val="both"/>
            </w:pPr>
            <w:r>
              <w:rPr>
                <w:rFonts w:ascii="Times New Roman"/>
                <w:b w:val="false"/>
                <w:i w:val="false"/>
                <w:color w:val="000000"/>
                <w:sz w:val="20"/>
              </w:rPr>
              <w:t>
кіші жамбас мүшелерінің даму аномалиялары, жамбас сүйектерінің деформациясы;</w:t>
            </w:r>
          </w:p>
          <w:p>
            <w:pPr>
              <w:spacing w:after="20"/>
              <w:ind w:left="20"/>
              <w:jc w:val="both"/>
            </w:pPr>
            <w:r>
              <w:rPr>
                <w:rFonts w:ascii="Times New Roman"/>
                <w:b w:val="false"/>
                <w:i w:val="false"/>
                <w:color w:val="000000"/>
                <w:sz w:val="20"/>
              </w:rPr>
              <w:t>
ұрықтың дамуының кешігуі; курацияға жатпайтын</w:t>
            </w:r>
          </w:p>
          <w:p>
            <w:pPr>
              <w:spacing w:after="20"/>
              <w:ind w:left="20"/>
              <w:jc w:val="both"/>
            </w:pPr>
            <w:r>
              <w:rPr>
                <w:rFonts w:ascii="Times New Roman"/>
                <w:b w:val="false"/>
                <w:i w:val="false"/>
                <w:color w:val="000000"/>
                <w:sz w:val="20"/>
              </w:rPr>
              <w:t>
ұрықтың туа біткен даму ақаулары, оның ішінде ұрықтың көптеген хромосомалық аурулары; туылғаннан кейін бірден хирургиялық емдеуді қажет етпейтін ұрықтың туа біткен ақаулары.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22 аптасынан бастап жалған толғақтар;</w:t>
            </w:r>
          </w:p>
          <w:p>
            <w:pPr>
              <w:spacing w:after="20"/>
              <w:ind w:left="20"/>
              <w:jc w:val="both"/>
            </w:pPr>
            <w:r>
              <w:rPr>
                <w:rFonts w:ascii="Times New Roman"/>
                <w:b w:val="false"/>
                <w:i w:val="false"/>
                <w:color w:val="000000"/>
                <w:sz w:val="20"/>
              </w:rPr>
              <w:t>
22-32 апта мерзімдерінде уақытынан бұрын босану;</w:t>
            </w:r>
          </w:p>
          <w:p>
            <w:pPr>
              <w:spacing w:after="20"/>
              <w:ind w:left="20"/>
              <w:jc w:val="both"/>
            </w:pPr>
            <w:r>
              <w:rPr>
                <w:rFonts w:ascii="Times New Roman"/>
                <w:b w:val="false"/>
                <w:i w:val="false"/>
                <w:color w:val="000000"/>
                <w:sz w:val="20"/>
              </w:rPr>
              <w:t>
ұрық қабықшаларының босануға дейін жыртылуы;</w:t>
            </w:r>
          </w:p>
          <w:p>
            <w:pPr>
              <w:spacing w:after="20"/>
              <w:ind w:left="20"/>
              <w:jc w:val="both"/>
            </w:pPr>
            <w:r>
              <w:rPr>
                <w:rFonts w:ascii="Times New Roman"/>
                <w:b w:val="false"/>
                <w:i w:val="false"/>
                <w:color w:val="000000"/>
                <w:sz w:val="20"/>
              </w:rPr>
              <w:t>
32 аптаға дейінгі мерзімде гестациялық гипертензия 32 аптаға дейінгі созылмалы артериялық гипертензия; 32 аптаға дейінгі мерзімде преэклампсия; эклампсия; декомпенсацияланған ауыр экстрагениталдық аурулар;</w:t>
            </w:r>
          </w:p>
          <w:p>
            <w:pPr>
              <w:spacing w:after="20"/>
              <w:ind w:left="20"/>
              <w:jc w:val="both"/>
            </w:pPr>
            <w:r>
              <w:rPr>
                <w:rFonts w:ascii="Times New Roman"/>
                <w:b w:val="false"/>
                <w:i w:val="false"/>
                <w:color w:val="000000"/>
                <w:sz w:val="20"/>
              </w:rPr>
              <w:t>
анамнездегі кесарь тілігінің үш және одан да көп операциялары; жатырдың қатерсіз ісіктері және үлкен немесе көп мөлшердегі қосымшалар; ұрықтың гемолитикалық ауруының белгілері бар резус-иммундау; плацентаның алдын алу;</w:t>
            </w:r>
          </w:p>
          <w:p>
            <w:pPr>
              <w:spacing w:after="20"/>
              <w:ind w:left="20"/>
              <w:jc w:val="both"/>
            </w:pPr>
            <w:r>
              <w:rPr>
                <w:rFonts w:ascii="Times New Roman"/>
                <w:b w:val="false"/>
                <w:i w:val="false"/>
                <w:color w:val="000000"/>
                <w:sz w:val="20"/>
              </w:rPr>
              <w:t>
жүктілік индукцияланған ҚРТ (көп ұрықты); ұрықтың/ұрықтың құрсақішілік жай-күйінің бұзылуымен көп ұрықты жүктілік; көп ұрықты; ұрықтың жай-күйінің бұзылуымен су аздығы, көп ұрықты; ұрықтың құрсақішілік дамуының кідіруі; туғаннан кейін бірден операциялық араласуды және қарқынды терапияны талап ететін ұрықтың туа біткен даму ақаулары; ұрықтың хирургиялық дамуын талап ететін туа біткен ақаулар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 5-қосымша</w:t>
            </w:r>
          </w:p>
        </w:tc>
      </w:tr>
    </w:tbl>
    <w:bookmarkStart w:name="z467" w:id="373"/>
    <w:p>
      <w:pPr>
        <w:spacing w:after="0"/>
        <w:ind w:left="0"/>
        <w:jc w:val="left"/>
      </w:pPr>
      <w:r>
        <w:rPr>
          <w:rFonts w:ascii="Times New Roman"/>
          <w:b/>
          <w:i w:val="false"/>
          <w:color w:val="000000"/>
        </w:rPr>
        <w:t xml:space="preserve"> Хабарлауға жататын жүкті, босанатын, босанған әйелдердің қиын жағдайларының тізбесі</w:t>
      </w:r>
    </w:p>
    <w:bookmarkEnd w:id="373"/>
    <w:p>
      <w:pPr>
        <w:spacing w:after="0"/>
        <w:ind w:left="0"/>
        <w:jc w:val="both"/>
      </w:pPr>
      <w:r>
        <w:rPr>
          <w:rFonts w:ascii="Times New Roman"/>
          <w:b w:val="false"/>
          <w:i w:val="false"/>
          <w:color w:val="000000"/>
          <w:sz w:val="28"/>
        </w:rPr>
        <w:t>
      1. Қиын жағдайлар – бұл босанғаннан/аборттардан кейін 42 күннің ішінде әйелдердің, оның ішінде жүкті, босанатын немесе босанған әйелдердің өміріне қауіп төндіретін жағдай.</w:t>
      </w:r>
    </w:p>
    <w:p>
      <w:pPr>
        <w:spacing w:after="0"/>
        <w:ind w:left="0"/>
        <w:jc w:val="both"/>
      </w:pPr>
      <w:r>
        <w:rPr>
          <w:rFonts w:ascii="Times New Roman"/>
          <w:b w:val="false"/>
          <w:i w:val="false"/>
          <w:color w:val="000000"/>
          <w:sz w:val="28"/>
        </w:rPr>
        <w:t>
      2. Қиын жағдайларға:</w:t>
      </w:r>
    </w:p>
    <w:p>
      <w:pPr>
        <w:spacing w:after="0"/>
        <w:ind w:left="0"/>
        <w:jc w:val="both"/>
      </w:pPr>
      <w:r>
        <w:rPr>
          <w:rFonts w:ascii="Times New Roman"/>
          <w:b w:val="false"/>
          <w:i w:val="false"/>
          <w:color w:val="000000"/>
          <w:sz w:val="28"/>
        </w:rPr>
        <w:t>
      1) ағзалық дисфунциясының ауыр преэкламсиясы;</w:t>
      </w:r>
    </w:p>
    <w:p>
      <w:pPr>
        <w:spacing w:after="0"/>
        <w:ind w:left="0"/>
        <w:jc w:val="both"/>
      </w:pPr>
      <w:r>
        <w:rPr>
          <w:rFonts w:ascii="Times New Roman"/>
          <w:b w:val="false"/>
          <w:i w:val="false"/>
          <w:color w:val="000000"/>
          <w:sz w:val="28"/>
        </w:rPr>
        <w:t>
      2) эклампсия;</w:t>
      </w:r>
    </w:p>
    <w:p>
      <w:pPr>
        <w:spacing w:after="0"/>
        <w:ind w:left="0"/>
        <w:jc w:val="both"/>
      </w:pPr>
      <w:r>
        <w:rPr>
          <w:rFonts w:ascii="Times New Roman"/>
          <w:b w:val="false"/>
          <w:i w:val="false"/>
          <w:color w:val="000000"/>
          <w:sz w:val="28"/>
        </w:rPr>
        <w:t>
      3) ауыр босанғаннан кейінгі қан кету (1500 мл және одан жоғары қан жоғалтумен, гемотрансфузиямен және (немесе) гистероэктомиямен);</w:t>
      </w:r>
    </w:p>
    <w:p>
      <w:pPr>
        <w:spacing w:after="0"/>
        <w:ind w:left="0"/>
        <w:jc w:val="both"/>
      </w:pPr>
      <w:r>
        <w:rPr>
          <w:rFonts w:ascii="Times New Roman"/>
          <w:b w:val="false"/>
          <w:i w:val="false"/>
          <w:color w:val="000000"/>
          <w:sz w:val="28"/>
        </w:rPr>
        <w:t>
      4) жатырдың жыртылуы;</w:t>
      </w:r>
    </w:p>
    <w:p>
      <w:pPr>
        <w:spacing w:after="0"/>
        <w:ind w:left="0"/>
        <w:jc w:val="both"/>
      </w:pPr>
      <w:r>
        <w:rPr>
          <w:rFonts w:ascii="Times New Roman"/>
          <w:b w:val="false"/>
          <w:i w:val="false"/>
          <w:color w:val="000000"/>
          <w:sz w:val="28"/>
        </w:rPr>
        <w:t>
      5) аборттың ауыр асқынулары (жатырдан қан кету немесе гистерэктомияға алып келетін инфекциялар);</w:t>
      </w:r>
    </w:p>
    <w:p>
      <w:pPr>
        <w:spacing w:after="0"/>
        <w:ind w:left="0"/>
        <w:jc w:val="both"/>
      </w:pPr>
      <w:r>
        <w:rPr>
          <w:rFonts w:ascii="Times New Roman"/>
          <w:b w:val="false"/>
          <w:i w:val="false"/>
          <w:color w:val="000000"/>
          <w:sz w:val="28"/>
        </w:rPr>
        <w:t>
      6) сепсис (ошақ болған және (немесе) күмән болған жағдайда жүйелі қабыну синдромы);</w:t>
      </w:r>
    </w:p>
    <w:p>
      <w:pPr>
        <w:spacing w:after="0"/>
        <w:ind w:left="0"/>
        <w:jc w:val="both"/>
      </w:pPr>
      <w:r>
        <w:rPr>
          <w:rFonts w:ascii="Times New Roman"/>
          <w:b w:val="false"/>
          <w:i w:val="false"/>
          <w:color w:val="000000"/>
          <w:sz w:val="28"/>
        </w:rPr>
        <w:t>
      7) ауыр босанғаннан кейінгі депрессия;</w:t>
      </w:r>
    </w:p>
    <w:p>
      <w:pPr>
        <w:spacing w:after="0"/>
        <w:ind w:left="0"/>
        <w:jc w:val="both"/>
      </w:pPr>
      <w:r>
        <w:rPr>
          <w:rFonts w:ascii="Times New Roman"/>
          <w:b w:val="false"/>
          <w:i w:val="false"/>
          <w:color w:val="000000"/>
          <w:sz w:val="28"/>
        </w:rPr>
        <w:t>
      8) декомпенсация жай-күйлері жатады.</w:t>
      </w:r>
    </w:p>
    <w:p>
      <w:pPr>
        <w:spacing w:after="0"/>
        <w:ind w:left="0"/>
        <w:jc w:val="both"/>
      </w:pPr>
      <w:r>
        <w:rPr>
          <w:rFonts w:ascii="Times New Roman"/>
          <w:b w:val="false"/>
          <w:i w:val="false"/>
          <w:color w:val="000000"/>
          <w:sz w:val="28"/>
        </w:rPr>
        <w:t>
      3. Ағзалық дисфункцияларға:</w:t>
      </w:r>
    </w:p>
    <w:p>
      <w:pPr>
        <w:spacing w:after="0"/>
        <w:ind w:left="0"/>
        <w:jc w:val="both"/>
      </w:pPr>
      <w:r>
        <w:rPr>
          <w:rFonts w:ascii="Times New Roman"/>
          <w:b w:val="false"/>
          <w:i w:val="false"/>
          <w:color w:val="000000"/>
          <w:sz w:val="28"/>
        </w:rPr>
        <w:t>
      1) жүрек-қан тамыр жүйесінің дисфункциясы: шок, жүректің тоқтауы (пульстің/жүрек соғысының болмауы және есті жоғалту), вазоактивті дәрілік препараттарды үздіксіз енгізу, жүрек-өкпе реанимациясы, ауыр гипоперфузия (лактат 5 ммоль/л артық немесе 45 мг/дл артық), ауыр ацидоз (pH &lt;7,1);</w:t>
      </w:r>
    </w:p>
    <w:p>
      <w:pPr>
        <w:spacing w:after="0"/>
        <w:ind w:left="0"/>
        <w:jc w:val="both"/>
      </w:pPr>
      <w:r>
        <w:rPr>
          <w:rFonts w:ascii="Times New Roman"/>
          <w:b w:val="false"/>
          <w:i w:val="false"/>
          <w:color w:val="000000"/>
          <w:sz w:val="28"/>
        </w:rPr>
        <w:t>
      2) респираторлық дисфункция: жіті цианоз, агоналды тыныс алуы, ауыр тахипноэ (тыныс алу қозғалыстарының жиілігі &gt;40 тыныс алу қимылы минутына), ауыр брадипноэ (тыныс алу қозғалыстарының жиілігі &lt;6 минутына тыныс алу қозғалыстары), интубация және анестезиямен байланысты емес өкпені желдету, ауыр гипоксемия (қанның оттегімен қанығуы &lt;90% ≥60 минутта немесе PAO2/FiO2 &lt;200);</w:t>
      </w:r>
    </w:p>
    <w:p>
      <w:pPr>
        <w:spacing w:after="0"/>
        <w:ind w:left="0"/>
        <w:jc w:val="both"/>
      </w:pPr>
      <w:r>
        <w:rPr>
          <w:rFonts w:ascii="Times New Roman"/>
          <w:b w:val="false"/>
          <w:i w:val="false"/>
          <w:color w:val="000000"/>
          <w:sz w:val="28"/>
        </w:rPr>
        <w:t>
      3) бүйрек дисфункциясы: сұйықтықтарды немесе диуретиктерді қабылдамайтын олигурия, жіті бүйрек функцияларының жетіспеушілігі кезіндегі диализ, ауыр жіті азотемия (креатинин ≥300 mмоль/мл немесе ≥3,5 мг/дл);</w:t>
      </w:r>
    </w:p>
    <w:p>
      <w:pPr>
        <w:spacing w:after="0"/>
        <w:ind w:left="0"/>
        <w:jc w:val="both"/>
      </w:pPr>
      <w:r>
        <w:rPr>
          <w:rFonts w:ascii="Times New Roman"/>
          <w:b w:val="false"/>
          <w:i w:val="false"/>
          <w:color w:val="000000"/>
          <w:sz w:val="28"/>
        </w:rPr>
        <w:t>
      4) қан ұюының бұзылуы/гематологиялық бұзылушылықтар: қан ұйындыларының баяу түзілуі, қанның немесе эритроциттердің үлкен көлемін құю ((≥5 бірлік), ауыр жіті тромбоцитопения (&lt;50 000 тромбоциттер/мл);</w:t>
      </w:r>
    </w:p>
    <w:p>
      <w:pPr>
        <w:spacing w:after="0"/>
        <w:ind w:left="0"/>
        <w:jc w:val="both"/>
      </w:pPr>
      <w:r>
        <w:rPr>
          <w:rFonts w:ascii="Times New Roman"/>
          <w:b w:val="false"/>
          <w:i w:val="false"/>
          <w:color w:val="000000"/>
          <w:sz w:val="28"/>
        </w:rPr>
        <w:t>
      5) бауыр дисфункциясы: преэкламсия жағдайында сары ауру, ауыр жіті гипербилирубинемия (билирубин &gt;100 mмоль/л немесе &gt;6,0 мг/дл);</w:t>
      </w:r>
    </w:p>
    <w:p>
      <w:pPr>
        <w:spacing w:after="0"/>
        <w:ind w:left="0"/>
        <w:jc w:val="both"/>
      </w:pPr>
      <w:r>
        <w:rPr>
          <w:rFonts w:ascii="Times New Roman"/>
          <w:b w:val="false"/>
          <w:i w:val="false"/>
          <w:color w:val="000000"/>
          <w:sz w:val="28"/>
        </w:rPr>
        <w:t>
      6) неврологиялық бұзылушылықтар: ұзақ ессіз кезең (ұзақтығы ≥12 сағат)/кома (оның ішінде, метаболизмдік кома), апоплексиялық инсульт, еріксіз құрысқақ ұстамалары және (немесе) эпилепсиялық жай-күйлер, жалпы паралич.</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 6-қосымша</w:t>
            </w:r>
          </w:p>
        </w:tc>
      </w:tr>
    </w:tbl>
    <w:p>
      <w:pPr>
        <w:spacing w:after="0"/>
        <w:ind w:left="0"/>
        <w:jc w:val="left"/>
      </w:pPr>
      <w:r>
        <w:rPr>
          <w:rFonts w:ascii="Times New Roman"/>
          <w:b/>
          <w:i w:val="false"/>
          <w:color w:val="000000"/>
        </w:rPr>
        <w:t xml:space="preserve"> Ауыр жағдайдағы жүкті әйелдің (босанатын, босанған) картасы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Пациенттердің деректері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тегі, аты, әкесінің аты (бар болса) (бұдан әрі – Т.А.Ә.)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(егер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Жүктілік (босану) паритеті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босанудан кейінгі кезеңнің мерзімі (тәулік)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Емдеуге жатқызу күні және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 жеткізілді, қайдан ауыстырылды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кездегі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диагноз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диагноз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Диагнозды қоюдағы болған проблемалар (егер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арғы тәсіл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шараларын көрсетуде проблемалар (егер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әдісі және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Картаны толтыру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толтырды (Т.А.Ә.) (егер болса), лауазымы, байланыс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 7-қосымша</w:t>
            </w:r>
          </w:p>
        </w:tc>
      </w:tr>
    </w:tbl>
    <w:bookmarkStart w:name="z470" w:id="374"/>
    <w:p>
      <w:pPr>
        <w:spacing w:after="0"/>
        <w:ind w:left="0"/>
        <w:jc w:val="left"/>
      </w:pPr>
      <w:r>
        <w:rPr>
          <w:rFonts w:ascii="Times New Roman"/>
          <w:b/>
          <w:i w:val="false"/>
          <w:color w:val="000000"/>
        </w:rPr>
        <w:t xml:space="preserve"> Жүкті және босанған әйелдерді тасымалдауға арналған жарақтандырудың ең төмен тізбесі</w:t>
      </w:r>
    </w:p>
    <w:bookmarkEnd w:id="374"/>
    <w:p>
      <w:pPr>
        <w:spacing w:after="0"/>
        <w:ind w:left="0"/>
        <w:jc w:val="both"/>
      </w:pPr>
      <w:r>
        <w:rPr>
          <w:rFonts w:ascii="Times New Roman"/>
          <w:b w:val="false"/>
          <w:i w:val="false"/>
          <w:color w:val="000000"/>
          <w:sz w:val="28"/>
        </w:rPr>
        <w:t>
      Жүкті және босанған әйелдерді тасымалдауға арналған жарақтандырудың ең төмен тізбесіне келесі жатады:</w:t>
      </w:r>
    </w:p>
    <w:p>
      <w:pPr>
        <w:spacing w:after="0"/>
        <w:ind w:left="0"/>
        <w:jc w:val="both"/>
      </w:pPr>
      <w:r>
        <w:rPr>
          <w:rFonts w:ascii="Times New Roman"/>
          <w:b w:val="false"/>
          <w:i w:val="false"/>
          <w:color w:val="000000"/>
          <w:sz w:val="28"/>
        </w:rPr>
        <w:t>
      1) рефлекстік балға;</w:t>
      </w:r>
    </w:p>
    <w:p>
      <w:pPr>
        <w:spacing w:after="0"/>
        <w:ind w:left="0"/>
        <w:jc w:val="both"/>
      </w:pPr>
      <w:r>
        <w:rPr>
          <w:rFonts w:ascii="Times New Roman"/>
          <w:b w:val="false"/>
          <w:i w:val="false"/>
          <w:color w:val="000000"/>
          <w:sz w:val="28"/>
        </w:rPr>
        <w:t>
      2) өкпені жасанды желдетудің көлікке арналған аппараты;</w:t>
      </w:r>
    </w:p>
    <w:p>
      <w:pPr>
        <w:spacing w:after="0"/>
        <w:ind w:left="0"/>
        <w:jc w:val="both"/>
      </w:pPr>
      <w:r>
        <w:rPr>
          <w:rFonts w:ascii="Times New Roman"/>
          <w:b w:val="false"/>
          <w:i w:val="false"/>
          <w:color w:val="000000"/>
          <w:sz w:val="28"/>
        </w:rPr>
        <w:t>
      3) портативтік кардиомонитор;</w:t>
      </w:r>
    </w:p>
    <w:p>
      <w:pPr>
        <w:spacing w:after="0"/>
        <w:ind w:left="0"/>
        <w:jc w:val="both"/>
      </w:pPr>
      <w:r>
        <w:rPr>
          <w:rFonts w:ascii="Times New Roman"/>
          <w:b w:val="false"/>
          <w:i w:val="false"/>
          <w:color w:val="000000"/>
          <w:sz w:val="28"/>
        </w:rPr>
        <w:t>
      4) оттегі баллоны;</w:t>
      </w:r>
    </w:p>
    <w:p>
      <w:pPr>
        <w:spacing w:after="0"/>
        <w:ind w:left="0"/>
        <w:jc w:val="both"/>
      </w:pPr>
      <w:r>
        <w:rPr>
          <w:rFonts w:ascii="Times New Roman"/>
          <w:b w:val="false"/>
          <w:i w:val="false"/>
          <w:color w:val="000000"/>
          <w:sz w:val="28"/>
        </w:rPr>
        <w:t>
      5) инфузиялық шприцті сорғы (перфузор және (немесе) дозатор);</w:t>
      </w:r>
    </w:p>
    <w:p>
      <w:pPr>
        <w:spacing w:after="0"/>
        <w:ind w:left="0"/>
        <w:jc w:val="both"/>
      </w:pPr>
      <w:r>
        <w:rPr>
          <w:rFonts w:ascii="Times New Roman"/>
          <w:b w:val="false"/>
          <w:i w:val="false"/>
          <w:color w:val="000000"/>
          <w:sz w:val="28"/>
        </w:rPr>
        <w:t>
      6) электрлік сорғы;</w:t>
      </w:r>
    </w:p>
    <w:p>
      <w:pPr>
        <w:spacing w:after="0"/>
        <w:ind w:left="0"/>
        <w:jc w:val="both"/>
      </w:pPr>
      <w:r>
        <w:rPr>
          <w:rFonts w:ascii="Times New Roman"/>
          <w:b w:val="false"/>
          <w:i w:val="false"/>
          <w:color w:val="000000"/>
          <w:sz w:val="28"/>
        </w:rPr>
        <w:t>
      7) өкпені жасанды желдетуге арналған қолмен жұмыс істеуге болатын аппарат (Амбу қапшығы);</w:t>
      </w:r>
    </w:p>
    <w:p>
      <w:pPr>
        <w:spacing w:after="0"/>
        <w:ind w:left="0"/>
        <w:jc w:val="both"/>
      </w:pPr>
      <w:r>
        <w:rPr>
          <w:rFonts w:ascii="Times New Roman"/>
          <w:b w:val="false"/>
          <w:i w:val="false"/>
          <w:color w:val="000000"/>
          <w:sz w:val="28"/>
        </w:rPr>
        <w:t>
      8) реанимациялық жинақтар: ларингоскоп, интубациялық түтікшелер, ларингоскопқа арналған батареялар, ауа өткізгіштер);</w:t>
      </w:r>
    </w:p>
    <w:p>
      <w:pPr>
        <w:spacing w:after="0"/>
        <w:ind w:left="0"/>
        <w:jc w:val="both"/>
      </w:pPr>
      <w:r>
        <w:rPr>
          <w:rFonts w:ascii="Times New Roman"/>
          <w:b w:val="false"/>
          <w:i w:val="false"/>
          <w:color w:val="000000"/>
          <w:sz w:val="28"/>
        </w:rPr>
        <w:t>
      9) аспирациялық катетерлер: CH № 14, № 16, № 18;</w:t>
      </w:r>
    </w:p>
    <w:p>
      <w:pPr>
        <w:spacing w:after="0"/>
        <w:ind w:left="0"/>
        <w:jc w:val="both"/>
      </w:pPr>
      <w:r>
        <w:rPr>
          <w:rFonts w:ascii="Times New Roman"/>
          <w:b w:val="false"/>
          <w:i w:val="false"/>
          <w:color w:val="000000"/>
          <w:sz w:val="28"/>
        </w:rPr>
        <w:t>
      10) босануды қабылдауға арналған жинақ;</w:t>
      </w:r>
    </w:p>
    <w:p>
      <w:pPr>
        <w:spacing w:after="0"/>
        <w:ind w:left="0"/>
        <w:jc w:val="both"/>
      </w:pPr>
      <w:r>
        <w:rPr>
          <w:rFonts w:ascii="Times New Roman"/>
          <w:b w:val="false"/>
          <w:i w:val="false"/>
          <w:color w:val="000000"/>
          <w:sz w:val="28"/>
        </w:rPr>
        <w:t>
      11) акушерлік қан кетулер, ауыр преэклампсия, эклампсия және анафилактикалық шок кезінде шұғыл медициналық көмек көрсетуге арналған жиынтықтар (жинақтар).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көмек көрсетуді ұйымдастыру</w:t>
            </w:r>
            <w:r>
              <w:br/>
            </w:r>
            <w:r>
              <w:rPr>
                <w:rFonts w:ascii="Times New Roman"/>
                <w:b w:val="false"/>
                <w:i w:val="false"/>
                <w:color w:val="000000"/>
                <w:sz w:val="20"/>
              </w:rPr>
              <w:t>стандартына 8-қосымша</w:t>
            </w:r>
          </w:p>
        </w:tc>
      </w:tr>
    </w:tbl>
    <w:bookmarkStart w:name="z472" w:id="375"/>
    <w:p>
      <w:pPr>
        <w:spacing w:after="0"/>
        <w:ind w:left="0"/>
        <w:jc w:val="left"/>
      </w:pPr>
      <w:r>
        <w:rPr>
          <w:rFonts w:ascii="Times New Roman"/>
          <w:b/>
          <w:i w:val="false"/>
          <w:color w:val="000000"/>
        </w:rPr>
        <w:t xml:space="preserve"> Жүкті, босанатын және босанған әйелдерді тасымалдау хаттамасы</w:t>
      </w:r>
    </w:p>
    <w:bookmarkEnd w:id="375"/>
    <w:p>
      <w:pPr>
        <w:spacing w:after="0"/>
        <w:ind w:left="0"/>
        <w:jc w:val="both"/>
      </w:pPr>
      <w:r>
        <w:rPr>
          <w:rFonts w:ascii="Times New Roman"/>
          <w:b w:val="false"/>
          <w:i w:val="false"/>
          <w:color w:val="000000"/>
          <w:sz w:val="28"/>
        </w:rPr>
        <w:t>
      Жіберген медициналық ұйым: _________________________________________</w:t>
      </w:r>
    </w:p>
    <w:p>
      <w:pPr>
        <w:spacing w:after="0"/>
        <w:ind w:left="0"/>
        <w:jc w:val="both"/>
      </w:pPr>
      <w:r>
        <w:rPr>
          <w:rFonts w:ascii="Times New Roman"/>
          <w:b w:val="false"/>
          <w:i w:val="false"/>
          <w:color w:val="000000"/>
          <w:sz w:val="28"/>
        </w:rPr>
        <w:t>
      Тасымалдауды бастаған күн мен уақыт: _________________________________</w:t>
      </w:r>
    </w:p>
    <w:p>
      <w:pPr>
        <w:spacing w:after="0"/>
        <w:ind w:left="0"/>
        <w:jc w:val="both"/>
      </w:pPr>
      <w:r>
        <w:rPr>
          <w:rFonts w:ascii="Times New Roman"/>
          <w:b w:val="false"/>
          <w:i w:val="false"/>
          <w:color w:val="000000"/>
          <w:sz w:val="28"/>
        </w:rPr>
        <w:t>
      Диагноз:____________________________________________________________</w:t>
      </w:r>
    </w:p>
    <w:p>
      <w:pPr>
        <w:spacing w:after="0"/>
        <w:ind w:left="0"/>
        <w:jc w:val="both"/>
      </w:pPr>
      <w:r>
        <w:rPr>
          <w:rFonts w:ascii="Times New Roman"/>
          <w:b w:val="false"/>
          <w:i w:val="false"/>
          <w:color w:val="000000"/>
          <w:sz w:val="28"/>
        </w:rPr>
        <w:t>
      Шыққан сәттегі жағдай: ______________________________________________</w:t>
      </w:r>
    </w:p>
    <w:p>
      <w:pPr>
        <w:spacing w:after="0"/>
        <w:ind w:left="0"/>
        <w:jc w:val="both"/>
      </w:pPr>
      <w:r>
        <w:rPr>
          <w:rFonts w:ascii="Times New Roman"/>
          <w:b w:val="false"/>
          <w:i w:val="false"/>
          <w:color w:val="000000"/>
          <w:sz w:val="28"/>
        </w:rPr>
        <w:t>
      Орталық нерв жүйесінің жағдайы: ______________________________________</w:t>
      </w:r>
    </w:p>
    <w:p>
      <w:pPr>
        <w:spacing w:after="0"/>
        <w:ind w:left="0"/>
        <w:jc w:val="both"/>
      </w:pPr>
      <w:r>
        <w:rPr>
          <w:rFonts w:ascii="Times New Roman"/>
          <w:b w:val="false"/>
          <w:i w:val="false"/>
          <w:color w:val="000000"/>
          <w:sz w:val="28"/>
        </w:rPr>
        <w:t>
      Тері жабыны: _______________________________________________________</w:t>
      </w:r>
    </w:p>
    <w:p>
      <w:pPr>
        <w:spacing w:after="0"/>
        <w:ind w:left="0"/>
        <w:jc w:val="both"/>
      </w:pPr>
      <w:r>
        <w:rPr>
          <w:rFonts w:ascii="Times New Roman"/>
          <w:b w:val="false"/>
          <w:i w:val="false"/>
          <w:color w:val="000000"/>
          <w:sz w:val="28"/>
        </w:rPr>
        <w:t>
      Демалу қозғалысының жиілігі (бұдан әрі - ДҚЖ): _________________________</w:t>
      </w:r>
    </w:p>
    <w:p>
      <w:pPr>
        <w:spacing w:after="0"/>
        <w:ind w:left="0"/>
        <w:jc w:val="both"/>
      </w:pPr>
      <w:r>
        <w:rPr>
          <w:rFonts w:ascii="Times New Roman"/>
          <w:b w:val="false"/>
          <w:i w:val="false"/>
          <w:color w:val="000000"/>
          <w:sz w:val="28"/>
        </w:rPr>
        <w:t>
      Жүрек жиырылуының жиілігі (бұдан әрі - ЖЖЖ): ________________________</w:t>
      </w:r>
    </w:p>
    <w:p>
      <w:pPr>
        <w:spacing w:after="0"/>
        <w:ind w:left="0"/>
        <w:jc w:val="both"/>
      </w:pPr>
      <w:r>
        <w:rPr>
          <w:rFonts w:ascii="Times New Roman"/>
          <w:b w:val="false"/>
          <w:i w:val="false"/>
          <w:color w:val="000000"/>
          <w:sz w:val="28"/>
        </w:rPr>
        <w:t>
      Артериялық қысым (бұдан әрі - АҚ): ____________________________________</w:t>
      </w:r>
    </w:p>
    <w:p>
      <w:pPr>
        <w:spacing w:after="0"/>
        <w:ind w:left="0"/>
        <w:jc w:val="both"/>
      </w:pPr>
      <w:r>
        <w:rPr>
          <w:rFonts w:ascii="Times New Roman"/>
          <w:b w:val="false"/>
          <w:i w:val="false"/>
          <w:color w:val="000000"/>
          <w:sz w:val="28"/>
        </w:rPr>
        <w:t>
      Жетекші патологиялық синдромдар: ____________________________________</w:t>
      </w:r>
    </w:p>
    <w:p>
      <w:pPr>
        <w:spacing w:after="0"/>
        <w:ind w:left="0"/>
        <w:jc w:val="both"/>
      </w:pPr>
      <w:r>
        <w:rPr>
          <w:rFonts w:ascii="Times New Roman"/>
          <w:b w:val="false"/>
          <w:i w:val="false"/>
          <w:color w:val="000000"/>
          <w:sz w:val="28"/>
        </w:rPr>
        <w:t>
      Тасымалдау қаупі:____________________________________________________</w:t>
      </w:r>
    </w:p>
    <w:p>
      <w:pPr>
        <w:spacing w:after="0"/>
        <w:ind w:left="0"/>
        <w:jc w:val="both"/>
      </w:pPr>
      <w:r>
        <w:rPr>
          <w:rFonts w:ascii="Times New Roman"/>
          <w:b w:val="false"/>
          <w:i w:val="false"/>
          <w:color w:val="000000"/>
          <w:sz w:val="28"/>
        </w:rPr>
        <w:t>
      Тасымалдау кезіндегі іс - шаралар: 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Қабылдайтын медициналық ұйым: ______________________________________</w:t>
      </w:r>
    </w:p>
    <w:p>
      <w:pPr>
        <w:spacing w:after="0"/>
        <w:ind w:left="0"/>
        <w:jc w:val="both"/>
      </w:pPr>
      <w:r>
        <w:rPr>
          <w:rFonts w:ascii="Times New Roman"/>
          <w:b w:val="false"/>
          <w:i w:val="false"/>
          <w:color w:val="000000"/>
          <w:sz w:val="28"/>
        </w:rPr>
        <w:t>
      Келу кезіндегі жағдайдың диагностикасы:________________________________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ДҚЖ: _________________ ЖЖЖ _________________ АҚ:__________________</w:t>
      </w:r>
    </w:p>
    <w:p>
      <w:pPr>
        <w:spacing w:after="0"/>
        <w:ind w:left="0"/>
        <w:jc w:val="both"/>
      </w:pPr>
      <w:r>
        <w:rPr>
          <w:rFonts w:ascii="Times New Roman"/>
          <w:b w:val="false"/>
          <w:i w:val="false"/>
          <w:color w:val="000000"/>
          <w:sz w:val="28"/>
        </w:rPr>
        <w:t>
      Түскен күні, уақыты: _________________________________________________</w:t>
      </w:r>
    </w:p>
    <w:p>
      <w:pPr>
        <w:spacing w:after="0"/>
        <w:ind w:left="0"/>
        <w:jc w:val="both"/>
      </w:pPr>
      <w:r>
        <w:rPr>
          <w:rFonts w:ascii="Times New Roman"/>
          <w:b w:val="false"/>
          <w:i w:val="false"/>
          <w:color w:val="000000"/>
          <w:sz w:val="28"/>
        </w:rPr>
        <w:t>
      Пациентті тасымалдаған дәрігер: __________________/ ____________________</w:t>
      </w:r>
    </w:p>
    <w:p>
      <w:pPr>
        <w:spacing w:after="0"/>
        <w:ind w:left="0"/>
        <w:jc w:val="both"/>
      </w:pPr>
      <w:r>
        <w:rPr>
          <w:rFonts w:ascii="Times New Roman"/>
          <w:b w:val="false"/>
          <w:i w:val="false"/>
          <w:color w:val="000000"/>
          <w:sz w:val="28"/>
        </w:rPr>
        <w:t>
      Пациентті қабылдаған дәрігер ________________________/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акушерлік-гинекологиялық</w:t>
            </w:r>
            <w:r>
              <w:br/>
            </w:r>
            <w:r>
              <w:rPr>
                <w:rFonts w:ascii="Times New Roman"/>
                <w:b w:val="false"/>
                <w:i w:val="false"/>
                <w:color w:val="000000"/>
                <w:sz w:val="20"/>
              </w:rPr>
              <w:t xml:space="preserve"> көмек көрсетуді ұйымдастыру </w:t>
            </w:r>
            <w:r>
              <w:br/>
            </w:r>
            <w:r>
              <w:rPr>
                <w:rFonts w:ascii="Times New Roman"/>
                <w:b w:val="false"/>
                <w:i w:val="false"/>
                <w:color w:val="000000"/>
                <w:sz w:val="20"/>
              </w:rPr>
              <w:t xml:space="preserve">стандартына </w:t>
            </w:r>
            <w:r>
              <w:br/>
            </w:r>
            <w:r>
              <w:rPr>
                <w:rFonts w:ascii="Times New Roman"/>
                <w:b w:val="false"/>
                <w:i w:val="false"/>
                <w:color w:val="000000"/>
                <w:sz w:val="20"/>
              </w:rPr>
              <w:t xml:space="preserve">9- қосымша </w:t>
            </w:r>
          </w:p>
        </w:tc>
      </w:tr>
    </w:tbl>
    <w:bookmarkStart w:name="z647" w:id="376"/>
    <w:p>
      <w:pPr>
        <w:spacing w:after="0"/>
        <w:ind w:left="0"/>
        <w:jc w:val="left"/>
      </w:pPr>
      <w:r>
        <w:rPr>
          <w:rFonts w:ascii="Times New Roman"/>
          <w:b/>
          <w:i w:val="false"/>
          <w:color w:val="000000"/>
        </w:rPr>
        <w:t xml:space="preserve"> Босандыру ұйымдарының (перзентхананың, перинаталдық орталықтың, көпбейінді және аудандық ауруханалардың акушерлік бөлімшесінің) штат бірліктері </w:t>
      </w:r>
    </w:p>
    <w:bookmarkEnd w:id="376"/>
    <w:p>
      <w:pPr>
        <w:spacing w:after="0"/>
        <w:ind w:left="0"/>
        <w:jc w:val="both"/>
      </w:pPr>
      <w:r>
        <w:rPr>
          <w:rFonts w:ascii="Times New Roman"/>
          <w:b w:val="false"/>
          <w:i w:val="false"/>
          <w:color w:val="ff0000"/>
          <w:sz w:val="28"/>
        </w:rPr>
        <w:t xml:space="preserve">
      Ескерту. Стандарт 9-қосымшамен толықтырылды - ҚР Денсаулық сақтау министрінің 07.12.2022 </w:t>
      </w:r>
      <w:r>
        <w:rPr>
          <w:rFonts w:ascii="Times New Roman"/>
          <w:b w:val="false"/>
          <w:i w:val="false"/>
          <w:color w:val="ff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Әкімшілік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дәрігер (перзентхана, перинаталдық орталық) немесе бас дәрігердің босандыру жөніндегі орынбасары (көпбейінді аурухана), босандыру үйінің меңгерушісі немесе аға дәрігер-акушер-гинеколог (аудандық аурухана)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лауазым, акушер-гинеколог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Перзентхана, перинаталдық орталық бас дәрігерінің (медициналық бөлім бойынша)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да көп төсектік перзентханада 1 лауазым, акушер-гинеколог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Перзентхана, перинаталдық орталық бас дәрігерінің (клиникалық-сараптамалық жұмыс жөніндегі)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да көп төсектік перзентханада 1 лауазым, гинеколог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дәрігердің неонаталдық қызмет жөніндегі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да көп төсектік перзентханада 1 лауазым, неонатолог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Ұйымдастыру-әдістемелік бөлімнің меңгерушісі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да көп төсектік перзентханада 1 лауазым, гинеколог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 акушер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және одан да көп төсектік перзентханада 1 лауазым, </w:t>
            </w:r>
          </w:p>
          <w:p>
            <w:pPr>
              <w:spacing w:after="20"/>
              <w:ind w:left="20"/>
              <w:jc w:val="both"/>
            </w:pPr>
            <w:r>
              <w:rPr>
                <w:rFonts w:ascii="Times New Roman"/>
                <w:b w:val="false"/>
                <w:i w:val="false"/>
                <w:color w:val="000000"/>
                <w:sz w:val="20"/>
              </w:rPr>
              <w:t>
акушер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Госпиталдық эпидемиолог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және одан да көп төсектік перзентханада 1 лауазым,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және одан да көп төсектік перзентханада 1 лауазым,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және одан да көп төсектік перзентханада 1 лауазым,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және одан да көп төсектік перзентханада 1 лауазым, </w:t>
            </w:r>
          </w:p>
        </w:tc>
      </w:tr>
    </w:tbl>
    <w:p>
      <w:pPr>
        <w:spacing w:after="0"/>
        <w:ind w:left="0"/>
        <w:jc w:val="left"/>
      </w:pPr>
      <w:r>
        <w:rPr>
          <w:rFonts w:ascii="Times New Roman"/>
          <w:b/>
          <w:i w:val="false"/>
          <w:color w:val="000000"/>
        </w:rPr>
        <w:t xml:space="preserve"> 2-тарау. Акушерлік бөлімше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меңгерушісі-дәрігер-акушер-гинеколог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бейіннің әрбір бөлімшесінде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Анестезиология-реанимация бөлімшесінің меңгерушісі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Дәрігер-акушер-гинеколог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лауазым:</w:t>
            </w:r>
          </w:p>
          <w:p>
            <w:pPr>
              <w:spacing w:after="20"/>
              <w:ind w:left="20"/>
              <w:jc w:val="both"/>
            </w:pPr>
            <w:r>
              <w:rPr>
                <w:rFonts w:ascii="Times New Roman"/>
                <w:b w:val="false"/>
                <w:i w:val="false"/>
                <w:color w:val="000000"/>
                <w:sz w:val="20"/>
              </w:rPr>
              <w:t>
жүктілік патологиясы бөлімшесінде 12 төсекке; физиологиялық босану бөлімшесінде 12 төсектік;</w:t>
            </w:r>
          </w:p>
          <w:p>
            <w:pPr>
              <w:spacing w:after="20"/>
              <w:ind w:left="20"/>
              <w:jc w:val="both"/>
            </w:pPr>
            <w:r>
              <w:rPr>
                <w:rFonts w:ascii="Times New Roman"/>
                <w:b w:val="false"/>
                <w:i w:val="false"/>
                <w:color w:val="000000"/>
                <w:sz w:val="20"/>
              </w:rPr>
              <w:t>
4,75 лауазым:</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xml:space="preserve">
4 жеке туу палатасына; </w:t>
            </w:r>
          </w:p>
          <w:p>
            <w:pPr>
              <w:spacing w:after="20"/>
              <w:ind w:left="20"/>
              <w:jc w:val="both"/>
            </w:pPr>
            <w:r>
              <w:rPr>
                <w:rFonts w:ascii="Times New Roman"/>
                <w:b w:val="false"/>
                <w:i w:val="false"/>
                <w:color w:val="000000"/>
                <w:sz w:val="20"/>
              </w:rPr>
              <w:t>
(мейіргер мен арақатынас: пациент – 1:2)</w:t>
            </w:r>
          </w:p>
          <w:p>
            <w:pPr>
              <w:spacing w:after="20"/>
              <w:ind w:left="20"/>
              <w:jc w:val="both"/>
            </w:pPr>
            <w:r>
              <w:rPr>
                <w:rFonts w:ascii="Times New Roman"/>
                <w:b w:val="false"/>
                <w:i w:val="false"/>
                <w:color w:val="000000"/>
                <w:sz w:val="20"/>
              </w:rPr>
              <w:t>
6,75 лауазым:</w:t>
            </w:r>
          </w:p>
          <w:p>
            <w:pPr>
              <w:spacing w:after="20"/>
              <w:ind w:left="20"/>
              <w:jc w:val="both"/>
            </w:pPr>
            <w:r>
              <w:rPr>
                <w:rFonts w:ascii="Times New Roman"/>
                <w:b w:val="false"/>
                <w:i w:val="false"/>
                <w:color w:val="000000"/>
                <w:sz w:val="20"/>
              </w:rPr>
              <w:t>
Қабылдау бөлімінде.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Дәрігер-анестезиолог-реаниматолог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4,75 лауазым: </w:t>
            </w:r>
          </w:p>
          <w:p>
            <w:pPr>
              <w:spacing w:after="20"/>
              <w:ind w:left="20"/>
              <w:jc w:val="both"/>
            </w:pPr>
            <w:r>
              <w:rPr>
                <w:rFonts w:ascii="Times New Roman"/>
                <w:b w:val="false"/>
                <w:i w:val="false"/>
                <w:color w:val="000000"/>
                <w:sz w:val="20"/>
              </w:rPr>
              <w:t>
2 операциялық және қосымша 1 лауазымға жоспарлы операциялық араласуларға;</w:t>
            </w:r>
          </w:p>
          <w:p>
            <w:pPr>
              <w:spacing w:after="20"/>
              <w:ind w:left="20"/>
              <w:jc w:val="both"/>
            </w:pPr>
            <w:r>
              <w:rPr>
                <w:rFonts w:ascii="Times New Roman"/>
                <w:b w:val="false"/>
                <w:i w:val="false"/>
                <w:color w:val="000000"/>
                <w:sz w:val="20"/>
              </w:rPr>
              <w:t>
5,75 лауазым:</w:t>
            </w:r>
          </w:p>
          <w:p>
            <w:pPr>
              <w:spacing w:after="20"/>
              <w:ind w:left="20"/>
              <w:jc w:val="both"/>
            </w:pPr>
            <w:r>
              <w:rPr>
                <w:rFonts w:ascii="Times New Roman"/>
                <w:b w:val="false"/>
                <w:i w:val="false"/>
                <w:color w:val="000000"/>
                <w:sz w:val="20"/>
              </w:rPr>
              <w:t>
анестезиология-реаниматология бөлімшесінде 6 төсектік (қарқынды терапия палатасында)</w:t>
            </w:r>
          </w:p>
          <w:p>
            <w:pPr>
              <w:spacing w:after="20"/>
              <w:ind w:left="20"/>
              <w:jc w:val="both"/>
            </w:pPr>
            <w:r>
              <w:rPr>
                <w:rFonts w:ascii="Times New Roman"/>
                <w:b w:val="false"/>
                <w:i w:val="false"/>
                <w:color w:val="000000"/>
                <w:sz w:val="20"/>
              </w:rPr>
              <w:t>
әйелдерге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Дәрігер-трансфузиолог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4,75 лауазым 100 және одан да көп төсектік перзентханада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диагностика дәрігері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лауазым аусымына 1 аппаратта, күнібойы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төсектік стационарда 1 лауазым және экстрагениталдық аурулары бар жүкті әйелдерге арналған 30 және одан да көп төсегі бар перзентханада қосымша 0,25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акушер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бейіндегі акушерлік бөлімшелерде бөлім меңгерушілері лауазымдарының санына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анестезиология-реанимация бөлімшесінде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4,75 лауазым: </w:t>
            </w:r>
          </w:p>
          <w:p>
            <w:pPr>
              <w:spacing w:after="20"/>
              <w:ind w:left="20"/>
              <w:jc w:val="both"/>
            </w:pPr>
            <w:r>
              <w:rPr>
                <w:rFonts w:ascii="Times New Roman"/>
                <w:b w:val="false"/>
                <w:i w:val="false"/>
                <w:color w:val="000000"/>
                <w:sz w:val="20"/>
              </w:rPr>
              <w:t>
2 жеке туу; жүктілік патологиясы бөлімшесінде 20 төсекке; босанғаннан кейінгі физиологиялық босану бөлімшесінің палаталық бөлімшесінде 20 төсекке;</w:t>
            </w:r>
          </w:p>
          <w:p>
            <w:pPr>
              <w:spacing w:after="20"/>
              <w:ind w:left="20"/>
              <w:jc w:val="both"/>
            </w:pPr>
            <w:r>
              <w:rPr>
                <w:rFonts w:ascii="Times New Roman"/>
                <w:b w:val="false"/>
                <w:i w:val="false"/>
                <w:color w:val="000000"/>
                <w:sz w:val="20"/>
              </w:rPr>
              <w:t>
6,75 лауазым:</w:t>
            </w:r>
          </w:p>
          <w:p>
            <w:pPr>
              <w:spacing w:after="20"/>
              <w:ind w:left="20"/>
              <w:jc w:val="both"/>
            </w:pPr>
            <w:r>
              <w:rPr>
                <w:rFonts w:ascii="Times New Roman"/>
                <w:b w:val="false"/>
                <w:i w:val="false"/>
                <w:color w:val="000000"/>
                <w:sz w:val="20"/>
              </w:rPr>
              <w:t>
қабылдау бөлімінде.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Емшара бөлмесінің мейіргері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Емшара бөлмесінде жұмыс істеу үшін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бөлмесінде жұмыс істеу үшін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Палаталық (бекеттік)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анестезиология-реанимация бөлімшесінде (қарқынды терапия палатасында) 2 төсекке 4,75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блоктың бас мейіргері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да көп төсектік босану үйінде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операциялық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 лауазым операцияға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Мейіргер-анестезист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Анестезиолог-реаниматолог дәрігердің әрбір лауазымына 1,5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Науқастарды күту бойынша кіші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акушерлер лауазымдарының санына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Бөлімге 1 лауазым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Аусымына кемінде 1 лауазым;</w:t>
            </w:r>
          </w:p>
          <w:p>
            <w:pPr>
              <w:spacing w:after="20"/>
              <w:ind w:left="20"/>
              <w:jc w:val="both"/>
            </w:pPr>
            <w:r>
              <w:rPr>
                <w:rFonts w:ascii="Times New Roman"/>
                <w:b w:val="false"/>
                <w:i w:val="false"/>
                <w:color w:val="000000"/>
                <w:sz w:val="20"/>
              </w:rPr>
              <w:t xml:space="preserve">
анестезиология-реанимация бөлімшесінде (қарқынды терапия палатасына) әйелдер үшін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 xml:space="preserve"> акушерлік-гинекологиялық</w:t>
            </w:r>
            <w:r>
              <w:br/>
            </w:r>
            <w:r>
              <w:rPr>
                <w:rFonts w:ascii="Times New Roman"/>
                <w:b w:val="false"/>
                <w:i w:val="false"/>
                <w:color w:val="000000"/>
                <w:sz w:val="20"/>
              </w:rPr>
              <w:t xml:space="preserve"> көмек көрсетуді ұйымдастыру </w:t>
            </w:r>
            <w:r>
              <w:br/>
            </w:r>
            <w:r>
              <w:rPr>
                <w:rFonts w:ascii="Times New Roman"/>
                <w:b w:val="false"/>
                <w:i w:val="false"/>
                <w:color w:val="000000"/>
                <w:sz w:val="20"/>
              </w:rPr>
              <w:t xml:space="preserve">стандартына </w:t>
            </w:r>
            <w:r>
              <w:br/>
            </w:r>
            <w:r>
              <w:rPr>
                <w:rFonts w:ascii="Times New Roman"/>
                <w:b w:val="false"/>
                <w:i w:val="false"/>
                <w:color w:val="000000"/>
                <w:sz w:val="20"/>
              </w:rPr>
              <w:t>10 – қосымша</w:t>
            </w:r>
          </w:p>
        </w:tc>
      </w:tr>
    </w:tbl>
    <w:bookmarkStart w:name="z649" w:id="377"/>
    <w:p>
      <w:pPr>
        <w:spacing w:after="0"/>
        <w:ind w:left="0"/>
        <w:jc w:val="left"/>
      </w:pPr>
      <w:r>
        <w:rPr>
          <w:rFonts w:ascii="Times New Roman"/>
          <w:b/>
          <w:i w:val="false"/>
          <w:color w:val="000000"/>
        </w:rPr>
        <w:t xml:space="preserve"> Акушерлік-гинекологиялық көмек көрсететін денсаулық сақтау ұйымдарының құрылымдық бөлімшелері</w:t>
      </w:r>
    </w:p>
    <w:bookmarkEnd w:id="377"/>
    <w:p>
      <w:pPr>
        <w:spacing w:after="0"/>
        <w:ind w:left="0"/>
        <w:jc w:val="both"/>
      </w:pPr>
      <w:r>
        <w:rPr>
          <w:rFonts w:ascii="Times New Roman"/>
          <w:b w:val="false"/>
          <w:i w:val="false"/>
          <w:color w:val="ff0000"/>
          <w:sz w:val="28"/>
        </w:rPr>
        <w:t xml:space="preserve">
      Ескерту. Стандарт 10-қосымшамен толықтырылды - ҚР Денсаулық сақтау министрінің 07.12.2022 </w:t>
      </w:r>
      <w:r>
        <w:rPr>
          <w:rFonts w:ascii="Times New Roman"/>
          <w:b w:val="false"/>
          <w:i w:val="false"/>
          <w:color w:val="ff0000"/>
          <w:sz w:val="28"/>
        </w:rPr>
        <w:t>№ ҚР ДСМ-156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50" w:id="378"/>
    <w:p>
      <w:pPr>
        <w:spacing w:after="0"/>
        <w:ind w:left="0"/>
        <w:jc w:val="left"/>
      </w:pPr>
      <w:r>
        <w:rPr>
          <w:rFonts w:ascii="Times New Roman"/>
          <w:b/>
          <w:i w:val="false"/>
          <w:color w:val="000000"/>
        </w:rPr>
        <w:t xml:space="preserve"> 1-тарау. Амбулаториялық-емханалық көмек көрсететін медициналық ұйымдардарғы (меншік нысанына қарамастан) акушерлік-гинекологиялық бөлімшенің құрылымы</w:t>
      </w:r>
    </w:p>
    <w:bookmarkEnd w:id="378"/>
    <w:p>
      <w:pPr>
        <w:spacing w:after="0"/>
        <w:ind w:left="0"/>
        <w:jc w:val="both"/>
      </w:pPr>
      <w:r>
        <w:rPr>
          <w:rFonts w:ascii="Times New Roman"/>
          <w:b w:val="false"/>
          <w:i w:val="false"/>
          <w:color w:val="000000"/>
          <w:sz w:val="28"/>
        </w:rPr>
        <w:t>
      1. Ашық үлгідегі жүкті әйелдерге арналған жеке тіркеу орны, дәрігерлердің қабылдау кестесі бар электрондық табло, колл-орталық.</w:t>
      </w:r>
    </w:p>
    <w:p>
      <w:pPr>
        <w:spacing w:after="0"/>
        <w:ind w:left="0"/>
        <w:jc w:val="both"/>
      </w:pPr>
      <w:r>
        <w:rPr>
          <w:rFonts w:ascii="Times New Roman"/>
          <w:b w:val="false"/>
          <w:i w:val="false"/>
          <w:color w:val="000000"/>
          <w:sz w:val="28"/>
        </w:rPr>
        <w:t>
      2. Бөлек кіретін есігі бар жүкті әйелдерге арналған бөлек фильтр.</w:t>
      </w:r>
    </w:p>
    <w:p>
      <w:pPr>
        <w:spacing w:after="0"/>
        <w:ind w:left="0"/>
        <w:jc w:val="both"/>
      </w:pPr>
      <w:r>
        <w:rPr>
          <w:rFonts w:ascii="Times New Roman"/>
          <w:b w:val="false"/>
          <w:i w:val="false"/>
          <w:color w:val="000000"/>
          <w:sz w:val="28"/>
        </w:rPr>
        <w:t>
      3. Жеке дәлізбен акушерлік-гинекологиялық бөлімше (орналасу 2 қабаттан жоғары емес):</w:t>
      </w:r>
    </w:p>
    <w:p>
      <w:pPr>
        <w:spacing w:after="0"/>
        <w:ind w:left="0"/>
        <w:jc w:val="both"/>
      </w:pPr>
      <w:r>
        <w:rPr>
          <w:rFonts w:ascii="Times New Roman"/>
          <w:b w:val="false"/>
          <w:i w:val="false"/>
          <w:color w:val="000000"/>
          <w:sz w:val="28"/>
        </w:rPr>
        <w:t>
      акушер-гинеколог дәрігерлердің кабинеттері:</w:t>
      </w:r>
    </w:p>
    <w:p>
      <w:pPr>
        <w:spacing w:after="0"/>
        <w:ind w:left="0"/>
        <w:jc w:val="both"/>
      </w:pPr>
      <w:r>
        <w:rPr>
          <w:rFonts w:ascii="Times New Roman"/>
          <w:b w:val="false"/>
          <w:i w:val="false"/>
          <w:color w:val="000000"/>
          <w:sz w:val="28"/>
        </w:rPr>
        <w:t>
      мүгедектігі бар әйелдерді тексеріп-қарау үшін гидравликалық креслолармен жабдықталған кабинет;</w:t>
      </w:r>
    </w:p>
    <w:p>
      <w:pPr>
        <w:spacing w:after="0"/>
        <w:ind w:left="0"/>
        <w:jc w:val="both"/>
      </w:pPr>
      <w:r>
        <w:rPr>
          <w:rFonts w:ascii="Times New Roman"/>
          <w:b w:val="false"/>
          <w:i w:val="false"/>
          <w:color w:val="000000"/>
          <w:sz w:val="28"/>
        </w:rPr>
        <w:t>
      жүкті әйелдерге арналған емшара кабинеті.</w:t>
      </w:r>
    </w:p>
    <w:p>
      <w:pPr>
        <w:spacing w:after="0"/>
        <w:ind w:left="0"/>
        <w:jc w:val="both"/>
      </w:pPr>
      <w:r>
        <w:rPr>
          <w:rFonts w:ascii="Times New Roman"/>
          <w:b w:val="false"/>
          <w:i w:val="false"/>
          <w:color w:val="000000"/>
          <w:sz w:val="28"/>
        </w:rPr>
        <w:t>
      4. Мамандандырылған қабылдаулар кабинеті:</w:t>
      </w:r>
    </w:p>
    <w:p>
      <w:pPr>
        <w:spacing w:after="0"/>
        <w:ind w:left="0"/>
        <w:jc w:val="both"/>
      </w:pPr>
      <w:r>
        <w:rPr>
          <w:rFonts w:ascii="Times New Roman"/>
          <w:b w:val="false"/>
          <w:i w:val="false"/>
          <w:color w:val="000000"/>
          <w:sz w:val="28"/>
        </w:rPr>
        <w:t>
      жүкті әйелдерді босануға психопрофилактикалық дайындау,</w:t>
      </w:r>
    </w:p>
    <w:p>
      <w:pPr>
        <w:spacing w:after="0"/>
        <w:ind w:left="0"/>
        <w:jc w:val="both"/>
      </w:pPr>
      <w:r>
        <w:rPr>
          <w:rFonts w:ascii="Times New Roman"/>
          <w:b w:val="false"/>
          <w:i w:val="false"/>
          <w:color w:val="000000"/>
          <w:sz w:val="28"/>
        </w:rPr>
        <w:t>
      отбасын жоспарлау,</w:t>
      </w:r>
    </w:p>
    <w:p>
      <w:pPr>
        <w:spacing w:after="0"/>
        <w:ind w:left="0"/>
        <w:jc w:val="both"/>
      </w:pPr>
      <w:r>
        <w:rPr>
          <w:rFonts w:ascii="Times New Roman"/>
          <w:b w:val="false"/>
          <w:i w:val="false"/>
          <w:color w:val="000000"/>
          <w:sz w:val="28"/>
        </w:rPr>
        <w:t>
      жатыр мойыны патологиясы,</w:t>
      </w:r>
    </w:p>
    <w:p>
      <w:pPr>
        <w:spacing w:after="0"/>
        <w:ind w:left="0"/>
        <w:jc w:val="both"/>
      </w:pPr>
      <w:r>
        <w:rPr>
          <w:rFonts w:ascii="Times New Roman"/>
          <w:b w:val="false"/>
          <w:i w:val="false"/>
          <w:color w:val="000000"/>
          <w:sz w:val="28"/>
        </w:rPr>
        <w:t>
      балалар және жасөспірім жастағы гинекология,</w:t>
      </w:r>
    </w:p>
    <w:p>
      <w:pPr>
        <w:spacing w:after="0"/>
        <w:ind w:left="0"/>
        <w:jc w:val="both"/>
      </w:pPr>
      <w:r>
        <w:rPr>
          <w:rFonts w:ascii="Times New Roman"/>
          <w:b w:val="false"/>
          <w:i w:val="false"/>
          <w:color w:val="000000"/>
          <w:sz w:val="28"/>
        </w:rPr>
        <w:t>
      өмірдің қиын жағдайына тап болған, әйелдерге психологиялық және медициналық-әлеуметтік көмек,</w:t>
      </w:r>
    </w:p>
    <w:p>
      <w:pPr>
        <w:spacing w:after="0"/>
        <w:ind w:left="0"/>
        <w:jc w:val="both"/>
      </w:pPr>
      <w:r>
        <w:rPr>
          <w:rFonts w:ascii="Times New Roman"/>
          <w:b w:val="false"/>
          <w:i w:val="false"/>
          <w:color w:val="000000"/>
          <w:sz w:val="28"/>
        </w:rPr>
        <w:t>
      функционалды және пренатальды диагностика.</w:t>
      </w:r>
    </w:p>
    <w:p>
      <w:pPr>
        <w:spacing w:after="0"/>
        <w:ind w:left="0"/>
        <w:jc w:val="both"/>
      </w:pPr>
      <w:r>
        <w:rPr>
          <w:rFonts w:ascii="Times New Roman"/>
          <w:b w:val="false"/>
          <w:i w:val="false"/>
          <w:color w:val="000000"/>
          <w:sz w:val="28"/>
        </w:rPr>
        <w:t>
      5. Кіші операциялық бөлме.</w:t>
      </w:r>
    </w:p>
    <w:p>
      <w:pPr>
        <w:spacing w:after="0"/>
        <w:ind w:left="0"/>
        <w:jc w:val="both"/>
      </w:pPr>
      <w:r>
        <w:rPr>
          <w:rFonts w:ascii="Times New Roman"/>
          <w:b w:val="false"/>
          <w:i w:val="false"/>
          <w:color w:val="000000"/>
          <w:sz w:val="28"/>
        </w:rPr>
        <w:t>
      Акушер-гинеколог дәрігерінің жүктемесі: бір сағат ішінде үш әйелді қабылдау, профилактикалық тексеру кезінде – бір сағат ішінде төрт әйел, бір акушерлік учаскедегі жүкті әйелдердің саны жүз жиырмадан аспайды.</w:t>
      </w:r>
    </w:p>
    <w:bookmarkStart w:name="z651" w:id="379"/>
    <w:p>
      <w:pPr>
        <w:spacing w:after="0"/>
        <w:ind w:left="0"/>
        <w:jc w:val="left"/>
      </w:pPr>
      <w:r>
        <w:rPr>
          <w:rFonts w:ascii="Times New Roman"/>
          <w:b/>
          <w:i w:val="false"/>
          <w:color w:val="000000"/>
        </w:rPr>
        <w:t xml:space="preserve"> 2-тарау. Перинаталдық орталықтың құрылымы (көп бейінді аурухананың акушерлік бөлімшесі)</w:t>
      </w:r>
    </w:p>
    <w:bookmarkEnd w:id="379"/>
    <w:p>
      <w:pPr>
        <w:spacing w:after="0"/>
        <w:ind w:left="0"/>
        <w:jc w:val="both"/>
      </w:pPr>
      <w:r>
        <w:rPr>
          <w:rFonts w:ascii="Times New Roman"/>
          <w:b w:val="false"/>
          <w:i w:val="false"/>
          <w:color w:val="000000"/>
          <w:sz w:val="28"/>
        </w:rPr>
        <w:t>
      6. Перинаталдық орталықтың құрылымы (көп бейінді аурухананың перзентхана бөлімшесі).</w:t>
      </w:r>
    </w:p>
    <w:p>
      <w:pPr>
        <w:spacing w:after="0"/>
        <w:ind w:left="0"/>
        <w:jc w:val="both"/>
      </w:pPr>
      <w:r>
        <w:rPr>
          <w:rFonts w:ascii="Times New Roman"/>
          <w:b w:val="false"/>
          <w:i w:val="false"/>
          <w:color w:val="000000"/>
          <w:sz w:val="28"/>
        </w:rPr>
        <w:t xml:space="preserve">
      7. "Жедел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(Нормативтік құқықтық актілерді мемлекеттік тіркеу тізіліміне № 21713 болып тіркелген) </w:t>
      </w:r>
      <w:r>
        <w:rPr>
          <w:rFonts w:ascii="Times New Roman"/>
          <w:b w:val="false"/>
          <w:i w:val="false"/>
          <w:color w:val="000000"/>
          <w:sz w:val="28"/>
        </w:rPr>
        <w:t>бұйрыққа</w:t>
      </w:r>
      <w:r>
        <w:rPr>
          <w:rFonts w:ascii="Times New Roman"/>
          <w:b w:val="false"/>
          <w:i w:val="false"/>
          <w:color w:val="000000"/>
          <w:sz w:val="28"/>
        </w:rPr>
        <w:t xml:space="preserve"> сәйкес пациенттерді триаж жүйесі бойынша медициналық іріктеуді жүргізетін қабылдау-диагностикалық бөлімше:</w:t>
      </w:r>
    </w:p>
    <w:p>
      <w:pPr>
        <w:spacing w:after="0"/>
        <w:ind w:left="0"/>
        <w:jc w:val="both"/>
      </w:pPr>
      <w:r>
        <w:rPr>
          <w:rFonts w:ascii="Times New Roman"/>
          <w:b w:val="false"/>
          <w:i w:val="false"/>
          <w:color w:val="000000"/>
          <w:sz w:val="28"/>
        </w:rPr>
        <w:t>
      1) қарау бөлмесі;</w:t>
      </w:r>
    </w:p>
    <w:p>
      <w:pPr>
        <w:spacing w:after="0"/>
        <w:ind w:left="0"/>
        <w:jc w:val="both"/>
      </w:pPr>
      <w:r>
        <w:rPr>
          <w:rFonts w:ascii="Times New Roman"/>
          <w:b w:val="false"/>
          <w:i w:val="false"/>
          <w:color w:val="000000"/>
          <w:sz w:val="28"/>
        </w:rPr>
        <w:t>
      2) жүкті әйелдерге арналған емшара кабинеті;</w:t>
      </w:r>
    </w:p>
    <w:p>
      <w:pPr>
        <w:spacing w:after="0"/>
        <w:ind w:left="0"/>
        <w:jc w:val="both"/>
      </w:pPr>
      <w:r>
        <w:rPr>
          <w:rFonts w:ascii="Times New Roman"/>
          <w:b w:val="false"/>
          <w:i w:val="false"/>
          <w:color w:val="000000"/>
          <w:sz w:val="28"/>
        </w:rPr>
        <w:t>
      3) ультрадыбыстық және функционалдық диагностикаға арналған кабинет;</w:t>
      </w:r>
    </w:p>
    <w:p>
      <w:pPr>
        <w:spacing w:after="0"/>
        <w:ind w:left="0"/>
        <w:jc w:val="both"/>
      </w:pPr>
      <w:r>
        <w:rPr>
          <w:rFonts w:ascii="Times New Roman"/>
          <w:b w:val="false"/>
          <w:i w:val="false"/>
          <w:color w:val="000000"/>
          <w:sz w:val="28"/>
        </w:rPr>
        <w:t>
      4) қарқынды терапия палатасы;</w:t>
      </w:r>
    </w:p>
    <w:p>
      <w:pPr>
        <w:spacing w:after="0"/>
        <w:ind w:left="0"/>
        <w:jc w:val="both"/>
      </w:pPr>
      <w:r>
        <w:rPr>
          <w:rFonts w:ascii="Times New Roman"/>
          <w:b w:val="false"/>
          <w:i w:val="false"/>
          <w:color w:val="000000"/>
          <w:sz w:val="28"/>
        </w:rPr>
        <w:t>
      5) диагностикалық палаталар;</w:t>
      </w:r>
    </w:p>
    <w:p>
      <w:pPr>
        <w:spacing w:after="0"/>
        <w:ind w:left="0"/>
        <w:jc w:val="both"/>
      </w:pPr>
      <w:r>
        <w:rPr>
          <w:rFonts w:ascii="Times New Roman"/>
          <w:b w:val="false"/>
          <w:i w:val="false"/>
          <w:color w:val="000000"/>
          <w:sz w:val="28"/>
        </w:rPr>
        <w:t>
      6) жіті инфекциялық аурулары, дене қызуы бар босанатын әйелдерге арналған оқшауланған босандыру палатасы (бокс).</w:t>
      </w:r>
    </w:p>
    <w:p>
      <w:pPr>
        <w:spacing w:after="0"/>
        <w:ind w:left="0"/>
        <w:jc w:val="both"/>
      </w:pPr>
      <w:r>
        <w:rPr>
          <w:rFonts w:ascii="Times New Roman"/>
          <w:b w:val="false"/>
          <w:i w:val="false"/>
          <w:color w:val="000000"/>
          <w:sz w:val="28"/>
        </w:rPr>
        <w:t>
      8. Жүктілік патологиясы бөлімшесі:</w:t>
      </w:r>
    </w:p>
    <w:p>
      <w:pPr>
        <w:spacing w:after="0"/>
        <w:ind w:left="0"/>
        <w:jc w:val="both"/>
      </w:pPr>
      <w:r>
        <w:rPr>
          <w:rFonts w:ascii="Times New Roman"/>
          <w:b w:val="false"/>
          <w:i w:val="false"/>
          <w:color w:val="000000"/>
          <w:sz w:val="28"/>
        </w:rPr>
        <w:t>
      1) жүкті әйелдерге арналған палаталар;</w:t>
      </w:r>
    </w:p>
    <w:p>
      <w:pPr>
        <w:spacing w:after="0"/>
        <w:ind w:left="0"/>
        <w:jc w:val="both"/>
      </w:pPr>
      <w:r>
        <w:rPr>
          <w:rFonts w:ascii="Times New Roman"/>
          <w:b w:val="false"/>
          <w:i w:val="false"/>
          <w:color w:val="000000"/>
          <w:sz w:val="28"/>
        </w:rPr>
        <w:t>
      2) қарау бөлмесі;</w:t>
      </w:r>
    </w:p>
    <w:p>
      <w:pPr>
        <w:spacing w:after="0"/>
        <w:ind w:left="0"/>
        <w:jc w:val="both"/>
      </w:pPr>
      <w:r>
        <w:rPr>
          <w:rFonts w:ascii="Times New Roman"/>
          <w:b w:val="false"/>
          <w:i w:val="false"/>
          <w:color w:val="000000"/>
          <w:sz w:val="28"/>
        </w:rPr>
        <w:t>
      3) емшара бөлмесі;</w:t>
      </w:r>
    </w:p>
    <w:p>
      <w:pPr>
        <w:spacing w:after="0"/>
        <w:ind w:left="0"/>
        <w:jc w:val="both"/>
      </w:pPr>
      <w:r>
        <w:rPr>
          <w:rFonts w:ascii="Times New Roman"/>
          <w:b w:val="false"/>
          <w:i w:val="false"/>
          <w:color w:val="000000"/>
          <w:sz w:val="28"/>
        </w:rPr>
        <w:t>
      4) манипуляциялық;</w:t>
      </w:r>
    </w:p>
    <w:p>
      <w:pPr>
        <w:spacing w:after="0"/>
        <w:ind w:left="0"/>
        <w:jc w:val="both"/>
      </w:pPr>
      <w:r>
        <w:rPr>
          <w:rFonts w:ascii="Times New Roman"/>
          <w:b w:val="false"/>
          <w:i w:val="false"/>
          <w:color w:val="000000"/>
          <w:sz w:val="28"/>
        </w:rPr>
        <w:t>
      5) ультрадыбыстық және функционалдық диагностика кабинеті.</w:t>
      </w:r>
    </w:p>
    <w:p>
      <w:pPr>
        <w:spacing w:after="0"/>
        <w:ind w:left="0"/>
        <w:jc w:val="both"/>
      </w:pPr>
      <w:r>
        <w:rPr>
          <w:rFonts w:ascii="Times New Roman"/>
          <w:b w:val="false"/>
          <w:i w:val="false"/>
          <w:color w:val="000000"/>
          <w:sz w:val="28"/>
        </w:rPr>
        <w:t>
      9. Босандыру бөлімшесі:</w:t>
      </w:r>
    </w:p>
    <w:p>
      <w:pPr>
        <w:spacing w:after="0"/>
        <w:ind w:left="0"/>
        <w:jc w:val="both"/>
      </w:pPr>
      <w:r>
        <w:rPr>
          <w:rFonts w:ascii="Times New Roman"/>
          <w:b w:val="false"/>
          <w:i w:val="false"/>
          <w:color w:val="000000"/>
          <w:sz w:val="28"/>
        </w:rPr>
        <w:t>
      1) жеке туу палаталары;</w:t>
      </w:r>
    </w:p>
    <w:p>
      <w:pPr>
        <w:spacing w:after="0"/>
        <w:ind w:left="0"/>
        <w:jc w:val="both"/>
      </w:pPr>
      <w:r>
        <w:rPr>
          <w:rFonts w:ascii="Times New Roman"/>
          <w:b w:val="false"/>
          <w:i w:val="false"/>
          <w:color w:val="000000"/>
          <w:sz w:val="28"/>
        </w:rPr>
        <w:t>
      2) шала туған жүктілігі бар әйелдерде босануды қабылдауға арналған жеке палата;</w:t>
      </w:r>
    </w:p>
    <w:p>
      <w:pPr>
        <w:spacing w:after="0"/>
        <w:ind w:left="0"/>
        <w:jc w:val="both"/>
      </w:pPr>
      <w:r>
        <w:rPr>
          <w:rFonts w:ascii="Times New Roman"/>
          <w:b w:val="false"/>
          <w:i w:val="false"/>
          <w:color w:val="000000"/>
          <w:sz w:val="28"/>
        </w:rPr>
        <w:t>
      3) нәрестенің жағдайын тұрақтандыруға арналған палата;</w:t>
      </w:r>
    </w:p>
    <w:p>
      <w:pPr>
        <w:spacing w:after="0"/>
        <w:ind w:left="0"/>
        <w:jc w:val="both"/>
      </w:pPr>
      <w:r>
        <w:rPr>
          <w:rFonts w:ascii="Times New Roman"/>
          <w:b w:val="false"/>
          <w:i w:val="false"/>
          <w:color w:val="000000"/>
          <w:sz w:val="28"/>
        </w:rPr>
        <w:t>
      4) материалдық;</w:t>
      </w:r>
    </w:p>
    <w:p>
      <w:pPr>
        <w:spacing w:after="0"/>
        <w:ind w:left="0"/>
        <w:jc w:val="both"/>
      </w:pPr>
      <w:r>
        <w:rPr>
          <w:rFonts w:ascii="Times New Roman"/>
          <w:b w:val="false"/>
          <w:i w:val="false"/>
          <w:color w:val="000000"/>
          <w:sz w:val="28"/>
        </w:rPr>
        <w:t>
      5) кіші операциялық бөлме.</w:t>
      </w:r>
    </w:p>
    <w:p>
      <w:pPr>
        <w:spacing w:after="0"/>
        <w:ind w:left="0"/>
        <w:jc w:val="both"/>
      </w:pPr>
      <w:r>
        <w:rPr>
          <w:rFonts w:ascii="Times New Roman"/>
          <w:b w:val="false"/>
          <w:i w:val="false"/>
          <w:color w:val="000000"/>
          <w:sz w:val="28"/>
        </w:rPr>
        <w:t>
      10. Операциялық блок:</w:t>
      </w:r>
    </w:p>
    <w:p>
      <w:pPr>
        <w:spacing w:after="0"/>
        <w:ind w:left="0"/>
        <w:jc w:val="both"/>
      </w:pPr>
      <w:r>
        <w:rPr>
          <w:rFonts w:ascii="Times New Roman"/>
          <w:b w:val="false"/>
          <w:i w:val="false"/>
          <w:color w:val="000000"/>
          <w:sz w:val="28"/>
        </w:rPr>
        <w:t>
      1) операция алдындағы;</w:t>
      </w:r>
    </w:p>
    <w:p>
      <w:pPr>
        <w:spacing w:after="0"/>
        <w:ind w:left="0"/>
        <w:jc w:val="both"/>
      </w:pPr>
      <w:r>
        <w:rPr>
          <w:rFonts w:ascii="Times New Roman"/>
          <w:b w:val="false"/>
          <w:i w:val="false"/>
          <w:color w:val="000000"/>
          <w:sz w:val="28"/>
        </w:rPr>
        <w:t>
      2) операциялық залдар (жоспарлы және шұғыл операциялар үшін жеке);</w:t>
      </w:r>
    </w:p>
    <w:p>
      <w:pPr>
        <w:spacing w:after="0"/>
        <w:ind w:left="0"/>
        <w:jc w:val="both"/>
      </w:pPr>
      <w:r>
        <w:rPr>
          <w:rFonts w:ascii="Times New Roman"/>
          <w:b w:val="false"/>
          <w:i w:val="false"/>
          <w:color w:val="000000"/>
          <w:sz w:val="28"/>
        </w:rPr>
        <w:t>
      3) босанған әйелдерге арналған ояту палатасы;</w:t>
      </w:r>
    </w:p>
    <w:p>
      <w:pPr>
        <w:spacing w:after="0"/>
        <w:ind w:left="0"/>
        <w:jc w:val="both"/>
      </w:pPr>
      <w:r>
        <w:rPr>
          <w:rFonts w:ascii="Times New Roman"/>
          <w:b w:val="false"/>
          <w:i w:val="false"/>
          <w:color w:val="000000"/>
          <w:sz w:val="28"/>
        </w:rPr>
        <w:t>
      4) материалдық.</w:t>
      </w:r>
    </w:p>
    <w:p>
      <w:pPr>
        <w:spacing w:after="0"/>
        <w:ind w:left="0"/>
        <w:jc w:val="both"/>
      </w:pPr>
      <w:r>
        <w:rPr>
          <w:rFonts w:ascii="Times New Roman"/>
          <w:b w:val="false"/>
          <w:i w:val="false"/>
          <w:color w:val="000000"/>
          <w:sz w:val="28"/>
        </w:rPr>
        <w:t>
      11. Босанғаннан кейінгі бөлімше (ана мен баланың бірге болуы):</w:t>
      </w:r>
    </w:p>
    <w:p>
      <w:pPr>
        <w:spacing w:after="0"/>
        <w:ind w:left="0"/>
        <w:jc w:val="both"/>
      </w:pPr>
      <w:r>
        <w:rPr>
          <w:rFonts w:ascii="Times New Roman"/>
          <w:b w:val="false"/>
          <w:i w:val="false"/>
          <w:color w:val="000000"/>
          <w:sz w:val="28"/>
        </w:rPr>
        <w:t>
      1) ана мен баланың бірге болуына арналған палаталар;</w:t>
      </w:r>
    </w:p>
    <w:p>
      <w:pPr>
        <w:spacing w:after="0"/>
        <w:ind w:left="0"/>
        <w:jc w:val="both"/>
      </w:pPr>
      <w:r>
        <w:rPr>
          <w:rFonts w:ascii="Times New Roman"/>
          <w:b w:val="false"/>
          <w:i w:val="false"/>
          <w:color w:val="000000"/>
          <w:sz w:val="28"/>
        </w:rPr>
        <w:t>
      2) қарау бөлмесі;</w:t>
      </w:r>
    </w:p>
    <w:p>
      <w:pPr>
        <w:spacing w:after="0"/>
        <w:ind w:left="0"/>
        <w:jc w:val="both"/>
      </w:pPr>
      <w:r>
        <w:rPr>
          <w:rFonts w:ascii="Times New Roman"/>
          <w:b w:val="false"/>
          <w:i w:val="false"/>
          <w:color w:val="000000"/>
          <w:sz w:val="28"/>
        </w:rPr>
        <w:t>
      3) емшара кабинеті;</w:t>
      </w:r>
    </w:p>
    <w:p>
      <w:pPr>
        <w:spacing w:after="0"/>
        <w:ind w:left="0"/>
        <w:jc w:val="both"/>
      </w:pPr>
      <w:r>
        <w:rPr>
          <w:rFonts w:ascii="Times New Roman"/>
          <w:b w:val="false"/>
          <w:i w:val="false"/>
          <w:color w:val="000000"/>
          <w:sz w:val="28"/>
        </w:rPr>
        <w:t>
      4) шығару бөлмесі.</w:t>
      </w:r>
    </w:p>
    <w:p>
      <w:pPr>
        <w:spacing w:after="0"/>
        <w:ind w:left="0"/>
        <w:jc w:val="both"/>
      </w:pPr>
      <w:r>
        <w:rPr>
          <w:rFonts w:ascii="Times New Roman"/>
          <w:b w:val="false"/>
          <w:i w:val="false"/>
          <w:color w:val="000000"/>
          <w:sz w:val="28"/>
        </w:rPr>
        <w:t>
      12. Анестезиология-реанимация және қарқынды терапия бөлімшесі:</w:t>
      </w:r>
    </w:p>
    <w:p>
      <w:pPr>
        <w:spacing w:after="0"/>
        <w:ind w:left="0"/>
        <w:jc w:val="both"/>
      </w:pPr>
      <w:r>
        <w:rPr>
          <w:rFonts w:ascii="Times New Roman"/>
          <w:b w:val="false"/>
          <w:i w:val="false"/>
          <w:color w:val="000000"/>
          <w:sz w:val="28"/>
        </w:rPr>
        <w:t>
      1) әйелдерге арналған палаталар;</w:t>
      </w:r>
    </w:p>
    <w:p>
      <w:pPr>
        <w:spacing w:after="0"/>
        <w:ind w:left="0"/>
        <w:jc w:val="both"/>
      </w:pPr>
      <w:r>
        <w:rPr>
          <w:rFonts w:ascii="Times New Roman"/>
          <w:b w:val="false"/>
          <w:i w:val="false"/>
          <w:color w:val="000000"/>
          <w:sz w:val="28"/>
        </w:rPr>
        <w:t>
      2) трансфузиология кабинеті;</w:t>
      </w:r>
    </w:p>
    <w:p>
      <w:pPr>
        <w:spacing w:after="0"/>
        <w:ind w:left="0"/>
        <w:jc w:val="both"/>
      </w:pPr>
      <w:r>
        <w:rPr>
          <w:rFonts w:ascii="Times New Roman"/>
          <w:b w:val="false"/>
          <w:i w:val="false"/>
          <w:color w:val="000000"/>
          <w:sz w:val="28"/>
        </w:rPr>
        <w:t>
      3) таза және пайдаланылған аппараттарды жеке сақтауға арналған бөлмелер;</w:t>
      </w:r>
    </w:p>
    <w:p>
      <w:pPr>
        <w:spacing w:after="0"/>
        <w:ind w:left="0"/>
        <w:jc w:val="both"/>
      </w:pPr>
      <w:r>
        <w:rPr>
          <w:rFonts w:ascii="Times New Roman"/>
          <w:b w:val="false"/>
          <w:i w:val="false"/>
          <w:color w:val="000000"/>
          <w:sz w:val="28"/>
        </w:rPr>
        <w:t>
      4) пайдаланылған аппараттарды контаминациялауға (өңдеуге) арналған бөлме.</w:t>
      </w:r>
    </w:p>
    <w:p>
      <w:pPr>
        <w:spacing w:after="0"/>
        <w:ind w:left="0"/>
        <w:jc w:val="both"/>
      </w:pPr>
      <w:r>
        <w:rPr>
          <w:rFonts w:ascii="Times New Roman"/>
          <w:b w:val="false"/>
          <w:i w:val="false"/>
          <w:color w:val="000000"/>
          <w:sz w:val="28"/>
        </w:rPr>
        <w:t>
      13. Жаңа туған нәрестелерге арналған реанимация және қарқынды терапия бөлімшесі:</w:t>
      </w:r>
    </w:p>
    <w:p>
      <w:pPr>
        <w:spacing w:after="0"/>
        <w:ind w:left="0"/>
        <w:jc w:val="both"/>
      </w:pPr>
      <w:r>
        <w:rPr>
          <w:rFonts w:ascii="Times New Roman"/>
          <w:b w:val="false"/>
          <w:i w:val="false"/>
          <w:color w:val="000000"/>
          <w:sz w:val="28"/>
        </w:rPr>
        <w:t>
      1) жаңа туған нәрестелер палаталары;</w:t>
      </w:r>
    </w:p>
    <w:p>
      <w:pPr>
        <w:spacing w:after="0"/>
        <w:ind w:left="0"/>
        <w:jc w:val="both"/>
      </w:pPr>
      <w:r>
        <w:rPr>
          <w:rFonts w:ascii="Times New Roman"/>
          <w:b w:val="false"/>
          <w:i w:val="false"/>
          <w:color w:val="000000"/>
          <w:sz w:val="28"/>
        </w:rPr>
        <w:t>
      2) аналарға арналған зал;</w:t>
      </w:r>
    </w:p>
    <w:p>
      <w:pPr>
        <w:spacing w:after="0"/>
        <w:ind w:left="0"/>
        <w:jc w:val="both"/>
      </w:pPr>
      <w:r>
        <w:rPr>
          <w:rFonts w:ascii="Times New Roman"/>
          <w:b w:val="false"/>
          <w:i w:val="false"/>
          <w:color w:val="000000"/>
          <w:sz w:val="28"/>
        </w:rPr>
        <w:t>
      3) таза және пайдаланылған аппараттарды жеке сақтауға арналған бөлмелер;</w:t>
      </w:r>
    </w:p>
    <w:p>
      <w:pPr>
        <w:spacing w:after="0"/>
        <w:ind w:left="0"/>
        <w:jc w:val="both"/>
      </w:pPr>
      <w:r>
        <w:rPr>
          <w:rFonts w:ascii="Times New Roman"/>
          <w:b w:val="false"/>
          <w:i w:val="false"/>
          <w:color w:val="000000"/>
          <w:sz w:val="28"/>
        </w:rPr>
        <w:t>
      4) пайдаланылған аппараттарды контаминациялауға (өңдеуге) арналған бөлме.</w:t>
      </w:r>
    </w:p>
    <w:p>
      <w:pPr>
        <w:spacing w:after="0"/>
        <w:ind w:left="0"/>
        <w:jc w:val="both"/>
      </w:pPr>
      <w:r>
        <w:rPr>
          <w:rFonts w:ascii="Times New Roman"/>
          <w:b w:val="false"/>
          <w:i w:val="false"/>
          <w:color w:val="000000"/>
          <w:sz w:val="28"/>
        </w:rPr>
        <w:t>
      5) стерильді жағдайларда мөлшерлеу аппаратымен дәрілік қоспаларды дайындауға арналған бөлме;</w:t>
      </w:r>
    </w:p>
    <w:p>
      <w:pPr>
        <w:spacing w:after="0"/>
        <w:ind w:left="0"/>
        <w:jc w:val="both"/>
      </w:pPr>
      <w:r>
        <w:rPr>
          <w:rFonts w:ascii="Times New Roman"/>
          <w:b w:val="false"/>
          <w:i w:val="false"/>
          <w:color w:val="000000"/>
          <w:sz w:val="28"/>
        </w:rPr>
        <w:t>
      6) емшара бөлмесі.</w:t>
      </w:r>
    </w:p>
    <w:p>
      <w:pPr>
        <w:spacing w:after="0"/>
        <w:ind w:left="0"/>
        <w:jc w:val="both"/>
      </w:pPr>
      <w:r>
        <w:rPr>
          <w:rFonts w:ascii="Times New Roman"/>
          <w:b w:val="false"/>
          <w:i w:val="false"/>
          <w:color w:val="000000"/>
          <w:sz w:val="28"/>
        </w:rPr>
        <w:t>
      14. Жаңа туған нәрестелерге күтім жасаудың екінші кезеңінің бөлімшесі:</w:t>
      </w:r>
    </w:p>
    <w:p>
      <w:pPr>
        <w:spacing w:after="0"/>
        <w:ind w:left="0"/>
        <w:jc w:val="both"/>
      </w:pPr>
      <w:r>
        <w:rPr>
          <w:rFonts w:ascii="Times New Roman"/>
          <w:b w:val="false"/>
          <w:i w:val="false"/>
          <w:color w:val="000000"/>
          <w:sz w:val="28"/>
        </w:rPr>
        <w:t>
      1) Жаңа туған нәрестелер палаталары;</w:t>
      </w:r>
    </w:p>
    <w:p>
      <w:pPr>
        <w:spacing w:after="0"/>
        <w:ind w:left="0"/>
        <w:jc w:val="both"/>
      </w:pPr>
      <w:r>
        <w:rPr>
          <w:rFonts w:ascii="Times New Roman"/>
          <w:b w:val="false"/>
          <w:i w:val="false"/>
          <w:color w:val="000000"/>
          <w:sz w:val="28"/>
        </w:rPr>
        <w:t>
      2) сүт бөлмесі;</w:t>
      </w:r>
    </w:p>
    <w:p>
      <w:pPr>
        <w:spacing w:after="0"/>
        <w:ind w:left="0"/>
        <w:jc w:val="both"/>
      </w:pPr>
      <w:r>
        <w:rPr>
          <w:rFonts w:ascii="Times New Roman"/>
          <w:b w:val="false"/>
          <w:i w:val="false"/>
          <w:color w:val="000000"/>
          <w:sz w:val="28"/>
        </w:rPr>
        <w:t>
      3) емшара бөлмесі;</w:t>
      </w:r>
    </w:p>
    <w:p>
      <w:pPr>
        <w:spacing w:after="0"/>
        <w:ind w:left="0"/>
        <w:jc w:val="both"/>
      </w:pPr>
      <w:r>
        <w:rPr>
          <w:rFonts w:ascii="Times New Roman"/>
          <w:b w:val="false"/>
          <w:i w:val="false"/>
          <w:color w:val="000000"/>
          <w:sz w:val="28"/>
        </w:rPr>
        <w:t>
      4) қосалқы бөлме;</w:t>
      </w:r>
    </w:p>
    <w:p>
      <w:pPr>
        <w:spacing w:after="0"/>
        <w:ind w:left="0"/>
        <w:jc w:val="both"/>
      </w:pPr>
      <w:r>
        <w:rPr>
          <w:rFonts w:ascii="Times New Roman"/>
          <w:b w:val="false"/>
          <w:i w:val="false"/>
          <w:color w:val="000000"/>
          <w:sz w:val="28"/>
        </w:rPr>
        <w:t>
      5) шығару бөлмесі.</w:t>
      </w:r>
    </w:p>
    <w:p>
      <w:pPr>
        <w:spacing w:after="0"/>
        <w:ind w:left="0"/>
        <w:jc w:val="both"/>
      </w:pPr>
      <w:r>
        <w:rPr>
          <w:rFonts w:ascii="Times New Roman"/>
          <w:b w:val="false"/>
          <w:i w:val="false"/>
          <w:color w:val="000000"/>
          <w:sz w:val="28"/>
        </w:rPr>
        <w:t>
      15. Жаңа туған нәрестелерге арналған операциялық блок:</w:t>
      </w:r>
    </w:p>
    <w:p>
      <w:pPr>
        <w:spacing w:after="0"/>
        <w:ind w:left="0"/>
        <w:jc w:val="both"/>
      </w:pPr>
      <w:r>
        <w:rPr>
          <w:rFonts w:ascii="Times New Roman"/>
          <w:b w:val="false"/>
          <w:i w:val="false"/>
          <w:color w:val="000000"/>
          <w:sz w:val="28"/>
        </w:rPr>
        <w:t>
      1) операция алдындағы;</w:t>
      </w:r>
    </w:p>
    <w:p>
      <w:pPr>
        <w:spacing w:after="0"/>
        <w:ind w:left="0"/>
        <w:jc w:val="both"/>
      </w:pPr>
      <w:r>
        <w:rPr>
          <w:rFonts w:ascii="Times New Roman"/>
          <w:b w:val="false"/>
          <w:i w:val="false"/>
          <w:color w:val="000000"/>
          <w:sz w:val="28"/>
        </w:rPr>
        <w:t>
      2) операциялық зал;</w:t>
      </w:r>
    </w:p>
    <w:p>
      <w:pPr>
        <w:spacing w:after="0"/>
        <w:ind w:left="0"/>
        <w:jc w:val="both"/>
      </w:pPr>
      <w:r>
        <w:rPr>
          <w:rFonts w:ascii="Times New Roman"/>
          <w:b w:val="false"/>
          <w:i w:val="false"/>
          <w:color w:val="000000"/>
          <w:sz w:val="28"/>
        </w:rPr>
        <w:t>
      3) материалдық.</w:t>
      </w:r>
    </w:p>
    <w:p>
      <w:pPr>
        <w:spacing w:after="0"/>
        <w:ind w:left="0"/>
        <w:jc w:val="both"/>
      </w:pPr>
      <w:r>
        <w:rPr>
          <w:rFonts w:ascii="Times New Roman"/>
          <w:b w:val="false"/>
          <w:i w:val="false"/>
          <w:color w:val="000000"/>
          <w:sz w:val="28"/>
        </w:rPr>
        <w:t>
      16. Қосымша бөлімдер:</w:t>
      </w:r>
    </w:p>
    <w:p>
      <w:pPr>
        <w:spacing w:after="0"/>
        <w:ind w:left="0"/>
        <w:jc w:val="both"/>
      </w:pPr>
      <w:r>
        <w:rPr>
          <w:rFonts w:ascii="Times New Roman"/>
          <w:b w:val="false"/>
          <w:i w:val="false"/>
          <w:color w:val="000000"/>
          <w:sz w:val="28"/>
        </w:rPr>
        <w:t>
      1) клиникалық-диагностикалық зертхана;</w:t>
      </w:r>
    </w:p>
    <w:p>
      <w:pPr>
        <w:spacing w:after="0"/>
        <w:ind w:left="0"/>
        <w:jc w:val="both"/>
      </w:pPr>
      <w:r>
        <w:rPr>
          <w:rFonts w:ascii="Times New Roman"/>
          <w:b w:val="false"/>
          <w:i w:val="false"/>
          <w:color w:val="000000"/>
          <w:sz w:val="28"/>
        </w:rPr>
        <w:t>
      2) функционалдық диагностика кабинеті;</w:t>
      </w:r>
    </w:p>
    <w:p>
      <w:pPr>
        <w:spacing w:after="0"/>
        <w:ind w:left="0"/>
        <w:jc w:val="both"/>
      </w:pPr>
      <w:r>
        <w:rPr>
          <w:rFonts w:ascii="Times New Roman"/>
          <w:b w:val="false"/>
          <w:i w:val="false"/>
          <w:color w:val="000000"/>
          <w:sz w:val="28"/>
        </w:rPr>
        <w:t>
      3) физиотерапия кабинеті;</w:t>
      </w:r>
    </w:p>
    <w:p>
      <w:pPr>
        <w:spacing w:after="0"/>
        <w:ind w:left="0"/>
        <w:jc w:val="both"/>
      </w:pPr>
      <w:r>
        <w:rPr>
          <w:rFonts w:ascii="Times New Roman"/>
          <w:b w:val="false"/>
          <w:i w:val="false"/>
          <w:color w:val="000000"/>
          <w:sz w:val="28"/>
        </w:rPr>
        <w:t>
      4) рентген кабинеті;</w:t>
      </w:r>
    </w:p>
    <w:p>
      <w:pPr>
        <w:spacing w:after="0"/>
        <w:ind w:left="0"/>
        <w:jc w:val="both"/>
      </w:pPr>
      <w:r>
        <w:rPr>
          <w:rFonts w:ascii="Times New Roman"/>
          <w:b w:val="false"/>
          <w:i w:val="false"/>
          <w:color w:val="000000"/>
          <w:sz w:val="28"/>
        </w:rPr>
        <w:t>
      5) орталықтандырылған зарарсыздандыру бөлімшесі.</w:t>
      </w:r>
    </w:p>
    <w:p>
      <w:pPr>
        <w:spacing w:after="0"/>
        <w:ind w:left="0"/>
        <w:jc w:val="both"/>
      </w:pPr>
      <w:r>
        <w:rPr>
          <w:rFonts w:ascii="Times New Roman"/>
          <w:b w:val="false"/>
          <w:i w:val="false"/>
          <w:color w:val="000000"/>
          <w:sz w:val="28"/>
        </w:rPr>
        <w:t>
      17. Қосалқы қызметтері бар әкімшілік-шаруашылық бөлімше:</w:t>
      </w:r>
    </w:p>
    <w:p>
      <w:pPr>
        <w:spacing w:after="0"/>
        <w:ind w:left="0"/>
        <w:jc w:val="both"/>
      </w:pPr>
      <w:r>
        <w:rPr>
          <w:rFonts w:ascii="Times New Roman"/>
          <w:b w:val="false"/>
          <w:i w:val="false"/>
          <w:color w:val="000000"/>
          <w:sz w:val="28"/>
        </w:rPr>
        <w:t>
      1) ас блогы;</w:t>
      </w:r>
    </w:p>
    <w:p>
      <w:pPr>
        <w:spacing w:after="0"/>
        <w:ind w:left="0"/>
        <w:jc w:val="both"/>
      </w:pPr>
      <w:r>
        <w:rPr>
          <w:rFonts w:ascii="Times New Roman"/>
          <w:b w:val="false"/>
          <w:i w:val="false"/>
          <w:color w:val="000000"/>
          <w:sz w:val="28"/>
        </w:rPr>
        <w:t>
      2) бухгалтерия;</w:t>
      </w:r>
    </w:p>
    <w:p>
      <w:pPr>
        <w:spacing w:after="0"/>
        <w:ind w:left="0"/>
        <w:jc w:val="both"/>
      </w:pPr>
      <w:r>
        <w:rPr>
          <w:rFonts w:ascii="Times New Roman"/>
          <w:b w:val="false"/>
          <w:i w:val="false"/>
          <w:color w:val="000000"/>
          <w:sz w:val="28"/>
        </w:rPr>
        <w:t>
      3) кадрлар бөлімі;</w:t>
      </w:r>
    </w:p>
    <w:p>
      <w:pPr>
        <w:spacing w:after="0"/>
        <w:ind w:left="0"/>
        <w:jc w:val="both"/>
      </w:pPr>
      <w:r>
        <w:rPr>
          <w:rFonts w:ascii="Times New Roman"/>
          <w:b w:val="false"/>
          <w:i w:val="false"/>
          <w:color w:val="000000"/>
          <w:sz w:val="28"/>
        </w:rPr>
        <w:t>
      4) жабдықтау бөлімі;</w:t>
      </w:r>
    </w:p>
    <w:p>
      <w:pPr>
        <w:spacing w:after="0"/>
        <w:ind w:left="0"/>
        <w:jc w:val="both"/>
      </w:pPr>
      <w:r>
        <w:rPr>
          <w:rFonts w:ascii="Times New Roman"/>
          <w:b w:val="false"/>
          <w:i w:val="false"/>
          <w:color w:val="000000"/>
          <w:sz w:val="28"/>
        </w:rPr>
        <w:t>
      5) дәріхана;</w:t>
      </w:r>
    </w:p>
    <w:p>
      <w:pPr>
        <w:spacing w:after="0"/>
        <w:ind w:left="0"/>
        <w:jc w:val="both"/>
      </w:pPr>
      <w:r>
        <w:rPr>
          <w:rFonts w:ascii="Times New Roman"/>
          <w:b w:val="false"/>
          <w:i w:val="false"/>
          <w:color w:val="000000"/>
          <w:sz w:val="28"/>
        </w:rPr>
        <w:t>
      6) техникалық қызмет.</w:t>
      </w:r>
    </w:p>
    <w:p>
      <w:pPr>
        <w:spacing w:after="0"/>
        <w:ind w:left="0"/>
        <w:jc w:val="both"/>
      </w:pPr>
      <w:r>
        <w:rPr>
          <w:rFonts w:ascii="Times New Roman"/>
          <w:b w:val="false"/>
          <w:i w:val="false"/>
          <w:color w:val="000000"/>
          <w:sz w:val="28"/>
        </w:rPr>
        <w:t>
      18. Консультациялық – диагностикалық бөлімше (бұдан әрі-КДБ):</w:t>
      </w:r>
    </w:p>
    <w:p>
      <w:pPr>
        <w:spacing w:after="0"/>
        <w:ind w:left="0"/>
        <w:jc w:val="both"/>
      </w:pPr>
      <w:r>
        <w:rPr>
          <w:rFonts w:ascii="Times New Roman"/>
          <w:b w:val="false"/>
          <w:i w:val="false"/>
          <w:color w:val="000000"/>
          <w:sz w:val="28"/>
        </w:rPr>
        <w:t>
      1) тіркеу орны;</w:t>
      </w:r>
    </w:p>
    <w:p>
      <w:pPr>
        <w:spacing w:after="0"/>
        <w:ind w:left="0"/>
        <w:jc w:val="both"/>
      </w:pPr>
      <w:r>
        <w:rPr>
          <w:rFonts w:ascii="Times New Roman"/>
          <w:b w:val="false"/>
          <w:i w:val="false"/>
          <w:color w:val="000000"/>
          <w:sz w:val="28"/>
        </w:rPr>
        <w:t>
      2) қарау бөлмесі;</w:t>
      </w:r>
    </w:p>
    <w:p>
      <w:pPr>
        <w:spacing w:after="0"/>
        <w:ind w:left="0"/>
        <w:jc w:val="both"/>
      </w:pPr>
      <w:r>
        <w:rPr>
          <w:rFonts w:ascii="Times New Roman"/>
          <w:b w:val="false"/>
          <w:i w:val="false"/>
          <w:color w:val="000000"/>
          <w:sz w:val="28"/>
        </w:rPr>
        <w:t>
      3) жүкті әйелдерге арналған емшара кабинеті;</w:t>
      </w:r>
    </w:p>
    <w:p>
      <w:pPr>
        <w:spacing w:after="0"/>
        <w:ind w:left="0"/>
        <w:jc w:val="both"/>
      </w:pPr>
      <w:r>
        <w:rPr>
          <w:rFonts w:ascii="Times New Roman"/>
          <w:b w:val="false"/>
          <w:i w:val="false"/>
          <w:color w:val="000000"/>
          <w:sz w:val="28"/>
        </w:rPr>
        <w:t>
      4) жүктілікті көтере алмай жүрген жүкті әйелдерді қабылдауға арналған кабинет,</w:t>
      </w:r>
    </w:p>
    <w:p>
      <w:pPr>
        <w:spacing w:after="0"/>
        <w:ind w:left="0"/>
        <w:jc w:val="both"/>
      </w:pPr>
      <w:r>
        <w:rPr>
          <w:rFonts w:ascii="Times New Roman"/>
          <w:b w:val="false"/>
          <w:i w:val="false"/>
          <w:color w:val="000000"/>
          <w:sz w:val="28"/>
        </w:rPr>
        <w:t>
      5) экстрагениталдық аурулары бар жүкті әйелдерді қабылдауға арналған кабинет;</w:t>
      </w:r>
    </w:p>
    <w:p>
      <w:pPr>
        <w:spacing w:after="0"/>
        <w:ind w:left="0"/>
        <w:jc w:val="both"/>
      </w:pPr>
      <w:r>
        <w:rPr>
          <w:rFonts w:ascii="Times New Roman"/>
          <w:b w:val="false"/>
          <w:i w:val="false"/>
          <w:color w:val="000000"/>
          <w:sz w:val="28"/>
        </w:rPr>
        <w:t>
      6) жоғары қауіп тобындағы жүкті әйелдерді қабылдауға арналған кабинет, амбулаториялық-емханалық қызмет дәрігерлерінің жолдамасы бойынша жоғары қауіп тобындағы жүкті әйелдерге жоспарлы консультация беру, жүктіліктің ерте мерзімінен бастап босануға дейін, олардың денсаулық жағдайын тексеріп-қарау, медициналық көмек көрсету деңгейін сақтау бойынша бақылауды жүзеге асыру, ауруханаға жатқызудың уақтылығы және босанғаннан кейінгі кезеңде оңалту қажеттілігі;</w:t>
      </w:r>
    </w:p>
    <w:p>
      <w:pPr>
        <w:spacing w:after="0"/>
        <w:ind w:left="0"/>
        <w:jc w:val="both"/>
      </w:pPr>
      <w:r>
        <w:rPr>
          <w:rFonts w:ascii="Times New Roman"/>
          <w:b w:val="false"/>
          <w:i w:val="false"/>
          <w:color w:val="000000"/>
          <w:sz w:val="28"/>
        </w:rPr>
        <w:t>
      7) жатыр мойны патологиясы кабинеті;</w:t>
      </w:r>
    </w:p>
    <w:p>
      <w:pPr>
        <w:spacing w:after="0"/>
        <w:ind w:left="0"/>
        <w:jc w:val="both"/>
      </w:pPr>
      <w:r>
        <w:rPr>
          <w:rFonts w:ascii="Times New Roman"/>
          <w:b w:val="false"/>
          <w:i w:val="false"/>
          <w:color w:val="000000"/>
          <w:sz w:val="28"/>
        </w:rPr>
        <w:t>
      8) гинекологиялық аурулары, туа біткен даму ауытқулары бар қыздарды, жасөспірімдерді кешенді тексеру және емдеу арналған балалар гинекологы кабинеті;</w:t>
      </w:r>
    </w:p>
    <w:p>
      <w:pPr>
        <w:spacing w:after="0"/>
        <w:ind w:left="0"/>
        <w:jc w:val="both"/>
      </w:pPr>
      <w:r>
        <w:rPr>
          <w:rFonts w:ascii="Times New Roman"/>
          <w:b w:val="false"/>
          <w:i w:val="false"/>
          <w:color w:val="000000"/>
          <w:sz w:val="28"/>
        </w:rPr>
        <w:t>
      9) репродуктивтік денсаулығында проблемалары бар әйелдерді кешенді тексеру және емдеу, әйелдердің репродуктивтік денсаулығын сақтау және қалпына келтіруге арналған гинеколог - эндокринолог кабинеті;</w:t>
      </w:r>
    </w:p>
    <w:p>
      <w:pPr>
        <w:spacing w:after="0"/>
        <w:ind w:left="0"/>
        <w:jc w:val="both"/>
      </w:pPr>
      <w:r>
        <w:rPr>
          <w:rFonts w:ascii="Times New Roman"/>
          <w:b w:val="false"/>
          <w:i w:val="false"/>
          <w:color w:val="000000"/>
          <w:sz w:val="28"/>
        </w:rPr>
        <w:t>
      10) отбасын жоспарлау, репродуктивтік денсаулықты сақтау және нығайту мәселелері, контрацепцияның қазіргі заманғы әдістерін қолдану, отбасын жоспарлау кабинетінде контрацепция әдістерін таңдау жөніндегі жұмысты үйлестіруге арналған отбасын жоспарлау кабинеті;</w:t>
      </w:r>
    </w:p>
    <w:p>
      <w:pPr>
        <w:spacing w:after="0"/>
        <w:ind w:left="0"/>
        <w:jc w:val="both"/>
      </w:pPr>
      <w:r>
        <w:rPr>
          <w:rFonts w:ascii="Times New Roman"/>
          <w:b w:val="false"/>
          <w:i w:val="false"/>
          <w:color w:val="000000"/>
          <w:sz w:val="28"/>
        </w:rPr>
        <w:t>
      11) бейінді мамандарды қабылдауға арналған кабинет: терапевт, стоматолог, эндокринолог және басқа мамандар;</w:t>
      </w:r>
    </w:p>
    <w:p>
      <w:pPr>
        <w:spacing w:after="0"/>
        <w:ind w:left="0"/>
        <w:jc w:val="both"/>
      </w:pPr>
      <w:r>
        <w:rPr>
          <w:rFonts w:ascii="Times New Roman"/>
          <w:b w:val="false"/>
          <w:i w:val="false"/>
          <w:color w:val="000000"/>
          <w:sz w:val="28"/>
        </w:rPr>
        <w:t>
      12) МСАК мамандарымен бірлесіп операциялық араласудан кейін асқынған босануы, жүктілікті өздігінен үзуі бар әйелдерге, ауыр жағдайдағы әйелдерге және жаңа операциялық араласудан кейінгі туған нәрестелерге оңалту іс-шараларын жүргізуге және шала туған нәрестелерге күтім жасауға арналған катамнез кабинеттері</w:t>
      </w:r>
    </w:p>
    <w:p>
      <w:pPr>
        <w:spacing w:after="0"/>
        <w:ind w:left="0"/>
        <w:jc w:val="both"/>
      </w:pPr>
      <w:r>
        <w:rPr>
          <w:rFonts w:ascii="Times New Roman"/>
          <w:b w:val="false"/>
          <w:i w:val="false"/>
          <w:color w:val="000000"/>
          <w:sz w:val="28"/>
        </w:rPr>
        <w:t>
      13) жүкті әйелдерді және оның жанұясын босануға, серіктеспен бірге босануға психопрофилактикалық даярлау;</w:t>
      </w:r>
    </w:p>
    <w:p>
      <w:pPr>
        <w:spacing w:after="0"/>
        <w:ind w:left="0"/>
        <w:jc w:val="both"/>
      </w:pPr>
      <w:r>
        <w:rPr>
          <w:rFonts w:ascii="Times New Roman"/>
          <w:b w:val="false"/>
          <w:i w:val="false"/>
          <w:color w:val="000000"/>
          <w:sz w:val="28"/>
        </w:rPr>
        <w:t>
      14) әйелдерге медициналық-психологиялық көмек көрсетуге арналған әйелдерге медициналық-психологиялық және әлеуметтік-құқықтық көмек көрсету кабинеті;</w:t>
      </w:r>
    </w:p>
    <w:p>
      <w:pPr>
        <w:spacing w:after="0"/>
        <w:ind w:left="0"/>
        <w:jc w:val="both"/>
      </w:pPr>
      <w:r>
        <w:rPr>
          <w:rFonts w:ascii="Times New Roman"/>
          <w:b w:val="false"/>
          <w:i w:val="false"/>
          <w:color w:val="000000"/>
          <w:sz w:val="28"/>
        </w:rPr>
        <w:t>
      15) шағын операциялық бөлме;</w:t>
      </w:r>
    </w:p>
    <w:p>
      <w:pPr>
        <w:spacing w:after="0"/>
        <w:ind w:left="0"/>
        <w:jc w:val="both"/>
      </w:pPr>
      <w:r>
        <w:rPr>
          <w:rFonts w:ascii="Times New Roman"/>
          <w:b w:val="false"/>
          <w:i w:val="false"/>
          <w:color w:val="000000"/>
          <w:sz w:val="28"/>
        </w:rPr>
        <w:t>
      16) зертхана кабинеті (клиникалық, микробиологиялық, биохимиялық, иммунологиялық);</w:t>
      </w:r>
    </w:p>
    <w:p>
      <w:pPr>
        <w:spacing w:after="0"/>
        <w:ind w:left="0"/>
        <w:jc w:val="both"/>
      </w:pPr>
      <w:r>
        <w:rPr>
          <w:rFonts w:ascii="Times New Roman"/>
          <w:b w:val="false"/>
          <w:i w:val="false"/>
          <w:color w:val="000000"/>
          <w:sz w:val="28"/>
        </w:rPr>
        <w:t>
      17) күндізгі стационар;</w:t>
      </w:r>
    </w:p>
    <w:p>
      <w:pPr>
        <w:spacing w:after="0"/>
        <w:ind w:left="0"/>
        <w:jc w:val="both"/>
      </w:pPr>
      <w:r>
        <w:rPr>
          <w:rFonts w:ascii="Times New Roman"/>
          <w:b w:val="false"/>
          <w:i w:val="false"/>
          <w:color w:val="000000"/>
          <w:sz w:val="28"/>
        </w:rPr>
        <w:t>
      18) Ұрықты қорғау орталығы:</w:t>
      </w:r>
    </w:p>
    <w:p>
      <w:pPr>
        <w:spacing w:after="0"/>
        <w:ind w:left="0"/>
        <w:jc w:val="both"/>
      </w:pPr>
      <w:r>
        <w:rPr>
          <w:rFonts w:ascii="Times New Roman"/>
          <w:b w:val="false"/>
          <w:i w:val="false"/>
          <w:color w:val="000000"/>
          <w:sz w:val="28"/>
        </w:rPr>
        <w:t>
      функционалдық диагностика кабинеттері (ұрықты ультрадыбыстық зерттеу, доплерометрия, ұрықтың кардиотокографиясы);</w:t>
      </w:r>
    </w:p>
    <w:p>
      <w:pPr>
        <w:spacing w:after="0"/>
        <w:ind w:left="0"/>
        <w:jc w:val="both"/>
      </w:pPr>
      <w:r>
        <w:rPr>
          <w:rFonts w:ascii="Times New Roman"/>
          <w:b w:val="false"/>
          <w:i w:val="false"/>
          <w:color w:val="000000"/>
          <w:sz w:val="28"/>
        </w:rPr>
        <w:t>
      пренатальдық УДЗ диагностикасы бойынша бас маманның кабинеті;</w:t>
      </w:r>
    </w:p>
    <w:p>
      <w:pPr>
        <w:spacing w:after="0"/>
        <w:ind w:left="0"/>
        <w:jc w:val="both"/>
      </w:pPr>
      <w:r>
        <w:rPr>
          <w:rFonts w:ascii="Times New Roman"/>
          <w:b w:val="false"/>
          <w:i w:val="false"/>
          <w:color w:val="000000"/>
          <w:sz w:val="28"/>
        </w:rPr>
        <w:t>
      "Медициналық генетика" дәрігерлерінің кабинеті;</w:t>
      </w:r>
    </w:p>
    <w:p>
      <w:pPr>
        <w:spacing w:after="0"/>
        <w:ind w:left="0"/>
        <w:jc w:val="both"/>
      </w:pPr>
      <w:r>
        <w:rPr>
          <w:rFonts w:ascii="Times New Roman"/>
          <w:b w:val="false"/>
          <w:i w:val="false"/>
          <w:color w:val="000000"/>
          <w:sz w:val="28"/>
        </w:rPr>
        <w:t>
      ұрық материалына цитогенетикалық, молекулярлық-цитогенетикалық және (немесе) молекулярлық-генетикалық зерттеу жүргізуге арналған кабинеттер;</w:t>
      </w:r>
    </w:p>
    <w:p>
      <w:pPr>
        <w:spacing w:after="0"/>
        <w:ind w:left="0"/>
        <w:jc w:val="both"/>
      </w:pPr>
      <w:r>
        <w:rPr>
          <w:rFonts w:ascii="Times New Roman"/>
          <w:b w:val="false"/>
          <w:i w:val="false"/>
          <w:color w:val="000000"/>
          <w:sz w:val="28"/>
        </w:rPr>
        <w:t>
      көрсетілімдер бойынша инвазивтік пренаталдық диагностика жүргізуге арналған кіші операциялық бөлме;</w:t>
      </w:r>
    </w:p>
    <w:p>
      <w:pPr>
        <w:spacing w:after="0"/>
        <w:ind w:left="0"/>
        <w:jc w:val="both"/>
      </w:pPr>
      <w:r>
        <w:rPr>
          <w:rFonts w:ascii="Times New Roman"/>
          <w:b w:val="false"/>
          <w:i w:val="false"/>
          <w:color w:val="000000"/>
          <w:sz w:val="28"/>
        </w:rPr>
        <w:t>
      құрсақішілік ұрықтың жай-күйін анықтау, жаңа туған нәрестенің дамуы мен одан әрі өмірін болжау, жүктілікті одан әрі жүргізу тактикасын, босану мерзімі мен орнын анықтау үшін бейінді мамандарды тарта отырып, пренаталдық консилиум жүргізуге арналған пренаталдық консилиум кабинеті;</w:t>
      </w:r>
    </w:p>
    <w:p>
      <w:pPr>
        <w:spacing w:after="0"/>
        <w:ind w:left="0"/>
        <w:jc w:val="both"/>
      </w:pPr>
      <w:r>
        <w:rPr>
          <w:rFonts w:ascii="Times New Roman"/>
          <w:b w:val="false"/>
          <w:i w:val="false"/>
          <w:color w:val="000000"/>
          <w:sz w:val="28"/>
        </w:rPr>
        <w:t>
      19) перинаталдық көмек мәселелері бойынша дәрігерлер мен орта медициналық персоналдың кәсіби даярлығын арттыру, акушерия, гинекология және перинатологияның өзекті мәселелері бойынша конференциялар/семинарлар өткізу, сондай-ақ жергілікті жерлердегі симуляциялық залдарда мастер-кластар өткізетін оқу кабинеті.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w:t>
            </w:r>
            <w:r>
              <w:br/>
            </w:r>
            <w:r>
              <w:rPr>
                <w:rFonts w:ascii="Times New Roman"/>
                <w:b w:val="false"/>
                <w:i w:val="false"/>
                <w:color w:val="000000"/>
                <w:sz w:val="20"/>
              </w:rPr>
              <w:t>2-қосымша</w:t>
            </w:r>
          </w:p>
        </w:tc>
      </w:tr>
    </w:tbl>
    <w:bookmarkStart w:name="z474" w:id="380"/>
    <w:p>
      <w:pPr>
        <w:spacing w:after="0"/>
        <w:ind w:left="0"/>
        <w:jc w:val="left"/>
      </w:pPr>
      <w:r>
        <w:rPr>
          <w:rFonts w:ascii="Times New Roman"/>
          <w:b/>
          <w:i w:val="false"/>
          <w:color w:val="000000"/>
        </w:rPr>
        <w:t xml:space="preserve"> Қазақстан Республикасы Денсаулық сақтау министрлігінің күші жойылды деп танылған бұйрықтарының тізбесі</w:t>
      </w:r>
    </w:p>
    <w:bookmarkEnd w:id="380"/>
    <w:bookmarkStart w:name="z475" w:id="381"/>
    <w:p>
      <w:pPr>
        <w:spacing w:after="0"/>
        <w:ind w:left="0"/>
        <w:jc w:val="both"/>
      </w:pPr>
      <w:r>
        <w:rPr>
          <w:rFonts w:ascii="Times New Roman"/>
          <w:b w:val="false"/>
          <w:i w:val="false"/>
          <w:color w:val="000000"/>
          <w:sz w:val="28"/>
        </w:rPr>
        <w:t xml:space="preserve">
      1. "Қазақстан Республикасында акушерлік-гинекологиялық көмек көрсетуді ұйымдастыру стандартын бекіту және Қазақстан Республикасы Денсаулық сақтау министрлігінің кейбір бұйрықтарының күші жойылды деп тану туралы" Қазақстан Республикасы Денсаулық сақтау министрінің 2018 жылғы 16 сәуірдегі № 173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16854 болып тіркелген).</w:t>
      </w:r>
    </w:p>
    <w:bookmarkEnd w:id="381"/>
    <w:bookmarkStart w:name="z476" w:id="382"/>
    <w:p>
      <w:pPr>
        <w:spacing w:after="0"/>
        <w:ind w:left="0"/>
        <w:jc w:val="both"/>
      </w:pPr>
      <w:r>
        <w:rPr>
          <w:rFonts w:ascii="Times New Roman"/>
          <w:b w:val="false"/>
          <w:i w:val="false"/>
          <w:color w:val="000000"/>
          <w:sz w:val="28"/>
        </w:rPr>
        <w:t xml:space="preserve">
      2. "Қазақстан Республикасында акушерлік-гинекологиялық көмек көрсетуді ұйымдастыру стандартын бекіту және Қазақстан Республикасы Денсаулық сақтау министрлігінің кейбір бұйрықтарының күші жойылды деп тану туралы" Қазақстан Республикасы Денсаулық сақтау министрінің 2018 жылғы 16 сәуірдегі № 173 бұйрығына өзгерістер мен толықтырулар енгізу туралы" Қазақстан Республикасы Денсаулық сақтау министрінің 2019 жылғы 4 шілдедегі № ҚР ДСМ-102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№18990 болып тіркелген).</w:t>
      </w:r>
    </w:p>
    <w:bookmarkEnd w:id="382"/>
    <w:bookmarkStart w:name="z477" w:id="383"/>
    <w:p>
      <w:pPr>
        <w:spacing w:after="0"/>
        <w:ind w:left="0"/>
        <w:jc w:val="both"/>
      </w:pPr>
      <w:r>
        <w:rPr>
          <w:rFonts w:ascii="Times New Roman"/>
          <w:b w:val="false"/>
          <w:i w:val="false"/>
          <w:color w:val="000000"/>
          <w:sz w:val="28"/>
        </w:rPr>
        <w:t xml:space="preserve">
      3. Қазақстан Республикасында акушерлік-гинекологиялық көмек көрсетуді ұйымдастыру стандартын бекіту және Қазақстан Республикасы Денсаулық сақтау министрлігінің кейбір бұйрықтарының күші жойылды деп тану туралы" Қазақстан Республикасы Денсаулық сақтау министрінің 2018 жылғы 16 сәуірдегі № 173 бұйрығына өзгеріс енгізу туралы" Қазақстан Республикасы Денсаулық сақтау министрінің 2019 жылғы 13 желтоқсандағы № ҚР ДСМ-149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19751 болып тіркелген).</w:t>
      </w:r>
    </w:p>
    <w:bookmarkEnd w:id="383"/>
    <w:bookmarkStart w:name="z478" w:id="384"/>
    <w:p>
      <w:pPr>
        <w:spacing w:after="0"/>
        <w:ind w:left="0"/>
        <w:jc w:val="both"/>
      </w:pPr>
      <w:r>
        <w:rPr>
          <w:rFonts w:ascii="Times New Roman"/>
          <w:b w:val="false"/>
          <w:i w:val="false"/>
          <w:color w:val="000000"/>
          <w:sz w:val="28"/>
        </w:rPr>
        <w:t xml:space="preserve">
      4. "Қазақстан Республикасында акушерлік-гинекологиялық көмек көрсетуді ұйымдастыру стандартын бекіту және Қазақстан Республикасы Денсаулық сақтау министрлігінің кейбір бұйрықтарының күші жойылды деп тану туралы" Қазақстан Республикасы Денсаулық сақтау министрінің 2018 жылғы 16 сәуірдегі № 173 бұйрығына өзгерістер енгізу туралы" Қазақстан Республикасы Денсаулық сақтау министрінің м.а. 2020 жылғы 17 маусымдағы № ҚР ДСМ-67/2020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20872 болып тіркелген).</w:t>
      </w:r>
    </w:p>
    <w:bookmarkEnd w:id="3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