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cc72" w14:textId="d55c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тамыздағы № 386 бұйрығы. Қазақстан Республикасының Әділет министрлігінде 2021 жылғы 16 тамызда № 23995 болып тіркелді. Күші жойылды - Қазақстан Республикасы Төтенше жағдайлар министрінің 2025 жылғы 20 ақпандағы № 57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20.02.2025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34-бабының </w:t>
      </w:r>
      <w:r>
        <w:rPr>
          <w:rFonts w:ascii="Times New Roman"/>
          <w:b w:val="false"/>
          <w:i w:val="false"/>
          <w:color w:val="000000"/>
          <w:sz w:val="28"/>
        </w:rPr>
        <w:t>10-тармағына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165)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9 тамыздағы № 386</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 (бұдан әрі – Қағидалар) "Құқық қорғау қызметі туралы" Қазақстан Республикасының Заңы 34-бабының </w:t>
      </w:r>
      <w:r>
        <w:rPr>
          <w:rFonts w:ascii="Times New Roman"/>
          <w:b w:val="false"/>
          <w:i w:val="false"/>
          <w:color w:val="000000"/>
          <w:sz w:val="28"/>
        </w:rPr>
        <w:t>10-тармағына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165) тармақшасына сәйкес әзірленді және азаматтық қорғау органдарының (бұдан әрі – АҚО)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Кадр резервін қалыптастырудың тәртібі</w:t>
      </w:r>
    </w:p>
    <w:bookmarkEnd w:id="11"/>
    <w:bookmarkStart w:name="z14" w:id="12"/>
    <w:p>
      <w:pPr>
        <w:spacing w:after="0"/>
        <w:ind w:left="0"/>
        <w:jc w:val="both"/>
      </w:pPr>
      <w:r>
        <w:rPr>
          <w:rFonts w:ascii="Times New Roman"/>
          <w:b w:val="false"/>
          <w:i w:val="false"/>
          <w:color w:val="000000"/>
          <w:sz w:val="28"/>
        </w:rPr>
        <w:t>
      2. Азаматтық қорғау органдарының кадр резерві бос басшы лауазымдарға жоспарлы негізде орналастыру үшін ауыстыруға жататын, әрбір лауазымға кемінде екі үміткер есебінен қалыптастырылады.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Кадр резерві мына қызметкерлерден қалыптастырылады:</w:t>
      </w:r>
    </w:p>
    <w:bookmarkEnd w:id="13"/>
    <w:bookmarkStart w:name="z16" w:id="14"/>
    <w:p>
      <w:pPr>
        <w:spacing w:after="0"/>
        <w:ind w:left="0"/>
        <w:jc w:val="both"/>
      </w:pPr>
      <w:r>
        <w:rPr>
          <w:rFonts w:ascii="Times New Roman"/>
          <w:b w:val="false"/>
          <w:i w:val="false"/>
          <w:color w:val="000000"/>
          <w:sz w:val="28"/>
        </w:rPr>
        <w:t>
      1) аттестаттау нәтижесі бойынша басшы лауазымдарға жоғарылатуға ұсынылған;</w:t>
      </w:r>
    </w:p>
    <w:bookmarkEnd w:id="14"/>
    <w:bookmarkStart w:name="z17" w:id="15"/>
    <w:p>
      <w:pPr>
        <w:spacing w:after="0"/>
        <w:ind w:left="0"/>
        <w:jc w:val="both"/>
      </w:pPr>
      <w:r>
        <w:rPr>
          <w:rFonts w:ascii="Times New Roman"/>
          <w:b w:val="false"/>
          <w:i w:val="false"/>
          <w:color w:val="000000"/>
          <w:sz w:val="28"/>
        </w:rPr>
        <w:t>
      2) АҚО бөлімшелерінің тікелей басшыларының ұсынымдары негізінде қызметтік міндеттерін атқару кезінде не арнайы тапсырмаларды орындау кезінде ұйымдастырушылық қабілетін танытқан қызметкерлерден.</w:t>
      </w:r>
    </w:p>
    <w:bookmarkEnd w:id="15"/>
    <w:bookmarkStart w:name="z18" w:id="16"/>
    <w:p>
      <w:pPr>
        <w:spacing w:after="0"/>
        <w:ind w:left="0"/>
        <w:jc w:val="both"/>
      </w:pPr>
      <w:r>
        <w:rPr>
          <w:rFonts w:ascii="Times New Roman"/>
          <w:b w:val="false"/>
          <w:i w:val="false"/>
          <w:color w:val="000000"/>
          <w:sz w:val="28"/>
        </w:rPr>
        <w:t>
      4. Бос басшы лауазымының орнын Қазақстан Республикасы Төтенше жағдайлар министрінің (бұдан әрі - Министр) немесе уәкiлеттi басшының шешімі бойынша кадр резервінде тұрған қызметкер алмастырады. Кадр резервінде тұрған қызметкерлер ұсынылған бос лауазымнан бас тартқан кезде, оған аттестаттау нәтижелері немесе кадрларды іріктеу бойынша басқа қызметкер орналасады.</w:t>
      </w:r>
    </w:p>
    <w:bookmarkEnd w:id="16"/>
    <w:bookmarkStart w:name="z19" w:id="17"/>
    <w:p>
      <w:pPr>
        <w:spacing w:after="0"/>
        <w:ind w:left="0"/>
        <w:jc w:val="both"/>
      </w:pPr>
      <w:r>
        <w:rPr>
          <w:rFonts w:ascii="Times New Roman"/>
          <w:b w:val="false"/>
          <w:i w:val="false"/>
          <w:color w:val="000000"/>
          <w:sz w:val="28"/>
        </w:rPr>
        <w:t>
      5. Қызметкердің кадр резервінде тұру мерзімі үш жылдан аспауға тиіс. Кадр резервіне қойылып, бірақ кадр резервінде болған кезеңде олар үшін жоспарланған лауазымға тағайындалмаған адамдар, кадр резервіне жалпы негіздерде жаңадан қойылуы мүмкін.</w:t>
      </w:r>
    </w:p>
    <w:bookmarkEnd w:id="17"/>
    <w:bookmarkStart w:name="z20" w:id="18"/>
    <w:p>
      <w:pPr>
        <w:spacing w:after="0"/>
        <w:ind w:left="0"/>
        <w:jc w:val="both"/>
      </w:pPr>
      <w:r>
        <w:rPr>
          <w:rFonts w:ascii="Times New Roman"/>
          <w:b w:val="false"/>
          <w:i w:val="false"/>
          <w:color w:val="000000"/>
          <w:sz w:val="28"/>
        </w:rPr>
        <w:t>
      6. Кадр резервін қалыптастыру және онымен жұмысты ұйымдастыру АҚО бөлімшелерінің кадр қызметтеріне жүктеледі. Құқық қорғау органдарында кадр резерві кадрлардың сапалық құрамы және тиісті лауазымдарға орналастыру қажеттілігі ескеріле отырып қалыптастырылады.</w:t>
      </w:r>
    </w:p>
    <w:bookmarkEnd w:id="18"/>
    <w:bookmarkStart w:name="z21" w:id="19"/>
    <w:p>
      <w:pPr>
        <w:spacing w:after="0"/>
        <w:ind w:left="0"/>
        <w:jc w:val="both"/>
      </w:pPr>
      <w:r>
        <w:rPr>
          <w:rFonts w:ascii="Times New Roman"/>
          <w:b w:val="false"/>
          <w:i w:val="false"/>
          <w:color w:val="000000"/>
          <w:sz w:val="28"/>
        </w:rPr>
        <w:t xml:space="preserve">
      7. Қызметкер сыбайлас жемқорлық құқық бұзушылық жасағаны үшін жауаптылыққа тартылған жағдайларда, ол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 резервінен шығарылған қызметкерлер тізімін жасау арқылы кадр резервінен шығарылады. Қызметкер өзін кадр резервінен шығару туралы шешіммен келіспесе, ол бұл шешімге жоғары тұрған лауазымды адамдарға және (немесе) сотқа шағымдануға құқылы.</w:t>
      </w:r>
    </w:p>
    <w:bookmarkEnd w:id="19"/>
    <w:bookmarkStart w:name="z22" w:id="20"/>
    <w:p>
      <w:pPr>
        <w:spacing w:after="0"/>
        <w:ind w:left="0"/>
        <w:jc w:val="both"/>
      </w:pPr>
      <w:r>
        <w:rPr>
          <w:rFonts w:ascii="Times New Roman"/>
          <w:b w:val="false"/>
          <w:i w:val="false"/>
          <w:color w:val="000000"/>
          <w:sz w:val="28"/>
        </w:rPr>
        <w:t>
      8. Құқық қорғау органының кадр қызметі кадр резервіне қойылған қызметкерлердің тізімін және ведомстволық деректер банкін жүргізеді.</w:t>
      </w:r>
    </w:p>
    <w:bookmarkEnd w:id="20"/>
    <w:bookmarkStart w:name="z23" w:id="21"/>
    <w:p>
      <w:pPr>
        <w:spacing w:after="0"/>
        <w:ind w:left="0"/>
        <w:jc w:val="both"/>
      </w:pPr>
      <w:r>
        <w:rPr>
          <w:rFonts w:ascii="Times New Roman"/>
          <w:b w:val="false"/>
          <w:i w:val="false"/>
          <w:color w:val="000000"/>
          <w:sz w:val="28"/>
        </w:rPr>
        <w:t>
      9. Кадр резервіне қою үшін кандидаттарды іріктеу қызметкерлердің жеке басының және кәсіби қасиеттерін, олардың қызметінің нәтижелерін зерделеу және бағалау, сондай-ақ аттестаттау комиссиясының шешімі негізінде жүргізіледі. Кадр резервіне қою үшін кандидаттардың кәсіби қасиеттерін бағалау бәсекеге қабілеттіліктің көрсеткіші ескеріле отырып жүргізіледі.</w:t>
      </w:r>
    </w:p>
    <w:bookmarkEnd w:id="21"/>
    <w:bookmarkStart w:name="z24" w:id="22"/>
    <w:p>
      <w:pPr>
        <w:spacing w:after="0"/>
        <w:ind w:left="0"/>
        <w:jc w:val="both"/>
      </w:pPr>
      <w:r>
        <w:rPr>
          <w:rFonts w:ascii="Times New Roman"/>
          <w:b w:val="false"/>
          <w:i w:val="false"/>
          <w:color w:val="000000"/>
          <w:sz w:val="28"/>
        </w:rPr>
        <w:t>
      10. Кадр резервіне қою үшін үміткерлерді іріктеу кезінде:</w:t>
      </w:r>
    </w:p>
    <w:bookmarkEnd w:id="22"/>
    <w:bookmarkStart w:name="z25" w:id="23"/>
    <w:p>
      <w:pPr>
        <w:spacing w:after="0"/>
        <w:ind w:left="0"/>
        <w:jc w:val="both"/>
      </w:pPr>
      <w:r>
        <w:rPr>
          <w:rFonts w:ascii="Times New Roman"/>
          <w:b w:val="false"/>
          <w:i w:val="false"/>
          <w:color w:val="000000"/>
          <w:sz w:val="28"/>
        </w:rPr>
        <w:t>
      1) болжанған лауазымға орналастыру көзделген мамандықтар бойынша қызметкердің білімінің сәйкестігі;</w:t>
      </w:r>
    </w:p>
    <w:bookmarkEnd w:id="23"/>
    <w:bookmarkStart w:name="z26" w:id="24"/>
    <w:p>
      <w:pPr>
        <w:spacing w:after="0"/>
        <w:ind w:left="0"/>
        <w:jc w:val="both"/>
      </w:pPr>
      <w:r>
        <w:rPr>
          <w:rFonts w:ascii="Times New Roman"/>
          <w:b w:val="false"/>
          <w:i w:val="false"/>
          <w:color w:val="000000"/>
          <w:sz w:val="28"/>
        </w:rPr>
        <w:t>
      2) болжанған қызмет түрі бойынша тиісті кәсіптік даярлығының және жұмыс тәжірибесінің болуы;</w:t>
      </w:r>
    </w:p>
    <w:bookmarkEnd w:id="24"/>
    <w:bookmarkStart w:name="z27" w:id="25"/>
    <w:p>
      <w:pPr>
        <w:spacing w:after="0"/>
        <w:ind w:left="0"/>
        <w:jc w:val="both"/>
      </w:pPr>
      <w:r>
        <w:rPr>
          <w:rFonts w:ascii="Times New Roman"/>
          <w:b w:val="false"/>
          <w:i w:val="false"/>
          <w:color w:val="000000"/>
          <w:sz w:val="28"/>
        </w:rPr>
        <w:t>
      3) денсаулық жағдайы;</w:t>
      </w:r>
    </w:p>
    <w:bookmarkEnd w:id="25"/>
    <w:bookmarkStart w:name="z28" w:id="26"/>
    <w:p>
      <w:pPr>
        <w:spacing w:after="0"/>
        <w:ind w:left="0"/>
        <w:jc w:val="both"/>
      </w:pPr>
      <w:r>
        <w:rPr>
          <w:rFonts w:ascii="Times New Roman"/>
          <w:b w:val="false"/>
          <w:i w:val="false"/>
          <w:color w:val="000000"/>
          <w:sz w:val="28"/>
        </w:rPr>
        <w:t>
      4) кәсіптік қайта даярлау мен біліктілігін арттырудың қорытындысы ескеріледі.</w:t>
      </w:r>
    </w:p>
    <w:bookmarkEnd w:id="26"/>
    <w:bookmarkStart w:name="z29" w:id="27"/>
    <w:p>
      <w:pPr>
        <w:spacing w:after="0"/>
        <w:ind w:left="0"/>
        <w:jc w:val="both"/>
      </w:pPr>
      <w:r>
        <w:rPr>
          <w:rFonts w:ascii="Times New Roman"/>
          <w:b w:val="false"/>
          <w:i w:val="false"/>
          <w:color w:val="000000"/>
          <w:sz w:val="28"/>
        </w:rPr>
        <w:t>
      11. Егер ұсыну басқа мекенге қызмет атқаруға ауыстыруды қарастырса, онда қызметкердің және оның отбасы мүшелерінің ол жерде денсаулық жағдайы бойынша тұра алу мүмкіндігі ескеріледі.</w:t>
      </w:r>
    </w:p>
    <w:bookmarkEnd w:id="27"/>
    <w:bookmarkStart w:name="z30" w:id="28"/>
    <w:p>
      <w:pPr>
        <w:spacing w:after="0"/>
        <w:ind w:left="0"/>
        <w:jc w:val="both"/>
      </w:pPr>
      <w:r>
        <w:rPr>
          <w:rFonts w:ascii="Times New Roman"/>
          <w:b w:val="false"/>
          <w:i w:val="false"/>
          <w:color w:val="000000"/>
          <w:sz w:val="28"/>
        </w:rPr>
        <w:t>
      12. Кадр резервіне қоюға кандидаттарды іріктеуді кадр қызметтері жүзеге асырады. Кадр резервіне қойылғандардың тізімін құқық қорғау органының басшысы немесе уәкiлеттi басшы бекітеді және ол ведомстволық деректер банкіне енгізіледі. Тиісті лауазымға ұсыну үшін кадр резервіне қойылатын қызметкерлердің саны екі адамнан кем болмауға тиіс.</w:t>
      </w:r>
    </w:p>
    <w:bookmarkEnd w:id="28"/>
    <w:bookmarkStart w:name="z31" w:id="29"/>
    <w:p>
      <w:pPr>
        <w:spacing w:after="0"/>
        <w:ind w:left="0"/>
        <w:jc w:val="both"/>
      </w:pPr>
      <w:r>
        <w:rPr>
          <w:rFonts w:ascii="Times New Roman"/>
          <w:b w:val="false"/>
          <w:i w:val="false"/>
          <w:color w:val="000000"/>
          <w:sz w:val="28"/>
        </w:rPr>
        <w:t xml:space="preserve">
      13. Қызметкерлерді кадр резервіне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оларды кадр резервіне алынған қызметкерлердің тізіміне қосу арқылы жүргізіледі.</w:t>
      </w:r>
    </w:p>
    <w:bookmarkEnd w:id="29"/>
    <w:bookmarkStart w:name="z32" w:id="30"/>
    <w:p>
      <w:pPr>
        <w:spacing w:after="0"/>
        <w:ind w:left="0"/>
        <w:jc w:val="both"/>
      </w:pPr>
      <w:r>
        <w:rPr>
          <w:rFonts w:ascii="Times New Roman"/>
          <w:b w:val="false"/>
          <w:i w:val="false"/>
          <w:color w:val="000000"/>
          <w:sz w:val="28"/>
        </w:rPr>
        <w:t xml:space="preserve">
      14. Аттестаттау комиссиясының хаттамасы,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кадр резервіне алу туралы ұсыным, қызметкердің қызметтік тізімі, қызметтік мінездеме мен Қазақстан Республикасы Бас прокуратурасының Құқықтық статистика және арнайы есепке алу жөніндегі комитеті Ақпараттық қызмет базасы бойынша анықтама кадр қызметіне жолданады.</w:t>
      </w:r>
    </w:p>
    <w:bookmarkEnd w:id="30"/>
    <w:bookmarkStart w:name="z33" w:id="31"/>
    <w:p>
      <w:pPr>
        <w:spacing w:after="0"/>
        <w:ind w:left="0"/>
        <w:jc w:val="both"/>
      </w:pPr>
      <w:r>
        <w:rPr>
          <w:rFonts w:ascii="Times New Roman"/>
          <w:b w:val="false"/>
          <w:i w:val="false"/>
          <w:color w:val="000000"/>
          <w:sz w:val="28"/>
        </w:rPr>
        <w:t>
      15. Мынадай жағдайларда қызметкерлер кадр резервіне алынбайды:</w:t>
      </w:r>
    </w:p>
    <w:bookmarkEnd w:id="31"/>
    <w:bookmarkStart w:name="z34" w:id="32"/>
    <w:p>
      <w:pPr>
        <w:spacing w:after="0"/>
        <w:ind w:left="0"/>
        <w:jc w:val="both"/>
      </w:pPr>
      <w:r>
        <w:rPr>
          <w:rFonts w:ascii="Times New Roman"/>
          <w:b w:val="false"/>
          <w:i w:val="false"/>
          <w:color w:val="000000"/>
          <w:sz w:val="28"/>
        </w:rPr>
        <w:t>
      1) қарамағында болған кезде лауазымға тағайындалғанға дейін;</w:t>
      </w:r>
    </w:p>
    <w:bookmarkEnd w:id="32"/>
    <w:bookmarkStart w:name="z35" w:id="33"/>
    <w:p>
      <w:pPr>
        <w:spacing w:after="0"/>
        <w:ind w:left="0"/>
        <w:jc w:val="both"/>
      </w:pPr>
      <w:r>
        <w:rPr>
          <w:rFonts w:ascii="Times New Roman"/>
          <w:b w:val="false"/>
          <w:i w:val="false"/>
          <w:color w:val="000000"/>
          <w:sz w:val="28"/>
        </w:rPr>
        <w:t>
      2) алынбаған тәртіптік және (немесе) әкімшілік жазасы болғанда;</w:t>
      </w:r>
    </w:p>
    <w:bookmarkEnd w:id="33"/>
    <w:bookmarkStart w:name="z36" w:id="34"/>
    <w:p>
      <w:pPr>
        <w:spacing w:after="0"/>
        <w:ind w:left="0"/>
        <w:jc w:val="both"/>
      </w:pPr>
      <w:r>
        <w:rPr>
          <w:rFonts w:ascii="Times New Roman"/>
          <w:b w:val="false"/>
          <w:i w:val="false"/>
          <w:color w:val="000000"/>
          <w:sz w:val="28"/>
        </w:rPr>
        <w:t>
      3) қайта аттестаттаудан өту кезінде атқарып отырған лауазымға сәйкестігі туралы мәселені шешкенге дейін;</w:t>
      </w:r>
    </w:p>
    <w:bookmarkEnd w:id="34"/>
    <w:bookmarkStart w:name="z37" w:id="35"/>
    <w:p>
      <w:pPr>
        <w:spacing w:after="0"/>
        <w:ind w:left="0"/>
        <w:jc w:val="both"/>
      </w:pPr>
      <w:r>
        <w:rPr>
          <w:rFonts w:ascii="Times New Roman"/>
          <w:b w:val="false"/>
          <w:i w:val="false"/>
          <w:color w:val="000000"/>
          <w:sz w:val="28"/>
        </w:rPr>
        <w:t>
      4) ақталатын негіздер бойынша қылмыстық істі тоқтатқанға дейін;</w:t>
      </w:r>
    </w:p>
    <w:bookmarkEnd w:id="35"/>
    <w:bookmarkStart w:name="z38" w:id="36"/>
    <w:p>
      <w:pPr>
        <w:spacing w:after="0"/>
        <w:ind w:left="0"/>
        <w:jc w:val="both"/>
      </w:pPr>
      <w:r>
        <w:rPr>
          <w:rFonts w:ascii="Times New Roman"/>
          <w:b w:val="false"/>
          <w:i w:val="false"/>
          <w:color w:val="000000"/>
          <w:sz w:val="28"/>
        </w:rPr>
        <w:t>
      5) ақтау үкімі заңды күшіне енгенге дейін;</w:t>
      </w:r>
    </w:p>
    <w:bookmarkEnd w:id="36"/>
    <w:bookmarkStart w:name="z39" w:id="37"/>
    <w:p>
      <w:pPr>
        <w:spacing w:after="0"/>
        <w:ind w:left="0"/>
        <w:jc w:val="both"/>
      </w:pPr>
      <w:r>
        <w:rPr>
          <w:rFonts w:ascii="Times New Roman"/>
          <w:b w:val="false"/>
          <w:i w:val="false"/>
          <w:color w:val="000000"/>
          <w:sz w:val="28"/>
        </w:rPr>
        <w:t>
      6) қызметтік тергеу аяқталғанға дейін.</w:t>
      </w:r>
    </w:p>
    <w:bookmarkEnd w:id="37"/>
    <w:bookmarkStart w:name="z40" w:id="38"/>
    <w:p>
      <w:pPr>
        <w:spacing w:after="0"/>
        <w:ind w:left="0"/>
        <w:jc w:val="left"/>
      </w:pPr>
      <w:r>
        <w:rPr>
          <w:rFonts w:ascii="Times New Roman"/>
          <w:b/>
          <w:i w:val="false"/>
          <w:color w:val="000000"/>
        </w:rPr>
        <w:t xml:space="preserve"> 3-тарау. Азаматтық қорғау органдарының кадр резервіне алынған қызметкерлердің ведомстволық деректер банкімен жұмыс істеу</w:t>
      </w:r>
    </w:p>
    <w:bookmarkEnd w:id="38"/>
    <w:bookmarkStart w:name="z41" w:id="39"/>
    <w:p>
      <w:pPr>
        <w:spacing w:after="0"/>
        <w:ind w:left="0"/>
        <w:jc w:val="both"/>
      </w:pPr>
      <w:r>
        <w:rPr>
          <w:rFonts w:ascii="Times New Roman"/>
          <w:b w:val="false"/>
          <w:i w:val="false"/>
          <w:color w:val="000000"/>
          <w:sz w:val="28"/>
        </w:rPr>
        <w:t>
      16. Тиісті лауазымдар санаты бойынша кадр резервіне алынған және шығарылған қызметкерлердің тізімдерін Министр және АҚО уәкілетті басшысы бекітеді және ведомстволық деректер банкіне енгізіледі.</w:t>
      </w:r>
    </w:p>
    <w:bookmarkEnd w:id="39"/>
    <w:bookmarkStart w:name="z42" w:id="40"/>
    <w:p>
      <w:pPr>
        <w:spacing w:after="0"/>
        <w:ind w:left="0"/>
        <w:jc w:val="both"/>
      </w:pPr>
      <w:r>
        <w:rPr>
          <w:rFonts w:ascii="Times New Roman"/>
          <w:b w:val="false"/>
          <w:i w:val="false"/>
          <w:color w:val="000000"/>
          <w:sz w:val="28"/>
        </w:rPr>
        <w:t>
      17. Ведомстволық деректер банкі кадр резервіне алынған қызметкерлер туралы мәліметтерді қамтиды.</w:t>
      </w:r>
    </w:p>
    <w:bookmarkEnd w:id="40"/>
    <w:bookmarkStart w:name="z43" w:id="41"/>
    <w:p>
      <w:pPr>
        <w:spacing w:after="0"/>
        <w:ind w:left="0"/>
        <w:jc w:val="both"/>
      </w:pPr>
      <w:r>
        <w:rPr>
          <w:rFonts w:ascii="Times New Roman"/>
          <w:b w:val="false"/>
          <w:i w:val="false"/>
          <w:color w:val="000000"/>
          <w:sz w:val="28"/>
        </w:rPr>
        <w:t>
      18. АҚО кадр қызметтері кадр резервіне алынған қызметкерлердің ведомстволық деректер банкін олардың бәсекеге қабілеттілік көрсеткішін көрсете отырып жүргізеді.</w:t>
      </w:r>
    </w:p>
    <w:bookmarkEnd w:id="41"/>
    <w:bookmarkStart w:name="z44" w:id="42"/>
    <w:p>
      <w:pPr>
        <w:spacing w:after="0"/>
        <w:ind w:left="0"/>
        <w:jc w:val="both"/>
      </w:pPr>
      <w:r>
        <w:rPr>
          <w:rFonts w:ascii="Times New Roman"/>
          <w:b w:val="false"/>
          <w:i w:val="false"/>
          <w:color w:val="000000"/>
          <w:sz w:val="28"/>
        </w:rPr>
        <w:t>
      19. АҚО бөлімшелерінің кадр қызметтері аумақтық АҚО бастықтары лауазымдарының номенклатурасы бойынша кадр резервіне алынған қызметкерлердің тізімдерін электрондық форматта қалыптастырады.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қағидаларына 1-қосымша</w:t>
            </w:r>
          </w:p>
        </w:tc>
      </w:tr>
    </w:tbl>
    <w:bookmarkStart w:name="z46" w:id="43"/>
    <w:p>
      <w:pPr>
        <w:spacing w:after="0"/>
        <w:ind w:left="0"/>
        <w:jc w:val="both"/>
      </w:pPr>
      <w:r>
        <w:rPr>
          <w:rFonts w:ascii="Times New Roman"/>
          <w:b w:val="false"/>
          <w:i w:val="false"/>
          <w:color w:val="000000"/>
          <w:sz w:val="28"/>
        </w:rPr>
        <w:t>
      Нысан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(тізімді бекітетін адамның лауазымы, атағы, тегі, аты-жөні,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_____________</w:t>
            </w:r>
          </w:p>
        </w:tc>
      </w:tr>
    </w:tbl>
    <w:bookmarkStart w:name="z47" w:id="44"/>
    <w:p>
      <w:pPr>
        <w:spacing w:after="0"/>
        <w:ind w:left="0"/>
        <w:jc w:val="left"/>
      </w:pPr>
      <w:r>
        <w:rPr>
          <w:rFonts w:ascii="Times New Roman"/>
          <w:b/>
          <w:i w:val="false"/>
          <w:color w:val="000000"/>
        </w:rPr>
        <w:t xml:space="preserve"> Кадр резервінен шығарылған қызметкерлердің тізімі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резервінде қандай лауазымда тұр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резервінен шығару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____________________________________  (тізімді жасаған адамның лауазымы,  атағы, тегі, аты-жөні және қолы)  20_____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(тізімді бекітетін адамның лауазымы, атағы, тегі, аты-жөні, қолы) 20____ жылғы "___" _____________</w:t>
            </w:r>
          </w:p>
        </w:tc>
      </w:tr>
    </w:tbl>
    <w:bookmarkStart w:name="z49" w:id="45"/>
    <w:p>
      <w:pPr>
        <w:spacing w:after="0"/>
        <w:ind w:left="0"/>
        <w:jc w:val="left"/>
      </w:pPr>
      <w:r>
        <w:rPr>
          <w:rFonts w:ascii="Times New Roman"/>
          <w:b/>
          <w:i w:val="false"/>
          <w:color w:val="000000"/>
        </w:rPr>
        <w:t xml:space="preserve"> Кадр резервіне алынған қызметкерлердің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(ол болған кезде); атқарып отырған лауазымы, лауазымда қай уақыттан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білімі (қашан, нені бітірді), берілген атақта қай уақыттан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қандай санатына жоғарылатуға болжанады (лауазымның санаты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_________________________________  (тізімді жасаған адамның лауазымы,  атағы, тегі, аты-жөні және қолы)  20____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қағидаларына 3-қосымша</w:t>
            </w:r>
          </w:p>
        </w:tc>
      </w:tr>
    </w:tbl>
    <w:p>
      <w:pPr>
        <w:spacing w:after="0"/>
        <w:ind w:left="0"/>
        <w:jc w:val="both"/>
      </w:pPr>
      <w:r>
        <w:rPr>
          <w:rFonts w:ascii="Times New Roman"/>
          <w:b w:val="false"/>
          <w:i w:val="false"/>
          <w:color w:val="000000"/>
          <w:sz w:val="28"/>
        </w:rPr>
        <w:t>
            Нысан</w:t>
      </w:r>
    </w:p>
    <w:bookmarkStart w:name="z51" w:id="46"/>
    <w:p>
      <w:pPr>
        <w:spacing w:after="0"/>
        <w:ind w:left="0"/>
        <w:jc w:val="left"/>
      </w:pPr>
      <w:r>
        <w:rPr>
          <w:rFonts w:ascii="Times New Roman"/>
          <w:b/>
          <w:i w:val="false"/>
          <w:color w:val="000000"/>
        </w:rPr>
        <w:t xml:space="preserve"> Кадр резервіне алуға ҰСЫНЫМ</w:t>
      </w:r>
    </w:p>
    <w:bookmarkEnd w:id="46"/>
    <w:p>
      <w:pPr>
        <w:spacing w:after="0"/>
        <w:ind w:left="0"/>
        <w:jc w:val="both"/>
      </w:pPr>
      <w:r>
        <w:rPr>
          <w:rFonts w:ascii="Times New Roman"/>
          <w:b w:val="false"/>
          <w:i w:val="false"/>
          <w:color w:val="000000"/>
          <w:sz w:val="28"/>
        </w:rPr>
        <w:t>
      1. Тегі, аты, әкесінің аты (болған кезде)____________________________________</w:t>
      </w:r>
    </w:p>
    <w:p>
      <w:pPr>
        <w:spacing w:after="0"/>
        <w:ind w:left="0"/>
        <w:jc w:val="both"/>
      </w:pPr>
      <w:r>
        <w:rPr>
          <w:rFonts w:ascii="Times New Roman"/>
          <w:b w:val="false"/>
          <w:i w:val="false"/>
          <w:color w:val="000000"/>
          <w:sz w:val="28"/>
        </w:rPr>
        <w:t>
      2. Туған күні, айы, жылы және жері _______________________________________</w:t>
      </w:r>
    </w:p>
    <w:p>
      <w:pPr>
        <w:spacing w:after="0"/>
        <w:ind w:left="0"/>
        <w:jc w:val="both"/>
      </w:pPr>
      <w:r>
        <w:rPr>
          <w:rFonts w:ascii="Times New Roman"/>
          <w:b w:val="false"/>
          <w:i w:val="false"/>
          <w:color w:val="000000"/>
          <w:sz w:val="28"/>
        </w:rPr>
        <w:t>
      3. Білімі, мамандығы, біліктілігі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Ғылыми дәрежесі, ғылыми атағы________________________________________</w:t>
      </w:r>
    </w:p>
    <w:p>
      <w:pPr>
        <w:spacing w:after="0"/>
        <w:ind w:left="0"/>
        <w:jc w:val="both"/>
      </w:pPr>
      <w:r>
        <w:rPr>
          <w:rFonts w:ascii="Times New Roman"/>
          <w:b w:val="false"/>
          <w:i w:val="false"/>
          <w:color w:val="000000"/>
          <w:sz w:val="28"/>
        </w:rPr>
        <w:t>
      5. Лауазымы, тағайындау күні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Бар атағы____________________________________________________________</w:t>
      </w:r>
    </w:p>
    <w:p>
      <w:pPr>
        <w:spacing w:after="0"/>
        <w:ind w:left="0"/>
        <w:jc w:val="both"/>
      </w:pPr>
      <w:r>
        <w:rPr>
          <w:rFonts w:ascii="Times New Roman"/>
          <w:b w:val="false"/>
          <w:i w:val="false"/>
          <w:color w:val="000000"/>
          <w:sz w:val="28"/>
        </w:rPr>
        <w:t>
      7. Қызметкердің кәсіби, іскер және жеке қасиеттерін, сондай-ақ қызметтік жұмысының  сандық өлшенетін көрсеткіштерін көрсете отырып, қысқаша  мінездемесі:___________________________________________________________________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w:t>
      </w:r>
    </w:p>
    <w:p>
      <w:pPr>
        <w:spacing w:after="0"/>
        <w:ind w:left="0"/>
        <w:jc w:val="both"/>
      </w:pPr>
      <w:r>
        <w:rPr>
          <w:rFonts w:ascii="Times New Roman"/>
          <w:b w:val="false"/>
          <w:i w:val="false"/>
          <w:color w:val="000000"/>
          <w:sz w:val="28"/>
        </w:rPr>
        <w:t>
      лауазымына кадр резервіне қабылдауға ұсынылады.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(басшының лауазымы, қолы, тегі, аты, әкесінің аты (болған кезде))</w:t>
      </w:r>
    </w:p>
    <w:p>
      <w:pPr>
        <w:spacing w:after="0"/>
        <w:ind w:left="0"/>
        <w:jc w:val="both"/>
      </w:pPr>
      <w:r>
        <w:rPr>
          <w:rFonts w:ascii="Times New Roman"/>
          <w:b w:val="false"/>
          <w:i w:val="false"/>
          <w:color w:val="000000"/>
          <w:sz w:val="28"/>
        </w:rPr>
        <w:t>
      20___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