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8f32" w14:textId="83c8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Қазақтан Республикасы Білім және ғылым министрінің 2018 жылғы 31 қазандағы № 600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9 тамыздағы № 388 бұйрығы. Қазақстан Республикасының Әділет министрлігінде 2021 жылғы 12 тамызда № 23963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17650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"12. Әрбір ЖЖОКБҰ-да басшының немесе оның міндетін атқарушы тұлғаның шешімімен қабылдау комиссиясы құрылады. Қабылдау комиссиясының құрамына ЖЖОКБҰ-ның басшысы, проректорлар, ЖЖОКБҰ-ның құрылымдық бөлімшелерінің басшылары мен профессорлық-оқытушылық құрамының өкілдері кіреді. Қабылдау комиссиясы құрамының саны тақ санды құрайды. Қабылдау комиссиясының төрағасы ЖЖОКБҰ-ның басшысы болып табылады. ЖЖОКБҰ басшысының немесе оның міндетін атқарушы тұлғаның бұйрығымен қабылдау комиссиясының жауапты хатшысы тағайындалады.</w:t>
      </w:r>
    </w:p>
    <w:bookmarkEnd w:id="3"/>
    <w:p>
      <w:pPr>
        <w:spacing w:after="0"/>
        <w:ind w:left="0"/>
        <w:jc w:val="both"/>
      </w:pPr>
      <w:r>
        <w:rPr>
          <w:rFonts w:ascii="Times New Roman"/>
          <w:b w:val="false"/>
          <w:i w:val="false"/>
          <w:color w:val="000000"/>
          <w:sz w:val="28"/>
        </w:rPr>
        <w:t>
      Бұл ретте, ЖЖОКБҰ келесі жағдайларда:</w:t>
      </w:r>
    </w:p>
    <w:p>
      <w:pPr>
        <w:spacing w:after="0"/>
        <w:ind w:left="0"/>
        <w:jc w:val="both"/>
      </w:pPr>
      <w:r>
        <w:rPr>
          <w:rFonts w:ascii="Times New Roman"/>
          <w:b w:val="false"/>
          <w:i w:val="false"/>
          <w:color w:val="000000"/>
          <w:sz w:val="28"/>
        </w:rPr>
        <w:t>
      1) білім саласындағы уәкілетті орган білім беру қызметімен айналысуға лицензияны және (немесе) лицензияға қосымшаны тоқтата тұру, қайтарып алу және күшін жою туралы шешім қабылдағанда;</w:t>
      </w:r>
    </w:p>
    <w:p>
      <w:pPr>
        <w:spacing w:after="0"/>
        <w:ind w:left="0"/>
        <w:jc w:val="both"/>
      </w:pPr>
      <w:r>
        <w:rPr>
          <w:rFonts w:ascii="Times New Roman"/>
          <w:b w:val="false"/>
          <w:i w:val="false"/>
          <w:color w:val="000000"/>
          <w:sz w:val="28"/>
        </w:rPr>
        <w:t>
      2) Қазақстан Республикасының Президенті жанындағы білім беру ұйымдары мен әскери, арнаулы оқу орындарын қоспағанда аккредиттеу тоқтап тұрғанда, қайтарғанда немесе жарамдылық мерзімі өткенде;</w:t>
      </w:r>
    </w:p>
    <w:p>
      <w:pPr>
        <w:spacing w:after="0"/>
        <w:ind w:left="0"/>
        <w:jc w:val="both"/>
      </w:pPr>
      <w:r>
        <w:rPr>
          <w:rFonts w:ascii="Times New Roman"/>
          <w:b w:val="false"/>
          <w:i w:val="false"/>
          <w:color w:val="000000"/>
          <w:sz w:val="28"/>
        </w:rPr>
        <w:t>
      3) мемлекеттік бақылау нәтижесі және (немесе) оның қорытындысы бойынша сот ісі кезеңінде өрескел қате анықталғанда;</w:t>
      </w:r>
    </w:p>
    <w:p>
      <w:pPr>
        <w:spacing w:after="0"/>
        <w:ind w:left="0"/>
        <w:jc w:val="both"/>
      </w:pPr>
      <w:r>
        <w:rPr>
          <w:rFonts w:ascii="Times New Roman"/>
          <w:b w:val="false"/>
          <w:i w:val="false"/>
          <w:color w:val="000000"/>
          <w:sz w:val="28"/>
        </w:rPr>
        <w:t>
      4) тиісті білім беру бағдарламаларының тобына Білім беру саласындағы уәкілетті органның білім беру бағдарламалары реестрінде білім беру бағдарламасы болмағанда немесе алынып тасталғанда қабылдауды іске асырмайды.";</w:t>
      </w:r>
    </w:p>
    <w:bookmarkStart w:name="z6" w:id="4"/>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xml:space="preserve">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 Жоғары және жоғары оқу орнынан кейінгі білім беру ұйымдарының (бұдан әрі – ЖЖОКБҰ) магистранттарын, докторанттарын қабылдау ғылыми-педагогикалық және бейінді бағыттар бойынша кадрларды даярлауға арналған мемлекеттік білім беру тапсырысын орналастыру арқылы, сондай-ақ білім алушылардың өз қаражаты және өзге де көздер есебінен оқу ақысын төлеуі арқылы жүзеге асырылады.</w:t>
      </w:r>
    </w:p>
    <w:bookmarkEnd w:id="6"/>
    <w:p>
      <w:pPr>
        <w:spacing w:after="0"/>
        <w:ind w:left="0"/>
        <w:jc w:val="both"/>
      </w:pPr>
      <w:r>
        <w:rPr>
          <w:rFonts w:ascii="Times New Roman"/>
          <w:b w:val="false"/>
          <w:i w:val="false"/>
          <w:color w:val="000000"/>
          <w:sz w:val="28"/>
        </w:rPr>
        <w:t>
      Денсаулық сақтау саласындағы білім беру ұйымдарының, ЖЖОКБҰ мен ғылыми ұйымдардың (бұдан әрі – ғылыми ұйымдардың) резидентурасы тыңдаушыларын қабылдау мемлекеттік білім беру тапсырысын орналастыру арқылы, сондай-ақ білім алушылардың өз қаражаты және өзге де көздер есебінен оқу ақысын төлеу арқылы жүзеге асырылады.</w:t>
      </w:r>
    </w:p>
    <w:p>
      <w:pPr>
        <w:spacing w:after="0"/>
        <w:ind w:left="0"/>
        <w:jc w:val="both"/>
      </w:pPr>
      <w:r>
        <w:rPr>
          <w:rFonts w:ascii="Times New Roman"/>
          <w:b w:val="false"/>
          <w:i w:val="false"/>
          <w:color w:val="000000"/>
          <w:sz w:val="28"/>
        </w:rPr>
        <w:t>
      Бұл ретте, ЖЖОКБҰ келесі жағдайларда:</w:t>
      </w:r>
    </w:p>
    <w:p>
      <w:pPr>
        <w:spacing w:after="0"/>
        <w:ind w:left="0"/>
        <w:jc w:val="both"/>
      </w:pPr>
      <w:r>
        <w:rPr>
          <w:rFonts w:ascii="Times New Roman"/>
          <w:b w:val="false"/>
          <w:i w:val="false"/>
          <w:color w:val="000000"/>
          <w:sz w:val="28"/>
        </w:rPr>
        <w:t>
      1) білім саласындағы уәкілетті орган білім беру қызметімен айналысуға лицензияны және (немесе) лицензияға қосымшаны тоқтата тұру, қайтарып алу және күшін жою туралы шешім қабылдағанда;</w:t>
      </w:r>
    </w:p>
    <w:p>
      <w:pPr>
        <w:spacing w:after="0"/>
        <w:ind w:left="0"/>
        <w:jc w:val="both"/>
      </w:pPr>
      <w:r>
        <w:rPr>
          <w:rFonts w:ascii="Times New Roman"/>
          <w:b w:val="false"/>
          <w:i w:val="false"/>
          <w:color w:val="000000"/>
          <w:sz w:val="28"/>
        </w:rPr>
        <w:t>
      2) Қазақстан Республикасының Президенті жанындағы білім беру ұйымдары мен әскери, арнаулы оқу орындарын қоспағанда аккредиттеу тоқтап тұрғанда, қайтарғанда немесе жарамдылық мерзімі өткенде;</w:t>
      </w:r>
    </w:p>
    <w:p>
      <w:pPr>
        <w:spacing w:after="0"/>
        <w:ind w:left="0"/>
        <w:jc w:val="both"/>
      </w:pPr>
      <w:r>
        <w:rPr>
          <w:rFonts w:ascii="Times New Roman"/>
          <w:b w:val="false"/>
          <w:i w:val="false"/>
          <w:color w:val="000000"/>
          <w:sz w:val="28"/>
        </w:rPr>
        <w:t>
      3) мемлекеттік бақылау нәтижесі және (немесе) оның қорытындысы бойынша сот ісі кезеңінде өрескел қате анықталғанда;</w:t>
      </w:r>
    </w:p>
    <w:p>
      <w:pPr>
        <w:spacing w:after="0"/>
        <w:ind w:left="0"/>
        <w:jc w:val="both"/>
      </w:pPr>
      <w:r>
        <w:rPr>
          <w:rFonts w:ascii="Times New Roman"/>
          <w:b w:val="false"/>
          <w:i w:val="false"/>
          <w:color w:val="000000"/>
          <w:sz w:val="28"/>
        </w:rPr>
        <w:t>
      4) тиісті білім беру бағдарламаларының тобына Білім беру саласындағы уәкілетті органның білім беру бағдарламалары реестрінде білім беру бағдарламасы болмағанда немесе алынып тасталғанда қабылдауды іске асырмайды.";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"7. ЖЖОКБҰ магистратурасына түсушілердің өтініштерін қабылдау ЖЖОКБҰ қабылдау комиссиялары және (немесе) ақпараттық жүйе арқылы күнтізбелік жылдың 1 маусымы мен 15 шілдесі аралығында жүргізіледі.</w:t>
      </w:r>
    </w:p>
    <w:bookmarkEnd w:id="7"/>
    <w:p>
      <w:pPr>
        <w:spacing w:after="0"/>
        <w:ind w:left="0"/>
        <w:jc w:val="both"/>
      </w:pPr>
      <w:r>
        <w:rPr>
          <w:rFonts w:ascii="Times New Roman"/>
          <w:b w:val="false"/>
          <w:i w:val="false"/>
          <w:color w:val="000000"/>
          <w:sz w:val="28"/>
        </w:rPr>
        <w:t>
      Магистратураға түсушілерге арналған араб тілінен түсу емтиханы және шығармашылық емтихандар ЖЖОКБҰ-да күнтізбелік жылдың 16-25 шілдесі аралығында өткізіледі.</w:t>
      </w:r>
    </w:p>
    <w:p>
      <w:pPr>
        <w:spacing w:after="0"/>
        <w:ind w:left="0"/>
        <w:jc w:val="both"/>
      </w:pPr>
      <w:r>
        <w:rPr>
          <w:rFonts w:ascii="Times New Roman"/>
          <w:b w:val="false"/>
          <w:i w:val="false"/>
          <w:color w:val="000000"/>
          <w:sz w:val="28"/>
        </w:rPr>
        <w:t>
      Денсаулық сақтау саласындағы білім беру ұйымдарының, сондай-ақ ЖЖОКБҰ резидентурасына түсушілердің өтініштерін қабылдауды ЖЖОКБҰ қабылдау комиссиялары күнтізбелік жылдың 3-25 шілдесі аралығында жүргізеді. Қабылдау емтихандары күнтізбелік жылдың 8-16 тамызы аралығында өткізіледі.</w:t>
      </w:r>
    </w:p>
    <w:p>
      <w:pPr>
        <w:spacing w:after="0"/>
        <w:ind w:left="0"/>
        <w:jc w:val="both"/>
      </w:pPr>
      <w:r>
        <w:rPr>
          <w:rFonts w:ascii="Times New Roman"/>
          <w:b w:val="false"/>
          <w:i w:val="false"/>
          <w:color w:val="000000"/>
          <w:sz w:val="28"/>
        </w:rPr>
        <w:t>
      ЖЖОКБҰ докторантурасына өтініштерді қабылдау ЖЖОКБҰ қабылдау комиссиялары және (немесе) ақпараттық жүйе арқылы күнтізбелік жылдың 3 шілдесі мен 3 тамызы аралығында жүргізіледі. Докторантураға білім беру бағдарламаларының тобы бойынша түсу емтихандары күнтізбелік жылдың 4-20 тамызы аралығында өткізіледі.</w:t>
      </w:r>
    </w:p>
    <w:p>
      <w:pPr>
        <w:spacing w:after="0"/>
        <w:ind w:left="0"/>
        <w:jc w:val="both"/>
      </w:pPr>
      <w:r>
        <w:rPr>
          <w:rFonts w:ascii="Times New Roman"/>
          <w:b w:val="false"/>
          <w:i w:val="false"/>
          <w:color w:val="000000"/>
          <w:sz w:val="28"/>
        </w:rPr>
        <w:t>
      Түсуші өтініш беру кезінде бір ЖЖОКБҰ мен бір білім беру бағдарламасының тобын көрсетеді.</w:t>
      </w:r>
    </w:p>
    <w:p>
      <w:pPr>
        <w:spacing w:after="0"/>
        <w:ind w:left="0"/>
        <w:jc w:val="both"/>
      </w:pPr>
      <w:r>
        <w:rPr>
          <w:rFonts w:ascii="Times New Roman"/>
          <w:b w:val="false"/>
          <w:i w:val="false"/>
          <w:color w:val="000000"/>
          <w:sz w:val="28"/>
        </w:rPr>
        <w:t>
      Докторантураға түсуші тұлғалар мынадай құжаттар топтамасын тапсырады: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білім туралы құжат (құжаттарды қабылдау комиссиясына тапсырған кезде түпнұсқасы);</w:t>
      </w:r>
    </w:p>
    <w:p>
      <w:pPr>
        <w:spacing w:after="0"/>
        <w:ind w:left="0"/>
        <w:jc w:val="both"/>
      </w:pPr>
      <w:r>
        <w:rPr>
          <w:rFonts w:ascii="Times New Roman"/>
          <w:b w:val="false"/>
          <w:i w:val="false"/>
          <w:color w:val="000000"/>
          <w:sz w:val="28"/>
        </w:rPr>
        <w:t>
      3)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4) шетел тілі бойынша тест тапсырғаны туралы сертификат (ағылшын, француз, неміс) шетел тілі бойынша тест тапсырғаны туралы сертификат (ағылшын, француз, неміс) International English Language tests System (IELTS, шекті балл кемінде – 5,5), IELTS INDICATOR (АЙЛТС Индикатор) шекті балл – кемінде 5,5, Test of English as a Foreign Language Institutional Testing Programm (TOEFL ITP (ТОЙФЛ АйТиПи) шекті балл – кемінде 460, Test of English as a Foreign Language Institutional Testing Programm Internet-based Test (TOEFL IBT, шекті балл – кемінде 46), Test of English as a Foreign Language paper-based testing, (TOEFL PBT, шекті балл – кемінде 453), Deutsche Sprachpruеfung fuеr den Hochschulzugang (DSH, Niveau В2/В2 деңгейі), Test DaF– Prufung (Niveau В2/В2 деңгейі), Test de Franзais international ™ (TFI – оқу және тыңдау секциялары бойынша В2 деңгейінен төмен емес), Diplome d'Etudes en Langue franзaise (DELF, B2 деңгейі), Diplome Approfondi de Langue franзaise (DALF, В2 деңгейі), Test de connaissance du franзais (TCF – кемінде 50 балл);</w:t>
      </w:r>
    </w:p>
    <w:p>
      <w:pPr>
        <w:spacing w:after="0"/>
        <w:ind w:left="0"/>
        <w:jc w:val="both"/>
      </w:pPr>
      <w:r>
        <w:rPr>
          <w:rFonts w:ascii="Times New Roman"/>
          <w:b w:val="false"/>
          <w:i w:val="false"/>
          <w:color w:val="000000"/>
          <w:sz w:val="28"/>
        </w:rPr>
        <w:t>
      5) № ҚР ДСМ-175/2020 бұйрықпен бекітілген 075/у нысаны бойынша электрондық форматтағы медициналық анықтама;</w:t>
      </w:r>
    </w:p>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0"/>
        <w:ind w:left="0"/>
        <w:jc w:val="both"/>
      </w:pPr>
      <w:r>
        <w:rPr>
          <w:rFonts w:ascii="Times New Roman"/>
          <w:b w:val="false"/>
          <w:i w:val="false"/>
          <w:color w:val="000000"/>
          <w:sz w:val="28"/>
        </w:rPr>
        <w:t>
      6) 3x4 сантиметр көлеміндегі алты фотосурет;</w:t>
      </w:r>
    </w:p>
    <w:p>
      <w:pPr>
        <w:spacing w:after="0"/>
        <w:ind w:left="0"/>
        <w:jc w:val="both"/>
      </w:pPr>
      <w:r>
        <w:rPr>
          <w:rFonts w:ascii="Times New Roman"/>
          <w:b w:val="false"/>
          <w:i w:val="false"/>
          <w:color w:val="000000"/>
          <w:sz w:val="28"/>
        </w:rPr>
        <w:t>
      7) жұмыс орны бойынша кадр қызметімен расталған кадрларды есепке алу жөніндегі жеке іс парағы немесе еңбек қызметін растайтын өзге құжат;</w:t>
      </w:r>
    </w:p>
    <w:p>
      <w:pPr>
        <w:spacing w:after="0"/>
        <w:ind w:left="0"/>
        <w:jc w:val="both"/>
      </w:pPr>
      <w:r>
        <w:rPr>
          <w:rFonts w:ascii="Times New Roman"/>
          <w:b w:val="false"/>
          <w:i w:val="false"/>
          <w:color w:val="000000"/>
          <w:sz w:val="28"/>
        </w:rPr>
        <w:t>
      8) соңғы 3 күнтізбелік жылдағы ғылыми және ғылыми-әдістемелік жұмыстардың тізімі (ғылыми жарияланымдар, зерттеулер жүргізу жоспары, эссе және басқа құжаттар);</w:t>
      </w:r>
    </w:p>
    <w:p>
      <w:pPr>
        <w:spacing w:after="0"/>
        <w:ind w:left="0"/>
        <w:jc w:val="both"/>
      </w:pPr>
      <w:r>
        <w:rPr>
          <w:rFonts w:ascii="Times New Roman"/>
          <w:b w:val="false"/>
          <w:i w:val="false"/>
          <w:color w:val="000000"/>
          <w:sz w:val="28"/>
        </w:rPr>
        <w:t>
      9) алдын ала іріктеу нәтижелері ("Денсаулық сақтау" білім саласы бойынша).</w:t>
      </w:r>
    </w:p>
    <w:p>
      <w:pPr>
        <w:spacing w:after="0"/>
        <w:ind w:left="0"/>
        <w:jc w:val="both"/>
      </w:pPr>
      <w:r>
        <w:rPr>
          <w:rFonts w:ascii="Times New Roman"/>
          <w:b w:val="false"/>
          <w:i w:val="false"/>
          <w:color w:val="000000"/>
          <w:sz w:val="28"/>
        </w:rPr>
        <w:t>
      4) және 7) тармақшаларда көрсетілген құжаттар тұпнұсқада және көшірмелерде ұсынылады, салыстыру жүргізілгеннен кейін түпнұсқалары өтініш берушіге қайтарылады.</w:t>
      </w:r>
    </w:p>
    <w:p>
      <w:pPr>
        <w:spacing w:after="0"/>
        <w:ind w:left="0"/>
        <w:jc w:val="both"/>
      </w:pPr>
      <w:r>
        <w:rPr>
          <w:rFonts w:ascii="Times New Roman"/>
          <w:b w:val="false"/>
          <w:i w:val="false"/>
          <w:color w:val="000000"/>
          <w:sz w:val="28"/>
        </w:rPr>
        <w:t>
      Осы тармақта көрсетілген құжаттар тізбесін толық ұсынбаған жағдайда қабылдау комиссиясы түсушілерден құжаттарды қабылдамайды.</w:t>
      </w:r>
    </w:p>
    <w:p>
      <w:pPr>
        <w:spacing w:after="0"/>
        <w:ind w:left="0"/>
        <w:jc w:val="both"/>
      </w:pPr>
      <w:r>
        <w:rPr>
          <w:rFonts w:ascii="Times New Roman"/>
          <w:b w:val="false"/>
          <w:i w:val="false"/>
          <w:color w:val="000000"/>
          <w:sz w:val="28"/>
        </w:rPr>
        <w:t>
      Магистратураға, резидентураға және докторантураға қабылдау күнтізбелік жылдың 28 тамызына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"10. Магистратураға немесе резидентураға түсуші адамдар күнтізбелік жылдың 25-28 тамызы аралығында көрсетілетін қызметті берушіге (ЖЖОКБҰ-ның қабылдау комиссиясы арқылы) немесе "электрондық үкіметтің" www.egov.kz веб-порталы (бұдан әрі – портал) арқылы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стандартының (бұдан әрі – Мемлекеттік көрсетілетін қызмет стандарты) 8-тармағында көзделген құжаттар топтамасын тапсырады.</w:t>
      </w:r>
    </w:p>
    <w:bookmarkEnd w:id="8"/>
    <w:p>
      <w:pPr>
        <w:spacing w:after="0"/>
        <w:ind w:left="0"/>
        <w:jc w:val="both"/>
      </w:pPr>
      <w:r>
        <w:rPr>
          <w:rFonts w:ascii="Times New Roman"/>
          <w:b w:val="false"/>
          <w:i w:val="false"/>
          <w:color w:val="000000"/>
          <w:sz w:val="28"/>
        </w:rPr>
        <w:t>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Мемлекеттік көрсетілетін қызмет стандартында келтірілген.</w:t>
      </w:r>
    </w:p>
    <w:p>
      <w:pPr>
        <w:spacing w:after="0"/>
        <w:ind w:left="0"/>
        <w:jc w:val="both"/>
      </w:pPr>
      <w:r>
        <w:rPr>
          <w:rFonts w:ascii="Times New Roman"/>
          <w:b w:val="false"/>
          <w:i w:val="false"/>
          <w:color w:val="000000"/>
          <w:sz w:val="28"/>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тиісті мемлекеттік ақпараттық жүйелерден "электрондық үкімет" шлюзі арқылы беріледі.</w:t>
      </w:r>
    </w:p>
    <w:p>
      <w:pPr>
        <w:spacing w:after="0"/>
        <w:ind w:left="0"/>
        <w:jc w:val="both"/>
      </w:pPr>
      <w:r>
        <w:rPr>
          <w:rFonts w:ascii="Times New Roman"/>
          <w:b w:val="false"/>
          <w:i w:val="false"/>
          <w:color w:val="000000"/>
          <w:sz w:val="28"/>
        </w:rPr>
        <w:t xml:space="preserve">
      Көрсетілетін қызметті берушінің қызметкері құжаттар топтамасын қабылдауды, оларды тіркеуді және көрсетілетін қызметті алушыға өтініш келіп түскен күні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 39 бұйрық) бекітілген нысан бойынша құжаттар топтамасын қабылдау туралы қолхат беруді жүзеге асырады не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 көрсетуге арналған сұраудың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құжаттар толық болмаған жағдайда өтінішті одан әрі қараудан дәлелді бас тартуды дайындайды, ол өтініш берушінің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алушыға ЖЖОКБҰ-ға қабылдау үшін құжаттардың қабылданғаны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жылдың 28 тамызына дейінгі мерзімде ұсынады. </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 алушыны ЖЖКОБҰ-ға магистранттардың немесе резиденттердің қатарына қабылдау туралы бұйрық шығарады.</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негіздер бойынша мемлекеттік қызметті көрсетуден бас тартады.</w:t>
      </w:r>
    </w:p>
    <w:p>
      <w:pPr>
        <w:spacing w:after="0"/>
        <w:ind w:left="0"/>
        <w:jc w:val="both"/>
      </w:pPr>
      <w:r>
        <w:rPr>
          <w:rFonts w:ascii="Times New Roman"/>
          <w:b w:val="false"/>
          <w:i w:val="false"/>
          <w:color w:val="000000"/>
          <w:sz w:val="28"/>
        </w:rPr>
        <w:t>
      Келісуші мемлекеттік органның жауабы теріс болған не мемлекеттік қызметті көрсетуден бас тарту үшін өзге де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"11. Ғылыми-педагогикалық магистратураға түсуші тұлғалар шет тілі (таңдау бойынша ағылшын, неміс, француз) бойынша тестілеуден, білім беру бағдарламалары тобының бейіні бойынша тестілеуден, оқуға дайындығын анықтауға арналған таңдауы бойынша қазақ немесе орыс тіліндегі тестілеуден тұратын КТ тапсырады.</w:t>
      </w:r>
    </w:p>
    <w:bookmarkEnd w:id="9"/>
    <w:p>
      <w:pPr>
        <w:spacing w:after="0"/>
        <w:ind w:left="0"/>
        <w:jc w:val="both"/>
      </w:pPr>
      <w:r>
        <w:rPr>
          <w:rFonts w:ascii="Times New Roman"/>
          <w:b w:val="false"/>
          <w:i w:val="false"/>
          <w:color w:val="000000"/>
          <w:sz w:val="28"/>
        </w:rPr>
        <w:t>
      Оқыту қазақ немесе орыс тілінде жүргізілетін бейінді магистратураға түсуші тұлғалар таңдауы бойынша қазақ немесе орыс тіліндегі білім беру бағдарламалары тобының бейіні бойынша тестілеуден және оқуға дайындығын анықтауға арналған тестілеуден тұратын КТ тапсырады.</w:t>
      </w:r>
    </w:p>
    <w:p>
      <w:pPr>
        <w:spacing w:after="0"/>
        <w:ind w:left="0"/>
        <w:jc w:val="both"/>
      </w:pPr>
      <w:r>
        <w:rPr>
          <w:rFonts w:ascii="Times New Roman"/>
          <w:b w:val="false"/>
          <w:i w:val="false"/>
          <w:color w:val="000000"/>
          <w:sz w:val="28"/>
        </w:rPr>
        <w:t>
      Оқыту ағылшын тілінде жүргізілетін бейінді магистратураға түсуші тұлғалар ағылшын тіліндегі білім беру бағдарламалары тобының бейіні бойынша тестілеуден және оқуға дайындығын анықтауға арналған таңдауы бойынша қазақ немесе орыс немесе ағылшын тіліндегі тестілеуден тұратын КТ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магистратураға түсуші тұлғалар:</w:t>
      </w:r>
    </w:p>
    <w:p>
      <w:pPr>
        <w:spacing w:after="0"/>
        <w:ind w:left="0"/>
        <w:jc w:val="both"/>
      </w:pPr>
      <w:r>
        <w:rPr>
          <w:rFonts w:ascii="Times New Roman"/>
          <w:b w:val="false"/>
          <w:i w:val="false"/>
          <w:color w:val="000000"/>
          <w:sz w:val="28"/>
        </w:rPr>
        <w:t>
      1) шет тілі (таңдау бойынша ағылшын, неміс, француз) бойынша тесттен, оқуға дайындығын анықтауға арналған таңдауы бойынша қазақ немесе орыс тіліндегі тестілеуден тұратын КТ;</w:t>
      </w:r>
    </w:p>
    <w:p>
      <w:pPr>
        <w:spacing w:after="0"/>
        <w:ind w:left="0"/>
        <w:jc w:val="both"/>
      </w:pPr>
      <w:r>
        <w:rPr>
          <w:rFonts w:ascii="Times New Roman"/>
          <w:b w:val="false"/>
          <w:i w:val="false"/>
          <w:color w:val="000000"/>
          <w:sz w:val="28"/>
        </w:rPr>
        <w:t>
      2) білім беру бағдарламалары тобының бейіні бойынша екі шығармашылық емтихан тапсырады.</w:t>
      </w:r>
    </w:p>
    <w:p>
      <w:pPr>
        <w:spacing w:after="0"/>
        <w:ind w:left="0"/>
        <w:jc w:val="both"/>
      </w:pPr>
      <w:r>
        <w:rPr>
          <w:rFonts w:ascii="Times New Roman"/>
          <w:b w:val="false"/>
          <w:i w:val="false"/>
          <w:color w:val="000000"/>
          <w:sz w:val="28"/>
        </w:rPr>
        <w:t>
      Араб тілін білуді талап ететін білім беру бағдарламалары тобының магистратурасына түсуші тұлғалар:</w:t>
      </w:r>
    </w:p>
    <w:p>
      <w:pPr>
        <w:spacing w:after="0"/>
        <w:ind w:left="0"/>
        <w:jc w:val="both"/>
      </w:pPr>
      <w:r>
        <w:rPr>
          <w:rFonts w:ascii="Times New Roman"/>
          <w:b w:val="false"/>
          <w:i w:val="false"/>
          <w:color w:val="000000"/>
          <w:sz w:val="28"/>
        </w:rPr>
        <w:t>
      1) араб тілі бойынша түсу емтиханын;</w:t>
      </w:r>
    </w:p>
    <w:p>
      <w:pPr>
        <w:spacing w:after="0"/>
        <w:ind w:left="0"/>
        <w:jc w:val="both"/>
      </w:pPr>
      <w:r>
        <w:rPr>
          <w:rFonts w:ascii="Times New Roman"/>
          <w:b w:val="false"/>
          <w:i w:val="false"/>
          <w:color w:val="000000"/>
          <w:sz w:val="28"/>
        </w:rPr>
        <w:t>
      2) білім беру бағдарламалары тобының бейіні бойынша тестілеуден және оқуға дайындығын анықтауға арналған таңдауы бойынша қазақ немесе орыс тіліндегі тестілеуден тұратын КТ тапсырады.";</w:t>
      </w:r>
    </w:p>
    <w:bookmarkStart w:name="z16" w:id="10"/>
    <w:p>
      <w:pPr>
        <w:spacing w:after="0"/>
        <w:ind w:left="0"/>
        <w:jc w:val="both"/>
      </w:pPr>
      <w:r>
        <w:rPr>
          <w:rFonts w:ascii="Times New Roman"/>
          <w:b w:val="false"/>
          <w:i w:val="false"/>
          <w:color w:val="000000"/>
          <w:sz w:val="28"/>
        </w:rPr>
        <w:t>
      20-1-тармақ мынадай редакцияда жазылсын:</w:t>
      </w:r>
    </w:p>
    <w:bookmarkEnd w:id="10"/>
    <w:bookmarkStart w:name="z17" w:id="11"/>
    <w:p>
      <w:pPr>
        <w:spacing w:after="0"/>
        <w:ind w:left="0"/>
        <w:jc w:val="both"/>
      </w:pPr>
      <w:r>
        <w:rPr>
          <w:rFonts w:ascii="Times New Roman"/>
          <w:b w:val="false"/>
          <w:i w:val="false"/>
          <w:color w:val="000000"/>
          <w:sz w:val="28"/>
        </w:rPr>
        <w:t>
      "20-1. Докторантураға компьютерлік форматтағы түсу емтиханы:</w:t>
      </w:r>
    </w:p>
    <w:bookmarkEnd w:id="11"/>
    <w:p>
      <w:pPr>
        <w:spacing w:after="0"/>
        <w:ind w:left="0"/>
        <w:jc w:val="both"/>
      </w:pPr>
      <w:r>
        <w:rPr>
          <w:rFonts w:ascii="Times New Roman"/>
          <w:b w:val="false"/>
          <w:i w:val="false"/>
          <w:color w:val="000000"/>
          <w:sz w:val="28"/>
        </w:rPr>
        <w:t>
      1) эссе жазудан;</w:t>
      </w:r>
    </w:p>
    <w:p>
      <w:pPr>
        <w:spacing w:after="0"/>
        <w:ind w:left="0"/>
        <w:jc w:val="both"/>
      </w:pPr>
      <w:r>
        <w:rPr>
          <w:rFonts w:ascii="Times New Roman"/>
          <w:b w:val="false"/>
          <w:i w:val="false"/>
          <w:color w:val="000000"/>
          <w:sz w:val="28"/>
        </w:rPr>
        <w:t>
      2) докторантурада оқуға дайындығын анықтауға арналған тестілеуден;</w:t>
      </w:r>
    </w:p>
    <w:p>
      <w:pPr>
        <w:spacing w:after="0"/>
        <w:ind w:left="0"/>
        <w:jc w:val="both"/>
      </w:pPr>
      <w:r>
        <w:rPr>
          <w:rFonts w:ascii="Times New Roman"/>
          <w:b w:val="false"/>
          <w:i w:val="false"/>
          <w:color w:val="000000"/>
          <w:sz w:val="28"/>
        </w:rPr>
        <w:t>
      3) білім беру бағдарламасы тобының бейіні бойынша емтихан сұрақтарына жауаптардан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9-қосымшаға</w:t>
      </w:r>
      <w:r>
        <w:rPr>
          <w:rFonts w:ascii="Times New Roman"/>
          <w:b w:val="false"/>
          <w:i w:val="false"/>
          <w:color w:val="000000"/>
          <w:sz w:val="28"/>
        </w:rPr>
        <w:t xml:space="preserve"> сәйкес қорытынды баға эссе, докторантурада оқуға дайындығын анықтауға арналған тест, білім беру бағдарламасы тобының бейіні бойынша емтихан сұрақтарына берілген жауаптар нәтижелерінің қосындысынан алынған балдар жиынтығынан тұрады.</w:t>
      </w:r>
    </w:p>
    <w:p>
      <w:pPr>
        <w:spacing w:after="0"/>
        <w:ind w:left="0"/>
        <w:jc w:val="both"/>
      </w:pPr>
      <w:r>
        <w:rPr>
          <w:rFonts w:ascii="Times New Roman"/>
          <w:b w:val="false"/>
          <w:i w:val="false"/>
          <w:color w:val="000000"/>
          <w:sz w:val="28"/>
        </w:rPr>
        <w:t>
      Докторантураға түсу емтиханына 4 сағат беріледі.</w:t>
      </w:r>
    </w:p>
    <w:p>
      <w:pPr>
        <w:spacing w:after="0"/>
        <w:ind w:left="0"/>
        <w:jc w:val="both"/>
      </w:pPr>
      <w:r>
        <w:rPr>
          <w:rFonts w:ascii="Times New Roman"/>
          <w:b w:val="false"/>
          <w:i w:val="false"/>
          <w:color w:val="000000"/>
          <w:sz w:val="28"/>
        </w:rPr>
        <w:t>
      Компьютерлік форматтағы түсу емтиханын бастау үшін түсушіге:</w:t>
      </w:r>
    </w:p>
    <w:p>
      <w:pPr>
        <w:spacing w:after="0"/>
        <w:ind w:left="0"/>
        <w:jc w:val="both"/>
      </w:pPr>
      <w:r>
        <w:rPr>
          <w:rFonts w:ascii="Times New Roman"/>
          <w:b w:val="false"/>
          <w:i w:val="false"/>
          <w:color w:val="000000"/>
          <w:sz w:val="28"/>
        </w:rPr>
        <w:t>
      1) логин көрсету;</w:t>
      </w:r>
    </w:p>
    <w:p>
      <w:pPr>
        <w:spacing w:after="0"/>
        <w:ind w:left="0"/>
        <w:jc w:val="both"/>
      </w:pPr>
      <w:r>
        <w:rPr>
          <w:rFonts w:ascii="Times New Roman"/>
          <w:b w:val="false"/>
          <w:i w:val="false"/>
          <w:color w:val="000000"/>
          <w:sz w:val="28"/>
        </w:rPr>
        <w:t>
      2) паролін көрсету;</w:t>
      </w:r>
    </w:p>
    <w:p>
      <w:pPr>
        <w:spacing w:after="0"/>
        <w:ind w:left="0"/>
        <w:jc w:val="both"/>
      </w:pPr>
      <w:r>
        <w:rPr>
          <w:rFonts w:ascii="Times New Roman"/>
          <w:b w:val="false"/>
          <w:i w:val="false"/>
          <w:color w:val="000000"/>
          <w:sz w:val="28"/>
        </w:rPr>
        <w:t>
      3) адам бетінің көлемдік-кеңістіктік формасының сканері арқылы авторизациялау;</w:t>
      </w:r>
    </w:p>
    <w:p>
      <w:pPr>
        <w:spacing w:after="0"/>
        <w:ind w:left="0"/>
        <w:jc w:val="both"/>
      </w:pPr>
      <w:r>
        <w:rPr>
          <w:rFonts w:ascii="Times New Roman"/>
          <w:b w:val="false"/>
          <w:i w:val="false"/>
          <w:color w:val="000000"/>
          <w:sz w:val="28"/>
        </w:rPr>
        <w:t>
      4) докторантураға компьютерлік форматтағы түсу емтиханын өткізу қағидаларымен танысу;</w:t>
      </w:r>
    </w:p>
    <w:p>
      <w:pPr>
        <w:spacing w:after="0"/>
        <w:ind w:left="0"/>
        <w:jc w:val="both"/>
      </w:pPr>
      <w:r>
        <w:rPr>
          <w:rFonts w:ascii="Times New Roman"/>
          <w:b w:val="false"/>
          <w:i w:val="false"/>
          <w:color w:val="000000"/>
          <w:sz w:val="28"/>
        </w:rPr>
        <w:t>
      5) түсу емтиханы мәліметінің дұрыстығын растау;</w:t>
      </w:r>
    </w:p>
    <w:p>
      <w:pPr>
        <w:spacing w:after="0"/>
        <w:ind w:left="0"/>
        <w:jc w:val="both"/>
      </w:pPr>
      <w:r>
        <w:rPr>
          <w:rFonts w:ascii="Times New Roman"/>
          <w:b w:val="false"/>
          <w:i w:val="false"/>
          <w:color w:val="000000"/>
          <w:sz w:val="28"/>
        </w:rPr>
        <w:t>
      6) "Кіру" батырмасын басқаннан кейін түсу емтиханын тапсыруға кірісу керек.</w:t>
      </w:r>
    </w:p>
    <w:p>
      <w:pPr>
        <w:spacing w:after="0"/>
        <w:ind w:left="0"/>
        <w:jc w:val="both"/>
      </w:pPr>
      <w:r>
        <w:rPr>
          <w:rFonts w:ascii="Times New Roman"/>
          <w:b w:val="false"/>
          <w:i w:val="false"/>
          <w:color w:val="000000"/>
          <w:sz w:val="28"/>
        </w:rPr>
        <w:t>
      Түсу емтиханы аяқталған соң түсушінің эссе және білім беру бағдарламасы тобының бейіні бойынша емтихан сұрақтарының бөлімдері бойынша жауаптары өзі таңдаған ЖЖКОБҰ-ға өңдеу және бағалау үшін жіберіледі. Докторантурада оқуға дайындығын анықтауға арналған тест бөлімі бойынша түсушінің жауаптарын ҰТО өңдейді.</w:t>
      </w:r>
    </w:p>
    <w:p>
      <w:pPr>
        <w:spacing w:after="0"/>
        <w:ind w:left="0"/>
        <w:jc w:val="both"/>
      </w:pPr>
      <w:r>
        <w:rPr>
          <w:rFonts w:ascii="Times New Roman"/>
          <w:b w:val="false"/>
          <w:i w:val="false"/>
          <w:color w:val="000000"/>
          <w:sz w:val="28"/>
        </w:rPr>
        <w:t>
      Компьютерлік форматтағы түсу емтиханының нәтижесі түсу емтиханы өткізілгеннен кейін келесі күні жарияланады.</w:t>
      </w:r>
    </w:p>
    <w:p>
      <w:pPr>
        <w:spacing w:after="0"/>
        <w:ind w:left="0"/>
        <w:jc w:val="both"/>
      </w:pPr>
      <w:r>
        <w:rPr>
          <w:rFonts w:ascii="Times New Roman"/>
          <w:b w:val="false"/>
          <w:i w:val="false"/>
          <w:color w:val="000000"/>
          <w:sz w:val="28"/>
        </w:rPr>
        <w:t>
      Түсу емтиханының және (немесе) апелляцияға өтінішті қарау (апелляцияға өтініш берген жағдайда) нәтижелері бойынша түсушіге ҰТО-ның сайтында жарияланатын және түсушінің жеке кабинетіне жолданатын электрондық сертификат беріледі.</w:t>
      </w:r>
    </w:p>
    <w:p>
      <w:pPr>
        <w:spacing w:after="0"/>
        <w:ind w:left="0"/>
        <w:jc w:val="both"/>
      </w:pPr>
      <w:r>
        <w:rPr>
          <w:rFonts w:ascii="Times New Roman"/>
          <w:b w:val="false"/>
          <w:i w:val="false"/>
          <w:color w:val="000000"/>
          <w:sz w:val="28"/>
        </w:rPr>
        <w:t>
      Докторантураға компьютерлік форматтағы түсу емтиханының электрондық сертификаты ҰТО-ның сайтында расталады және күнтізбелік жылғы 31 желтоқсанға дейін жеке куәлігін ұсынған жағдайда жарамды болып табылады.";</w:t>
      </w:r>
    </w:p>
    <w:bookmarkStart w:name="z19" w:id="12"/>
    <w:p>
      <w:pPr>
        <w:spacing w:after="0"/>
        <w:ind w:left="0"/>
        <w:jc w:val="both"/>
      </w:pPr>
      <w:r>
        <w:rPr>
          <w:rFonts w:ascii="Times New Roman"/>
          <w:b w:val="false"/>
          <w:i w:val="false"/>
          <w:color w:val="000000"/>
          <w:sz w:val="28"/>
        </w:rPr>
        <w:t xml:space="preserve">
      мынадай мазмұндағы 20-3, 20-4 және 20-5-тармақтармен толықтырылсын: </w:t>
      </w:r>
    </w:p>
    <w:bookmarkEnd w:id="12"/>
    <w:bookmarkStart w:name="z20" w:id="13"/>
    <w:p>
      <w:pPr>
        <w:spacing w:after="0"/>
        <w:ind w:left="0"/>
        <w:jc w:val="both"/>
      </w:pPr>
      <w:r>
        <w:rPr>
          <w:rFonts w:ascii="Times New Roman"/>
          <w:b w:val="false"/>
          <w:i w:val="false"/>
          <w:color w:val="000000"/>
          <w:sz w:val="28"/>
        </w:rPr>
        <w:t>
      "20-3. Компьютерлік форматтағы түсу емтиханының өткізу қағидаларының сақталуын бақылауды жүзеге асыру үшін уәкілетті орган айқындаған ұйымдарға түсу емтихандарының әкімшілері және білім беру саласындағы уәкілетті органның, басқа да мүдделі мемлекеттік органдар мен ведомстволар қызметкерлерінің, азаматтық қоғам институттары, үкіметтік емес ұйымдар өкілдерінің қатарынан бақылаушылар жіберіледі. Түсу емтихандарының әкімшілері аудитория мен дәліз бойынша кезекші қызметін атқарады.</w:t>
      </w:r>
    </w:p>
    <w:bookmarkEnd w:id="13"/>
    <w:p>
      <w:pPr>
        <w:spacing w:after="0"/>
        <w:ind w:left="0"/>
        <w:jc w:val="both"/>
      </w:pPr>
      <w:r>
        <w:rPr>
          <w:rFonts w:ascii="Times New Roman"/>
          <w:b w:val="false"/>
          <w:i w:val="false"/>
          <w:color w:val="000000"/>
          <w:sz w:val="28"/>
        </w:rPr>
        <w:t>
      Түсушілер компьютерлік форматтағы түсу емтиханына бір-бірден кіргізіледі және жеке басын куәландыратын құжаты немесе төлқұжаты негізінде түсушілердің жеке басы бетінің көлемдік-кеңістіктік формасының сканерленуі арқылы сәйкестендіріледі.</w:t>
      </w:r>
    </w:p>
    <w:p>
      <w:pPr>
        <w:spacing w:after="0"/>
        <w:ind w:left="0"/>
        <w:jc w:val="both"/>
      </w:pPr>
      <w:r>
        <w:rPr>
          <w:rFonts w:ascii="Times New Roman"/>
          <w:b w:val="false"/>
          <w:i w:val="false"/>
          <w:color w:val="000000"/>
          <w:sz w:val="28"/>
        </w:rPr>
        <w:t xml:space="preserve">
      Компьютерлік форматтағы түсу емтиханына кіргізу кезінде қол және рамалық металл іздегіштер пайдаланылады. </w:t>
      </w:r>
    </w:p>
    <w:p>
      <w:pPr>
        <w:spacing w:after="0"/>
        <w:ind w:left="0"/>
        <w:jc w:val="both"/>
      </w:pPr>
      <w:r>
        <w:rPr>
          <w:rFonts w:ascii="Times New Roman"/>
          <w:b w:val="false"/>
          <w:i w:val="false"/>
          <w:color w:val="000000"/>
          <w:sz w:val="28"/>
        </w:rPr>
        <w:t>
      Компьютерлік форматтағы түсу емтиханына кіргізу барысында металл іздегішпен тексеру кезінде тыйым салынған заттар (ақпараттарды тасымалдау функциясымен жабдықталған ұялы байланыстар, смарт сағаттар, калькулятор, сымды және сымсыз құлаққаптар, шпаргалкаларды, оқу-әдістемелік әдебиеттер) табылған жағдайда түсу емтиханының әкімшісі осы Қағидаларға 10-қосымшаға сәйкес нысан бойынша Докторантураға компьютерлік форматтағы түсу емтиханына кіргізу барысында тыйым салынған заттарды табу бойынша акт жасайды және түсуші ағымдағы жылы түсу емтиханына жіберілмейді.</w:t>
      </w:r>
    </w:p>
    <w:p>
      <w:pPr>
        <w:spacing w:after="0"/>
        <w:ind w:left="0"/>
        <w:jc w:val="both"/>
      </w:pPr>
      <w:r>
        <w:rPr>
          <w:rFonts w:ascii="Times New Roman"/>
          <w:b w:val="false"/>
          <w:i w:val="false"/>
          <w:color w:val="000000"/>
          <w:sz w:val="28"/>
        </w:rPr>
        <w:t>
      Түсу емтиханына кіргізу барысында бөгде адам анықталған жағдайда түсу емтиханының әкімшісі осы Қағидаларға 11-қосымшаға сәйкес нысан бойынша Докторантураға компьютерлік форматтағы түсу емтиханына кіргізу барысында бөгде тұлғаның анықталуы туралы акт жасайды, түсуші осы түсу емтиханына кіргізілмейді.</w:t>
      </w:r>
    </w:p>
    <w:p>
      <w:pPr>
        <w:spacing w:after="0"/>
        <w:ind w:left="0"/>
        <w:jc w:val="both"/>
      </w:pPr>
      <w:r>
        <w:rPr>
          <w:rFonts w:ascii="Times New Roman"/>
          <w:b w:val="false"/>
          <w:i w:val="false"/>
          <w:color w:val="000000"/>
          <w:sz w:val="28"/>
        </w:rPr>
        <w:t>
      Өз орнына "бөтен тұлғаны" кіргізуге талпынған түсушілерге ағымдағы жылы докторантураға түсу емтиханына кіруге рұқсат етілмейді.</w:t>
      </w:r>
    </w:p>
    <w:bookmarkStart w:name="z21" w:id="14"/>
    <w:p>
      <w:pPr>
        <w:spacing w:after="0"/>
        <w:ind w:left="0"/>
        <w:jc w:val="both"/>
      </w:pPr>
      <w:r>
        <w:rPr>
          <w:rFonts w:ascii="Times New Roman"/>
          <w:b w:val="false"/>
          <w:i w:val="false"/>
          <w:color w:val="000000"/>
          <w:sz w:val="28"/>
        </w:rPr>
        <w:t>
      20-4. Докторантураға компьютерлік форматтағы түсу емтиханын өткізу барысында түсушіге:</w:t>
      </w:r>
    </w:p>
    <w:bookmarkEnd w:id="14"/>
    <w:p>
      <w:pPr>
        <w:spacing w:after="0"/>
        <w:ind w:left="0"/>
        <w:jc w:val="both"/>
      </w:pPr>
      <w:r>
        <w:rPr>
          <w:rFonts w:ascii="Times New Roman"/>
          <w:b w:val="false"/>
          <w:i w:val="false"/>
          <w:color w:val="000000"/>
          <w:sz w:val="28"/>
        </w:rPr>
        <w:t>
      1) аудиториядан дәліз кезекшісінің функциясын атқаратын түсу емтиханы әкімшісінің рұқсатынсыз және алып жүруінсіз шығуға;</w:t>
      </w:r>
    </w:p>
    <w:p>
      <w:pPr>
        <w:spacing w:after="0"/>
        <w:ind w:left="0"/>
        <w:jc w:val="both"/>
      </w:pPr>
      <w:r>
        <w:rPr>
          <w:rFonts w:ascii="Times New Roman"/>
          <w:b w:val="false"/>
          <w:i w:val="false"/>
          <w:color w:val="000000"/>
          <w:sz w:val="28"/>
        </w:rPr>
        <w:t>
      2) аудиториядан 2 рет және ұзақтығы 10 минуттан артық шығуға;</w:t>
      </w:r>
    </w:p>
    <w:p>
      <w:pPr>
        <w:spacing w:after="0"/>
        <w:ind w:left="0"/>
        <w:jc w:val="both"/>
      </w:pPr>
      <w:r>
        <w:rPr>
          <w:rFonts w:ascii="Times New Roman"/>
          <w:b w:val="false"/>
          <w:i w:val="false"/>
          <w:color w:val="000000"/>
          <w:sz w:val="28"/>
        </w:rPr>
        <w:t>
      3) сөйлесуге, орын ауыстыруға;</w:t>
      </w:r>
    </w:p>
    <w:p>
      <w:pPr>
        <w:spacing w:after="0"/>
        <w:ind w:left="0"/>
        <w:jc w:val="both"/>
      </w:pPr>
      <w:r>
        <w:rPr>
          <w:rFonts w:ascii="Times New Roman"/>
          <w:b w:val="false"/>
          <w:i w:val="false"/>
          <w:color w:val="000000"/>
          <w:sz w:val="28"/>
        </w:rPr>
        <w:t>
      4) құжаттармен және бейінді білім беру бағдарламаларының тобы бойынша емтихан сұрақтарының жауаптарына арналған түсушіге берілетін А4 форматындағы парағымен алмасуға;</w:t>
      </w:r>
    </w:p>
    <w:p>
      <w:pPr>
        <w:spacing w:after="0"/>
        <w:ind w:left="0"/>
        <w:jc w:val="both"/>
      </w:pPr>
      <w:r>
        <w:rPr>
          <w:rFonts w:ascii="Times New Roman"/>
          <w:b w:val="false"/>
          <w:i w:val="false"/>
          <w:color w:val="000000"/>
          <w:sz w:val="28"/>
        </w:rPr>
        <w:t>
      5) құжаттарды және бейінді білім беру бағдарламаларының тобы бойынша емтихан сұрақтарының жауаптарына арналған түсушіге берілетін А4 форматындағы парақты аудиториядан шығаруға;</w:t>
      </w:r>
    </w:p>
    <w:p>
      <w:pPr>
        <w:spacing w:after="0"/>
        <w:ind w:left="0"/>
        <w:jc w:val="both"/>
      </w:pPr>
      <w:r>
        <w:rPr>
          <w:rFonts w:ascii="Times New Roman"/>
          <w:b w:val="false"/>
          <w:i w:val="false"/>
          <w:color w:val="000000"/>
          <w:sz w:val="28"/>
        </w:rPr>
        <w:t>
      6) аудиторияға шпаргалкаларды, оқу-әдістемелік әдебиеттерді, калькулятор, фотоаппарат, ақпараттарды тасымалдау функциясымен жабдықталған кез келген ұялы байланыс құралдарын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сымды және сымсыз құлаққаптар және тағы басқалар) алып кіруіне және қолдануына;</w:t>
      </w:r>
    </w:p>
    <w:p>
      <w:pPr>
        <w:spacing w:after="0"/>
        <w:ind w:left="0"/>
        <w:jc w:val="both"/>
      </w:pPr>
      <w:r>
        <w:rPr>
          <w:rFonts w:ascii="Times New Roman"/>
          <w:b w:val="false"/>
          <w:i w:val="false"/>
          <w:color w:val="000000"/>
          <w:sz w:val="28"/>
        </w:rPr>
        <w:t>
      7) түсу емтиханына пайдаланылатын техникаға және қауіпсіздік жүйесіне қасақана зиян келтіруге рұқсат етілмейді.</w:t>
      </w:r>
    </w:p>
    <w:p>
      <w:pPr>
        <w:spacing w:after="0"/>
        <w:ind w:left="0"/>
        <w:jc w:val="both"/>
      </w:pPr>
      <w:r>
        <w:rPr>
          <w:rFonts w:ascii="Times New Roman"/>
          <w:b w:val="false"/>
          <w:i w:val="false"/>
          <w:color w:val="000000"/>
          <w:sz w:val="28"/>
        </w:rPr>
        <w:t>
      Бұл ретте түсу емтиханы өткізілетін компьютердің интерфейсіндегі калькуляторларды, Менделеев кестесін және тұздардың ерігіштігі кестесін пайдалануға рұқсат етіледі.</w:t>
      </w:r>
    </w:p>
    <w:p>
      <w:pPr>
        <w:spacing w:after="0"/>
        <w:ind w:left="0"/>
        <w:jc w:val="both"/>
      </w:pPr>
      <w:r>
        <w:rPr>
          <w:rFonts w:ascii="Times New Roman"/>
          <w:b w:val="false"/>
          <w:i w:val="false"/>
          <w:color w:val="000000"/>
          <w:sz w:val="28"/>
        </w:rPr>
        <w:t>
      Түсу емтиханында осы тармақта көрсетілген заттар түсушіден табылған кезде, сондай-ақ, түсуші осы тармақты бұзған жағдайда түсу емтиханының әкімшісі бақылаушылармен бірге осы Қағидаларға 12-қосымшаға сәйкес нысан бойынша Докторантураға компьютерлік форматтағы түсу емтиханын өткізу барысында тыйым салынған заттардың тәркіленуі және тәртіп сақтау ережесін бұзған түсушіні аудиториядан шығару туралы акт жасайды. Түсуші аудиториядан шығарылады. Түсу емтиханының нәтижелері өңделмейді және жойылады.</w:t>
      </w:r>
    </w:p>
    <w:p>
      <w:pPr>
        <w:spacing w:after="0"/>
        <w:ind w:left="0"/>
        <w:jc w:val="both"/>
      </w:pPr>
      <w:r>
        <w:rPr>
          <w:rFonts w:ascii="Times New Roman"/>
          <w:b w:val="false"/>
          <w:i w:val="false"/>
          <w:color w:val="000000"/>
          <w:sz w:val="28"/>
        </w:rPr>
        <w:t>
      Түсу емтиханын өткізу барысында бөгде тұлға анықталған жағдайда, түсу емтиханының әкімшісі бақылаушылармен бірге осы Қағидаларға 13-қосымшаға сәйкес нысан бойынша Докторантураға компьютерлік форматтағы түсу емтиханы барысында бөгде тұлғаның анықталуы туралы акт жасайды. Бөгде тұлға аудиториядан шығарылады. Түсу емтиханының нәтижелері өңделмейді және жойылады.</w:t>
      </w:r>
    </w:p>
    <w:p>
      <w:pPr>
        <w:spacing w:after="0"/>
        <w:ind w:left="0"/>
        <w:jc w:val="both"/>
      </w:pPr>
      <w:r>
        <w:rPr>
          <w:rFonts w:ascii="Times New Roman"/>
          <w:b w:val="false"/>
          <w:i w:val="false"/>
          <w:color w:val="000000"/>
          <w:sz w:val="28"/>
        </w:rPr>
        <w:t>
      Түсу емтиханы барысында өз орнына "бөтен тұлғаны" кіргізген түсушілерге ағымдағы жылы докторантураға түсу емтиханын тапсыруға рұқсат етілмейді.</w:t>
      </w:r>
    </w:p>
    <w:bookmarkStart w:name="z22" w:id="15"/>
    <w:p>
      <w:pPr>
        <w:spacing w:after="0"/>
        <w:ind w:left="0"/>
        <w:jc w:val="both"/>
      </w:pPr>
      <w:r>
        <w:rPr>
          <w:rFonts w:ascii="Times New Roman"/>
          <w:b w:val="false"/>
          <w:i w:val="false"/>
          <w:color w:val="000000"/>
          <w:sz w:val="28"/>
        </w:rPr>
        <w:t>
      20-5. Докторантураға компьютерлік форматтағы түсу емтиханы аяқталғаннан кейін ҰТО күнтізбелік жылдың 30 тамызына дейін түсу емтиханы кезіндегі бейнебақылау жазбаларын қарауды жүзеге асырады.</w:t>
      </w:r>
    </w:p>
    <w:bookmarkEnd w:id="15"/>
    <w:p>
      <w:pPr>
        <w:spacing w:after="0"/>
        <w:ind w:left="0"/>
        <w:jc w:val="both"/>
      </w:pPr>
      <w:r>
        <w:rPr>
          <w:rFonts w:ascii="Times New Roman"/>
          <w:b w:val="false"/>
          <w:i w:val="false"/>
          <w:color w:val="000000"/>
          <w:sz w:val="28"/>
        </w:rPr>
        <w:t>
      Түсу емтиханында түсушілердің осы Қағидалардың 20-3 және 20-4-тармақтарында көрсетілген тыйым салынған заттарды пайдаланғандығы анықталған жағдайда ҰТО Докторантураға компьютерлік форматтағы түсу емтиханына барысында тыйым салынған затты пайдаланғаны туралы акт жасайды және растайтын материалдарымен бірге білім беру саласындағы уәкілетті органға ұсынады.</w:t>
      </w:r>
    </w:p>
    <w:p>
      <w:pPr>
        <w:spacing w:after="0"/>
        <w:ind w:left="0"/>
        <w:jc w:val="both"/>
      </w:pPr>
      <w:r>
        <w:rPr>
          <w:rFonts w:ascii="Times New Roman"/>
          <w:b w:val="false"/>
          <w:i w:val="false"/>
          <w:color w:val="000000"/>
          <w:sz w:val="28"/>
        </w:rPr>
        <w:t>
      Докторантураға компьютерлік форматтағы түсу емтиханы барысында тыйым салынған затты пайдаланғаны туралы акт және растайтын материалдар білім беру саласындағы уәкілетті органмен құрылған комиссияның қарауына ұсынылады.</w:t>
      </w:r>
    </w:p>
    <w:p>
      <w:pPr>
        <w:spacing w:after="0"/>
        <w:ind w:left="0"/>
        <w:jc w:val="both"/>
      </w:pPr>
      <w:r>
        <w:rPr>
          <w:rFonts w:ascii="Times New Roman"/>
          <w:b w:val="false"/>
          <w:i w:val="false"/>
          <w:color w:val="000000"/>
          <w:sz w:val="28"/>
        </w:rPr>
        <w:t>
      Комиссияның шешімімен түсу емтихандарының сертификаттары білім беру саласындағы уәкілетті органның бұйрығымен жойылады.</w:t>
      </w:r>
    </w:p>
    <w:p>
      <w:pPr>
        <w:spacing w:after="0"/>
        <w:ind w:left="0"/>
        <w:jc w:val="both"/>
      </w:pPr>
      <w:r>
        <w:rPr>
          <w:rFonts w:ascii="Times New Roman"/>
          <w:b w:val="false"/>
          <w:i w:val="false"/>
          <w:color w:val="000000"/>
          <w:sz w:val="28"/>
        </w:rPr>
        <w:t>
      Түсу емтиханының сертификаты жойылғаннан кейін ЖЖОКБҰ түсушіге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"22. Білім беру бағдарламаларының топтары бойынша емтихан комиссиялары тиісті бейінге сәйкес ЖЖОКБҰ профессор-оқытушылық құрамының, ғылым докторы немесе кандидаты ғылыми дәрежесі бар немесе философия докторы (PhD) дәрежесі бар ЖЖОКБҰ қызметкерлерінің қатарынан қалыптастырылады.</w:t>
      </w:r>
    </w:p>
    <w:bookmarkEnd w:id="16"/>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Емтихан комиссиясының құрамы олардың төрағалары көрсетіле отырып ЖЖОКБҰ басшысының бұйрығымен бекітіледі және білім беру және денсаулық сақтау саласындағы уәкілетті органға жіберіледі.</w:t>
      </w:r>
    </w:p>
    <w:p>
      <w:pPr>
        <w:spacing w:after="0"/>
        <w:ind w:left="0"/>
        <w:jc w:val="both"/>
      </w:pPr>
      <w:r>
        <w:rPr>
          <w:rFonts w:ascii="Times New Roman"/>
          <w:b w:val="false"/>
          <w:i w:val="false"/>
          <w:color w:val="000000"/>
          <w:sz w:val="28"/>
        </w:rPr>
        <w:t>
      ЖЖОКБҰ-ның емтихан комиссиялары жұмыстарды түсушінің жеке коды бойынша тексереді және қарау нәтижелерін ақпараттық жүйе арқылы ҰТО-ға нәтижелерді одан әрі жариялау үшін жібереді.</w:t>
      </w:r>
    </w:p>
    <w:p>
      <w:pPr>
        <w:spacing w:after="0"/>
        <w:ind w:left="0"/>
        <w:jc w:val="both"/>
      </w:pPr>
      <w:r>
        <w:rPr>
          <w:rFonts w:ascii="Times New Roman"/>
          <w:b w:val="false"/>
          <w:i w:val="false"/>
          <w:color w:val="000000"/>
          <w:sz w:val="28"/>
        </w:rPr>
        <w:t>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бағдарламаларының топтарына, сондай-ақ "Гуманитарлық ғылымдар", "Әлеуметтік ғылымдар", "Бизнес және басқару" кадрларын даярлау бағыттары бойынша түсуші тұлғалар осы Үлгілік қағидаларға 6-қосымшаға сәйкес балдармен Graduate Record Examinations (грэдуэйт рекорд экзаменейшен) GRE стандартталған тестін тапсыру туралы халықаралық сертификаты бар болған жағдайда докторантураға түсу емтиханынан босатылады.</w:t>
      </w:r>
    </w:p>
    <w:p>
      <w:pPr>
        <w:spacing w:after="0"/>
        <w:ind w:left="0"/>
        <w:jc w:val="both"/>
      </w:pPr>
      <w:r>
        <w:rPr>
          <w:rFonts w:ascii="Times New Roman"/>
          <w:b w:val="false"/>
          <w:i w:val="false"/>
          <w:color w:val="000000"/>
          <w:sz w:val="28"/>
        </w:rPr>
        <w:t>
      Ұсынылатын сертификаттардың түпнұсқалылығын және жарамдылық мерзімін ЖЖОКБҰ-ның қабылдау комиссиялары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"26. Докторантураға, резидентураға, магистратураға түсуші тұлғалардан апелляцияға өтініш апелляциялық комиссия төрағасының атына жеке немесе ҰТО-ның ақпараттық жүйесі арқылы беріледі.</w:t>
      </w:r>
    </w:p>
    <w:bookmarkEnd w:id="17"/>
    <w:p>
      <w:pPr>
        <w:spacing w:after="0"/>
        <w:ind w:left="0"/>
        <w:jc w:val="both"/>
      </w:pPr>
      <w:r>
        <w:rPr>
          <w:rFonts w:ascii="Times New Roman"/>
          <w:b w:val="false"/>
          <w:i w:val="false"/>
          <w:color w:val="000000"/>
          <w:sz w:val="28"/>
        </w:rPr>
        <w:t>
      Өтініштер докторантураға түсу емтихандары, шығармашылық емтихандар және КТ нәтижелері жарияланғаннан кейінгі келесі күні сағат 13.00-ге дейін қабылданады және ЖЖОКБҰ-ның апелляциялық комиссиясы өтініш берілген күннен бастап бір күн ішінде қарайды.</w:t>
      </w:r>
    </w:p>
    <w:p>
      <w:pPr>
        <w:spacing w:after="0"/>
        <w:ind w:left="0"/>
        <w:jc w:val="both"/>
      </w:pPr>
      <w:r>
        <w:rPr>
          <w:rFonts w:ascii="Times New Roman"/>
          <w:b w:val="false"/>
          <w:i w:val="false"/>
          <w:color w:val="000000"/>
          <w:sz w:val="28"/>
        </w:rPr>
        <w:t>
      Докторантураға компьютерлік форматтағы түсу емтиханы бойынша апелляцияға өтініш нәтижелері жарияланғаннан кейін келесі күні сағат 13.00-ден 13.30-ға дейін білім беру саласындағы уәкілетті орган айқындаған ұйымдардың базасында қабылданады.</w:t>
      </w:r>
    </w:p>
    <w:p>
      <w:pPr>
        <w:spacing w:after="0"/>
        <w:ind w:left="0"/>
        <w:jc w:val="both"/>
      </w:pPr>
      <w:r>
        <w:rPr>
          <w:rFonts w:ascii="Times New Roman"/>
          <w:b w:val="false"/>
          <w:i w:val="false"/>
          <w:color w:val="000000"/>
          <w:sz w:val="28"/>
        </w:rPr>
        <w:t>
      Докторантураға түсуші тұлғалардан докторантурада оқуға дайындығын анықтауға арналған тест бөлімінде тест тапсырмаларының мазмұны және техникалық себеп бойынша апелляцияны Республикалық апелляциялық комиссия қарастырады.</w:t>
      </w:r>
    </w:p>
    <w:p>
      <w:pPr>
        <w:spacing w:after="0"/>
        <w:ind w:left="0"/>
        <w:jc w:val="both"/>
      </w:pPr>
      <w:r>
        <w:rPr>
          <w:rFonts w:ascii="Times New Roman"/>
          <w:b w:val="false"/>
          <w:i w:val="false"/>
          <w:color w:val="000000"/>
          <w:sz w:val="28"/>
        </w:rPr>
        <w:t>
      Докторантурада оқуға дайындығын анықтауға арналған тест бөлімінде техникалық себептер бойынша апелляцияға өтінішті түсуші түсу емтиханы өткізу барысында береді.</w:t>
      </w:r>
    </w:p>
    <w:p>
      <w:pPr>
        <w:spacing w:after="0"/>
        <w:ind w:left="0"/>
        <w:jc w:val="both"/>
      </w:pPr>
      <w:r>
        <w:rPr>
          <w:rFonts w:ascii="Times New Roman"/>
          <w:b w:val="false"/>
          <w:i w:val="false"/>
          <w:color w:val="000000"/>
          <w:sz w:val="28"/>
        </w:rPr>
        <w:t xml:space="preserve">
      Техникалық себеп бойынша апелляция тест тапсырмасы шартының фрагменті (мәтін, сызба, суреттер, кестелер) болмаса, соның нәтижесінде дұрыс жауапты анықтау мүмкін болмағанда қабылданады. </w:t>
      </w:r>
    </w:p>
    <w:p>
      <w:pPr>
        <w:spacing w:after="0"/>
        <w:ind w:left="0"/>
        <w:jc w:val="both"/>
      </w:pPr>
      <w:r>
        <w:rPr>
          <w:rFonts w:ascii="Times New Roman"/>
          <w:b w:val="false"/>
          <w:i w:val="false"/>
          <w:color w:val="000000"/>
          <w:sz w:val="28"/>
        </w:rPr>
        <w:t xml:space="preserve">
      Апелляцияға арналған өтініште көрсетілген нақты фактілер қарастырылуға жатады. </w:t>
      </w:r>
    </w:p>
    <w:p>
      <w:pPr>
        <w:spacing w:after="0"/>
        <w:ind w:left="0"/>
        <w:jc w:val="both"/>
      </w:pPr>
      <w:r>
        <w:rPr>
          <w:rFonts w:ascii="Times New Roman"/>
          <w:b w:val="false"/>
          <w:i w:val="false"/>
          <w:color w:val="000000"/>
          <w:sz w:val="28"/>
        </w:rPr>
        <w:t>
      Тест тапсырмаларының мазмұны бойынша апелляция мынадай жағдайларда қаралады:</w:t>
      </w:r>
    </w:p>
    <w:p>
      <w:pPr>
        <w:spacing w:after="0"/>
        <w:ind w:left="0"/>
        <w:jc w:val="both"/>
      </w:pPr>
      <w:r>
        <w:rPr>
          <w:rFonts w:ascii="Times New Roman"/>
          <w:b w:val="false"/>
          <w:i w:val="false"/>
          <w:color w:val="000000"/>
          <w:sz w:val="28"/>
        </w:rPr>
        <w:t>
      1) дұрыс жауап дұрыс жауаптар кодымен сәйкес келмейді (дұрыс жауаптың нұсқасы көрсетіледі);</w:t>
      </w:r>
    </w:p>
    <w:p>
      <w:pPr>
        <w:spacing w:after="0"/>
        <w:ind w:left="0"/>
        <w:jc w:val="both"/>
      </w:pPr>
      <w:r>
        <w:rPr>
          <w:rFonts w:ascii="Times New Roman"/>
          <w:b w:val="false"/>
          <w:i w:val="false"/>
          <w:color w:val="000000"/>
          <w:sz w:val="28"/>
        </w:rPr>
        <w:t>
      2) дұрыс жауап жоқ;</w:t>
      </w:r>
    </w:p>
    <w:p>
      <w:pPr>
        <w:spacing w:after="0"/>
        <w:ind w:left="0"/>
        <w:jc w:val="both"/>
      </w:pPr>
      <w:r>
        <w:rPr>
          <w:rFonts w:ascii="Times New Roman"/>
          <w:b w:val="false"/>
          <w:i w:val="false"/>
          <w:color w:val="000000"/>
          <w:sz w:val="28"/>
        </w:rPr>
        <w:t>
      3) барлық ұсынылған жауаптардың ішінен бір дұрыс жауапты таңдау арқылы тест тапсырмаларында бір бірден артық дұрыс жауап бар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құрастырылмаған.</w:t>
      </w:r>
    </w:p>
    <w:p>
      <w:pPr>
        <w:spacing w:after="0"/>
        <w:ind w:left="0"/>
        <w:jc w:val="both"/>
      </w:pPr>
      <w:r>
        <w:rPr>
          <w:rFonts w:ascii="Times New Roman"/>
          <w:b w:val="false"/>
          <w:i w:val="false"/>
          <w:color w:val="000000"/>
          <w:sz w:val="28"/>
        </w:rPr>
        <w:t>
      Тест тапсырмаларын қайта қарау үшін мазмұны бойынша өтініш берген кезде түсуші дәлелді негіздемені (толық түсініктеме) көрсетеді.</w:t>
      </w:r>
    </w:p>
    <w:p>
      <w:pPr>
        <w:spacing w:after="0"/>
        <w:ind w:left="0"/>
        <w:jc w:val="both"/>
      </w:pPr>
      <w:r>
        <w:rPr>
          <w:rFonts w:ascii="Times New Roman"/>
          <w:b w:val="false"/>
          <w:i w:val="false"/>
          <w:color w:val="000000"/>
          <w:sz w:val="28"/>
        </w:rPr>
        <w:t>
      Барлық тест тапсырмаларын қайта қарастыру бойынша апелляцияға арналған өтініште әрбір тест тапсырмасы бойынша дәлелді негіздемені көрсетпей (толық түсіндірме, тапсырманың толық шешімі) берілсе, қарастыруға жатпайды.</w:t>
      </w:r>
    </w:p>
    <w:p>
      <w:pPr>
        <w:spacing w:after="0"/>
        <w:ind w:left="0"/>
        <w:jc w:val="both"/>
      </w:pPr>
      <w:r>
        <w:rPr>
          <w:rFonts w:ascii="Times New Roman"/>
          <w:b w:val="false"/>
          <w:i w:val="false"/>
          <w:color w:val="000000"/>
          <w:sz w:val="28"/>
        </w:rPr>
        <w:t>
      Эссе жазудан және білім беру бағдарламасы тобының бейіні бойынша емтихан сұрақтарына жауаптар нәтижесі бойынша апелляцияны ЖЖОКБҰ-ның апелляциялық комиссиясы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xml:space="preserve">
      "30. Ғылыми-педагогикалық магистратураға тұлғаларды ақылы негізде қабылдау КТ қорытындылары бойынша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(бұдан әрі – 7-қосымша) сәйкес оқыту қазақ немесе орыс тілінде жүргізілетін магистратураға кешенді тестілеу үшін 150 балдық бағалау жүйесінің шәкіліне сәйкес кемінде 50 балл, бұл ретте шет тілі бойынша кемінде 25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оқуға дайындығын анықтауға арналған тест бойынша – кемінде 7 балл жинаған жағдайда жүзеге асырылады.</w:t>
      </w:r>
    </w:p>
    <w:bookmarkEnd w:id="18"/>
    <w:p>
      <w:pPr>
        <w:spacing w:after="0"/>
        <w:ind w:left="0"/>
        <w:jc w:val="both"/>
      </w:pPr>
      <w:r>
        <w:rPr>
          <w:rFonts w:ascii="Times New Roman"/>
          <w:b w:val="false"/>
          <w:i w:val="false"/>
          <w:color w:val="000000"/>
          <w:sz w:val="28"/>
        </w:rPr>
        <w:t>
      Оқыту қазақ немесе орыс тілінде жүргізілетін бейінді магистратураға тұлғаларды ақылы негізде қабылдау КТ қорытындылары бойынша осы Үлгілік қағидаларға 7-1-қосымшаға (бұдан әрі – 7-1-қосымша) сәйкес оқыту қазақ немесе орыс тілінде жүргізілетін бейінді магистратурада білім алу үшін кешенді тестілеу үшін 100 балдық бағалау жүйесінің шәкіліне сәйкес кемінде 25 балл, бұл ретте оқуға дайындығын анықтауға арналған тест бойынша – кемінде 7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жинаған жағдайда жүзеге асырылады.</w:t>
      </w:r>
    </w:p>
    <w:p>
      <w:pPr>
        <w:spacing w:after="0"/>
        <w:ind w:left="0"/>
        <w:jc w:val="both"/>
      </w:pPr>
      <w:r>
        <w:rPr>
          <w:rFonts w:ascii="Times New Roman"/>
          <w:b w:val="false"/>
          <w:i w:val="false"/>
          <w:color w:val="000000"/>
          <w:sz w:val="28"/>
        </w:rPr>
        <w:t xml:space="preserve">
      Оқыту ағылшын тілінде жүргізілетін бейінді магистратураға тұлғаларды ақылы негізде қабылдау КТ қорытындылары бойынша осы Үлгілік қағидаларға </w:t>
      </w:r>
      <w:r>
        <w:rPr>
          <w:rFonts w:ascii="Times New Roman"/>
          <w:b w:val="false"/>
          <w:i w:val="false"/>
          <w:color w:val="000000"/>
          <w:sz w:val="28"/>
        </w:rPr>
        <w:t>8-қосымшаға</w:t>
      </w:r>
      <w:r>
        <w:rPr>
          <w:rFonts w:ascii="Times New Roman"/>
          <w:b w:val="false"/>
          <w:i w:val="false"/>
          <w:color w:val="000000"/>
          <w:sz w:val="28"/>
        </w:rPr>
        <w:t xml:space="preserve"> (бұдан әрі – 8-қосымша) сәйкес оқыту ағылшын тілдерінде жүргізілетін бейінді магистратурада білім алу үшін кешенді тестілеу үшін 100 балдық бағалау жүйесінің шәкіліне сәйкес кемінде 25 балл, бұл ретте оқуға дайындығын анықтауға арналған тест бойынша – кемінде 7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жинаған жағдайда жүзеге асырылады.</w:t>
      </w:r>
    </w:p>
    <w:p>
      <w:pPr>
        <w:spacing w:after="0"/>
        <w:ind w:left="0"/>
        <w:jc w:val="both"/>
      </w:pPr>
      <w:r>
        <w:rPr>
          <w:rFonts w:ascii="Times New Roman"/>
          <w:b w:val="false"/>
          <w:i w:val="false"/>
          <w:color w:val="000000"/>
          <w:sz w:val="28"/>
        </w:rPr>
        <w:t xml:space="preserve">
      Шығармашылық дайындықты талап ететін білім беру бағдарламаларының тобы бойынша магистратураға ақылы негізде қабылдау КТ және білім беру бағдарламалары тобының бейіні бойынша шығармашылық емтихандардың нәтижелері бойынша </w:t>
      </w:r>
      <w:r>
        <w:rPr>
          <w:rFonts w:ascii="Times New Roman"/>
          <w:b w:val="false"/>
          <w:i w:val="false"/>
          <w:color w:val="000000"/>
          <w:sz w:val="28"/>
        </w:rPr>
        <w:t>7-қосымшаға</w:t>
      </w:r>
      <w:r>
        <w:rPr>
          <w:rFonts w:ascii="Times New Roman"/>
          <w:b w:val="false"/>
          <w:i w:val="false"/>
          <w:color w:val="000000"/>
          <w:sz w:val="28"/>
        </w:rPr>
        <w:t xml:space="preserve"> сәйкес кемінде 50 балл, бұл ретте: шет тілі бойынша – кемінде 25 балл, оқуға дайындығын анықтауға арналған тест бойынша – кемінде 7 балл және әр шығармашылық емтиханнан - кемінде 7 балл жинаған жағдайда жүзеге асырылады.</w:t>
      </w:r>
    </w:p>
    <w:p>
      <w:pPr>
        <w:spacing w:after="0"/>
        <w:ind w:left="0"/>
        <w:jc w:val="both"/>
      </w:pPr>
      <w:r>
        <w:rPr>
          <w:rFonts w:ascii="Times New Roman"/>
          <w:b w:val="false"/>
          <w:i w:val="false"/>
          <w:color w:val="000000"/>
          <w:sz w:val="28"/>
        </w:rPr>
        <w:t>
      Әр шығармашылық емтиханнан ең жоғары балл саны 35 балды құрауы тиіс.</w:t>
      </w:r>
    </w:p>
    <w:p>
      <w:pPr>
        <w:spacing w:after="0"/>
        <w:ind w:left="0"/>
        <w:jc w:val="both"/>
      </w:pPr>
      <w:r>
        <w:rPr>
          <w:rFonts w:ascii="Times New Roman"/>
          <w:b w:val="false"/>
          <w:i w:val="false"/>
          <w:color w:val="000000"/>
          <w:sz w:val="28"/>
        </w:rPr>
        <w:t>
      Араб тілін білуді талап ететін білім беру бағдарламаларының тобы бойынша магистратураға ақылы негізде қабылдау араб тілі бойынша түсу емтихандарының және КТ нәтижелері бойынша 7-қосымшаға сәйкес кемінде 50 балл, бұл ретте араб тілі бойынша – кемінде 25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оқуға дайындығын анықтауға арналған тест бойынша – кемінде 7 балл жинаған жағдайда жүзеге асырылады.</w:t>
      </w:r>
    </w:p>
    <w:p>
      <w:pPr>
        <w:spacing w:after="0"/>
        <w:ind w:left="0"/>
        <w:jc w:val="both"/>
      </w:pPr>
      <w:r>
        <w:rPr>
          <w:rFonts w:ascii="Times New Roman"/>
          <w:b w:val="false"/>
          <w:i w:val="false"/>
          <w:color w:val="000000"/>
          <w:sz w:val="28"/>
        </w:rPr>
        <w:t>
      Магистратураға түсушілер ЖЖОКБҰ белгілеген шекті өту балын жинаған жағдайда ЖЖОКБҰ-ға қабылданады.</w:t>
      </w:r>
    </w:p>
    <w:p>
      <w:pPr>
        <w:spacing w:after="0"/>
        <w:ind w:left="0"/>
        <w:jc w:val="both"/>
      </w:pPr>
      <w:r>
        <w:rPr>
          <w:rFonts w:ascii="Times New Roman"/>
          <w:b w:val="false"/>
          <w:i w:val="false"/>
          <w:color w:val="000000"/>
          <w:sz w:val="28"/>
        </w:rPr>
        <w:t>
      Тұлғаларды резидентураға қабылдау білім беру бағдарламалары топтарының бейіні бойынша түсу емтиханының қорытындысы бойынша және мүмкін болған 100 балдан кемінде 75 балл жинаған жағдайда жүзеге асырылады.</w:t>
      </w:r>
    </w:p>
    <w:p>
      <w:pPr>
        <w:spacing w:after="0"/>
        <w:ind w:left="0"/>
        <w:jc w:val="both"/>
      </w:pPr>
      <w:r>
        <w:rPr>
          <w:rFonts w:ascii="Times New Roman"/>
          <w:b w:val="false"/>
          <w:i w:val="false"/>
          <w:color w:val="000000"/>
          <w:sz w:val="28"/>
        </w:rPr>
        <w:t>
      Докторантураға тұлғаларды қабылдау шет тілін меңгерудің жалпыеуропалық құзыреттеріне (стандарттарына) сәйкес шет тілін меңгергенін растайтын халықаралық сертификатының негізінде және докторантураның білім беру бағдарламалары топтарының бейіні бойынша түсу емтиханының қорытындысы бойынша және мүмкін болған 100 балдан кемінде 50 балл жинаған жағдайда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"31. Мемлекеттік білім беру тапсырысы бойынша білім алу үшін КТ және (немесе) түсу емтиханының және (немесе) шығармашылық емтихандар бойынша ең жоғары балл жинаған тұлғалар конкурстық негізде қабылданады:</w:t>
      </w:r>
    </w:p>
    <w:bookmarkEnd w:id="19"/>
    <w:p>
      <w:pPr>
        <w:spacing w:after="0"/>
        <w:ind w:left="0"/>
        <w:jc w:val="both"/>
      </w:pPr>
      <w:r>
        <w:rPr>
          <w:rFonts w:ascii="Times New Roman"/>
          <w:b w:val="false"/>
          <w:i w:val="false"/>
          <w:color w:val="000000"/>
          <w:sz w:val="28"/>
        </w:rPr>
        <w:t>
      1) Ғылыми-педагогикалық магистратура үшін, оның ішінде шығармашылық дайындықты талап ететін білім беру бағдарламаларының топтары, араб тілін білуді талап ететін білім беру бағдарламалары топтары үшін 7-қосымшаға сәйкес – кемінде 75 балл;</w:t>
      </w:r>
    </w:p>
    <w:p>
      <w:pPr>
        <w:spacing w:after="0"/>
        <w:ind w:left="0"/>
        <w:jc w:val="both"/>
      </w:pPr>
      <w:r>
        <w:rPr>
          <w:rFonts w:ascii="Times New Roman"/>
          <w:b w:val="false"/>
          <w:i w:val="false"/>
          <w:color w:val="000000"/>
          <w:sz w:val="28"/>
        </w:rPr>
        <w:t>
      2) оқыту қазақ немесе орыс тілінде жүргізілетін бейінді магистратура үшін 7-1-қосымшаға сәйкес – кемінде 50 балл;</w:t>
      </w:r>
    </w:p>
    <w:p>
      <w:pPr>
        <w:spacing w:after="0"/>
        <w:ind w:left="0"/>
        <w:jc w:val="both"/>
      </w:pPr>
      <w:r>
        <w:rPr>
          <w:rFonts w:ascii="Times New Roman"/>
          <w:b w:val="false"/>
          <w:i w:val="false"/>
          <w:color w:val="000000"/>
          <w:sz w:val="28"/>
        </w:rPr>
        <w:t>
      3) оқыту ағылшын тілінде жүргізілетін бейінді магистратура үшін 8-қосымшаға сәйкес – кемінде 50 балл;</w:t>
      </w:r>
    </w:p>
    <w:p>
      <w:pPr>
        <w:spacing w:after="0"/>
        <w:ind w:left="0"/>
        <w:jc w:val="both"/>
      </w:pPr>
      <w:r>
        <w:rPr>
          <w:rFonts w:ascii="Times New Roman"/>
          <w:b w:val="false"/>
          <w:i w:val="false"/>
          <w:color w:val="000000"/>
          <w:sz w:val="28"/>
        </w:rPr>
        <w:t>
      4) резидентура үшін – кемінде 75 балл.</w:t>
      </w:r>
    </w:p>
    <w:p>
      <w:pPr>
        <w:spacing w:after="0"/>
        <w:ind w:left="0"/>
        <w:jc w:val="both"/>
      </w:pPr>
      <w:r>
        <w:rPr>
          <w:rFonts w:ascii="Times New Roman"/>
          <w:b w:val="false"/>
          <w:i w:val="false"/>
          <w:color w:val="000000"/>
          <w:sz w:val="28"/>
        </w:rPr>
        <w:t>
      Мемлекеттік білім беру тапсырысы бойынша докторантурада білім алу үшін түсу емтиханынан кемінде 75 балл жинаған тұлғалар конкурстық негізде қабылданады.";</w:t>
      </w:r>
    </w:p>
    <w:bookmarkStart w:name="z31" w:id="20"/>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0"/>
    <w:bookmarkStart w:name="z32"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Үлгілік қағидаларға 7-1-қосымшамен толықтырылсын;</w:t>
      </w:r>
    </w:p>
    <w:bookmarkEnd w:id="21"/>
    <w:bookmarkStart w:name="z33"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Үлгілік қағидаларға 10-қосымшамен толықтырылсын;</w:t>
      </w:r>
    </w:p>
    <w:bookmarkEnd w:id="22"/>
    <w:bookmarkStart w:name="z34"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Үлгілік қағидаларға 11-қосымшамен толықтырылсын;</w:t>
      </w:r>
    </w:p>
    <w:bookmarkEnd w:id="23"/>
    <w:bookmarkStart w:name="z35" w:id="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Үлгілік қағидаларға 12-қосымшамен толықтырылсын;</w:t>
      </w:r>
    </w:p>
    <w:bookmarkEnd w:id="24"/>
    <w:bookmarkStart w:name="z36"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Үлгілік қағидаларға 13-қосымшамен толықтырылсын.</w:t>
      </w:r>
    </w:p>
    <w:bookmarkEnd w:id="25"/>
    <w:bookmarkStart w:name="z37" w:id="26"/>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26"/>
    <w:bookmarkStart w:name="z38" w:id="2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7"/>
    <w:bookmarkStart w:name="z39" w:id="2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28"/>
    <w:bookmarkStart w:name="z40" w:id="29"/>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9"/>
    <w:bookmarkStart w:name="z41" w:id="30"/>
    <w:p>
      <w:pPr>
        <w:spacing w:after="0"/>
        <w:ind w:left="0"/>
        <w:jc w:val="both"/>
      </w:pPr>
      <w:r>
        <w:rPr>
          <w:rFonts w:ascii="Times New Roman"/>
          <w:b w:val="false"/>
          <w:i w:val="false"/>
          <w:color w:val="000000"/>
          <w:sz w:val="28"/>
        </w:rPr>
        <w:t>
      3. Осы бұйрықтың орындалуын бақылау жетекші ететін Қазақстан Республикасының Білім және ғылым вице-министріне жүктелсін.</w:t>
      </w:r>
    </w:p>
    <w:bookmarkEnd w:id="30"/>
    <w:bookmarkStart w:name="z42" w:id="3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9 тамыздағы</w:t>
            </w:r>
            <w:r>
              <w:br/>
            </w:r>
            <w:r>
              <w:rPr>
                <w:rFonts w:ascii="Times New Roman"/>
                <w:b w:val="false"/>
                <w:i w:val="false"/>
                <w:color w:val="000000"/>
                <w:sz w:val="20"/>
              </w:rPr>
              <w:t>№ 388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Арнаулы және (немесе) шығармашылық емтиханның өткізу формасы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832"/>
        <w:gridCol w:w="847"/>
        <w:gridCol w:w="2814"/>
        <w:gridCol w:w="58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және (немесе) шығармашылық емтиханның өткізу формасы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бойынша нормативтер</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бойынша нормативтер</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музыкалық қабілетін көрсету</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(адам бетінің гипстен жасалған маскасының суреті)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(натюрморт)</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(соло) бағдарламасын орындау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әдебиеттен ауызша емтихан. Музыкалық тақырыптарды орындау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 немесе Арт-жобаның презентациясы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Кинотеледраматургия бойынша эссе және өнер туындыларын талдау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 бойынша ауызша емтихан.</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коллоквиум.</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шығармаларын ұсыну және коллоквиум.</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w:t>
            </w:r>
            <w:r>
              <w:br/>
            </w:r>
            <w:r>
              <w:rPr>
                <w:rFonts w:ascii="Times New Roman"/>
                <w:b w:val="false"/>
                <w:i w:val="false"/>
                <w:color w:val="000000"/>
                <w:sz w:val="20"/>
              </w:rPr>
              <w:t>
Сольфеджио бойынша диктант</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вокал</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Балетмейстер өнері бойынша тәжірибелік жұмыс.</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жұмыс-аудиовизуалды немесе медиа жұмысты талдау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2</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 немесе сызу</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негіздері бойынша ауызша емтихан</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Ұйымдастыру-қойылым жұмысының негіздері</w:t>
            </w:r>
          </w:p>
        </w:tc>
      </w:tr>
    </w:tbl>
    <w:p>
      <w:pPr>
        <w:spacing w:after="0"/>
        <w:ind w:left="0"/>
        <w:jc w:val="both"/>
      </w:pPr>
      <w:r>
        <w:rPr>
          <w:rFonts w:ascii="Times New Roman"/>
          <w:b w:val="false"/>
          <w:i w:val="false"/>
          <w:color w:val="000000"/>
          <w:sz w:val="28"/>
        </w:rPr>
        <w:t>
      * қысқартылған оқыту мерзімдерін көздейтін жоғары білімі бар кадрларды даярлаудың ұқсас бағыттары бойынша "В029 - Аудиовизуалды құрылғылар және медиа өндіріс" білім беру бағдарламалары тобын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9 тамыздағы</w:t>
            </w:r>
            <w:r>
              <w:br/>
            </w:r>
            <w:r>
              <w:rPr>
                <w:rFonts w:ascii="Times New Roman"/>
                <w:b w:val="false"/>
                <w:i w:val="false"/>
                <w:color w:val="000000"/>
                <w:sz w:val="20"/>
              </w:rPr>
              <w:t>№ 388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8" w:id="33"/>
    <w:p>
      <w:pPr>
        <w:spacing w:after="0"/>
        <w:ind w:left="0"/>
        <w:jc w:val="left"/>
      </w:pPr>
      <w:r>
        <w:rPr>
          <w:rFonts w:ascii="Times New Roman"/>
          <w:b/>
          <w:i w:val="false"/>
          <w:color w:val="000000"/>
        </w:rPr>
        <w:t xml:space="preserve"> Докторантура білім беру бағдарламалары топтарының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6"/>
        <w:gridCol w:w="6874"/>
      </w:tblGrid>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білім беру бағдарламасы тобының атауы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Пәнсіз мамандандырылған педагогтерді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бойынша кадрларын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құралдар және медиа өндіріс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9 тамыздағы</w:t>
            </w:r>
            <w:r>
              <w:br/>
            </w:r>
            <w:r>
              <w:rPr>
                <w:rFonts w:ascii="Times New Roman"/>
                <w:b w:val="false"/>
                <w:i w:val="false"/>
                <w:color w:val="000000"/>
                <w:sz w:val="20"/>
              </w:rPr>
              <w:t>№ 388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bookmarkStart w:name="z51" w:id="34"/>
    <w:p>
      <w:pPr>
        <w:spacing w:after="0"/>
        <w:ind w:left="0"/>
        <w:jc w:val="left"/>
      </w:pPr>
      <w:r>
        <w:rPr>
          <w:rFonts w:ascii="Times New Roman"/>
          <w:b/>
          <w:i w:val="false"/>
          <w:color w:val="000000"/>
        </w:rPr>
        <w:t xml:space="preserve"> Оқыту қазақ немесе орыс тілінде жүргізілетін бейінді магистратурада білім алу үшін кешенді тестілеудің 100 балдық бағалау жүйесінің шкаласы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2698"/>
        <w:gridCol w:w="1110"/>
        <w:gridCol w:w="2283"/>
        <w:gridCol w:w="3102"/>
      </w:tblGrid>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дұрыс жауапты таңдау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9 тамыздағы</w:t>
            </w:r>
            <w:r>
              <w:br/>
            </w:r>
            <w:r>
              <w:rPr>
                <w:rFonts w:ascii="Times New Roman"/>
                <w:b w:val="false"/>
                <w:i w:val="false"/>
                <w:color w:val="000000"/>
                <w:sz w:val="20"/>
              </w:rPr>
              <w:t>№ 388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54" w:id="35"/>
    <w:p>
      <w:pPr>
        <w:spacing w:after="0"/>
        <w:ind w:left="0"/>
        <w:jc w:val="left"/>
      </w:pPr>
      <w:r>
        <w:rPr>
          <w:rFonts w:ascii="Times New Roman"/>
          <w:b/>
          <w:i w:val="false"/>
          <w:color w:val="000000"/>
        </w:rPr>
        <w:t xml:space="preserve"> Докторантураға компьютерлік форматтағы түсу емтиханына кіргізу барысында тыйым салынған заттарды табу бойынша акт</w:t>
      </w:r>
    </w:p>
    <w:bookmarkEnd w:id="3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(код) (ұйымның атауы)</w:t>
      </w:r>
    </w:p>
    <w:p>
      <w:pPr>
        <w:spacing w:after="0"/>
        <w:ind w:left="0"/>
        <w:jc w:val="both"/>
      </w:pPr>
      <w:r>
        <w:rPr>
          <w:rFonts w:ascii="Times New Roman"/>
          <w:b w:val="false"/>
          <w:i w:val="false"/>
          <w:color w:val="000000"/>
          <w:sz w:val="28"/>
        </w:rPr>
        <w:t xml:space="preserve">
      "______"_______________202____жыл </w:t>
      </w:r>
    </w:p>
    <w:p>
      <w:pPr>
        <w:spacing w:after="0"/>
        <w:ind w:left="0"/>
        <w:jc w:val="both"/>
      </w:pPr>
      <w:r>
        <w:rPr>
          <w:rFonts w:ascii="Times New Roman"/>
          <w:b w:val="false"/>
          <w:i w:val="false"/>
          <w:color w:val="000000"/>
          <w:sz w:val="28"/>
        </w:rPr>
        <w:t xml:space="preserve">
      "______" сағат "______" минут </w:t>
      </w:r>
    </w:p>
    <w:p>
      <w:pPr>
        <w:spacing w:after="0"/>
        <w:ind w:left="0"/>
        <w:jc w:val="both"/>
      </w:pPr>
      <w:r>
        <w:rPr>
          <w:rFonts w:ascii="Times New Roman"/>
          <w:b w:val="false"/>
          <w:i w:val="false"/>
          <w:color w:val="000000"/>
          <w:sz w:val="28"/>
        </w:rPr>
        <w:t>
      Түсу емтиханының әкімшісі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Ғимаратқа кіреберісте түсушіден: Т.А.Ә. (болған жағдайда)</w:t>
      </w:r>
    </w:p>
    <w:p>
      <w:pPr>
        <w:spacing w:after="0"/>
        <w:ind w:left="0"/>
        <w:jc w:val="both"/>
      </w:pPr>
      <w:r>
        <w:rPr>
          <w:rFonts w:ascii="Times New Roman"/>
          <w:b w:val="false"/>
          <w:i w:val="false"/>
          <w:color w:val="000000"/>
          <w:sz w:val="28"/>
        </w:rPr>
        <w:t>
      ________________________________________________, ЖСН _________________________</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бағдарламаларын іске асыратын білім беру ұйымдарына оқуға қабылдаудың үлгілік қағидаларының 20-3 тармағының бұзылғандығын дәлелдейтін төмендегі заттар табылды: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(табылған заттың атауы, маркасы, саны.)</w:t>
      </w:r>
    </w:p>
    <w:p>
      <w:pPr>
        <w:spacing w:after="0"/>
        <w:ind w:left="0"/>
        <w:jc w:val="both"/>
      </w:pPr>
      <w:r>
        <w:rPr>
          <w:rFonts w:ascii="Times New Roman"/>
          <w:b w:val="false"/>
          <w:i w:val="false"/>
          <w:color w:val="000000"/>
          <w:sz w:val="28"/>
        </w:rPr>
        <w:t>
      Аталған деректі ескере отырып шешім қабылдады: түсушіні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ғимараттан шығару және түсу емтиханына жібермеу.</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(түсу емтиханы әкімшісінің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(бақылаушының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9 тамыздағы</w:t>
            </w:r>
            <w:r>
              <w:br/>
            </w:r>
            <w:r>
              <w:rPr>
                <w:rFonts w:ascii="Times New Roman"/>
                <w:b w:val="false"/>
                <w:i w:val="false"/>
                <w:color w:val="000000"/>
                <w:sz w:val="20"/>
              </w:rPr>
              <w:t>№ 388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57" w:id="36"/>
    <w:p>
      <w:pPr>
        <w:spacing w:after="0"/>
        <w:ind w:left="0"/>
        <w:jc w:val="left"/>
      </w:pPr>
      <w:r>
        <w:rPr>
          <w:rFonts w:ascii="Times New Roman"/>
          <w:b/>
          <w:i w:val="false"/>
          <w:color w:val="000000"/>
        </w:rPr>
        <w:t xml:space="preserve"> Докторантураға компьютерлік форматтағы түсу емтиханына кіргізу барысында бөгде тұлғаның анықталуы туралы акт</w:t>
      </w:r>
    </w:p>
    <w:bookmarkEnd w:id="3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(код) (ұйымның атауы)</w:t>
      </w:r>
    </w:p>
    <w:p>
      <w:pPr>
        <w:spacing w:after="0"/>
        <w:ind w:left="0"/>
        <w:jc w:val="both"/>
      </w:pPr>
      <w:r>
        <w:rPr>
          <w:rFonts w:ascii="Times New Roman"/>
          <w:b w:val="false"/>
          <w:i w:val="false"/>
          <w:color w:val="000000"/>
          <w:sz w:val="28"/>
        </w:rPr>
        <w:t xml:space="preserve">
      "______"_______________202____жыл </w:t>
      </w:r>
    </w:p>
    <w:p>
      <w:pPr>
        <w:spacing w:after="0"/>
        <w:ind w:left="0"/>
        <w:jc w:val="both"/>
      </w:pPr>
      <w:r>
        <w:rPr>
          <w:rFonts w:ascii="Times New Roman"/>
          <w:b w:val="false"/>
          <w:i w:val="false"/>
          <w:color w:val="000000"/>
          <w:sz w:val="28"/>
        </w:rPr>
        <w:t xml:space="preserve">
      "______" сағат "______" минут </w:t>
      </w:r>
    </w:p>
    <w:p>
      <w:pPr>
        <w:spacing w:after="0"/>
        <w:ind w:left="0"/>
        <w:jc w:val="both"/>
      </w:pPr>
      <w:r>
        <w:rPr>
          <w:rFonts w:ascii="Times New Roman"/>
          <w:b w:val="false"/>
          <w:i w:val="false"/>
          <w:color w:val="000000"/>
          <w:sz w:val="28"/>
        </w:rPr>
        <w:t>
      Түсу емтиханының әкімшісі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бағдарламаларын іске асыратын білім беру ұйымдарына оқуға қабылдаудың үлгілік қағидаларының 20-3 тармағының бұзылғандығын дәлелдейтін ғимаратқа кіреберісте</w:t>
      </w:r>
    </w:p>
    <w:p>
      <w:pPr>
        <w:spacing w:after="0"/>
        <w:ind w:left="0"/>
        <w:jc w:val="both"/>
      </w:pPr>
      <w:r>
        <w:rPr>
          <w:rFonts w:ascii="Times New Roman"/>
          <w:b w:val="false"/>
          <w:i w:val="false"/>
          <w:color w:val="000000"/>
          <w:sz w:val="28"/>
        </w:rPr>
        <w:t>
      Түсуші _______________________________________________________________________</w:t>
      </w:r>
    </w:p>
    <w:p>
      <w:pPr>
        <w:spacing w:after="0"/>
        <w:ind w:left="0"/>
        <w:jc w:val="both"/>
      </w:pPr>
      <w:r>
        <w:rPr>
          <w:rFonts w:ascii="Times New Roman"/>
          <w:b w:val="false"/>
          <w:i w:val="false"/>
          <w:color w:val="000000"/>
          <w:sz w:val="28"/>
        </w:rPr>
        <w:t>
      (Т.А.Ә. (болған жағдайда), ЖСН)</w:t>
      </w:r>
    </w:p>
    <w:p>
      <w:pPr>
        <w:spacing w:after="0"/>
        <w:ind w:left="0"/>
        <w:jc w:val="both"/>
      </w:pPr>
      <w:r>
        <w:rPr>
          <w:rFonts w:ascii="Times New Roman"/>
          <w:b w:val="false"/>
          <w:i w:val="false"/>
          <w:color w:val="000000"/>
          <w:sz w:val="28"/>
        </w:rPr>
        <w:t>
      орнына азамат/азаматша 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кіру фактісі анықталды.</w:t>
      </w:r>
    </w:p>
    <w:p>
      <w:pPr>
        <w:spacing w:after="0"/>
        <w:ind w:left="0"/>
        <w:jc w:val="both"/>
      </w:pPr>
      <w:r>
        <w:rPr>
          <w:rFonts w:ascii="Times New Roman"/>
          <w:b w:val="false"/>
          <w:i w:val="false"/>
          <w:color w:val="000000"/>
          <w:sz w:val="28"/>
        </w:rPr>
        <w:t>
      Аталған деректі ескере отырып шешім қабылдады: түсушіні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ғимараттан шығару және түсу емтиханына жібермеу.</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(түсуші-бөгде тұлғаның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(түсу емтиханы әкімшісінің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(бақылаушының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9 тамыздағы</w:t>
            </w:r>
            <w:r>
              <w:br/>
            </w:r>
            <w:r>
              <w:rPr>
                <w:rFonts w:ascii="Times New Roman"/>
                <w:b w:val="false"/>
                <w:i w:val="false"/>
                <w:color w:val="000000"/>
                <w:sz w:val="20"/>
              </w:rPr>
              <w:t>№ 388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60" w:id="37"/>
    <w:p>
      <w:pPr>
        <w:spacing w:after="0"/>
        <w:ind w:left="0"/>
        <w:jc w:val="left"/>
      </w:pPr>
      <w:r>
        <w:rPr>
          <w:rFonts w:ascii="Times New Roman"/>
          <w:b/>
          <w:i w:val="false"/>
          <w:color w:val="000000"/>
        </w:rPr>
        <w:t xml:space="preserve"> Докторантураға компьютерлік форматтағы түсу емтиханын өткізу барысында тыйым салынған заттардың тәркіленуі және тәртіп сақтау ережесін бұзған түсушіні аудиториядан шығару туралы акт</w:t>
      </w:r>
    </w:p>
    <w:bookmarkEnd w:id="3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(код) (ұйымның атауы)</w:t>
      </w:r>
    </w:p>
    <w:p>
      <w:pPr>
        <w:spacing w:after="0"/>
        <w:ind w:left="0"/>
        <w:jc w:val="both"/>
      </w:pPr>
      <w:r>
        <w:rPr>
          <w:rFonts w:ascii="Times New Roman"/>
          <w:b w:val="false"/>
          <w:i w:val="false"/>
          <w:color w:val="000000"/>
          <w:sz w:val="28"/>
        </w:rPr>
        <w:t xml:space="preserve">
      "______"_______________202____жыл </w:t>
      </w:r>
    </w:p>
    <w:p>
      <w:pPr>
        <w:spacing w:after="0"/>
        <w:ind w:left="0"/>
        <w:jc w:val="both"/>
      </w:pPr>
      <w:r>
        <w:rPr>
          <w:rFonts w:ascii="Times New Roman"/>
          <w:b w:val="false"/>
          <w:i w:val="false"/>
          <w:color w:val="000000"/>
          <w:sz w:val="28"/>
        </w:rPr>
        <w:t xml:space="preserve">
      "______" сағат "______" минут </w:t>
      </w:r>
    </w:p>
    <w:p>
      <w:pPr>
        <w:spacing w:after="0"/>
        <w:ind w:left="0"/>
        <w:jc w:val="both"/>
      </w:pPr>
      <w:r>
        <w:rPr>
          <w:rFonts w:ascii="Times New Roman"/>
          <w:b w:val="false"/>
          <w:i w:val="false"/>
          <w:color w:val="000000"/>
          <w:sz w:val="28"/>
        </w:rPr>
        <w:t>
      Түсу емтиханының әкімшісі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Түсу емтиханын өткізу барысында түсушіден: Т.А.Ә. (болған жағдайда)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ЖСН ________________ №___ аудитория, №___ орын,</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бағдарламаларын іске асыратын білім беру ұйымдарына оқуға қабылдаудың үлгілік қағидаларының 20-4 тармағының бұзылғандығын дәлелдейтін төмендегі заттар табылды: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(табылған заттың атауы, маркасы, саны.)</w:t>
      </w:r>
    </w:p>
    <w:p>
      <w:pPr>
        <w:spacing w:after="0"/>
        <w:ind w:left="0"/>
        <w:jc w:val="both"/>
      </w:pPr>
      <w:r>
        <w:rPr>
          <w:rFonts w:ascii="Times New Roman"/>
          <w:b w:val="false"/>
          <w:i w:val="false"/>
          <w:color w:val="000000"/>
          <w:sz w:val="28"/>
        </w:rPr>
        <w:t>
      Аталған деректі ескере отырып шешім қабылдады: түсуші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№_____ аудиториядан шығару және түсу емтиханының нәтижелерін жою.</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(түсу емтиханы әкімшісінің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(бақылаушының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9 тамыздағы</w:t>
            </w:r>
            <w:r>
              <w:br/>
            </w:r>
            <w:r>
              <w:rPr>
                <w:rFonts w:ascii="Times New Roman"/>
                <w:b w:val="false"/>
                <w:i w:val="false"/>
                <w:color w:val="000000"/>
                <w:sz w:val="20"/>
              </w:rPr>
              <w:t>№ 388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63" w:id="38"/>
    <w:p>
      <w:pPr>
        <w:spacing w:after="0"/>
        <w:ind w:left="0"/>
        <w:jc w:val="left"/>
      </w:pPr>
      <w:r>
        <w:rPr>
          <w:rFonts w:ascii="Times New Roman"/>
          <w:b/>
          <w:i w:val="false"/>
          <w:color w:val="000000"/>
        </w:rPr>
        <w:t xml:space="preserve"> Докторантураға компьютерлік форматтағы түсу емтиханы барысында бөгде тұлғаның анықталуы туралы акт</w:t>
      </w:r>
    </w:p>
    <w:bookmarkEnd w:id="3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(код) (ұйымының атауы)</w:t>
      </w:r>
    </w:p>
    <w:p>
      <w:pPr>
        <w:spacing w:after="0"/>
        <w:ind w:left="0"/>
        <w:jc w:val="both"/>
      </w:pPr>
      <w:r>
        <w:rPr>
          <w:rFonts w:ascii="Times New Roman"/>
          <w:b w:val="false"/>
          <w:i w:val="false"/>
          <w:color w:val="000000"/>
          <w:sz w:val="28"/>
        </w:rPr>
        <w:t>
      "______"_______________202____жыл</w:t>
      </w:r>
    </w:p>
    <w:p>
      <w:pPr>
        <w:spacing w:after="0"/>
        <w:ind w:left="0"/>
        <w:jc w:val="both"/>
      </w:pPr>
      <w:r>
        <w:rPr>
          <w:rFonts w:ascii="Times New Roman"/>
          <w:b w:val="false"/>
          <w:i w:val="false"/>
          <w:color w:val="000000"/>
          <w:sz w:val="28"/>
        </w:rPr>
        <w:t xml:space="preserve">
      "______" сағат "______" минут </w:t>
      </w:r>
    </w:p>
    <w:p>
      <w:pPr>
        <w:spacing w:after="0"/>
        <w:ind w:left="0"/>
        <w:jc w:val="both"/>
      </w:pPr>
      <w:r>
        <w:rPr>
          <w:rFonts w:ascii="Times New Roman"/>
          <w:b w:val="false"/>
          <w:i w:val="false"/>
          <w:color w:val="000000"/>
          <w:sz w:val="28"/>
        </w:rPr>
        <w:t>
      Түсу емтиханының әкімшісі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бағдарламаларын іске асыратын білім беру ұйымдарына оқуға қабылдаудың үлгілік қағидаларының 20-4 тармағының бұзылғандығын дәлелдейтін түсу емтиханын өткізу барысында:</w:t>
      </w:r>
    </w:p>
    <w:p>
      <w:pPr>
        <w:spacing w:after="0"/>
        <w:ind w:left="0"/>
        <w:jc w:val="both"/>
      </w:pPr>
      <w:r>
        <w:rPr>
          <w:rFonts w:ascii="Times New Roman"/>
          <w:b w:val="false"/>
          <w:i w:val="false"/>
          <w:color w:val="000000"/>
          <w:sz w:val="28"/>
        </w:rPr>
        <w:t>
      Түсуші _________________________________________________________________________</w:t>
      </w:r>
    </w:p>
    <w:p>
      <w:pPr>
        <w:spacing w:after="0"/>
        <w:ind w:left="0"/>
        <w:jc w:val="both"/>
      </w:pPr>
      <w:r>
        <w:rPr>
          <w:rFonts w:ascii="Times New Roman"/>
          <w:b w:val="false"/>
          <w:i w:val="false"/>
          <w:color w:val="000000"/>
          <w:sz w:val="28"/>
        </w:rPr>
        <w:t>
      (Т.А.Ә. (болған жағдайда), ЖСН)</w:t>
      </w:r>
    </w:p>
    <w:p>
      <w:pPr>
        <w:spacing w:after="0"/>
        <w:ind w:left="0"/>
        <w:jc w:val="both"/>
      </w:pPr>
      <w:r>
        <w:rPr>
          <w:rFonts w:ascii="Times New Roman"/>
          <w:b w:val="false"/>
          <w:i w:val="false"/>
          <w:color w:val="000000"/>
          <w:sz w:val="28"/>
        </w:rPr>
        <w:t>
      орнына азамат/азаматша 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түсу емтиханын тапсыру фактісі анықталды.</w:t>
      </w:r>
    </w:p>
    <w:p>
      <w:pPr>
        <w:spacing w:after="0"/>
        <w:ind w:left="0"/>
        <w:jc w:val="both"/>
      </w:pPr>
      <w:r>
        <w:rPr>
          <w:rFonts w:ascii="Times New Roman"/>
          <w:b w:val="false"/>
          <w:i w:val="false"/>
          <w:color w:val="000000"/>
          <w:sz w:val="28"/>
        </w:rPr>
        <w:t>
      Аталған деректі ескере отырып шешім қабылдады: түсушіні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№_____ аудиториядан шығару және тестілеу нәтижелерін жою.</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(Түсуші-бөгде тұлғаның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(Түсу емтиханы әкімшісінің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(Бақылаушының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