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a0f5" w14:textId="093a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келушілерге медициналық көмек көрсету ережеcін бекіту туралы" Қазақстан Республикасы Денсаулық сақтау министрінің 2011 жылғы 30 қыркүйектегі № 665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6 тамыздағы № ҚР ДСМ-78 бұйрығы. Қазақстан Республикасының Әділет министрлігінде 2021 жылғы 10 тамызда № 23927 болып тіркелді</w:t>
      </w:r>
    </w:p>
    <w:p>
      <w:pPr>
        <w:spacing w:after="0"/>
        <w:ind w:left="0"/>
        <w:jc w:val="both"/>
      </w:pPr>
      <w:bookmarkStart w:name="z1" w:id="0"/>
      <w:r>
        <w:rPr>
          <w:rFonts w:ascii="Times New Roman"/>
          <w:b w:val="false"/>
          <w:i w:val="false"/>
          <w:color w:val="000000"/>
          <w:sz w:val="28"/>
        </w:rPr>
        <w:t xml:space="preserve">
      "Халықтың көші-қоны туралы"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"Көшіп келушілерге медициналық көмек көрсету ережесін бекіту туралы" Қазақстан Республикасы Денсаулық сақтау министрінің 2011 жылғы 30 қыркүйектегі № 665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7292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осы бұйрықтың тақырыбы мынадай редакцияда жазылсын, орыс тіліндегі мәтіні өзгермейді:</w:t>
      </w:r>
    </w:p>
    <w:bookmarkEnd w:id="2"/>
    <w:bookmarkStart w:name="z4" w:id="3"/>
    <w:p>
      <w:pPr>
        <w:spacing w:after="0"/>
        <w:ind w:left="0"/>
        <w:jc w:val="both"/>
      </w:pPr>
      <w:r>
        <w:rPr>
          <w:rFonts w:ascii="Times New Roman"/>
          <w:b w:val="false"/>
          <w:i w:val="false"/>
          <w:color w:val="000000"/>
          <w:sz w:val="28"/>
        </w:rPr>
        <w:t xml:space="preserve">
      "Көшіп келушілерге медициналық көмек көрсету қағидаларын бекіту туралы"; </w:t>
      </w:r>
    </w:p>
    <w:bookmarkEnd w:id="3"/>
    <w:bookmarkStart w:name="z5" w:id="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мәтіні өзгермейді:</w:t>
      </w:r>
    </w:p>
    <w:bookmarkEnd w:id="4"/>
    <w:bookmarkStart w:name="z6" w:id="5"/>
    <w:p>
      <w:pPr>
        <w:spacing w:after="0"/>
        <w:ind w:left="0"/>
        <w:jc w:val="both"/>
      </w:pPr>
      <w:r>
        <w:rPr>
          <w:rFonts w:ascii="Times New Roman"/>
          <w:b w:val="false"/>
          <w:i w:val="false"/>
          <w:color w:val="000000"/>
          <w:sz w:val="28"/>
        </w:rPr>
        <w:t>
      "1. Қоса беріліп отырған Көшіп келушілерге медициналық көмек көрсету қағидалары бекітілсін.";</w:t>
      </w:r>
    </w:p>
    <w:bookmarkEnd w:id="5"/>
    <w:bookmarkStart w:name="z7" w:id="6"/>
    <w:p>
      <w:pPr>
        <w:spacing w:after="0"/>
        <w:ind w:left="0"/>
        <w:jc w:val="both"/>
      </w:pPr>
      <w:r>
        <w:rPr>
          <w:rFonts w:ascii="Times New Roman"/>
          <w:b w:val="false"/>
          <w:i w:val="false"/>
          <w:color w:val="000000"/>
          <w:sz w:val="28"/>
        </w:rPr>
        <w:t xml:space="preserve">
      Көшіп келушілерге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осы тармақшаларында көзделген іс-шаралардың орындалуы туралы мәліметтерді беруді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Киясов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тамыздағы</w:t>
            </w:r>
            <w:r>
              <w:br/>
            </w:r>
            <w:r>
              <w:rPr>
                <w:rFonts w:ascii="Times New Roman"/>
                <w:b w:val="false"/>
                <w:i w:val="false"/>
                <w:color w:val="000000"/>
                <w:sz w:val="20"/>
              </w:rPr>
              <w:t>№ ҚР ДСМ-78 бұйрыққа</w:t>
            </w:r>
            <w:r>
              <w:br/>
            </w:r>
            <w:r>
              <w:rPr>
                <w:rFonts w:ascii="Times New Roman"/>
                <w:b w:val="false"/>
                <w:i w:val="false"/>
                <w:color w:val="000000"/>
                <w:sz w:val="20"/>
              </w:rPr>
              <w:t>қосымша</w:t>
            </w:r>
          </w:p>
        </w:tc>
      </w:tr>
    </w:tbl>
    <w:bookmarkStart w:name="z15" w:id="13"/>
    <w:p>
      <w:pPr>
        <w:spacing w:after="0"/>
        <w:ind w:left="0"/>
        <w:jc w:val="left"/>
      </w:pPr>
      <w:r>
        <w:rPr>
          <w:rFonts w:ascii="Times New Roman"/>
          <w:b/>
          <w:i w:val="false"/>
          <w:color w:val="000000"/>
        </w:rPr>
        <w:t xml:space="preserve"> Көшіп келушілерге медициналық көмек көрсету қағидалары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Көшіп келушілерге медициналық көмек көрсету қағидалары (бұдан әрі - Қағидалар) "Халықтың көші-қоны туралы" 2011 жылғы 22 шілдедегі Қазақстан Республикасының Заңы (бұдан әрі – Заң) </w:t>
      </w:r>
      <w:r>
        <w:rPr>
          <w:rFonts w:ascii="Times New Roman"/>
          <w:b w:val="false"/>
          <w:i w:val="false"/>
          <w:color w:val="000000"/>
          <w:sz w:val="28"/>
        </w:rPr>
        <w:t>12-бабының</w:t>
      </w:r>
      <w:r>
        <w:rPr>
          <w:rFonts w:ascii="Times New Roman"/>
          <w:b w:val="false"/>
          <w:i w:val="false"/>
          <w:color w:val="000000"/>
          <w:sz w:val="28"/>
        </w:rPr>
        <w:t xml:space="preserve"> 2) тармақшасына сәйкес әзірленді және көшіп келушілерге медициналық көмек көрсету тәртібін белгілейді.</w:t>
      </w:r>
    </w:p>
    <w:bookmarkEnd w:id="14"/>
    <w:bookmarkStart w:name="z17" w:id="15"/>
    <w:p>
      <w:pPr>
        <w:spacing w:after="0"/>
        <w:ind w:left="0"/>
        <w:jc w:val="both"/>
      </w:pPr>
      <w:r>
        <w:rPr>
          <w:rFonts w:ascii="Times New Roman"/>
          <w:b w:val="false"/>
          <w:i w:val="false"/>
          <w:color w:val="000000"/>
          <w:sz w:val="28"/>
        </w:rPr>
        <w:t>
      2. Осы Қағидаларда мынадай ұғымдар пайдаланылады:</w:t>
      </w:r>
    </w:p>
    <w:bookmarkEnd w:id="15"/>
    <w:bookmarkStart w:name="z18" w:id="16"/>
    <w:p>
      <w:pPr>
        <w:spacing w:after="0"/>
        <w:ind w:left="0"/>
        <w:jc w:val="both"/>
      </w:pPr>
      <w:r>
        <w:rPr>
          <w:rFonts w:ascii="Times New Roman"/>
          <w:b w:val="false"/>
          <w:i w:val="false"/>
          <w:color w:val="000000"/>
          <w:sz w:val="28"/>
        </w:rPr>
        <w:t>
      1)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End w:id="16"/>
    <w:bookmarkStart w:name="z19" w:id="17"/>
    <w:p>
      <w:pPr>
        <w:spacing w:after="0"/>
        <w:ind w:left="0"/>
        <w:jc w:val="both"/>
      </w:pPr>
      <w:r>
        <w:rPr>
          <w:rFonts w:ascii="Times New Roman"/>
          <w:b w:val="false"/>
          <w:i w:val="false"/>
          <w:color w:val="000000"/>
          <w:sz w:val="28"/>
        </w:rPr>
        <w:t>
      2) ерікті медициналық сақтандыру (бұдан әрі – ЕМС) – тегін медициналық көмектің кепілдік берілген көлеміне және (немесе) міндетті әлеуметтік медициналық сақтандыру жүйесіндегі медициналық көмектің көлеміне, сондай-ақ шығыстарын сақтандыру ұйымы өтейтін қосымша бағдарламаларға енгізілген медициналық көрсетілетін қызметтерді алуға мүмкіндік беретін жеке сақтандыру түрі;</w:t>
      </w:r>
    </w:p>
    <w:bookmarkEnd w:id="17"/>
    <w:bookmarkStart w:name="z20" w:id="18"/>
    <w:p>
      <w:pPr>
        <w:spacing w:after="0"/>
        <w:ind w:left="0"/>
        <w:jc w:val="both"/>
      </w:pPr>
      <w:r>
        <w:rPr>
          <w:rFonts w:ascii="Times New Roman"/>
          <w:b w:val="false"/>
          <w:i w:val="false"/>
          <w:color w:val="000000"/>
          <w:sz w:val="28"/>
        </w:rPr>
        <w:t>
      3) көшіп келуші – Қазақстан Республикасына уақытша немесе тұрақты тұру үшін келген шетелдік немесе азаматтығы жоқ адам;</w:t>
      </w:r>
    </w:p>
    <w:bookmarkEnd w:id="18"/>
    <w:bookmarkStart w:name="z21" w:id="19"/>
    <w:p>
      <w:pPr>
        <w:spacing w:after="0"/>
        <w:ind w:left="0"/>
        <w:jc w:val="both"/>
      </w:pPr>
      <w:r>
        <w:rPr>
          <w:rFonts w:ascii="Times New Roman"/>
          <w:b w:val="false"/>
          <w:i w:val="false"/>
          <w:color w:val="000000"/>
          <w:sz w:val="28"/>
        </w:rPr>
        <w:t>
      4) қандас – бұрын Қазақстан Республикасының азаматтығында болмаған, тарихи отанына келген және осы Заңда белгіленген тәртіппен тиісті мәртебе алған этникалық қазақ және (немесе) оның ұлты қазақ отбасы мүшелері;</w:t>
      </w:r>
    </w:p>
    <w:bookmarkEnd w:id="19"/>
    <w:bookmarkStart w:name="z22" w:id="20"/>
    <w:p>
      <w:pPr>
        <w:spacing w:after="0"/>
        <w:ind w:left="0"/>
        <w:jc w:val="both"/>
      </w:pPr>
      <w:r>
        <w:rPr>
          <w:rFonts w:ascii="Times New Roman"/>
          <w:b w:val="false"/>
          <w:i w:val="false"/>
          <w:color w:val="000000"/>
          <w:sz w:val="28"/>
        </w:rPr>
        <w:t>
      5)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20"/>
    <w:bookmarkStart w:name="z23" w:id="21"/>
    <w:p>
      <w:pPr>
        <w:spacing w:after="0"/>
        <w:ind w:left="0"/>
        <w:jc w:val="both"/>
      </w:pPr>
      <w:r>
        <w:rPr>
          <w:rFonts w:ascii="Times New Roman"/>
          <w:b w:val="false"/>
          <w:i w:val="false"/>
          <w:color w:val="000000"/>
          <w:sz w:val="28"/>
        </w:rPr>
        <w:t>
      6) тегін медициналық көмектің кепілдік берілген көлемі (бұдан әрі – ТМККК) – бюджет қаражаты есебінен берілетін медициналық көмектің көлемі;</w:t>
      </w:r>
    </w:p>
    <w:bookmarkEnd w:id="21"/>
    <w:bookmarkStart w:name="z24" w:id="22"/>
    <w:p>
      <w:pPr>
        <w:spacing w:after="0"/>
        <w:ind w:left="0"/>
        <w:jc w:val="both"/>
      </w:pPr>
      <w:r>
        <w:rPr>
          <w:rFonts w:ascii="Times New Roman"/>
          <w:b w:val="false"/>
          <w:i w:val="false"/>
          <w:color w:val="000000"/>
          <w:sz w:val="28"/>
        </w:rPr>
        <w:t>
      7) пана іздеген адам – уәкілетті орган босқын мәртебесін беру туралы өздерінің өтінішхаты бойынша түпкілікті шешім қабылдағанға дейін Қазақстан Республикасында пана сұрауға тілек білдірген шетелдік немесе азаматтығы жоқ адам.</w:t>
      </w:r>
    </w:p>
    <w:bookmarkEnd w:id="22"/>
    <w:bookmarkStart w:name="z25" w:id="23"/>
    <w:p>
      <w:pPr>
        <w:spacing w:after="0"/>
        <w:ind w:left="0"/>
        <w:jc w:val="both"/>
      </w:pPr>
      <w:r>
        <w:rPr>
          <w:rFonts w:ascii="Times New Roman"/>
          <w:b w:val="false"/>
          <w:i w:val="false"/>
          <w:color w:val="000000"/>
          <w:sz w:val="28"/>
        </w:rPr>
        <w:t>
      3. Осы Қағидалар Қазақстан Республикасына келген көшіп келушілерге қолданылады:</w:t>
      </w:r>
    </w:p>
    <w:bookmarkEnd w:id="23"/>
    <w:bookmarkStart w:name="z26" w:id="24"/>
    <w:p>
      <w:pPr>
        <w:spacing w:after="0"/>
        <w:ind w:left="0"/>
        <w:jc w:val="both"/>
      </w:pPr>
      <w:r>
        <w:rPr>
          <w:rFonts w:ascii="Times New Roman"/>
          <w:b w:val="false"/>
          <w:i w:val="false"/>
          <w:color w:val="000000"/>
          <w:sz w:val="28"/>
        </w:rPr>
        <w:t>
      1) тарихи отанына оралу мақсатында;</w:t>
      </w:r>
    </w:p>
    <w:bookmarkEnd w:id="24"/>
    <w:bookmarkStart w:name="z27" w:id="25"/>
    <w:p>
      <w:pPr>
        <w:spacing w:after="0"/>
        <w:ind w:left="0"/>
        <w:jc w:val="both"/>
      </w:pPr>
      <w:r>
        <w:rPr>
          <w:rFonts w:ascii="Times New Roman"/>
          <w:b w:val="false"/>
          <w:i w:val="false"/>
          <w:color w:val="000000"/>
          <w:sz w:val="28"/>
        </w:rPr>
        <w:t>
      2) отбасыларының қосылуы мақсатында;</w:t>
      </w:r>
    </w:p>
    <w:bookmarkEnd w:id="25"/>
    <w:bookmarkStart w:name="z28" w:id="26"/>
    <w:p>
      <w:pPr>
        <w:spacing w:after="0"/>
        <w:ind w:left="0"/>
        <w:jc w:val="both"/>
      </w:pPr>
      <w:r>
        <w:rPr>
          <w:rFonts w:ascii="Times New Roman"/>
          <w:b w:val="false"/>
          <w:i w:val="false"/>
          <w:color w:val="000000"/>
          <w:sz w:val="28"/>
        </w:rPr>
        <w:t>
      3) білім алу мақсатында;</w:t>
      </w:r>
    </w:p>
    <w:bookmarkEnd w:id="26"/>
    <w:bookmarkStart w:name="z29" w:id="27"/>
    <w:p>
      <w:pPr>
        <w:spacing w:after="0"/>
        <w:ind w:left="0"/>
        <w:jc w:val="both"/>
      </w:pPr>
      <w:r>
        <w:rPr>
          <w:rFonts w:ascii="Times New Roman"/>
          <w:b w:val="false"/>
          <w:i w:val="false"/>
          <w:color w:val="000000"/>
          <w:sz w:val="28"/>
        </w:rPr>
        <w:t>
      4) еңбек қызметін жүзеге асыру мақсатында;</w:t>
      </w:r>
    </w:p>
    <w:bookmarkEnd w:id="27"/>
    <w:bookmarkStart w:name="z30" w:id="28"/>
    <w:p>
      <w:pPr>
        <w:spacing w:after="0"/>
        <w:ind w:left="0"/>
        <w:jc w:val="both"/>
      </w:pPr>
      <w:r>
        <w:rPr>
          <w:rFonts w:ascii="Times New Roman"/>
          <w:b w:val="false"/>
          <w:i w:val="false"/>
          <w:color w:val="000000"/>
          <w:sz w:val="28"/>
        </w:rPr>
        <w:t>
      5) ізгілік себептер бойынша;</w:t>
      </w:r>
    </w:p>
    <w:bookmarkEnd w:id="28"/>
    <w:bookmarkStart w:name="z31" w:id="29"/>
    <w:p>
      <w:pPr>
        <w:spacing w:after="0"/>
        <w:ind w:left="0"/>
        <w:jc w:val="both"/>
      </w:pPr>
      <w:r>
        <w:rPr>
          <w:rFonts w:ascii="Times New Roman"/>
          <w:b w:val="false"/>
          <w:i w:val="false"/>
          <w:color w:val="000000"/>
          <w:sz w:val="28"/>
        </w:rPr>
        <w:t>
      6) Заңының 3-бабына сәйкес саяси себептер бойынша (босқындар және саяси баспана берілген адамдар).</w:t>
      </w:r>
    </w:p>
    <w:bookmarkEnd w:id="29"/>
    <w:bookmarkStart w:name="z32" w:id="30"/>
    <w:p>
      <w:pPr>
        <w:spacing w:after="0"/>
        <w:ind w:left="0"/>
        <w:jc w:val="both"/>
      </w:pPr>
      <w:r>
        <w:rPr>
          <w:rFonts w:ascii="Times New Roman"/>
          <w:b w:val="false"/>
          <w:i w:val="false"/>
          <w:color w:val="000000"/>
          <w:sz w:val="28"/>
        </w:rPr>
        <w:t>
      4. Қандастардың, босқындардың, сондай - ақ Қазақстан Республикасының аумағында тұрақты тұратын шетелдіктер мен азаматтығы жоқ адамдардың "Халық денсаулығы және денсаулық сақтау жүйесі туралы" Қазақстан Республикасы Кодексінің (бұдан әрі-Кодекс) 83-бабының 1-тармағына сәйкес ТМККК және МӘМС жүйесінде және "Міндетті әлеуметтік медициналық сақтандыру туралы" Қазақстан Республикасы Заңының 2-бабына сәйкес МӘМС жүйесінде Қазақстан Республикасының азаматтарымен тең медициналық көмек алуға құқығы бар.</w:t>
      </w:r>
    </w:p>
    <w:bookmarkEnd w:id="30"/>
    <w:bookmarkStart w:name="z33" w:id="31"/>
    <w:p>
      <w:pPr>
        <w:spacing w:after="0"/>
        <w:ind w:left="0"/>
        <w:jc w:val="both"/>
      </w:pPr>
      <w:r>
        <w:rPr>
          <w:rFonts w:ascii="Times New Roman"/>
          <w:b w:val="false"/>
          <w:i w:val="false"/>
          <w:color w:val="000000"/>
          <w:sz w:val="28"/>
        </w:rPr>
        <w:t xml:space="preserve">
      5. Осы Қағидалардың 3-тармағының 2), 3), 4), 5) тармақшаларында көрсетілген мақсаттармен Қазақстан Республикасына келген көшіп келушілердің Қазақстан Республикасы Денсаулық сақтау министрінің 2020 жылғы 9 қазандағы № ҚР ДСМ-121/2020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аурулардың тізбесі және медициналық көмектің көлемін" (Нормативтік құқықтық актілерді мемлекеттік тіркеу тізілімінде № 21407 болып тіркелген)(бұдан әрі – Аурулар тізбесі) айналасындағыларға қауіп төндіретін аурулар кезінде ТМККК шеңберінде медициналық көмекті алады.</w:t>
      </w:r>
    </w:p>
    <w:bookmarkEnd w:id="31"/>
    <w:bookmarkStart w:name="z34" w:id="32"/>
    <w:p>
      <w:pPr>
        <w:spacing w:after="0"/>
        <w:ind w:left="0"/>
        <w:jc w:val="both"/>
      </w:pPr>
      <w:r>
        <w:rPr>
          <w:rFonts w:ascii="Times New Roman"/>
          <w:b w:val="false"/>
          <w:i w:val="false"/>
          <w:color w:val="000000"/>
          <w:sz w:val="28"/>
        </w:rPr>
        <w:t>
      6. Осы Қағидалардың 3-тармағының 2), 3), 4), 5) тармақшаларында көрсетілген мақсаттармен Қазақстан Республикасына уақытша келген көшіп келушілердің Заңның 28, 31, 35, 39, 41, 43-1 және 44-баптарына сәйкес медициналық сақтандыруы болуы қажет.</w:t>
      </w:r>
    </w:p>
    <w:bookmarkEnd w:id="32"/>
    <w:bookmarkStart w:name="z35" w:id="33"/>
    <w:p>
      <w:pPr>
        <w:spacing w:after="0"/>
        <w:ind w:left="0"/>
        <w:jc w:val="both"/>
      </w:pPr>
      <w:r>
        <w:rPr>
          <w:rFonts w:ascii="Times New Roman"/>
          <w:b w:val="false"/>
          <w:i w:val="false"/>
          <w:color w:val="000000"/>
          <w:sz w:val="28"/>
        </w:rPr>
        <w:t xml:space="preserve">
      7.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7274 болып тіркелген) бекітілген шетелдіктер мен азаматтығы жоқ адамдардың Қазақстан Республикасына келуіне тыйым салатын аурулардың тізбесінде көрсетілген ауруы бар көшіп келушілерге Қазақстан Республикасына келуіне жол берілмейді.</w:t>
      </w:r>
    </w:p>
    <w:bookmarkEnd w:id="33"/>
    <w:bookmarkStart w:name="z36" w:id="34"/>
    <w:p>
      <w:pPr>
        <w:spacing w:after="0"/>
        <w:ind w:left="0"/>
        <w:jc w:val="left"/>
      </w:pPr>
      <w:r>
        <w:rPr>
          <w:rFonts w:ascii="Times New Roman"/>
          <w:b/>
          <w:i w:val="false"/>
          <w:color w:val="000000"/>
        </w:rPr>
        <w:t xml:space="preserve"> 2-тарау. Көшіп келушілерге медициналық көмек көрсету тәртібі</w:t>
      </w:r>
    </w:p>
    <w:bookmarkEnd w:id="34"/>
    <w:bookmarkStart w:name="z37" w:id="35"/>
    <w:p>
      <w:pPr>
        <w:spacing w:after="0"/>
        <w:ind w:left="0"/>
        <w:jc w:val="both"/>
      </w:pPr>
      <w:r>
        <w:rPr>
          <w:rFonts w:ascii="Times New Roman"/>
          <w:b w:val="false"/>
          <w:i w:val="false"/>
          <w:color w:val="000000"/>
          <w:sz w:val="28"/>
        </w:rPr>
        <w:t>
      8. ТМККК шеңберінде және (немесе) МӘМС жүйесінде медициналық көмек алу үшін қандастар, босқындар, сондай-ақ Қазақстан Республикасының аумағында тұрақты тұратын шетелдіктер мен азаматтығы жоқ адамдар тұрақты немесе уақытша тұратын жері бойынша медициналық-санитариялық алғашқы көмек (бұдан әрі-МСАК) ұйымына тіркеледі.</w:t>
      </w:r>
    </w:p>
    <w:bookmarkEnd w:id="35"/>
    <w:bookmarkStart w:name="z38" w:id="36"/>
    <w:p>
      <w:pPr>
        <w:spacing w:after="0"/>
        <w:ind w:left="0"/>
        <w:jc w:val="both"/>
      </w:pPr>
      <w:r>
        <w:rPr>
          <w:rFonts w:ascii="Times New Roman"/>
          <w:b w:val="false"/>
          <w:i w:val="false"/>
          <w:color w:val="000000"/>
          <w:sz w:val="28"/>
        </w:rPr>
        <w:t>
      9. Еуразиялық экономикалық одаққа мүше мемлекеттердің азаматтары болып табылатын еңбекші көшіп келушілер мен олардың отбасы мүшелерін ерікті медициналық сақтандыру шарты бойынша МСАК көрсету ТМККК шеңберінде және (немесе) МӘМС жүйесінде медициналық көмек көрсетуге арналған комерциялық емес акционерлік қоғамы медициналық көрсетілетін қызметтерді сатып алу шарты бар және (немесе) МӘМС жүйесінде медициналық көрсетілетін қызметтерді ұсыну үшін мәліметтерді алу және (немесе) беру мақсатында уәкілетті орган ақпараттық жүйелерімен интеграцияланған медициналық ақпараттық жүйелері бар МСАК ұйымы жүзеге асырады.</w:t>
      </w:r>
    </w:p>
    <w:bookmarkEnd w:id="36"/>
    <w:bookmarkStart w:name="z39" w:id="37"/>
    <w:p>
      <w:pPr>
        <w:spacing w:after="0"/>
        <w:ind w:left="0"/>
        <w:jc w:val="both"/>
      </w:pPr>
      <w:r>
        <w:rPr>
          <w:rFonts w:ascii="Times New Roman"/>
          <w:b w:val="false"/>
          <w:i w:val="false"/>
          <w:color w:val="000000"/>
          <w:sz w:val="28"/>
        </w:rPr>
        <w:t xml:space="preserve">
      10. Кодекстің 120-бабында айқындалған медициналық көмектің түрлері қандастарға, босқындарға және Қазақстан Республикасының аумағында тұрақты тұратын көшіп келушілерге "Тегін медициналық көмектің кепілдік берілген көлемінің тізбелерін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қаулысымен</w:t>
      </w:r>
      <w:r>
        <w:rPr>
          <w:rFonts w:ascii="Times New Roman"/>
          <w:b w:val="false"/>
          <w:i w:val="false"/>
          <w:color w:val="000000"/>
          <w:sz w:val="28"/>
        </w:rPr>
        <w:t xml:space="preserve"> және "Міндетті әлеуметтік медициналық сақтандыру жүйесіндегі медициналық көмектің тізбелерін бекіту туралы" Қазақстан Республикасы Үкіметінің 2019 жылғы 20 маусымдағы № 421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тізбелерге (бұдан әрі - МӘМС тізбесі) сәйкес көрсетіледі.</w:t>
      </w:r>
    </w:p>
    <w:bookmarkEnd w:id="37"/>
    <w:bookmarkStart w:name="z40" w:id="38"/>
    <w:p>
      <w:pPr>
        <w:spacing w:after="0"/>
        <w:ind w:left="0"/>
        <w:jc w:val="both"/>
      </w:pPr>
      <w:r>
        <w:rPr>
          <w:rFonts w:ascii="Times New Roman"/>
          <w:b w:val="false"/>
          <w:i w:val="false"/>
          <w:color w:val="000000"/>
          <w:sz w:val="28"/>
        </w:rPr>
        <w:t>
      11. Қазақстан Республикасы ратификациялаған халықаралық шарттың талаптарына сәйкес Қазақстан Республикасында уақытша болатын көшіп келушілер мен олардың отбасы мүшелерінің МӘМС жүйесінде міндеттерді орындау кезінде МӘМС тізбесіне сәйкес МӘМС жүйесінде медициналық көмекке құқығы бар.</w:t>
      </w:r>
    </w:p>
    <w:bookmarkEnd w:id="38"/>
    <w:bookmarkStart w:name="z41" w:id="39"/>
    <w:p>
      <w:pPr>
        <w:spacing w:after="0"/>
        <w:ind w:left="0"/>
        <w:jc w:val="both"/>
      </w:pPr>
      <w:r>
        <w:rPr>
          <w:rFonts w:ascii="Times New Roman"/>
          <w:b w:val="false"/>
          <w:i w:val="false"/>
          <w:color w:val="000000"/>
          <w:sz w:val="28"/>
        </w:rPr>
        <w:t>
      12. Қазақстан Республикасында уақытша болатын көшіп келушілер және пана іздеген адамдар МӘМС жүйесінде тізбеге кірмейтін медициналық қызметтерді және медициналық қызметтерді ақылы негізде, оның ішінде ЕМС шеңберінде немесе Қазақстан Республикасының заңнамасында тыйым салынбаған қосымша қаржыландыру көздері есебінен алады.</w:t>
      </w:r>
    </w:p>
    <w:bookmarkEnd w:id="39"/>
    <w:bookmarkStart w:name="z42" w:id="40"/>
    <w:p>
      <w:pPr>
        <w:spacing w:after="0"/>
        <w:ind w:left="0"/>
        <w:jc w:val="both"/>
      </w:pPr>
      <w:r>
        <w:rPr>
          <w:rFonts w:ascii="Times New Roman"/>
          <w:b w:val="false"/>
          <w:i w:val="false"/>
          <w:color w:val="000000"/>
          <w:sz w:val="28"/>
        </w:rPr>
        <w:t>
      Медициналық сақтандыру бойынша медициналық көмек, егер заңдарда немесе халықаралық шарттарда өзгеше көзделмесе, ЕМС шартында келісілген көлемде және бағалар бойынша көрсетіледі.</w:t>
      </w:r>
    </w:p>
    <w:bookmarkEnd w:id="40"/>
    <w:bookmarkStart w:name="z43" w:id="41"/>
    <w:p>
      <w:pPr>
        <w:spacing w:after="0"/>
        <w:ind w:left="0"/>
        <w:jc w:val="both"/>
      </w:pPr>
      <w:r>
        <w:rPr>
          <w:rFonts w:ascii="Times New Roman"/>
          <w:b w:val="false"/>
          <w:i w:val="false"/>
          <w:color w:val="000000"/>
          <w:sz w:val="28"/>
        </w:rPr>
        <w:t>
      13. Осы Қағидалардың 3-тармағында көрсетілген мақсаттармен Қазақстан Республикасына келген көшіп келушілер тұратын ел берген АИТВ инфекциясы мен туберкулезге зерттеу нәтижелері бар медициналық анықтамасы жоқ адамдар ақылы негізде кеуде жасушасын флюорографиялық зерттеп-қараудан, АИТВ инфекциясын анықтауға арналған зерттеп-қараудан, мерезге қарсы трепанамды тестілеуді қамтитын медициналық тексеруден өтеді.</w:t>
      </w:r>
    </w:p>
    <w:bookmarkEnd w:id="41"/>
    <w:bookmarkStart w:name="z44" w:id="42"/>
    <w:p>
      <w:pPr>
        <w:spacing w:after="0"/>
        <w:ind w:left="0"/>
        <w:jc w:val="both"/>
      </w:pPr>
      <w:r>
        <w:rPr>
          <w:rFonts w:ascii="Times New Roman"/>
          <w:b w:val="false"/>
          <w:i w:val="false"/>
          <w:color w:val="000000"/>
          <w:sz w:val="28"/>
        </w:rPr>
        <w:t>
      14. Медициналық зерттеп-қарау кезінде көшіп келушілерден туберкулез патологиясының, сондай-ақ айналасына қауіп төндіретін Аурулар тізбесіне сәйкес ауруларды анықтаған денсаулық сақтау ұйымдары:</w:t>
      </w:r>
    </w:p>
    <w:bookmarkEnd w:id="42"/>
    <w:bookmarkStart w:name="z45" w:id="43"/>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бекіту туралы" Қазақстан Республикасы Денсаулық сақтау министрінің 2020 жылғы 26 қазандағы № ҚР ДСМ-153/2020 (Нормативтік құқықтық актілерді мемлекеттік тіркеу тізілімінде № 21532 болып тіркелген) (бұдан әрі-№ ҚР ДСМ-153/2020 бұрық) </w:t>
      </w:r>
      <w:r>
        <w:rPr>
          <w:rFonts w:ascii="Times New Roman"/>
          <w:b w:val="false"/>
          <w:i w:val="false"/>
          <w:color w:val="000000"/>
          <w:sz w:val="28"/>
        </w:rPr>
        <w:t>бұйрығына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органның аумақтық бөлімшесіне:</w:t>
      </w:r>
    </w:p>
    <w:bookmarkEnd w:id="43"/>
    <w:bookmarkStart w:name="z46" w:id="44"/>
    <w:p>
      <w:pPr>
        <w:spacing w:after="0"/>
        <w:ind w:left="0"/>
        <w:jc w:val="both"/>
      </w:pPr>
      <w:r>
        <w:rPr>
          <w:rFonts w:ascii="Times New Roman"/>
          <w:b w:val="false"/>
          <w:i w:val="false"/>
          <w:color w:val="000000"/>
          <w:sz w:val="28"/>
        </w:rPr>
        <w:t>
      туберкулез анықталған жағдайда № ҚР ДСМ-153/2020 бұрыққа сәйкес фтизиопульмонологиялық ұйымға және (немесе) аумақтық бөлімшесіне 24 сағаттың ішінде ақпарат (шұғыл хабархат) береді.</w:t>
      </w:r>
    </w:p>
    <w:bookmarkEnd w:id="44"/>
    <w:bookmarkStart w:name="z47" w:id="45"/>
    <w:p>
      <w:pPr>
        <w:spacing w:after="0"/>
        <w:ind w:left="0"/>
        <w:jc w:val="both"/>
      </w:pPr>
      <w:r>
        <w:rPr>
          <w:rFonts w:ascii="Times New Roman"/>
          <w:b w:val="false"/>
          <w:i w:val="false"/>
          <w:color w:val="000000"/>
          <w:sz w:val="28"/>
        </w:rPr>
        <w:t>
      2) Кодекстің 160-бабының 2-тармағына сәйкес ТМККК шеңберінде динамикалық байқауды жүзеге асырады және дәрілік заттармен қамтамасыз етеді;</w:t>
      </w:r>
    </w:p>
    <w:bookmarkEnd w:id="45"/>
    <w:bookmarkStart w:name="z48" w:id="46"/>
    <w:p>
      <w:pPr>
        <w:spacing w:after="0"/>
        <w:ind w:left="0"/>
        <w:jc w:val="both"/>
      </w:pPr>
      <w:r>
        <w:rPr>
          <w:rFonts w:ascii="Times New Roman"/>
          <w:b w:val="false"/>
          <w:i w:val="false"/>
          <w:color w:val="000000"/>
          <w:sz w:val="28"/>
        </w:rPr>
        <w:t xml:space="preserve">
      3) көшіп келушілерде АИТВ инфекциясы анықталған кезде "Халық арасында АИТВ инфекциясын жұқтыру жағдайларын тергеп-тексеру қағидаларын бекіту туралы" Қазақстан Республикасы Денсаулық сақтау министрінің 2020 жылғы 3 желтоқсандағы №ҚР ДСМ-231/2020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21725 болып тіркелген) сәйкес эпидемиологиялық тергеп-тексеру жүргізіледі.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