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0ce9" w14:textId="bbe0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6 тамыздағы № 280 бұйрығы. Қазақстан Республикасының Әділет министрлігінде 2021 жылғы 9 тамызда № 23911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және жұмыспен қамту ұйымдарының басшылары,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 Біліктілігіне қойылатын талаптар:</w:t>
      </w:r>
    </w:p>
    <w:bookmarkEnd w:id="3"/>
    <w:p>
      <w:pPr>
        <w:spacing w:after="0"/>
        <w:ind w:left="0"/>
        <w:jc w:val="both"/>
      </w:pPr>
      <w:r>
        <w:rPr>
          <w:rFonts w:ascii="Times New Roman"/>
          <w:b w:val="false"/>
          <w:i w:val="false"/>
          <w:color w:val="000000"/>
          <w:sz w:val="28"/>
        </w:rPr>
        <w:t>
      жоғары (немесе жоғары оқу орнынан кейінгі) (әлеуметтік, педагогикалық, медициналық, заң, экономикалық) білім және жұмыс өтілі әлеуметтік қорғау жүйесінде (барлық меншік нысанындағы ұйымдардағы) кемінде 3 жыл немесе ұйымның бейініне сәйкес келетін экономикалық қызмет түрінде басшы лауазымдарында кемінде 5 жыл немесе денсаулық сақтау, білім беру, мәдениет және спорт саласындағы үкіметтік емес (мемлекеттік емес) ұйымдарда басшы лауазымдарда кемінде 5 жыл.".</w:t>
      </w:r>
    </w:p>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