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8f8b9" w14:textId="828f8b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бұйрығына өзгеріс енгізу туралы</w:t>
      </w:r>
    </w:p>
    <w:p>
      <w:pPr>
        <w:spacing w:after="0"/>
        <w:ind w:left="0"/>
        <w:jc w:val="both"/>
      </w:pPr>
      <w:r>
        <w:rPr>
          <w:rFonts w:ascii="Times New Roman"/>
          <w:b w:val="false"/>
          <w:i w:val="false"/>
          <w:color w:val="000000"/>
          <w:sz w:val="28"/>
        </w:rPr>
        <w:t>Қазақстан Республикасы Мәдениет және спорт министрінің м.а. 2021 жылғы 6 тамыздағы № 259 бұйрығы. Қазақстан Республикасының Әділет министрлігінде 2021 жылғы 9 тамызда № 23910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қағидаларын бекіту туралы" Қазақстан Республикасы Мәдениет және спорт министрінің 2020 жылғы 29 мамырдағы № 156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20783 болып тіркелген)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Мәдениет және спорт министрлігінің Туризм индустриясы комитеті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4"/>
    <w:bookmarkStart w:name="z6" w:id="5"/>
    <w:p>
      <w:pPr>
        <w:spacing w:after="0"/>
        <w:ind w:left="0"/>
        <w:jc w:val="both"/>
      </w:pPr>
      <w:r>
        <w:rPr>
          <w:rFonts w:ascii="Times New Roman"/>
          <w:b w:val="false"/>
          <w:i w:val="false"/>
          <w:color w:val="000000"/>
          <w:sz w:val="28"/>
        </w:rPr>
        <w:t>
      2) осы бұйрық қолданысқа енгізілгеннен кейін үш жұмыс күні ішінде оны Қазақстан Республикасы Мәдениет және спорт министрлігінің интернет-ресурсында орналастыруды;</w:t>
      </w:r>
    </w:p>
    <w:bookmarkEnd w:id="5"/>
    <w:bookmarkStart w:name="z7" w:id="6"/>
    <w:p>
      <w:pPr>
        <w:spacing w:after="0"/>
        <w:ind w:left="0"/>
        <w:jc w:val="both"/>
      </w:pPr>
      <w:r>
        <w:rPr>
          <w:rFonts w:ascii="Times New Roman"/>
          <w:b w:val="false"/>
          <w:i w:val="false"/>
          <w:color w:val="000000"/>
          <w:sz w:val="28"/>
        </w:rPr>
        <w:t>
      3) осы тармақта көзделген іс-шаралар орындалғаннан кейін үш жұмыс күні ішінде Қазақстан Республикасы Мәдениет және спорт министрлігінің Заң қызметі департаментіне іс-шаралардың орындалуы туралы мәліметтерді ұсынуды қамтамасыз етсін.</w:t>
      </w:r>
    </w:p>
    <w:bookmarkEnd w:id="6"/>
    <w:bookmarkStart w:name="z8" w:id="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Мәдениет және спорт вице-министріне жүктелсін.</w:t>
      </w:r>
    </w:p>
    <w:bookmarkEnd w:id="7"/>
    <w:bookmarkStart w:name="z9" w:id="8"/>
    <w:p>
      <w:pPr>
        <w:spacing w:after="0"/>
        <w:ind w:left="0"/>
        <w:jc w:val="both"/>
      </w:pPr>
      <w:r>
        <w:rPr>
          <w:rFonts w:ascii="Times New Roman"/>
          <w:b w:val="false"/>
          <w:i w:val="false"/>
          <w:color w:val="000000"/>
          <w:sz w:val="28"/>
        </w:rPr>
        <w:t>
      4. Осы бұйрық 2021 жылдың 11 қазанынан бастап қолданысқа енгізіледі және ресми жариялануға тиіс.</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Мәдениет және спорт министрінің 11.10.2021 </w:t>
      </w:r>
      <w:r>
        <w:rPr>
          <w:rFonts w:ascii="Times New Roman"/>
          <w:b w:val="false"/>
          <w:i w:val="false"/>
          <w:color w:val="000000"/>
          <w:sz w:val="28"/>
        </w:rPr>
        <w:t>№ 303</w:t>
      </w:r>
      <w:r>
        <w:rPr>
          <w:rFonts w:ascii="Times New Roman"/>
          <w:b w:val="false"/>
          <w:i w:val="false"/>
          <w:color w:val="ff0000"/>
          <w:sz w:val="28"/>
        </w:rPr>
        <w:t xml:space="preserve"> (11.10.2021 бастап қолданысқа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министрдің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Дауешов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 Ұлттық</w:t>
      </w:r>
    </w:p>
    <w:p>
      <w:pPr>
        <w:spacing w:after="0"/>
        <w:ind w:left="0"/>
        <w:jc w:val="both"/>
      </w:pPr>
      <w:r>
        <w:rPr>
          <w:rFonts w:ascii="Times New Roman"/>
          <w:b w:val="false"/>
          <w:i w:val="false"/>
          <w:color w:val="000000"/>
          <w:sz w:val="28"/>
        </w:rPr>
        <w:t>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инновациялар</w:t>
      </w:r>
    </w:p>
    <w:p>
      <w:pPr>
        <w:spacing w:after="0"/>
        <w:ind w:left="0"/>
        <w:jc w:val="both"/>
      </w:pPr>
      <w:r>
        <w:rPr>
          <w:rFonts w:ascii="Times New Roman"/>
          <w:b w:val="false"/>
          <w:i w:val="false"/>
          <w:color w:val="000000"/>
          <w:sz w:val="28"/>
        </w:rPr>
        <w:t>
      және аэроғарыш өнеркәсіп</w:t>
      </w:r>
    </w:p>
    <w:p>
      <w:pPr>
        <w:spacing w:after="0"/>
        <w:ind w:left="0"/>
        <w:jc w:val="both"/>
      </w:pPr>
      <w:r>
        <w:rPr>
          <w:rFonts w:ascii="Times New Roman"/>
          <w:b w:val="false"/>
          <w:i w:val="false"/>
          <w:color w:val="000000"/>
          <w:sz w:val="28"/>
        </w:rPr>
        <w:t>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министрдің міндетін атқарушы</w:t>
            </w:r>
            <w:r>
              <w:br/>
            </w:r>
            <w:r>
              <w:rPr>
                <w:rFonts w:ascii="Times New Roman"/>
                <w:b w:val="false"/>
                <w:i w:val="false"/>
                <w:color w:val="000000"/>
                <w:sz w:val="20"/>
              </w:rPr>
              <w:t>2021 жылғы 6 тамыздағы</w:t>
            </w:r>
            <w:r>
              <w:br/>
            </w:r>
            <w:r>
              <w:rPr>
                <w:rFonts w:ascii="Times New Roman"/>
                <w:b w:val="false"/>
                <w:i w:val="false"/>
                <w:color w:val="000000"/>
                <w:sz w:val="20"/>
              </w:rPr>
              <w:t>№ 259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Мәдениет және</w:t>
            </w:r>
            <w:r>
              <w:br/>
            </w:r>
            <w:r>
              <w:rPr>
                <w:rFonts w:ascii="Times New Roman"/>
                <w:b w:val="false"/>
                <w:i w:val="false"/>
                <w:color w:val="000000"/>
                <w:sz w:val="20"/>
              </w:rPr>
              <w:t>спорт министрінің</w:t>
            </w:r>
            <w:r>
              <w:br/>
            </w:r>
            <w:r>
              <w:rPr>
                <w:rFonts w:ascii="Times New Roman"/>
                <w:b w:val="false"/>
                <w:i w:val="false"/>
                <w:color w:val="000000"/>
                <w:sz w:val="20"/>
              </w:rPr>
              <w:t>2020 жылғы 29 мамырдағы</w:t>
            </w:r>
            <w:r>
              <w:br/>
            </w:r>
            <w:r>
              <w:rPr>
                <w:rFonts w:ascii="Times New Roman"/>
                <w:b w:val="false"/>
                <w:i w:val="false"/>
                <w:color w:val="000000"/>
                <w:sz w:val="20"/>
              </w:rPr>
              <w:t>№ 156 бұйрығымен</w:t>
            </w:r>
            <w:r>
              <w:br/>
            </w:r>
            <w:r>
              <w:rPr>
                <w:rFonts w:ascii="Times New Roman"/>
                <w:b w:val="false"/>
                <w:i w:val="false"/>
                <w:color w:val="000000"/>
                <w:sz w:val="20"/>
              </w:rPr>
              <w:t>бекітілген</w:t>
            </w:r>
          </w:p>
        </w:tc>
      </w:tr>
    </w:tbl>
    <w:bookmarkStart w:name="z12" w:id="9"/>
    <w:p>
      <w:pPr>
        <w:spacing w:after="0"/>
        <w:ind w:left="0"/>
        <w:jc w:val="left"/>
      </w:pPr>
      <w:r>
        <w:rPr>
          <w:rFonts w:ascii="Times New Roman"/>
          <w:b/>
          <w:i w:val="false"/>
          <w:color w:val="000000"/>
        </w:rPr>
        <w:t xml:space="preserve"> "Туристік операторлық қызметті (туроператорлық қызмет) жүзеге асыруға лицензия беру" мемлекеттік көрсетілетін қызмет қағидалары</w:t>
      </w:r>
    </w:p>
    <w:bookmarkEnd w:id="9"/>
    <w:bookmarkStart w:name="z13" w:id="10"/>
    <w:p>
      <w:pPr>
        <w:spacing w:after="0"/>
        <w:ind w:left="0"/>
        <w:jc w:val="left"/>
      </w:pPr>
      <w:r>
        <w:rPr>
          <w:rFonts w:ascii="Times New Roman"/>
          <w:b/>
          <w:i w:val="false"/>
          <w:color w:val="000000"/>
        </w:rPr>
        <w:t xml:space="preserve"> 1-тарау. Жалпы ережелер</w:t>
      </w:r>
    </w:p>
    <w:bookmarkEnd w:id="10"/>
    <w:bookmarkStart w:name="z14" w:id="11"/>
    <w:p>
      <w:pPr>
        <w:spacing w:after="0"/>
        <w:ind w:left="0"/>
        <w:jc w:val="both"/>
      </w:pPr>
      <w:r>
        <w:rPr>
          <w:rFonts w:ascii="Times New Roman"/>
          <w:b w:val="false"/>
          <w:i w:val="false"/>
          <w:color w:val="000000"/>
          <w:sz w:val="28"/>
        </w:rPr>
        <w:t xml:space="preserve">
      1. Туристік операторлық қызметті (туроператорлық қызмет) жүзеге асыруға лицензия беру" мемлекеттік көрсетілетін қызмет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(бұдан әрі –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"Туристік операторлық қызметті (туроператорлық қызмет) жүзеге асыруға лицензия беру" мемлекеттік көрсетілетін қызмет (бұдан әрі – мемлекеттік көрсетілетін қызмет) тәртібін айқындайды.</w:t>
      </w:r>
    </w:p>
    <w:bookmarkEnd w:id="11"/>
    <w:bookmarkStart w:name="z15" w:id="12"/>
    <w:p>
      <w:pPr>
        <w:spacing w:after="0"/>
        <w:ind w:left="0"/>
        <w:jc w:val="both"/>
      </w:pPr>
      <w:r>
        <w:rPr>
          <w:rFonts w:ascii="Times New Roman"/>
          <w:b w:val="false"/>
          <w:i w:val="false"/>
          <w:color w:val="000000"/>
          <w:sz w:val="28"/>
        </w:rPr>
        <w:t>
      2. Мемлекеттік көрсетілетін қызметті облыстардың, Нұр-Сұлтан, Алматы және Шымкент қалаларының жергілікті атқарушы органдары (бұдан әрі – көрсетілетін қызметті беруші) заңды және жеке тұлғаларға (бұдан әрі – көрсетілетін қызметті алушы) осы Қағидаларға сәйкес көрсетеді.</w:t>
      </w:r>
    </w:p>
    <w:bookmarkEnd w:id="12"/>
    <w:bookmarkStart w:name="z16" w:id="13"/>
    <w:p>
      <w:pPr>
        <w:spacing w:after="0"/>
        <w:ind w:left="0"/>
        <w:jc w:val="left"/>
      </w:pPr>
      <w:r>
        <w:rPr>
          <w:rFonts w:ascii="Times New Roman"/>
          <w:b/>
          <w:i w:val="false"/>
          <w:color w:val="000000"/>
        </w:rPr>
        <w:t xml:space="preserve"> 2-тарау.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xml:space="preserve">
      3. Мемлекеттік көрсетілетін қызметті алу үшін, көрсетілетін қызметті алушылар www.egov.kz, www.elicense.kz "электрондық үкімет" веб-порталы (бұдан әрі – портал) арқылы көрсетілетін қызметті берушіге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"Туристік операторлық қызметті (туроператорлық қызмет) жүзеге асыруға лицензия беру" мемлекеттік көрсетілетін қызмет стандартының (бұдан әрі – Стандарт) 8-тармағында көрсетілген құжаттарды жолдайды.</w:t>
      </w:r>
    </w:p>
    <w:bookmarkEnd w:id="14"/>
    <w:p>
      <w:pPr>
        <w:spacing w:after="0"/>
        <w:ind w:left="0"/>
        <w:jc w:val="both"/>
      </w:pPr>
      <w:r>
        <w:rPr>
          <w:rFonts w:ascii="Times New Roman"/>
          <w:b w:val="false"/>
          <w:i w:val="false"/>
          <w:color w:val="000000"/>
          <w:sz w:val="28"/>
        </w:rPr>
        <w:t>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Стандарттарда баяндалған.</w:t>
      </w:r>
    </w:p>
    <w:bookmarkStart w:name="z18" w:id="15"/>
    <w:p>
      <w:pPr>
        <w:spacing w:after="0"/>
        <w:ind w:left="0"/>
        <w:jc w:val="both"/>
      </w:pPr>
      <w:r>
        <w:rPr>
          <w:rFonts w:ascii="Times New Roman"/>
          <w:b w:val="false"/>
          <w:i w:val="false"/>
          <w:color w:val="000000"/>
          <w:sz w:val="28"/>
        </w:rPr>
        <w:t xml:space="preserve">
      4. Лицензияны және (немесе) лицензияға қосымшаны алу үшін, лицензияны және (немесе) лицензияға қосымшаны қайта ресімдеу үшін көрсетілетін қызметті алушының өтініш нысандары, туристік операторлық қызметке қойылатын біліктілік талаптары мен олардың сәйкестігін растайтын құжаттардың тізбесіне сәйкестік туралы мәліметтер нысаны осы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6-қосымшаларына</w:t>
      </w:r>
      <w:r>
        <w:rPr>
          <w:rFonts w:ascii="Times New Roman"/>
          <w:b w:val="false"/>
          <w:i w:val="false"/>
          <w:color w:val="000000"/>
          <w:sz w:val="28"/>
        </w:rPr>
        <w:t xml:space="preserve"> сәйкес порталға ұсынылады.</w:t>
      </w:r>
    </w:p>
    <w:bookmarkEnd w:id="15"/>
    <w:bookmarkStart w:name="z19" w:id="16"/>
    <w:p>
      <w:pPr>
        <w:spacing w:after="0"/>
        <w:ind w:left="0"/>
        <w:jc w:val="both"/>
      </w:pPr>
      <w:r>
        <w:rPr>
          <w:rFonts w:ascii="Times New Roman"/>
          <w:b w:val="false"/>
          <w:i w:val="false"/>
          <w:color w:val="000000"/>
          <w:sz w:val="28"/>
        </w:rPr>
        <w:t>
      5. Көрсетілетін қызметті берушінің кеңсесі құжаттар түскен күні оларды қабылдауды, тіркеуді жүзеге асырады және көрсетілетін қызметті берушінің жауапты құрылымдық бөлімшесіне (бұдан әрі – көрсетілетін қызметті берушінің қызметкері) орындауға береді.</w:t>
      </w:r>
    </w:p>
    <w:bookmarkEnd w:id="16"/>
    <w:p>
      <w:pPr>
        <w:spacing w:after="0"/>
        <w:ind w:left="0"/>
        <w:jc w:val="both"/>
      </w:pPr>
      <w:r>
        <w:rPr>
          <w:rFonts w:ascii="Times New Roman"/>
          <w:b w:val="false"/>
          <w:i w:val="false"/>
          <w:color w:val="000000"/>
          <w:sz w:val="28"/>
        </w:rPr>
        <w:t>
      Көрсетілетін қызметті алушы жұмыс уақыты аяқталғаннан кейін, демалыс және мереке күндері жүгінген жағдайда еңбек заңнамасына сәйкес, өтінімді қабылдау және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берушінің қызметкері құжаттарды тіркеген сәттен бастап екі жұмыс күні ішінде ұсынылған құжаттардың толықтығын тексереді.</w:t>
      </w:r>
    </w:p>
    <w:p>
      <w:pPr>
        <w:spacing w:after="0"/>
        <w:ind w:left="0"/>
        <w:jc w:val="both"/>
      </w:pPr>
      <w:r>
        <w:rPr>
          <w:rFonts w:ascii="Times New Roman"/>
          <w:b w:val="false"/>
          <w:i w:val="false"/>
          <w:color w:val="000000"/>
          <w:sz w:val="28"/>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жағдайда, көрсетілетін қызметті берушінің қызметкері осы тармақтың үшінші бөлігінде белгіленген мерзімде көрсетілетін қызметті беруші басшысының электрондық цифрлық қолтаңбасы (бұдан әрі – ЭЦҚ) қойылған электрондық құжат нысанында өтінішті одан әрі қараудан дәлелді бас тартуды дайындайды және көрсетілетін қызметті алушыға порталдың жеке кабинетіне жібереді.</w:t>
      </w:r>
    </w:p>
    <w:p>
      <w:pPr>
        <w:spacing w:after="0"/>
        <w:ind w:left="0"/>
        <w:jc w:val="both"/>
      </w:pPr>
      <w:r>
        <w:rPr>
          <w:rFonts w:ascii="Times New Roman"/>
          <w:b w:val="false"/>
          <w:i w:val="false"/>
          <w:color w:val="000000"/>
          <w:sz w:val="28"/>
        </w:rPr>
        <w:t>
      Мемлекеттік қызметті көрсетуден бас тарту үшін негіздер анықталған кезде көрсетілетін қызметті беруші көрсетілетін қызметті алушыға мемлекеттік қызметті көрсетуден бас тарту туралы алдын ала шешім туралы, сондай-ақ тыңдауды өткізу уақыты мен орны (тәсілі) туралы алдын ала шешім бойынша көрсетілетін қызметті алушыға позициясын білдіру мүмкіндігі туралы хабарлайды.</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Тыңдау нәтижелері бойынша көрсетілетін қызметті беруші мемлекеттік қызмет көрсету нәтижесін немесе мемлекеттік қызмет көрсетуден бас тарту туралы дәлелді жауапты береді.</w:t>
      </w:r>
    </w:p>
    <w:bookmarkStart w:name="z20" w:id="17"/>
    <w:p>
      <w:pPr>
        <w:spacing w:after="0"/>
        <w:ind w:left="0"/>
        <w:jc w:val="both"/>
      </w:pPr>
      <w:r>
        <w:rPr>
          <w:rFonts w:ascii="Times New Roman"/>
          <w:b w:val="false"/>
          <w:i w:val="false"/>
          <w:color w:val="000000"/>
          <w:sz w:val="28"/>
        </w:rPr>
        <w:t xml:space="preserve">
      6. Лицензияны және (немесе) лицензияға қосымшаны алу үшін көрсетілетін қызметті алушы Стандарттың 8-тармағында көрсетілген құжаттардың толық топтамасын ұсынады. Көрсетілетін қызметті берушінің қызметкері 6 (алты) жұмыс күні ішінде көрсетілетін қызметті алушының Қазақстан Республикасы Инвестициялар және даму министрінің 2015 жылғы 30 қаңтардағы № 79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10484 болып тіркелген) бекітілген туристік операторлық қызметке қойылатын біліктілік талаптарына (бұдан әрі – біліктілік талаптары) мен олардың сәйкестігін растайтын құжаттардың тізбесіне сәйкестігін қарастырады. Біліктілік талаптарына сәйкестігі анықталған жағдайда көрсетілетін қызметті берушінің жауапты құрылымдық бөлімшесінің қызметкері көрсетілген мерзімде лицензияны және (немесе) лицензияға қосымшаны әзірлейді, талаптарға сәйкес болмаған жағдайда және Стандарттың 9-тармағында көрсетілген негіздер бойынша мемлекеттік қызметті көрсетуден дәлелді бас тартуды көрсетілетін қызметті берушінің басшысының ЭЦҚ қол қойылған электрондық құжат нысанында әзірлейді және өтініш берушінің жеке кабинетіне жібереді.</w:t>
      </w:r>
    </w:p>
    <w:bookmarkEnd w:id="17"/>
    <w:bookmarkStart w:name="z21" w:id="18"/>
    <w:p>
      <w:pPr>
        <w:spacing w:after="0"/>
        <w:ind w:left="0"/>
        <w:jc w:val="both"/>
      </w:pPr>
      <w:r>
        <w:rPr>
          <w:rFonts w:ascii="Times New Roman"/>
          <w:b w:val="false"/>
          <w:i w:val="false"/>
          <w:color w:val="000000"/>
          <w:sz w:val="28"/>
        </w:rPr>
        <w:t>
      7. Бөліп шығару және бөлу нысандарында қайта ұйымдастырылу жағдайларында лицензияны және (немесе) лицензияға қосымшаны қайта рәсімдеу үшін Стандарттың 8-тармағында көрсетілген құжаттар топтамасын толық ұсынған жағдайда көрсетілетін қызметті берушінің қызметкері 6 (алты) жұмыс күні ішінде құжаттардың талаптарға сәйкестігін қарастырады, талаптарға сәйкестігі расталған жағдайда көрсетілетін қызметті берушінің қызметкері көрсетілген мерзімде лицензияны және (немесе) лицензияға қосымшаны қайта ресімдейді, талаптарға сәйкес болмаған жағдайда және Стандарттың 9-тармағында көрсетілген негіздер бойынша бас тартуды көрсетілетін қызметті берушінің басшысының ЭЦҚ қол қойылған электрондық құжат нысанында әзірлейді және көрсетілетін қызметті алушыға порталдың жеке кабинетіне жібереді.</w:t>
      </w:r>
    </w:p>
    <w:bookmarkEnd w:id="18"/>
    <w:p>
      <w:pPr>
        <w:spacing w:after="0"/>
        <w:ind w:left="0"/>
        <w:jc w:val="both"/>
      </w:pPr>
      <w:r>
        <w:rPr>
          <w:rFonts w:ascii="Times New Roman"/>
          <w:b w:val="false"/>
          <w:i w:val="false"/>
          <w:color w:val="000000"/>
          <w:sz w:val="28"/>
        </w:rPr>
        <w:t>
      Бөліп шығару және бөлу нысандарында қайта ұйымдастырылу жағдайларынан басқа, лицензияны және (немесе) лицензияға қосымшаны қайта рәсімдеу үшін жүгінген жағдайда, көрсетілетін қызметті берушінің қызметкері талаптарға сәйкестігін растауды тексермейді және 3 (үш) жұмыс күні ішінде лицензияны және (немесе) лицензияға қосымшаны қайта ресімдейді.</w:t>
      </w:r>
    </w:p>
    <w:bookmarkStart w:name="z22" w:id="19"/>
    <w:p>
      <w:pPr>
        <w:spacing w:after="0"/>
        <w:ind w:left="0"/>
        <w:jc w:val="both"/>
      </w:pPr>
      <w:r>
        <w:rPr>
          <w:rFonts w:ascii="Times New Roman"/>
          <w:b w:val="false"/>
          <w:i w:val="false"/>
          <w:color w:val="000000"/>
          <w:sz w:val="28"/>
        </w:rPr>
        <w:t>
      8. Лицензияны және (немесе) лицензияға қосымшаны қайта ресімдеу мынадай:</w:t>
      </w:r>
    </w:p>
    <w:bookmarkEnd w:id="19"/>
    <w:bookmarkStart w:name="z23" w:id="20"/>
    <w:p>
      <w:pPr>
        <w:spacing w:after="0"/>
        <w:ind w:left="0"/>
        <w:jc w:val="both"/>
      </w:pPr>
      <w:r>
        <w:rPr>
          <w:rFonts w:ascii="Times New Roman"/>
          <w:b w:val="false"/>
          <w:i w:val="false"/>
          <w:color w:val="000000"/>
          <w:sz w:val="28"/>
        </w:rPr>
        <w:t>
      1) жеке тұлға-лицензиаттың тегі, аты, әкесінің аты (болған жағдайда) өзгерген;</w:t>
      </w:r>
    </w:p>
    <w:bookmarkEnd w:id="20"/>
    <w:bookmarkStart w:name="z24" w:id="21"/>
    <w:p>
      <w:pPr>
        <w:spacing w:after="0"/>
        <w:ind w:left="0"/>
        <w:jc w:val="both"/>
      </w:pPr>
      <w:r>
        <w:rPr>
          <w:rFonts w:ascii="Times New Roman"/>
          <w:b w:val="false"/>
          <w:i w:val="false"/>
          <w:color w:val="000000"/>
          <w:sz w:val="28"/>
        </w:rPr>
        <w:t>
      2) жеке кәсіпкер-лицензиат қайта тіркелген, оның атауы немесе заңды мекенжайы өзгерген;</w:t>
      </w:r>
    </w:p>
    <w:bookmarkEnd w:id="21"/>
    <w:bookmarkStart w:name="z25" w:id="22"/>
    <w:p>
      <w:pPr>
        <w:spacing w:after="0"/>
        <w:ind w:left="0"/>
        <w:jc w:val="both"/>
      </w:pPr>
      <w:r>
        <w:rPr>
          <w:rFonts w:ascii="Times New Roman"/>
          <w:b w:val="false"/>
          <w:i w:val="false"/>
          <w:color w:val="000000"/>
          <w:sz w:val="28"/>
        </w:rPr>
        <w:t>
      3) заңды тұлға-лицензиат бірігу, қайта құру, заңды тұлға-лицензиатты басқа заңды тұлғамен қосылу, бөліп шығару және бөлу нысандарында қайта ұйымдастырылған;</w:t>
      </w:r>
    </w:p>
    <w:bookmarkEnd w:id="22"/>
    <w:bookmarkStart w:name="z26" w:id="23"/>
    <w:p>
      <w:pPr>
        <w:spacing w:after="0"/>
        <w:ind w:left="0"/>
        <w:jc w:val="both"/>
      </w:pPr>
      <w:r>
        <w:rPr>
          <w:rFonts w:ascii="Times New Roman"/>
          <w:b w:val="false"/>
          <w:i w:val="false"/>
          <w:color w:val="000000"/>
          <w:sz w:val="28"/>
        </w:rPr>
        <w:t>
      4) заңды тұлға-лицензиаттың атауы және (немесе) орналасқан жері өзгерген (лицензияда мекенжай көрсетілген жағдайда) жағдайларда жүзеге асырылады.</w:t>
      </w:r>
    </w:p>
    <w:bookmarkEnd w:id="23"/>
    <w:bookmarkStart w:name="z27" w:id="24"/>
    <w:p>
      <w:pPr>
        <w:spacing w:after="0"/>
        <w:ind w:left="0"/>
        <w:jc w:val="both"/>
      </w:pPr>
      <w:r>
        <w:rPr>
          <w:rFonts w:ascii="Times New Roman"/>
          <w:b w:val="false"/>
          <w:i w:val="false"/>
          <w:color w:val="000000"/>
          <w:sz w:val="28"/>
        </w:rPr>
        <w:t xml:space="preserve">
      9. Көрсетілетін қызметті беруші мемлекеттік қызмет көрсету сатысы туралы деректерді мемлекеттік қызметтер көрсету мониторингінің ақпараттық жүйесіне енгізуді Заңның 5-бабының </w:t>
      </w:r>
      <w:r>
        <w:rPr>
          <w:rFonts w:ascii="Times New Roman"/>
          <w:b w:val="false"/>
          <w:i w:val="false"/>
          <w:color w:val="000000"/>
          <w:sz w:val="28"/>
        </w:rPr>
        <w:t>2-тармағының</w:t>
      </w:r>
      <w:r>
        <w:rPr>
          <w:rFonts w:ascii="Times New Roman"/>
          <w:b w:val="false"/>
          <w:i w:val="false"/>
          <w:color w:val="000000"/>
          <w:sz w:val="28"/>
        </w:rPr>
        <w:t xml:space="preserve"> 11) тармақшасына сәйкес қамтамасыз етеді.</w:t>
      </w:r>
    </w:p>
    <w:bookmarkEnd w:id="24"/>
    <w:p>
      <w:pPr>
        <w:spacing w:after="0"/>
        <w:ind w:left="0"/>
        <w:jc w:val="both"/>
      </w:pPr>
      <w:r>
        <w:rPr>
          <w:rFonts w:ascii="Times New Roman"/>
          <w:b w:val="false"/>
          <w:i w:val="false"/>
          <w:color w:val="000000"/>
          <w:sz w:val="28"/>
        </w:rPr>
        <w:t>
      Мемлекеттік қызметті рұқсаттар мен хабарламалардың мемлекеттік ақпараттық жүйесі арқылы көрсетілген кезде, оны көрсетудің сатысы туралы деректер автоматты режимде мемлекеттік қызметтерді көрсету мониторингінің ақпараттық жүйесіне түседі.</w:t>
      </w:r>
    </w:p>
    <w:bookmarkStart w:name="z28" w:id="25"/>
    <w:p>
      <w:pPr>
        <w:spacing w:after="0"/>
        <w:ind w:left="0"/>
        <w:jc w:val="both"/>
      </w:pPr>
      <w:r>
        <w:rPr>
          <w:rFonts w:ascii="Times New Roman"/>
          <w:b w:val="false"/>
          <w:i w:val="false"/>
          <w:color w:val="000000"/>
          <w:sz w:val="28"/>
        </w:rPr>
        <w:t>
      10. Берілген рұқсаттарды тіркеу және есепке алу автоматты режимде рұқсаттар мен хабарламалардың мемлекеттік ақпараттық жүйесінде жүргізіледі.</w:t>
      </w:r>
    </w:p>
    <w:bookmarkEnd w:id="25"/>
    <w:bookmarkStart w:name="z29" w:id="26"/>
    <w:p>
      <w:pPr>
        <w:spacing w:after="0"/>
        <w:ind w:left="0"/>
        <w:jc w:val="left"/>
      </w:pPr>
      <w:r>
        <w:rPr>
          <w:rFonts w:ascii="Times New Roman"/>
          <w:b/>
          <w:i w:val="false"/>
          <w:color w:val="000000"/>
        </w:rPr>
        <w:t xml:space="preserve"> 3-тарау. Мемлекеттік қызметті көрсету мәселелері бойынша орталық мемлекеттік органдардың, көрсетілетін қызметті берушінің және (немесе) олардың лауазымды адамдарының шешімдеріне, әрекетіне (әрекетсіздігіне) шағымдану тәртібі</w:t>
      </w:r>
    </w:p>
    <w:bookmarkEnd w:id="26"/>
    <w:bookmarkStart w:name="z30" w:id="27"/>
    <w:p>
      <w:pPr>
        <w:spacing w:after="0"/>
        <w:ind w:left="0"/>
        <w:jc w:val="both"/>
      </w:pPr>
      <w:r>
        <w:rPr>
          <w:rFonts w:ascii="Times New Roman"/>
          <w:b w:val="false"/>
          <w:i w:val="false"/>
          <w:color w:val="000000"/>
          <w:sz w:val="28"/>
        </w:rPr>
        <w:t>
      11. Мемлекеттік қызметті көрсету мәселелері бойынша көрсетілетін қызметті берушінің және (немесе) оның лауазымды адамдарының шешімдеріне, әрекетіне (әрекетсіздігіне) шағымдану: шағым көрсетілетін қызметті беруші басшысының атына беріледі.</w:t>
      </w:r>
    </w:p>
    <w:bookmarkEnd w:id="27"/>
    <w:p>
      <w:pPr>
        <w:spacing w:after="0"/>
        <w:ind w:left="0"/>
        <w:jc w:val="both"/>
      </w:pPr>
      <w:r>
        <w:rPr>
          <w:rFonts w:ascii="Times New Roman"/>
          <w:b w:val="false"/>
          <w:i w:val="false"/>
          <w:color w:val="000000"/>
          <w:sz w:val="28"/>
        </w:rPr>
        <w:t>
      Шағым пошта арқылы жазбаша нысанда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Шағымды қабылдауды растау шағымды қабылдаушы адамның тегін және аты-жөнін, берілген шағымға жауап алу мерзімі мен орнын көрсете отырып, көрсетілетін қызметті беруші кеңсесінде оны тіркеу болып табылады.</w:t>
      </w:r>
    </w:p>
    <w:bookmarkStart w:name="z31" w:id="28"/>
    <w:p>
      <w:pPr>
        <w:spacing w:after="0"/>
        <w:ind w:left="0"/>
        <w:jc w:val="both"/>
      </w:pPr>
      <w:r>
        <w:rPr>
          <w:rFonts w:ascii="Times New Roman"/>
          <w:b w:val="false"/>
          <w:i w:val="false"/>
          <w:color w:val="000000"/>
          <w:sz w:val="28"/>
        </w:rPr>
        <w:t>
      Шағымда көрсетіледі:</w:t>
      </w:r>
    </w:p>
    <w:bookmarkEnd w:id="28"/>
    <w:bookmarkStart w:name="z32" w:id="29"/>
    <w:p>
      <w:pPr>
        <w:spacing w:after="0"/>
        <w:ind w:left="0"/>
        <w:jc w:val="both"/>
      </w:pPr>
      <w:r>
        <w:rPr>
          <w:rFonts w:ascii="Times New Roman"/>
          <w:b w:val="false"/>
          <w:i w:val="false"/>
          <w:color w:val="000000"/>
          <w:sz w:val="28"/>
        </w:rPr>
        <w:t>
      1) тегі, аты, әкесінің аты (ол болған жағдайда), пошта мекенжайы (жеке тұлға үшін);</w:t>
      </w:r>
    </w:p>
    <w:bookmarkEnd w:id="29"/>
    <w:bookmarkStart w:name="z33" w:id="30"/>
    <w:p>
      <w:pPr>
        <w:spacing w:after="0"/>
        <w:ind w:left="0"/>
        <w:jc w:val="both"/>
      </w:pPr>
      <w:r>
        <w:rPr>
          <w:rFonts w:ascii="Times New Roman"/>
          <w:b w:val="false"/>
          <w:i w:val="false"/>
          <w:color w:val="000000"/>
          <w:sz w:val="28"/>
        </w:rPr>
        <w:t>
      2) атауы, пошта мекенжайы (жеке тұлға үшін).</w:t>
      </w:r>
    </w:p>
    <w:bookmarkEnd w:id="30"/>
    <w:p>
      <w:pPr>
        <w:spacing w:after="0"/>
        <w:ind w:left="0"/>
        <w:jc w:val="both"/>
      </w:pPr>
      <w:r>
        <w:rPr>
          <w:rFonts w:ascii="Times New Roman"/>
          <w:b w:val="false"/>
          <w:i w:val="false"/>
          <w:color w:val="000000"/>
          <w:sz w:val="28"/>
        </w:rPr>
        <w:t>
      Шағымның шығыс нөмірі және күні көрсетілетін қызметті алушымен қол қойылады.</w:t>
      </w:r>
    </w:p>
    <w:p>
      <w:pPr>
        <w:spacing w:after="0"/>
        <w:ind w:left="0"/>
        <w:jc w:val="both"/>
      </w:pPr>
      <w:r>
        <w:rPr>
          <w:rFonts w:ascii="Times New Roman"/>
          <w:b w:val="false"/>
          <w:i w:val="false"/>
          <w:color w:val="000000"/>
          <w:sz w:val="28"/>
        </w:rPr>
        <w:t>
      Шағым тіркелген күннен бастап 5 (бес) жұмыс күні ішінде қаралуға жатады. Шағымды қараудың нәтижелері туралы дәлелді жауап көрсетілетін қызметті алушыға пошта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Портал арқылы көрсетілетін қызметті беруші қызметкерінің әрекетіне (әрекетсіздігіне) шағымдану тәртібі туралы ақпаратты мемлекеттік қызметтерді көрсету мәселелері жөніндегі бірыңғай байланыс орталығының 1414 телефоны бойынша алуға болады.</w:t>
      </w:r>
    </w:p>
    <w:p>
      <w:pPr>
        <w:spacing w:after="0"/>
        <w:ind w:left="0"/>
        <w:jc w:val="both"/>
      </w:pPr>
      <w:r>
        <w:rPr>
          <w:rFonts w:ascii="Times New Roman"/>
          <w:b w:val="false"/>
          <w:i w:val="false"/>
          <w:color w:val="000000"/>
          <w:sz w:val="28"/>
        </w:rPr>
        <w:t>
      Шағымды портал арқылы "жеке кабинетінен" жіберген кезде көрсетілетін қызметті алушыға жүгіну туралы ақпарат қолжетімді болады, ол көрсетілетін қызметті беруші өтінішті өңдеу (жеткізу, тіркеу, орындау туралы белгілер, қарау немесе қараудан бас тарту туралы жауап) барысында жаңартылып тұрады.</w:t>
      </w:r>
    </w:p>
    <w:p>
      <w:pPr>
        <w:spacing w:after="0"/>
        <w:ind w:left="0"/>
        <w:jc w:val="both"/>
      </w:pPr>
      <w:r>
        <w:rPr>
          <w:rFonts w:ascii="Times New Roman"/>
          <w:b w:val="false"/>
          <w:i w:val="false"/>
          <w:color w:val="000000"/>
          <w:sz w:val="28"/>
        </w:rPr>
        <w:t>
      Көрсетілетін қызметті алушы көрсетілген қызметтің нәтижелерімен келіспеген жағдайда, мемлекеттік қызметтер көрсету сапасын бағалау және бағалау жөніндегі уәкілетті органға шағым жасай алады.</w:t>
      </w:r>
    </w:p>
    <w:p>
      <w:pPr>
        <w:spacing w:after="0"/>
        <w:ind w:left="0"/>
        <w:jc w:val="both"/>
      </w:pPr>
      <w:r>
        <w:rPr>
          <w:rFonts w:ascii="Times New Roman"/>
          <w:b w:val="false"/>
          <w:i w:val="false"/>
          <w:color w:val="000000"/>
          <w:sz w:val="28"/>
        </w:rPr>
        <w:t>
      Көрсетілетін қызметті алушының мемлекеттік қызметтер көрсету сапасын бағалау және бақылау жөніндегі уакілетті органның атына келіп түскен шағымы тіркелген күнінен бастап 15 (он бес) жұмысы күні ішінде қаралуға жатады.</w:t>
      </w:r>
    </w:p>
    <w:bookmarkStart w:name="z34" w:id="31"/>
    <w:p>
      <w:pPr>
        <w:spacing w:after="0"/>
        <w:ind w:left="0"/>
        <w:jc w:val="both"/>
      </w:pPr>
      <w:r>
        <w:rPr>
          <w:rFonts w:ascii="Times New Roman"/>
          <w:b w:val="false"/>
          <w:i w:val="false"/>
          <w:color w:val="000000"/>
          <w:sz w:val="28"/>
        </w:rPr>
        <w:t>
      12. Мемлекеттік көрсетілетін қызмет нәтижелерімен келіспеген жағдайларда, көрсетілетін қызметті алушының Қазақстан Республикасының заңнамасында көзделген тәртіппен сотқа жүгінуге құқығы бар.</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9"/>
        <w:gridCol w:w="2105"/>
        <w:gridCol w:w="9596"/>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қызметті (туроператорлық қызмет) жүзеге асыруға лицензия беру" мемлекеттік көрсетілетін қызмет стандарты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облыстардың, Нұр-сұлтан, Алматы және Шымкент қалаларының жергілікті атқарушы органдары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www.egov.kz, www.elicense.kz "электрондық үкіметтің" веб-порталы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Порталға жүгінген сәттен бастап мемлекеттік қызмет көрсету мерзімі:</w:t>
            </w:r>
            <w:r>
              <w:br/>
            </w:r>
            <w:r>
              <w:rPr>
                <w:rFonts w:ascii="Times New Roman"/>
                <w:b w:val="false"/>
                <w:i w:val="false"/>
                <w:color w:val="000000"/>
                <w:sz w:val="20"/>
              </w:rPr>
              <w:t>
лицензияны және (немесе) лицензияға қосымшаны беру – 6 (алты) жұмыс күнінен кешіктірмей;</w:t>
            </w:r>
            <w:r>
              <w:br/>
            </w:r>
            <w:r>
              <w:rPr>
                <w:rFonts w:ascii="Times New Roman"/>
                <w:b w:val="false"/>
                <w:i w:val="false"/>
                <w:color w:val="000000"/>
                <w:sz w:val="20"/>
              </w:rPr>
              <w:t>
лицензияны және (немесе) лицензияға қосымшаны қайта ресімдеу – 3 (үш) жұмыс күні ішінде;</w:t>
            </w:r>
            <w:r>
              <w:br/>
            </w:r>
            <w:r>
              <w:rPr>
                <w:rFonts w:ascii="Times New Roman"/>
                <w:b w:val="false"/>
                <w:i w:val="false"/>
                <w:color w:val="000000"/>
                <w:sz w:val="20"/>
              </w:rPr>
              <w:t>
лицензияны бөлу, заңды тұлға-лицензиатты басқа заңды тұлғадан бөліну нысанында қайта ұйымдастыру кезінде лицензияны және (немесе) лицензияға қосымшаны қайта ресімдеу – 6 (алты) жұмыс күнінен кешіктірмей</w:t>
            </w:r>
            <w:r>
              <w:br/>
            </w:r>
            <w:r>
              <w:rPr>
                <w:rFonts w:ascii="Times New Roman"/>
                <w:b w:val="false"/>
                <w:i w:val="false"/>
                <w:color w:val="000000"/>
                <w:sz w:val="20"/>
              </w:rPr>
              <w:t>
құжаттар толық болмаған кезде көрсетілетін қызметті берушінің жазбаша дәлелді бас тартуы – 2 (екі) жұмыс күні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нысаны</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көрсетудің нәтижесі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туристік операторлық қызметке (туроператорлық қызметке) лицензия және (немесе) лицензияға қосымша, лицензияны және (немесе) лицензияға қосымшаны қайта рәсімдеу, немесе осы мемлекеттік көрсетілетін қызмет стандартында көзделген жағдайлар мен негіздер бойынша мемлекеттік қызметті көрсетуден бас тарту туралы дәлелді жауап.</w:t>
            </w:r>
            <w:r>
              <w:br/>
            </w:r>
            <w:r>
              <w:rPr>
                <w:rFonts w:ascii="Times New Roman"/>
                <w:b w:val="false"/>
                <w:i w:val="false"/>
                <w:color w:val="000000"/>
                <w:sz w:val="20"/>
              </w:rPr>
              <w:t>
Мемлекеттік қызмет көрсету нәтижесін ұсыну нысаны: электрондық.</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жеке және заңды тұлғаларға (бұдан әрі – көрсетілетін қызметті алушы) ақылы негізде көрсетіледі.</w:t>
            </w:r>
            <w:r>
              <w:br/>
            </w:r>
            <w:r>
              <w:rPr>
                <w:rFonts w:ascii="Times New Roman"/>
                <w:b w:val="false"/>
                <w:i w:val="false"/>
                <w:color w:val="000000"/>
                <w:sz w:val="20"/>
              </w:rPr>
              <w:t xml:space="preserve">
Мемлекеттік қызмет көрсету кезінде көрсетілетін қызметті алушының орналасқан жері бойынша бюджетке жекелеген қызмет түрлерімен айналысу құқығына лицензиялық алым "Салық және бюджетке төленетін басқа да міндетті төлемдер туралы" (Салық кодексі) 2017 жылғы 25 желтоқсандағы Қазақстан Республикасы Кодексінің </w:t>
            </w:r>
            <w:r>
              <w:rPr>
                <w:rFonts w:ascii="Times New Roman"/>
                <w:b w:val="false"/>
                <w:i w:val="false"/>
                <w:color w:val="000000"/>
                <w:sz w:val="20"/>
              </w:rPr>
              <w:t>554-бабына</w:t>
            </w:r>
            <w:r>
              <w:rPr>
                <w:rFonts w:ascii="Times New Roman"/>
                <w:b w:val="false"/>
                <w:i w:val="false"/>
                <w:color w:val="000000"/>
                <w:sz w:val="20"/>
              </w:rPr>
              <w:t xml:space="preserve"> сәйкес төленеді:</w:t>
            </w:r>
            <w:r>
              <w:br/>
            </w:r>
            <w:r>
              <w:rPr>
                <w:rFonts w:ascii="Times New Roman"/>
                <w:b w:val="false"/>
                <w:i w:val="false"/>
                <w:color w:val="000000"/>
                <w:sz w:val="20"/>
              </w:rPr>
              <w:t>
1) туристік қызметпен айналысу құқығына лицензия беру кезінде лицензиялық алым 10 айлық есептік көрсеткішті (бұдан әрі – АЕК) құрайды;</w:t>
            </w:r>
            <w:r>
              <w:br/>
            </w:r>
            <w:r>
              <w:rPr>
                <w:rFonts w:ascii="Times New Roman"/>
                <w:b w:val="false"/>
                <w:i w:val="false"/>
                <w:color w:val="000000"/>
                <w:sz w:val="20"/>
              </w:rPr>
              <w:t>
2) лицензияны қайта рәсімдеу кезінде лицензиялық алым лицензияны беру кезіндегі мөлшерлеменің 10%-ын құрайды, бірақ 4 АЕК-тен астам емес;</w:t>
            </w:r>
            <w:r>
              <w:br/>
            </w:r>
            <w:r>
              <w:rPr>
                <w:rFonts w:ascii="Times New Roman"/>
                <w:b w:val="false"/>
                <w:i w:val="false"/>
                <w:color w:val="000000"/>
                <w:sz w:val="20"/>
              </w:rPr>
              <w:t>
Лицензиялық алымды төлеу қолма-қол және қолма-қол емес ақша нысанында не екінші деңгейлі банктер және банктік операциялардың жекелеген түрлерін жүзеге асыратын ұйымдар арқылы жүргізіледі, сондай-ақ портал арқылы төлеу "электрондық үкімет" төлеу шлюзі (бұдан әрі – ЭҮТШ) арқылы жүзеге асырылады.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 Қазақстан Республикасының еңбек заңнамасына сәйкес демалыс және мереке күндерінен басқа, дүйсенбіден бастап жұманы қоса алғанда, сағат 13.00-ден 14.30-ға дейінгі түскі үзіліспен сағат 9.00-ден 18.30-ға дейін;</w:t>
            </w:r>
            <w:r>
              <w:br/>
            </w:r>
            <w:r>
              <w:rPr>
                <w:rFonts w:ascii="Times New Roman"/>
                <w:b w:val="false"/>
                <w:i w:val="false"/>
                <w:color w:val="000000"/>
                <w:sz w:val="20"/>
              </w:rPr>
              <w:t>
порталдың жұмыс кестесі: жөндеу жұмыстарын жүргізуге байланысты техникалық үзілістерді қоспағанда, тәулік бойы (Қазақстан Республикасының еңбек заңнамасына сәйкес демалыс және мереке күндерінде, жұмыс уақыты аяқталған кезде көрсетілетін қызметті алушы жүгінген кезде өтінішті қабылдау және нәтижесін беру келесі жұмыс күні жүргізіледі).</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лицензияны және (немесе) лицензияға қосымшаны алу үшін:</w:t>
            </w:r>
            <w:r>
              <w:br/>
            </w:r>
            <w:r>
              <w:rPr>
                <w:rFonts w:ascii="Times New Roman"/>
                <w:b w:val="false"/>
                <w:i w:val="false"/>
                <w:color w:val="000000"/>
                <w:sz w:val="20"/>
              </w:rPr>
              <w:t xml:space="preserve">
1) көрсетілетін қызметті алушының электрондық цифрлық қолтаңбамен (бұдан әрі – ЭЦҚ) куәландырылған мемлекеттік көрсетілген қызмет Осы Қағидалардың </w:t>
            </w:r>
            <w:r>
              <w:rPr>
                <w:rFonts w:ascii="Times New Roman"/>
                <w:b w:val="false"/>
                <w:i w:val="false"/>
                <w:color w:val="000000"/>
                <w:sz w:val="20"/>
              </w:rPr>
              <w:t>2-қосымшасына</w:t>
            </w:r>
            <w:r>
              <w:rPr>
                <w:rFonts w:ascii="Times New Roman"/>
                <w:b w:val="false"/>
                <w:i w:val="false"/>
                <w:color w:val="000000"/>
                <w:sz w:val="20"/>
              </w:rPr>
              <w:t xml:space="preserve"> сәйкес белгіленген нысанында заңды тұлғалардың лицензияны және (немесе) лицензияға қосымшаны алуға өтініші немесе осы Қағидалардың </w:t>
            </w:r>
            <w:r>
              <w:rPr>
                <w:rFonts w:ascii="Times New Roman"/>
                <w:b w:val="false"/>
                <w:i w:val="false"/>
                <w:color w:val="000000"/>
                <w:sz w:val="20"/>
              </w:rPr>
              <w:t>3-қосымшасына</w:t>
            </w:r>
            <w:r>
              <w:rPr>
                <w:rFonts w:ascii="Times New Roman"/>
                <w:b w:val="false"/>
                <w:i w:val="false"/>
                <w:color w:val="000000"/>
                <w:sz w:val="20"/>
              </w:rPr>
              <w:t xml:space="preserve"> сәйкес белгіленген нысанында жеке тұлғаның лицензияны және (немесе) лицензияға қосымшаны алуға өтініші, электронды құжат түрінде;</w:t>
            </w:r>
            <w:r>
              <w:br/>
            </w:r>
            <w:r>
              <w:rPr>
                <w:rFonts w:ascii="Times New Roman"/>
                <w:b w:val="false"/>
                <w:i w:val="false"/>
                <w:color w:val="000000"/>
                <w:sz w:val="20"/>
              </w:rPr>
              <w:t>
2) "электрондық үкіметтің" төлем шлюзін (бұдан әрі – ЭҮТШ) арқылы төлеуді қоспағанда, лицензиялық алымның төленгенін растайтын құжаттың электрондық көшірмесі;</w:t>
            </w:r>
            <w:r>
              <w:br/>
            </w:r>
            <w:r>
              <w:rPr>
                <w:rFonts w:ascii="Times New Roman"/>
                <w:b w:val="false"/>
                <w:i w:val="false"/>
                <w:color w:val="000000"/>
                <w:sz w:val="20"/>
              </w:rPr>
              <w:t xml:space="preserve">
3) осы Қағиданың </w:t>
            </w:r>
            <w:r>
              <w:rPr>
                <w:rFonts w:ascii="Times New Roman"/>
                <w:b w:val="false"/>
                <w:i w:val="false"/>
                <w:color w:val="000000"/>
                <w:sz w:val="20"/>
              </w:rPr>
              <w:t>4-қосымшасына</w:t>
            </w:r>
            <w:r>
              <w:rPr>
                <w:rFonts w:ascii="Times New Roman"/>
                <w:b w:val="false"/>
                <w:i w:val="false"/>
                <w:color w:val="000000"/>
                <w:sz w:val="20"/>
              </w:rPr>
              <w:t xml:space="preserve"> сәйкес туристік операторлық қызметке қойылатын біліктілік талаптарына сәйкестігін растайтын құжаттар тізбесіне сәйкестігі туралы мәліметтер нысаны.</w:t>
            </w:r>
            <w:r>
              <w:br/>
            </w:r>
            <w:r>
              <w:rPr>
                <w:rFonts w:ascii="Times New Roman"/>
                <w:b w:val="false"/>
                <w:i w:val="false"/>
                <w:color w:val="000000"/>
                <w:sz w:val="20"/>
              </w:rPr>
              <w:t>
Лицензияны және (немесе) лицензияға қосымшаны қайта рәсімдеу үшін:</w:t>
            </w:r>
            <w:r>
              <w:br/>
            </w:r>
            <w:r>
              <w:rPr>
                <w:rFonts w:ascii="Times New Roman"/>
                <w:b w:val="false"/>
                <w:i w:val="false"/>
                <w:color w:val="000000"/>
                <w:sz w:val="20"/>
              </w:rPr>
              <w:t xml:space="preserve">
1) ЭЦҚ куәландырылған мемлекеттік көрсетілген қызмет осы Қағидалардың </w:t>
            </w:r>
            <w:r>
              <w:rPr>
                <w:rFonts w:ascii="Times New Roman"/>
                <w:b w:val="false"/>
                <w:i w:val="false"/>
                <w:color w:val="000000"/>
                <w:sz w:val="20"/>
              </w:rPr>
              <w:t>5-қосымшасына</w:t>
            </w:r>
            <w:r>
              <w:rPr>
                <w:rFonts w:ascii="Times New Roman"/>
                <w:b w:val="false"/>
                <w:i w:val="false"/>
                <w:color w:val="000000"/>
                <w:sz w:val="20"/>
              </w:rPr>
              <w:t xml:space="preserve"> сәйкес белгіленген нысанында заңды тұлғалардың лицензияны және (немесе) лицензияға қосымшаны қайта рәсімдеуге өтініші немесе осы Қағидалардың </w:t>
            </w:r>
            <w:r>
              <w:rPr>
                <w:rFonts w:ascii="Times New Roman"/>
                <w:b w:val="false"/>
                <w:i w:val="false"/>
                <w:color w:val="000000"/>
                <w:sz w:val="20"/>
              </w:rPr>
              <w:t>6-қосымшасына</w:t>
            </w:r>
            <w:r>
              <w:rPr>
                <w:rFonts w:ascii="Times New Roman"/>
                <w:b w:val="false"/>
                <w:i w:val="false"/>
                <w:color w:val="000000"/>
                <w:sz w:val="20"/>
              </w:rPr>
              <w:t xml:space="preserve"> сәйкес белгіленген нысанында жеке тұлғаның лицензияны және (немесе) лицензияға қосымшаны қайта рәсімдеуге өтініші, электронды құжат түрінде;</w:t>
            </w:r>
            <w:r>
              <w:br/>
            </w:r>
            <w:r>
              <w:rPr>
                <w:rFonts w:ascii="Times New Roman"/>
                <w:b w:val="false"/>
                <w:i w:val="false"/>
                <w:color w:val="000000"/>
                <w:sz w:val="20"/>
              </w:rPr>
              <w:t>
2) ЭҮТШ арқылы төлеуді қоспағанда, лицензияны және (немесе) лицензияға қосымшаны қайта рәсімдеу үшін лицензиялық алымның төленгенін растайтын құжаттың электрондық көшірмесі;</w:t>
            </w:r>
            <w:r>
              <w:br/>
            </w:r>
            <w:r>
              <w:rPr>
                <w:rFonts w:ascii="Times New Roman"/>
                <w:b w:val="false"/>
                <w:i w:val="false"/>
                <w:color w:val="000000"/>
                <w:sz w:val="20"/>
              </w:rPr>
              <w:t>
3) ақпаратты мемлекетік ақпараттық жүйесінде қамтылған құжаттарды қоспағанда, лицензияны және (немесе) лицензияға қосымшаны қайта рәсімдеу үшін негіз болған өзгерістер туралы ақпаратты қамтитын құжаттардың электрондық көшірмелері;</w:t>
            </w:r>
            <w:r>
              <w:br/>
            </w:r>
            <w:r>
              <w:rPr>
                <w:rFonts w:ascii="Times New Roman"/>
                <w:b w:val="false"/>
                <w:i w:val="false"/>
                <w:color w:val="000000"/>
                <w:sz w:val="20"/>
              </w:rPr>
              <w:t>
4) Қазақстан Республикасының заңнамасында белгіленген тәртіпте рәсімделген, бөлінген заңды тұлғаға лицензияны және (немесе) лицензияға қосымшаны қайта рәсімдеу заңды тұлғаның келісімі туралы шешімінің электрондық көшірмесі (қайта ұйымдастыру нәтижесінде бөлінген нысанда);</w:t>
            </w:r>
            <w:r>
              <w:br/>
            </w:r>
            <w:r>
              <w:rPr>
                <w:rFonts w:ascii="Times New Roman"/>
                <w:b w:val="false"/>
                <w:i w:val="false"/>
                <w:color w:val="000000"/>
                <w:sz w:val="20"/>
              </w:rPr>
              <w:t xml:space="preserve">
5) мемлекеттік көрсетілген қызмет Осы қағидалардың </w:t>
            </w:r>
            <w:r>
              <w:rPr>
                <w:rFonts w:ascii="Times New Roman"/>
                <w:b w:val="false"/>
                <w:i w:val="false"/>
                <w:color w:val="000000"/>
                <w:sz w:val="20"/>
              </w:rPr>
              <w:t>4-қосымшасына</w:t>
            </w:r>
            <w:r>
              <w:rPr>
                <w:rFonts w:ascii="Times New Roman"/>
                <w:b w:val="false"/>
                <w:i w:val="false"/>
                <w:color w:val="000000"/>
                <w:sz w:val="20"/>
              </w:rPr>
              <w:t xml:space="preserve"> сәйкес туроператорлық қызметті жүзеге асыру үшін біліктілік талаптарына және оларға сәйкестікті растайтын құжаттар тізбесіне сәйкестігі туралы белгіленген біліктілік талаптары қойылады, мәліметтер нысаны электрондық құжат түрінде.</w:t>
            </w:r>
            <w:r>
              <w:br/>
            </w:r>
            <w:r>
              <w:rPr>
                <w:rFonts w:ascii="Times New Roman"/>
                <w:b w:val="false"/>
                <w:i w:val="false"/>
                <w:color w:val="000000"/>
                <w:sz w:val="20"/>
              </w:rPr>
              <w:t>
Заңды тұлғалардың бөлінуі нәтижесінде туындаған біреуіне лицензияны және (немесе) лицензияға қосымшаны қайта рәсімдеу үшін көрсетілетін қызметті алушы біліктілік талаптарға сәйкес қосымша құжаттардың және мәліметтердің электрондық көшірмелерін ұсынады.</w:t>
            </w:r>
            <w:r>
              <w:br/>
            </w:r>
            <w:r>
              <w:rPr>
                <w:rFonts w:ascii="Times New Roman"/>
                <w:b w:val="false"/>
                <w:i w:val="false"/>
                <w:color w:val="000000"/>
                <w:sz w:val="20"/>
              </w:rPr>
              <w:t>
Жеке басты куәландыратын құжаттар туралы, жеке кәсіпкер ретінде мемлекеттік тіркеу туралы, заңды тұлғаны мемлекеттік тіркеу (қайта тіркеу туралы) туралы, лицензия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негіздері</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Қазақстан Республикасының заңдарында қызметті алушының осы санаты үшін туроператорлық қызметпен айналысуға тыйым салынуы;</w:t>
            </w:r>
            <w:r>
              <w:br/>
            </w:r>
            <w:r>
              <w:rPr>
                <w:rFonts w:ascii="Times New Roman"/>
                <w:b w:val="false"/>
                <w:i w:val="false"/>
                <w:color w:val="000000"/>
                <w:sz w:val="20"/>
              </w:rPr>
              <w:t>
2) лицензиялық алымның енгізілмеуі;</w:t>
            </w:r>
            <w:r>
              <w:br/>
            </w:r>
            <w:r>
              <w:rPr>
                <w:rFonts w:ascii="Times New Roman"/>
                <w:b w:val="false"/>
                <w:i w:val="false"/>
                <w:color w:val="000000"/>
                <w:sz w:val="20"/>
              </w:rPr>
              <w:t>
3) мемлекеттік көрсетілген қызмет алушының туристік операторлық қызметке қойылатын біліктілік талаптарына сай келмеуі;</w:t>
            </w:r>
            <w:r>
              <w:br/>
            </w:r>
            <w:r>
              <w:rPr>
                <w:rFonts w:ascii="Times New Roman"/>
                <w:b w:val="false"/>
                <w:i w:val="false"/>
                <w:color w:val="000000"/>
                <w:sz w:val="20"/>
              </w:rPr>
              <w:t>
4) мемлекеттік көрсетілген қызмет алушыға қатысты туроператорлық қызметті тоқтата тұру немесе тыйым салу туралы заңды күшіне енген сот үкімінің болуы;</w:t>
            </w:r>
            <w:r>
              <w:br/>
            </w:r>
            <w:r>
              <w:rPr>
                <w:rFonts w:ascii="Times New Roman"/>
                <w:b w:val="false"/>
                <w:i w:val="false"/>
                <w:color w:val="000000"/>
                <w:sz w:val="20"/>
              </w:rPr>
              <w:t>
5) сот орындаушысының ұсынымы негізінде соттың қарызгер – көрсетілетін қызметті алушыға лицензия беруге уақытша тыйым салуы;</w:t>
            </w:r>
            <w:r>
              <w:br/>
            </w:r>
            <w:r>
              <w:rPr>
                <w:rFonts w:ascii="Times New Roman"/>
                <w:b w:val="false"/>
                <w:i w:val="false"/>
                <w:color w:val="000000"/>
                <w:sz w:val="20"/>
              </w:rPr>
              <w:t>
6) осы Стандарттарда көрсетілген құжаттарды ұсынбау немесе толық ұсынбау;</w:t>
            </w:r>
            <w:r>
              <w:br/>
            </w:r>
            <w:r>
              <w:rPr>
                <w:rFonts w:ascii="Times New Roman"/>
                <w:b w:val="false"/>
                <w:i w:val="false"/>
                <w:color w:val="000000"/>
                <w:sz w:val="20"/>
              </w:rPr>
              <w:t>
7) көрсетілетін қызметті алушының біліктілік талаптарға сай келмеуі (бөлу немесе бөліну нысанында заңды тұлғаның қайта ұйымдастырылуы негізінде);</w:t>
            </w:r>
            <w:r>
              <w:br/>
            </w:r>
            <w:r>
              <w:rPr>
                <w:rFonts w:ascii="Times New Roman"/>
                <w:b w:val="false"/>
                <w:i w:val="false"/>
                <w:color w:val="000000"/>
                <w:sz w:val="20"/>
              </w:rPr>
              <w:t>
8) егер бұрын лицензия лицензиат заңды тұлғалардың бөлінуі нәтижесінде басқа заңды тұлғаға рәсімделсе (бөлу немесе бөліну нысанында заңды тұлғаның қайта ұйымдастырылуы негізінде).</w:t>
            </w:r>
          </w:p>
        </w:tc>
      </w:tr>
      <w:tr>
        <w:trPr>
          <w:trHeight w:val="30" w:hRule="atLeast"/>
        </w:trPr>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9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қызмет көрсетудің тәртібі мен мәртебесі туралы ақпаратты порталдың "жеке кабинеті", сондай-ақ мемлекеттік қызметтер көрсету мәселелері жөніндегі бірыңғай байланыс орталығы арқылы қашықтықтан қолжетімділік режимінде алу мүмкіндігі бар.</w:t>
            </w:r>
            <w:r>
              <w:br/>
            </w:r>
            <w:r>
              <w:rPr>
                <w:rFonts w:ascii="Times New Roman"/>
                <w:b w:val="false"/>
                <w:i w:val="false"/>
                <w:color w:val="000000"/>
                <w:sz w:val="20"/>
              </w:rPr>
              <w:t>
Министрліктің мемлекеттік қызмет көрсету мәселелері жөніндегі анықтамалық қызметінің байланыс телефондары: 8 (7172) 74 17 34, мемлекеттік қызметтерді көрсету мәселелері жөніндегі бірыңғай байланыс орталығы: 1414, 8 800 080 77 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 xml:space="preserve">тұлғаның бизнес сәйкестендіру </w:t>
            </w:r>
            <w:r>
              <w:br/>
            </w:r>
            <w:r>
              <w:rPr>
                <w:rFonts w:ascii="Times New Roman"/>
                <w:b w:val="false"/>
                <w:i w:val="false"/>
                <w:color w:val="000000"/>
                <w:sz w:val="20"/>
              </w:rPr>
              <w:t>нөмірі)</w:t>
            </w:r>
            <w:r>
              <w:br/>
            </w:r>
            <w:r>
              <w:rPr>
                <w:rFonts w:ascii="Times New Roman"/>
                <w:b w:val="false"/>
                <w:i w:val="false"/>
                <w:color w:val="000000"/>
                <w:sz w:val="20"/>
              </w:rPr>
              <w:t>___________________________</w:t>
            </w:r>
            <w:r>
              <w:br/>
            </w:r>
            <w:r>
              <w:rPr>
                <w:rFonts w:ascii="Times New Roman"/>
                <w:b w:val="false"/>
                <w:i w:val="false"/>
                <w:color w:val="000000"/>
                <w:sz w:val="20"/>
              </w:rPr>
              <w:t>(филиалдың немесе шетел</w:t>
            </w:r>
            <w:r>
              <w:br/>
            </w:r>
            <w:r>
              <w:rPr>
                <w:rFonts w:ascii="Times New Roman"/>
                <w:b w:val="false"/>
                <w:i w:val="false"/>
                <w:color w:val="000000"/>
                <w:sz w:val="20"/>
              </w:rPr>
              <w:t>заңды тұлғасының</w:t>
            </w:r>
            <w:r>
              <w:br/>
            </w:r>
            <w:r>
              <w:rPr>
                <w:rFonts w:ascii="Times New Roman"/>
                <w:b w:val="false"/>
                <w:i w:val="false"/>
                <w:color w:val="000000"/>
                <w:sz w:val="20"/>
              </w:rPr>
              <w:t>____________________________</w:t>
            </w:r>
            <w:r>
              <w:br/>
            </w:r>
            <w:r>
              <w:rPr>
                <w:rFonts w:ascii="Times New Roman"/>
                <w:b w:val="false"/>
                <w:i w:val="false"/>
                <w:color w:val="000000"/>
                <w:sz w:val="20"/>
              </w:rPr>
              <w:t>өкілдігінің бизнес сәйкестендіру</w:t>
            </w:r>
            <w:r>
              <w:br/>
            </w:r>
            <w:r>
              <w:rPr>
                <w:rFonts w:ascii="Times New Roman"/>
                <w:b w:val="false"/>
                <w:i w:val="false"/>
                <w:color w:val="000000"/>
                <w:sz w:val="20"/>
              </w:rPr>
              <w:t xml:space="preserve">нөмірі – егер бизнес </w:t>
            </w:r>
            <w:r>
              <w:br/>
            </w:r>
            <w:r>
              <w:rPr>
                <w:rFonts w:ascii="Times New Roman"/>
                <w:b w:val="false"/>
                <w:i w:val="false"/>
                <w:color w:val="000000"/>
                <w:sz w:val="20"/>
              </w:rPr>
              <w:t xml:space="preserve">сәйкестендіру нөмірі </w:t>
            </w:r>
            <w:r>
              <w:br/>
            </w:r>
            <w:r>
              <w:rPr>
                <w:rFonts w:ascii="Times New Roman"/>
                <w:b w:val="false"/>
                <w:i w:val="false"/>
                <w:color w:val="000000"/>
                <w:sz w:val="20"/>
              </w:rPr>
              <w:t>болмаған жағдайда)</w:t>
            </w:r>
          </w:p>
        </w:tc>
      </w:tr>
    </w:tbl>
    <w:bookmarkStart w:name="z37" w:id="32"/>
    <w:p>
      <w:pPr>
        <w:spacing w:after="0"/>
        <w:ind w:left="0"/>
        <w:jc w:val="left"/>
      </w:pPr>
      <w:r>
        <w:rPr>
          <w:rFonts w:ascii="Times New Roman"/>
          <w:b/>
          <w:i w:val="false"/>
          <w:color w:val="000000"/>
        </w:rPr>
        <w:t xml:space="preserve"> Лицензияны және (немесе) лицензияға қосымшаны алуға арналған заңды тұлғаның өтiнiші ___________________________________________________________________  (қызмет түрінің және (немесе) кіші түр(лері)інің толық атауы)</w:t>
      </w:r>
    </w:p>
    <w:bookmarkEnd w:id="32"/>
    <w:p>
      <w:pPr>
        <w:spacing w:after="0"/>
        <w:ind w:left="0"/>
        <w:jc w:val="both"/>
      </w:pPr>
      <w:r>
        <w:rPr>
          <w:rFonts w:ascii="Times New Roman"/>
          <w:b w:val="false"/>
          <w:i w:val="false"/>
          <w:color w:val="000000"/>
          <w:sz w:val="28"/>
        </w:rPr>
        <w:t>
      жүзеге асыру үшін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Заңды тұлғаның мекенжайы __________________________________________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пошта__________________________________________________</w:t>
      </w:r>
    </w:p>
    <w:p>
      <w:pPr>
        <w:spacing w:after="0"/>
        <w:ind w:left="0"/>
        <w:jc w:val="both"/>
      </w:pPr>
      <w:r>
        <w:rPr>
          <w:rFonts w:ascii="Times New Roman"/>
          <w:b w:val="false"/>
          <w:i w:val="false"/>
          <w:color w:val="000000"/>
          <w:sz w:val="28"/>
        </w:rPr>
        <w:t>
      Телефон____________________________________________________________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 xml:space="preserve">(жеке тұлғаның тегі, аты, </w:t>
            </w:r>
            <w:r>
              <w:br/>
            </w:r>
            <w:r>
              <w:rPr>
                <w:rFonts w:ascii="Times New Roman"/>
                <w:b w:val="false"/>
                <w:i w:val="false"/>
                <w:color w:val="000000"/>
                <w:sz w:val="20"/>
              </w:rPr>
              <w:t>әкесінің</w:t>
            </w:r>
            <w:r>
              <w:br/>
            </w:r>
            <w:r>
              <w:rPr>
                <w:rFonts w:ascii="Times New Roman"/>
                <w:b w:val="false"/>
                <w:i w:val="false"/>
                <w:color w:val="000000"/>
                <w:sz w:val="20"/>
              </w:rPr>
              <w:t>аты (бар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39" w:id="33"/>
    <w:p>
      <w:pPr>
        <w:spacing w:after="0"/>
        <w:ind w:left="0"/>
        <w:jc w:val="left"/>
      </w:pPr>
      <w:r>
        <w:rPr>
          <w:rFonts w:ascii="Times New Roman"/>
          <w:b/>
          <w:i w:val="false"/>
          <w:color w:val="000000"/>
        </w:rPr>
        <w:t xml:space="preserve"> Лицензияны және (немесе) лицензияға қосымшаны алуға арналған жеке тұлғаның өтiнiші _____________________________________________________________________  (қызмет түрінің және (немесе) кіші түр(лері)інің толық атауы) жүзеге асыру</w:t>
      </w:r>
    </w:p>
    <w:bookmarkEnd w:id="33"/>
    <w:p>
      <w:pPr>
        <w:spacing w:after="0"/>
        <w:ind w:left="0"/>
        <w:jc w:val="both"/>
      </w:pPr>
      <w:r>
        <w:rPr>
          <w:rFonts w:ascii="Times New Roman"/>
          <w:b w:val="false"/>
          <w:i w:val="false"/>
          <w:color w:val="000000"/>
          <w:sz w:val="28"/>
        </w:rPr>
        <w:t>
      үшін лицензияны және (немесе) лицензияға қосымшаны беруіңізді сұраймын.</w:t>
      </w:r>
    </w:p>
    <w:p>
      <w:pPr>
        <w:spacing w:after="0"/>
        <w:ind w:left="0"/>
        <w:jc w:val="both"/>
      </w:pPr>
      <w:r>
        <w:rPr>
          <w:rFonts w:ascii="Times New Roman"/>
          <w:b w:val="false"/>
          <w:i w:val="false"/>
          <w:color w:val="000000"/>
          <w:sz w:val="28"/>
        </w:rPr>
        <w:t>
      Жеке тұлғаның мекенжайы _____________________________________________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p>
      <w:pPr>
        <w:spacing w:after="0"/>
        <w:ind w:left="0"/>
        <w:jc w:val="both"/>
      </w:pPr>
      <w:r>
        <w:rPr>
          <w:rFonts w:ascii="Times New Roman"/>
          <w:b w:val="false"/>
          <w:i w:val="false"/>
          <w:color w:val="000000"/>
          <w:sz w:val="28"/>
        </w:rPr>
        <w:t>
      Қоса беріледі 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 xml:space="preserve">қағидаларына </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4"/>
    <w:p>
      <w:pPr>
        <w:spacing w:after="0"/>
        <w:ind w:left="0"/>
        <w:jc w:val="left"/>
      </w:pPr>
      <w:r>
        <w:rPr>
          <w:rFonts w:ascii="Times New Roman"/>
          <w:b/>
          <w:i w:val="false"/>
          <w:color w:val="000000"/>
        </w:rPr>
        <w:t xml:space="preserve"> Туристік операторлық қызметке қойылатын біліктілік талаптары мен олардың сәйкестігін растайтын құжаттардың тізбесіне сәйкестік туралы мәліметтер </w:t>
      </w:r>
    </w:p>
    <w:bookmarkEnd w:id="34"/>
    <w:p>
      <w:pPr>
        <w:spacing w:after="0"/>
        <w:ind w:left="0"/>
        <w:jc w:val="both"/>
      </w:pPr>
      <w:r>
        <w:rPr>
          <w:rFonts w:ascii="Times New Roman"/>
          <w:b w:val="false"/>
          <w:i w:val="false"/>
          <w:color w:val="000000"/>
          <w:sz w:val="28"/>
        </w:rPr>
        <w:t>
      1. Қалыптастырылған туристік өнім:</w:t>
      </w:r>
    </w:p>
    <w:p>
      <w:pPr>
        <w:spacing w:after="0"/>
        <w:ind w:left="0"/>
        <w:jc w:val="both"/>
      </w:pPr>
      <w:r>
        <w:rPr>
          <w:rFonts w:ascii="Times New Roman"/>
          <w:b w:val="false"/>
          <w:i w:val="false"/>
          <w:color w:val="000000"/>
          <w:sz w:val="28"/>
        </w:rPr>
        <w:t>
      1) қалыптастырылған туристік өнімге кіретін жекелеген туристік қызметтерді</w:t>
      </w:r>
    </w:p>
    <w:p>
      <w:pPr>
        <w:spacing w:after="0"/>
        <w:ind w:left="0"/>
        <w:jc w:val="both"/>
      </w:pPr>
      <w:r>
        <w:rPr>
          <w:rFonts w:ascii="Times New Roman"/>
          <w:b w:val="false"/>
          <w:i w:val="false"/>
          <w:color w:val="000000"/>
          <w:sz w:val="28"/>
        </w:rPr>
        <w:t>
      көрсетуге арналған үшінші тұлғалармен жасалған шарттың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шарт жасалған күні __________________________________________________.</w:t>
      </w:r>
    </w:p>
    <w:p>
      <w:pPr>
        <w:spacing w:after="0"/>
        <w:ind w:left="0"/>
        <w:jc w:val="both"/>
      </w:pPr>
      <w:r>
        <w:rPr>
          <w:rFonts w:ascii="Times New Roman"/>
          <w:b w:val="false"/>
          <w:i w:val="false"/>
          <w:color w:val="000000"/>
          <w:sz w:val="28"/>
        </w:rPr>
        <w:t>
      2. Еңбек өтілі бір жылдан кем емес, туристік білімі бар кемінде бір қызметкердің болуы:</w:t>
      </w:r>
    </w:p>
    <w:p>
      <w:pPr>
        <w:spacing w:after="0"/>
        <w:ind w:left="0"/>
        <w:jc w:val="both"/>
      </w:pPr>
      <w:r>
        <w:rPr>
          <w:rFonts w:ascii="Times New Roman"/>
          <w:b w:val="false"/>
          <w:i w:val="false"/>
          <w:color w:val="000000"/>
          <w:sz w:val="28"/>
        </w:rPr>
        <w:t>
      1) мамандығы мен біліктілігі ___________________________________________;</w:t>
      </w:r>
    </w:p>
    <w:p>
      <w:pPr>
        <w:spacing w:after="0"/>
        <w:ind w:left="0"/>
        <w:jc w:val="both"/>
      </w:pPr>
      <w:r>
        <w:rPr>
          <w:rFonts w:ascii="Times New Roman"/>
          <w:b w:val="false"/>
          <w:i w:val="false"/>
          <w:color w:val="000000"/>
          <w:sz w:val="28"/>
        </w:rPr>
        <w:t>
      2) лицензияланатын қызмет түрінің бейімі бойынша жоғары білімі туралы дипломның нөмірі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дипломның берілген күні ____________________________________________;</w:t>
      </w:r>
    </w:p>
    <w:p>
      <w:pPr>
        <w:spacing w:after="0"/>
        <w:ind w:left="0"/>
        <w:jc w:val="both"/>
      </w:pPr>
      <w:r>
        <w:rPr>
          <w:rFonts w:ascii="Times New Roman"/>
          <w:b w:val="false"/>
          <w:i w:val="false"/>
          <w:color w:val="000000"/>
          <w:sz w:val="28"/>
        </w:rPr>
        <w:t>
      4) оқу орнының атауы _________________________________________________;</w:t>
      </w:r>
    </w:p>
    <w:p>
      <w:pPr>
        <w:spacing w:after="0"/>
        <w:ind w:left="0"/>
        <w:jc w:val="both"/>
      </w:pPr>
      <w:r>
        <w:rPr>
          <w:rFonts w:ascii="Times New Roman"/>
          <w:b w:val="false"/>
          <w:i w:val="false"/>
          <w:color w:val="000000"/>
          <w:sz w:val="28"/>
        </w:rPr>
        <w:t>
      5) туристік білімі бар қызметкердің еңбек өтілі ____________________________.</w:t>
      </w:r>
    </w:p>
    <w:p>
      <w:pPr>
        <w:spacing w:after="0"/>
        <w:ind w:left="0"/>
        <w:jc w:val="both"/>
      </w:pPr>
      <w:r>
        <w:rPr>
          <w:rFonts w:ascii="Times New Roman"/>
          <w:b w:val="false"/>
          <w:i w:val="false"/>
          <w:color w:val="000000"/>
          <w:sz w:val="28"/>
        </w:rPr>
        <w:t>
      3. Меншік құқығындағы немесе өзге заңды негіздегі кеңсеге арналған үй-жай</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(кеңсеге арналған үй-жайға құқық белгілейтін құжаттың атауы, нөмірі және күні)</w:t>
      </w:r>
    </w:p>
    <w:p>
      <w:pPr>
        <w:spacing w:after="0"/>
        <w:ind w:left="0"/>
        <w:jc w:val="both"/>
      </w:pPr>
      <w:r>
        <w:rPr>
          <w:rFonts w:ascii="Times New Roman"/>
          <w:b w:val="false"/>
          <w:i w:val="false"/>
          <w:color w:val="000000"/>
          <w:sz w:val="28"/>
        </w:rPr>
        <w:t xml:space="preserve">
      4. "Қазақстан Республикасындағы туристік қызмет туралы" Қазақстан Республикасы Заңының 27-3-бабының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Қазақстан Республикасының екінші деңгейдегі банкпен жасалған банк кепілдігін енгізу шарты</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(шығу туризмі саласының туроператорлары үшін)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(атауы, тұрғылықты орны, заңды</w:t>
            </w:r>
            <w:r>
              <w:br/>
            </w:r>
            <w:r>
              <w:rPr>
                <w:rFonts w:ascii="Times New Roman"/>
                <w:b w:val="false"/>
                <w:i w:val="false"/>
                <w:color w:val="000000"/>
                <w:sz w:val="20"/>
              </w:rPr>
              <w:t>тұлғаның бизнес сәйкестендіру</w:t>
            </w:r>
            <w:r>
              <w:br/>
            </w:r>
            <w:r>
              <w:rPr>
                <w:rFonts w:ascii="Times New Roman"/>
                <w:b w:val="false"/>
                <w:i w:val="false"/>
                <w:color w:val="000000"/>
                <w:sz w:val="20"/>
              </w:rPr>
              <w:t>нөмірі (оның ішінде шетелдік</w:t>
            </w:r>
            <w:r>
              <w:br/>
            </w:r>
            <w:r>
              <w:rPr>
                <w:rFonts w:ascii="Times New Roman"/>
                <w:b w:val="false"/>
                <w:i w:val="false"/>
                <w:color w:val="000000"/>
                <w:sz w:val="20"/>
              </w:rPr>
              <w:t>заңды тұлға)</w:t>
            </w:r>
            <w:r>
              <w:br/>
            </w:r>
            <w:r>
              <w:rPr>
                <w:rFonts w:ascii="Times New Roman"/>
                <w:b w:val="false"/>
                <w:i w:val="false"/>
                <w:color w:val="000000"/>
                <w:sz w:val="20"/>
              </w:rPr>
              <w:t>____________________________</w:t>
            </w:r>
            <w:r>
              <w:br/>
            </w:r>
            <w:r>
              <w:rPr>
                <w:rFonts w:ascii="Times New Roman"/>
                <w:b w:val="false"/>
                <w:i w:val="false"/>
                <w:color w:val="000000"/>
                <w:sz w:val="20"/>
              </w:rPr>
              <w:t>филиалдың немесе шетел заңды</w:t>
            </w:r>
            <w:r>
              <w:br/>
            </w:r>
            <w:r>
              <w:rPr>
                <w:rFonts w:ascii="Times New Roman"/>
                <w:b w:val="false"/>
                <w:i w:val="false"/>
                <w:color w:val="000000"/>
                <w:sz w:val="20"/>
              </w:rPr>
              <w:t>тұлғасының өкілдігінің</w:t>
            </w:r>
            <w:r>
              <w:br/>
            </w:r>
            <w:r>
              <w:rPr>
                <w:rFonts w:ascii="Times New Roman"/>
                <w:b w:val="false"/>
                <w:i w:val="false"/>
                <w:color w:val="000000"/>
                <w:sz w:val="20"/>
              </w:rPr>
              <w:t>____________________________</w:t>
            </w:r>
            <w:r>
              <w:br/>
            </w:r>
            <w:r>
              <w:rPr>
                <w:rFonts w:ascii="Times New Roman"/>
                <w:b w:val="false"/>
                <w:i w:val="false"/>
                <w:color w:val="000000"/>
                <w:sz w:val="20"/>
              </w:rPr>
              <w:t>бизнес сәйкестендіру нөмірі –</w:t>
            </w:r>
            <w:r>
              <w:br/>
            </w:r>
            <w:r>
              <w:rPr>
                <w:rFonts w:ascii="Times New Roman"/>
                <w:b w:val="false"/>
                <w:i w:val="false"/>
                <w:color w:val="000000"/>
                <w:sz w:val="20"/>
              </w:rPr>
              <w:t>егер бизнес сәйкестендіру нөмірі</w:t>
            </w:r>
            <w:r>
              <w:br/>
            </w:r>
            <w:r>
              <w:rPr>
                <w:rFonts w:ascii="Times New Roman"/>
                <w:b w:val="false"/>
                <w:i w:val="false"/>
                <w:color w:val="000000"/>
                <w:sz w:val="20"/>
              </w:rPr>
              <w:t>болмаған жағдайда)</w:t>
            </w:r>
          </w:p>
        </w:tc>
      </w:tr>
    </w:tbl>
    <w:bookmarkStart w:name="z43" w:id="35"/>
    <w:p>
      <w:pPr>
        <w:spacing w:after="0"/>
        <w:ind w:left="0"/>
        <w:jc w:val="left"/>
      </w:pPr>
      <w:r>
        <w:rPr>
          <w:rFonts w:ascii="Times New Roman"/>
          <w:b/>
          <w:i w:val="false"/>
          <w:color w:val="000000"/>
        </w:rPr>
        <w:t xml:space="preserve"> Лицензияны және (немесе) лицензияға қосымшаны қайта ресімдеу үшін заңды тұлғаның өтініші</w:t>
      </w:r>
    </w:p>
    <w:bookmarkEnd w:id="35"/>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түр(лері)інің толық атауы) </w:t>
      </w:r>
    </w:p>
    <w:p>
      <w:pPr>
        <w:spacing w:after="0"/>
        <w:ind w:left="0"/>
        <w:jc w:val="both"/>
      </w:pPr>
      <w:r>
        <w:rPr>
          <w:rFonts w:ascii="Times New Roman"/>
          <w:b w:val="false"/>
          <w:i w:val="false"/>
          <w:color w:val="000000"/>
          <w:sz w:val="28"/>
        </w:rPr>
        <w:t xml:space="preserve">
      жүзеге асыру үшін берілген 20___ жылғы №___ "___" лицензияны және (немесе) </w:t>
      </w:r>
    </w:p>
    <w:p>
      <w:pPr>
        <w:spacing w:after="0"/>
        <w:ind w:left="0"/>
        <w:jc w:val="both"/>
      </w:pPr>
      <w:r>
        <w:rPr>
          <w:rFonts w:ascii="Times New Roman"/>
          <w:b w:val="false"/>
          <w:i w:val="false"/>
          <w:color w:val="000000"/>
          <w:sz w:val="28"/>
        </w:rPr>
        <w:t xml:space="preserve">
      лицензияға қосымшаны ________________________________________________ </w:t>
      </w:r>
    </w:p>
    <w:p>
      <w:pPr>
        <w:spacing w:after="0"/>
        <w:ind w:left="0"/>
        <w:jc w:val="both"/>
      </w:pPr>
      <w:r>
        <w:rPr>
          <w:rFonts w:ascii="Times New Roman"/>
          <w:b w:val="false"/>
          <w:i w:val="false"/>
          <w:color w:val="000000"/>
          <w:sz w:val="28"/>
        </w:rPr>
        <w:t>
      (лицензияның және (немесе) лицензияға қосымшаның (лардың) нөмірі (лері), берілген күні, лицензияны және (немесе) лицензияға қосымшаны (ларды) берген лицензиардың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p>
      <w:pPr>
        <w:spacing w:after="0"/>
        <w:ind w:left="0"/>
        <w:jc w:val="both"/>
      </w:pPr>
      <w:r>
        <w:rPr>
          <w:rFonts w:ascii="Times New Roman"/>
          <w:b w:val="false"/>
          <w:i w:val="false"/>
          <w:color w:val="000000"/>
          <w:sz w:val="28"/>
        </w:rPr>
        <w:t xml:space="preserve">
      1) "Рұқсаттар мен хабарламалар туралы" Қазақстан Республикасы Заңының </w:t>
      </w:r>
      <w:r>
        <w:rPr>
          <w:rFonts w:ascii="Times New Roman"/>
          <w:b w:val="false"/>
          <w:i w:val="false"/>
          <w:color w:val="000000"/>
          <w:sz w:val="28"/>
        </w:rPr>
        <w:t>34-тармағымен</w:t>
      </w:r>
      <w:r>
        <w:rPr>
          <w:rFonts w:ascii="Times New Roman"/>
          <w:b w:val="false"/>
          <w:i w:val="false"/>
          <w:color w:val="000000"/>
          <w:sz w:val="28"/>
        </w:rPr>
        <w:t xml:space="preserve"> белгіленген тәртіпке сәйкес лицензиатты – заңды тұлғаны қайта ұйымдастыру (қажетті ұяшықта Х белгісін қойыңыз):</w:t>
      </w:r>
    </w:p>
    <w:p>
      <w:pPr>
        <w:spacing w:after="0"/>
        <w:ind w:left="0"/>
        <w:jc w:val="both"/>
      </w:pPr>
      <w:r>
        <w:rPr>
          <w:rFonts w:ascii="Times New Roman"/>
          <w:b w:val="false"/>
          <w:i w:val="false"/>
          <w:color w:val="000000"/>
          <w:sz w:val="28"/>
        </w:rPr>
        <w:t>
      бірігу ____</w:t>
      </w:r>
    </w:p>
    <w:p>
      <w:pPr>
        <w:spacing w:after="0"/>
        <w:ind w:left="0"/>
        <w:jc w:val="both"/>
      </w:pPr>
      <w:r>
        <w:rPr>
          <w:rFonts w:ascii="Times New Roman"/>
          <w:b w:val="false"/>
          <w:i w:val="false"/>
          <w:color w:val="000000"/>
          <w:sz w:val="28"/>
        </w:rPr>
        <w:t>
      қайта құру ____</w:t>
      </w:r>
    </w:p>
    <w:p>
      <w:pPr>
        <w:spacing w:after="0"/>
        <w:ind w:left="0"/>
        <w:jc w:val="both"/>
      </w:pPr>
      <w:r>
        <w:rPr>
          <w:rFonts w:ascii="Times New Roman"/>
          <w:b w:val="false"/>
          <w:i w:val="false"/>
          <w:color w:val="000000"/>
          <w:sz w:val="28"/>
        </w:rPr>
        <w:t>
      қосылу ____</w:t>
      </w:r>
    </w:p>
    <w:p>
      <w:pPr>
        <w:spacing w:after="0"/>
        <w:ind w:left="0"/>
        <w:jc w:val="both"/>
      </w:pPr>
      <w:r>
        <w:rPr>
          <w:rFonts w:ascii="Times New Roman"/>
          <w:b w:val="false"/>
          <w:i w:val="false"/>
          <w:color w:val="000000"/>
          <w:sz w:val="28"/>
        </w:rPr>
        <w:t>
      бөліну ____</w:t>
      </w:r>
    </w:p>
    <w:p>
      <w:pPr>
        <w:spacing w:after="0"/>
        <w:ind w:left="0"/>
        <w:jc w:val="both"/>
      </w:pPr>
      <w:r>
        <w:rPr>
          <w:rFonts w:ascii="Times New Roman"/>
          <w:b w:val="false"/>
          <w:i w:val="false"/>
          <w:color w:val="000000"/>
          <w:sz w:val="28"/>
        </w:rPr>
        <w:t>
      бөлу ____;</w:t>
      </w:r>
    </w:p>
    <w:p>
      <w:pPr>
        <w:spacing w:after="0"/>
        <w:ind w:left="0"/>
        <w:jc w:val="both"/>
      </w:pPr>
      <w:r>
        <w:rPr>
          <w:rFonts w:ascii="Times New Roman"/>
          <w:b w:val="false"/>
          <w:i w:val="false"/>
          <w:color w:val="000000"/>
          <w:sz w:val="28"/>
        </w:rPr>
        <w:t>
      2) лицензиат – заңды тұлға атауының өзгеруі __________________________;</w:t>
      </w:r>
    </w:p>
    <w:p>
      <w:pPr>
        <w:spacing w:after="0"/>
        <w:ind w:left="0"/>
        <w:jc w:val="both"/>
      </w:pPr>
      <w:r>
        <w:rPr>
          <w:rFonts w:ascii="Times New Roman"/>
          <w:b w:val="false"/>
          <w:i w:val="false"/>
          <w:color w:val="000000"/>
          <w:sz w:val="28"/>
        </w:rPr>
        <w:t>
      3) лицензиат – заңды тұлғаның тұрған жерінің өзгеруі 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талаптың болуы</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5) қызмет түрінің немесе кіші түрінің атауының өзгеруі __________________.</w:t>
      </w:r>
    </w:p>
    <w:p>
      <w:pPr>
        <w:spacing w:after="0"/>
        <w:ind w:left="0"/>
        <w:jc w:val="both"/>
      </w:pPr>
      <w:r>
        <w:rPr>
          <w:rFonts w:ascii="Times New Roman"/>
          <w:b w:val="false"/>
          <w:i w:val="false"/>
          <w:color w:val="000000"/>
          <w:sz w:val="28"/>
        </w:rPr>
        <w:t>
      Заңды тұлғаның мекенжайы _________________________________________</w:t>
      </w:r>
    </w:p>
    <w:p>
      <w:pPr>
        <w:spacing w:after="0"/>
        <w:ind w:left="0"/>
        <w:jc w:val="both"/>
      </w:pPr>
      <w:r>
        <w:rPr>
          <w:rFonts w:ascii="Times New Roman"/>
          <w:b w:val="false"/>
          <w:i w:val="false"/>
          <w:color w:val="000000"/>
          <w:sz w:val="28"/>
        </w:rPr>
        <w:t>
      (пошта индексі, ел (шетелдік заңды тұлға үшін) облыс, қала, 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Электрондық пошта 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w:t>
      </w:r>
    </w:p>
    <w:p>
      <w:pPr>
        <w:spacing w:after="0"/>
        <w:ind w:left="0"/>
        <w:jc w:val="both"/>
      </w:pPr>
      <w:r>
        <w:rPr>
          <w:rFonts w:ascii="Times New Roman"/>
          <w:b w:val="false"/>
          <w:i w:val="false"/>
          <w:color w:val="000000"/>
          <w:sz w:val="28"/>
        </w:rPr>
        <w:t xml:space="preserve">
      Банк шоты _________________________________________________________ </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xml:space="preserve">
      Қызметті жүзеге асыру мекенжайы ____________________________________ </w:t>
      </w:r>
    </w:p>
    <w:p>
      <w:pPr>
        <w:spacing w:after="0"/>
        <w:ind w:left="0"/>
        <w:jc w:val="both"/>
      </w:pPr>
      <w:r>
        <w:rPr>
          <w:rFonts w:ascii="Times New Roman"/>
          <w:b w:val="false"/>
          <w:i w:val="false"/>
          <w:color w:val="000000"/>
          <w:sz w:val="28"/>
        </w:rPr>
        <w:t xml:space="preserve">
      ___________________________________________________________________ </w:t>
      </w:r>
    </w:p>
    <w:p>
      <w:pPr>
        <w:spacing w:after="0"/>
        <w:ind w:left="0"/>
        <w:jc w:val="both"/>
      </w:pPr>
      <w:r>
        <w:rPr>
          <w:rFonts w:ascii="Times New Roman"/>
          <w:b w:val="false"/>
          <w:i w:val="false"/>
          <w:color w:val="000000"/>
          <w:sz w:val="28"/>
        </w:rPr>
        <w:t xml:space="preserve">
      (пошта индексі, облыс, қала,аудан, елді мекен, көшенің атауы, </w:t>
      </w:r>
    </w:p>
    <w:p>
      <w:pPr>
        <w:spacing w:after="0"/>
        <w:ind w:left="0"/>
        <w:jc w:val="both"/>
      </w:pPr>
      <w:r>
        <w:rPr>
          <w:rFonts w:ascii="Times New Roman"/>
          <w:b w:val="false"/>
          <w:i w:val="false"/>
          <w:color w:val="000000"/>
          <w:sz w:val="28"/>
        </w:rPr>
        <w:t>
      үйдің/ғимараттың (стационарлық үй-жай) нөмірі</w:t>
      </w:r>
    </w:p>
    <w:p>
      <w:pPr>
        <w:spacing w:after="0"/>
        <w:ind w:left="0"/>
        <w:jc w:val="both"/>
      </w:pPr>
      <w:r>
        <w:rPr>
          <w:rFonts w:ascii="Times New Roman"/>
          <w:b w:val="false"/>
          <w:i w:val="false"/>
          <w:color w:val="000000"/>
          <w:sz w:val="28"/>
        </w:rPr>
        <w:t>
      Қоса беріледі _______________ 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"Туристік операторлық қызметті </w:t>
            </w:r>
            <w:r>
              <w:br/>
            </w:r>
            <w:r>
              <w:rPr>
                <w:rFonts w:ascii="Times New Roman"/>
                <w:b w:val="false"/>
                <w:i w:val="false"/>
                <w:color w:val="000000"/>
                <w:sz w:val="20"/>
              </w:rPr>
              <w:t xml:space="preserve">(туроператорлық қызмет) жүзеге </w:t>
            </w:r>
            <w:r>
              <w:br/>
            </w:r>
            <w:r>
              <w:rPr>
                <w:rFonts w:ascii="Times New Roman"/>
                <w:b w:val="false"/>
                <w:i w:val="false"/>
                <w:color w:val="000000"/>
                <w:sz w:val="20"/>
              </w:rPr>
              <w:t xml:space="preserve">асыруға лицензия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стандартына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____________________________</w:t>
            </w:r>
            <w:r>
              <w:br/>
            </w:r>
            <w:r>
              <w:rPr>
                <w:rFonts w:ascii="Times New Roman"/>
                <w:b w:val="false"/>
                <w:i w:val="false"/>
                <w:color w:val="000000"/>
                <w:sz w:val="20"/>
              </w:rPr>
              <w:t>(көрсетілетін қызметті</w:t>
            </w:r>
            <w:r>
              <w:br/>
            </w:r>
            <w:r>
              <w:rPr>
                <w:rFonts w:ascii="Times New Roman"/>
                <w:b w:val="false"/>
                <w:i w:val="false"/>
                <w:color w:val="000000"/>
                <w:sz w:val="20"/>
              </w:rPr>
              <w:t>берушінің атауы)</w:t>
            </w:r>
            <w:r>
              <w:br/>
            </w:r>
            <w:r>
              <w:rPr>
                <w:rFonts w:ascii="Times New Roman"/>
                <w:b w:val="false"/>
                <w:i w:val="false"/>
                <w:color w:val="000000"/>
                <w:sz w:val="20"/>
              </w:rPr>
              <w:t>____________________________</w:t>
            </w:r>
            <w:r>
              <w:br/>
            </w:r>
            <w:r>
              <w:rPr>
                <w:rFonts w:ascii="Times New Roman"/>
                <w:b w:val="false"/>
                <w:i w:val="false"/>
                <w:color w:val="000000"/>
                <w:sz w:val="20"/>
              </w:rPr>
              <w:t>(жеке тұлғаның тегі, аты,</w:t>
            </w:r>
            <w:r>
              <w:br/>
            </w:r>
            <w:r>
              <w:rPr>
                <w:rFonts w:ascii="Times New Roman"/>
                <w:b w:val="false"/>
                <w:i w:val="false"/>
                <w:color w:val="000000"/>
                <w:sz w:val="20"/>
              </w:rPr>
              <w:t xml:space="preserve">әкесінің аты </w:t>
            </w:r>
            <w:r>
              <w:br/>
            </w:r>
            <w:r>
              <w:rPr>
                <w:rFonts w:ascii="Times New Roman"/>
                <w:b w:val="false"/>
                <w:i w:val="false"/>
                <w:color w:val="000000"/>
                <w:sz w:val="20"/>
              </w:rPr>
              <w:t>(бар болған жағдайда)</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p>
        </w:tc>
      </w:tr>
    </w:tbl>
    <w:bookmarkStart w:name="z45" w:id="36"/>
    <w:p>
      <w:pPr>
        <w:spacing w:after="0"/>
        <w:ind w:left="0"/>
        <w:jc w:val="left"/>
      </w:pPr>
      <w:r>
        <w:rPr>
          <w:rFonts w:ascii="Times New Roman"/>
          <w:b/>
          <w:i w:val="false"/>
          <w:color w:val="000000"/>
        </w:rPr>
        <w:t xml:space="preserve"> Лицензияны және (немесе) лицензияға қосымшаны қайта ресімдеуге арналған жеке тұлғаның өтініші</w:t>
      </w:r>
    </w:p>
    <w:bookmarkEnd w:id="36"/>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(қызмет түрінің және (немесе) кіші түр(лері)інің толық атауы) </w:t>
      </w:r>
    </w:p>
    <w:p>
      <w:pPr>
        <w:spacing w:after="0"/>
        <w:ind w:left="0"/>
        <w:jc w:val="both"/>
      </w:pPr>
      <w:r>
        <w:rPr>
          <w:rFonts w:ascii="Times New Roman"/>
          <w:b w:val="false"/>
          <w:i w:val="false"/>
          <w:color w:val="000000"/>
          <w:sz w:val="28"/>
        </w:rPr>
        <w:t xml:space="preserve">
      жүзеге асыру үшін берілген 20___ жылғы №___ "___" лицензияны және (немесе) </w:t>
      </w:r>
    </w:p>
    <w:p>
      <w:pPr>
        <w:spacing w:after="0"/>
        <w:ind w:left="0"/>
        <w:jc w:val="both"/>
      </w:pPr>
      <w:r>
        <w:rPr>
          <w:rFonts w:ascii="Times New Roman"/>
          <w:b w:val="false"/>
          <w:i w:val="false"/>
          <w:color w:val="000000"/>
          <w:sz w:val="28"/>
        </w:rPr>
        <w:t xml:space="preserve">
      лицензияға қосымшаны </w:t>
      </w:r>
    </w:p>
    <w:p>
      <w:pPr>
        <w:spacing w:after="0"/>
        <w:ind w:left="0"/>
        <w:jc w:val="both"/>
      </w:pPr>
      <w:r>
        <w:rPr>
          <w:rFonts w:ascii="Times New Roman"/>
          <w:b w:val="false"/>
          <w:i w:val="false"/>
          <w:color w:val="000000"/>
          <w:sz w:val="28"/>
        </w:rPr>
        <w:t xml:space="preserve">
      ____________________________________________________________________ </w:t>
      </w:r>
    </w:p>
    <w:p>
      <w:pPr>
        <w:spacing w:after="0"/>
        <w:ind w:left="0"/>
        <w:jc w:val="both"/>
      </w:pPr>
      <w:r>
        <w:rPr>
          <w:rFonts w:ascii="Times New Roman"/>
          <w:b w:val="false"/>
          <w:i w:val="false"/>
          <w:color w:val="000000"/>
          <w:sz w:val="28"/>
        </w:rPr>
        <w:t xml:space="preserve">
      (лицензияның және (немесе) лицензияға қосымшаның (лардың) нөмірі </w:t>
      </w:r>
    </w:p>
    <w:p>
      <w:pPr>
        <w:spacing w:after="0"/>
        <w:ind w:left="0"/>
        <w:jc w:val="both"/>
      </w:pPr>
      <w:r>
        <w:rPr>
          <w:rFonts w:ascii="Times New Roman"/>
          <w:b w:val="false"/>
          <w:i w:val="false"/>
          <w:color w:val="000000"/>
          <w:sz w:val="28"/>
        </w:rPr>
        <w:t xml:space="preserve">
      (лері), берілген күні, лицензияны және (немесе) лицензияға қосымшаны (ларды) </w:t>
      </w:r>
    </w:p>
    <w:p>
      <w:pPr>
        <w:spacing w:after="0"/>
        <w:ind w:left="0"/>
        <w:jc w:val="both"/>
      </w:pPr>
      <w:r>
        <w:rPr>
          <w:rFonts w:ascii="Times New Roman"/>
          <w:b w:val="false"/>
          <w:i w:val="false"/>
          <w:color w:val="000000"/>
          <w:sz w:val="28"/>
        </w:rPr>
        <w:t>
      берген лицензиардың атауы)</w:t>
      </w:r>
    </w:p>
    <w:p>
      <w:pPr>
        <w:spacing w:after="0"/>
        <w:ind w:left="0"/>
        <w:jc w:val="both"/>
      </w:pPr>
      <w:r>
        <w:rPr>
          <w:rFonts w:ascii="Times New Roman"/>
          <w:b w:val="false"/>
          <w:i w:val="false"/>
          <w:color w:val="000000"/>
          <w:sz w:val="28"/>
        </w:rPr>
        <w:t>
      келесідей негіздемелерге байланысты (тиісті торда Х белгісін көрсетіңіз) қайта рәсімдеуіңізді сұраймын:</w:t>
      </w:r>
    </w:p>
    <w:p>
      <w:pPr>
        <w:spacing w:after="0"/>
        <w:ind w:left="0"/>
        <w:jc w:val="both"/>
      </w:pPr>
      <w:r>
        <w:rPr>
          <w:rFonts w:ascii="Times New Roman"/>
          <w:b w:val="false"/>
          <w:i w:val="false"/>
          <w:color w:val="000000"/>
          <w:sz w:val="28"/>
        </w:rPr>
        <w:t>
      1) дара тұлға-көрсетілетін алушының тегінің, атының, әкесінің атының (бар болса)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2) дара кәсіпкер-көрсетілетін алушының қайта тіркелуі, оның атауының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3) жеке кәсіпкер-көрсетілетін алушының қайта тіркелуі, оның заңды мекен-жайының өзгеруі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4) Қазақстан Республикасының заңдарында қайта рәсімдеу туралы талаптардың болуы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5) қызмет түрінің немесе кіші түрінің атауының өзгеруі _____________________.</w:t>
      </w:r>
    </w:p>
    <w:p>
      <w:pPr>
        <w:spacing w:after="0"/>
        <w:ind w:left="0"/>
        <w:jc w:val="both"/>
      </w:pPr>
      <w:r>
        <w:rPr>
          <w:rFonts w:ascii="Times New Roman"/>
          <w:b w:val="false"/>
          <w:i w:val="false"/>
          <w:color w:val="000000"/>
          <w:sz w:val="28"/>
        </w:rPr>
        <w:t>
      Жеке тұлғаның тұратын жерінің мекенжайы 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 аудан, елді мекен, көшенің атауы, үйдің/ғимараттың нөмірі)</w:t>
      </w:r>
    </w:p>
    <w:p>
      <w:pPr>
        <w:spacing w:after="0"/>
        <w:ind w:left="0"/>
        <w:jc w:val="both"/>
      </w:pPr>
      <w:r>
        <w:rPr>
          <w:rFonts w:ascii="Times New Roman"/>
          <w:b w:val="false"/>
          <w:i w:val="false"/>
          <w:color w:val="000000"/>
          <w:sz w:val="28"/>
        </w:rPr>
        <w:t>
      Электрондық пошта ___________________________________________________</w:t>
      </w:r>
    </w:p>
    <w:p>
      <w:pPr>
        <w:spacing w:after="0"/>
        <w:ind w:left="0"/>
        <w:jc w:val="both"/>
      </w:pPr>
      <w:r>
        <w:rPr>
          <w:rFonts w:ascii="Times New Roman"/>
          <w:b w:val="false"/>
          <w:i w:val="false"/>
          <w:color w:val="000000"/>
          <w:sz w:val="28"/>
        </w:rPr>
        <w:t>
      Телефон _____________________________________________________________</w:t>
      </w:r>
    </w:p>
    <w:p>
      <w:pPr>
        <w:spacing w:after="0"/>
        <w:ind w:left="0"/>
        <w:jc w:val="both"/>
      </w:pPr>
      <w:r>
        <w:rPr>
          <w:rFonts w:ascii="Times New Roman"/>
          <w:b w:val="false"/>
          <w:i w:val="false"/>
          <w:color w:val="000000"/>
          <w:sz w:val="28"/>
        </w:rPr>
        <w:t>
      Факс ________________________________________________________________</w:t>
      </w:r>
    </w:p>
    <w:p>
      <w:pPr>
        <w:spacing w:after="0"/>
        <w:ind w:left="0"/>
        <w:jc w:val="both"/>
      </w:pPr>
      <w:r>
        <w:rPr>
          <w:rFonts w:ascii="Times New Roman"/>
          <w:b w:val="false"/>
          <w:i w:val="false"/>
          <w:color w:val="000000"/>
          <w:sz w:val="28"/>
        </w:rPr>
        <w:t>
      Банк шоты ___________________________________________________________</w:t>
      </w:r>
    </w:p>
    <w:p>
      <w:pPr>
        <w:spacing w:after="0"/>
        <w:ind w:left="0"/>
        <w:jc w:val="both"/>
      </w:pPr>
      <w:r>
        <w:rPr>
          <w:rFonts w:ascii="Times New Roman"/>
          <w:b w:val="false"/>
          <w:i w:val="false"/>
          <w:color w:val="000000"/>
          <w:sz w:val="28"/>
        </w:rPr>
        <w:t>
      (шот нөмірі, банк атауы және орналасқан жері)</w:t>
      </w:r>
    </w:p>
    <w:p>
      <w:pPr>
        <w:spacing w:after="0"/>
        <w:ind w:left="0"/>
        <w:jc w:val="both"/>
      </w:pPr>
      <w:r>
        <w:rPr>
          <w:rFonts w:ascii="Times New Roman"/>
          <w:b w:val="false"/>
          <w:i w:val="false"/>
          <w:color w:val="000000"/>
          <w:sz w:val="28"/>
        </w:rPr>
        <w:t>
      Қызметті жүзеге асыру мекенжайы 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(пошта индексі, облыс, қала,аудан, елді мекен, көшенің атауы, үйдің/ғимараттың (стационарлық үй-жай) нөмірі</w:t>
      </w:r>
    </w:p>
    <w:p>
      <w:pPr>
        <w:spacing w:after="0"/>
        <w:ind w:left="0"/>
        <w:jc w:val="both"/>
      </w:pPr>
      <w:r>
        <w:rPr>
          <w:rFonts w:ascii="Times New Roman"/>
          <w:b w:val="false"/>
          <w:i w:val="false"/>
          <w:color w:val="000000"/>
          <w:sz w:val="28"/>
        </w:rPr>
        <w:t>
      Қоса беріледі___________парақ.</w:t>
      </w:r>
    </w:p>
    <w:p>
      <w:pPr>
        <w:spacing w:after="0"/>
        <w:ind w:left="0"/>
        <w:jc w:val="both"/>
      </w:pPr>
      <w:r>
        <w:rPr>
          <w:rFonts w:ascii="Times New Roman"/>
          <w:b w:val="false"/>
          <w:i w:val="false"/>
          <w:color w:val="000000"/>
          <w:sz w:val="28"/>
        </w:rPr>
        <w:t>
      Осымен:</w:t>
      </w:r>
    </w:p>
    <w:p>
      <w:pPr>
        <w:spacing w:after="0"/>
        <w:ind w:left="0"/>
        <w:jc w:val="both"/>
      </w:pPr>
      <w:r>
        <w:rPr>
          <w:rFonts w:ascii="Times New Roman"/>
          <w:b w:val="false"/>
          <w:i w:val="false"/>
          <w:color w:val="000000"/>
          <w:sz w:val="28"/>
        </w:rPr>
        <w:t>
      барлық көрсетілген деректер ресми байланыстар болып табылатыны және оларға кез келген лицензияны және (немесе) лицензияға қосымшаны беру немесе бас тарту мәселелері бойынша ақпаратты жіберуге болатыны;</w:t>
      </w:r>
    </w:p>
    <w:p>
      <w:pPr>
        <w:spacing w:after="0"/>
        <w:ind w:left="0"/>
        <w:jc w:val="both"/>
      </w:pPr>
      <w:r>
        <w:rPr>
          <w:rFonts w:ascii="Times New Roman"/>
          <w:b w:val="false"/>
          <w:i w:val="false"/>
          <w:color w:val="000000"/>
          <w:sz w:val="28"/>
        </w:rPr>
        <w:t>
      көрсетілетін қызметті алушыға сотпен лицензияланатын қызмет түрімен және (немесе) кіші түрімен сотпен айналысуға тыйым салынбағаны;</w:t>
      </w:r>
    </w:p>
    <w:p>
      <w:pPr>
        <w:spacing w:after="0"/>
        <w:ind w:left="0"/>
        <w:jc w:val="both"/>
      </w:pPr>
      <w:r>
        <w:rPr>
          <w:rFonts w:ascii="Times New Roman"/>
          <w:b w:val="false"/>
          <w:i w:val="false"/>
          <w:color w:val="000000"/>
          <w:sz w:val="28"/>
        </w:rPr>
        <w:t>
      қоса берілген барлық құжаттар шындыққа жанасатындығы және қолданыста болып табылатындығы;</w:t>
      </w:r>
    </w:p>
    <w:p>
      <w:pPr>
        <w:spacing w:after="0"/>
        <w:ind w:left="0"/>
        <w:jc w:val="both"/>
      </w:pPr>
      <w:r>
        <w:rPr>
          <w:rFonts w:ascii="Times New Roman"/>
          <w:b w:val="false"/>
          <w:i w:val="false"/>
          <w:color w:val="000000"/>
          <w:sz w:val="28"/>
        </w:rPr>
        <w:t>
      лицензияны және (немесе) лицензияға қосымшаны беру кезінде ақпараттық жүйелерде қамтылған, заңмен қорғалатын құпияны құрайтын, қол жетімділігі шектелген дербес деректерді пайдалануға келісім беретіндігі расталады;</w:t>
      </w:r>
    </w:p>
    <w:p>
      <w:pPr>
        <w:spacing w:after="0"/>
        <w:ind w:left="0"/>
        <w:jc w:val="both"/>
      </w:pPr>
      <w:r>
        <w:rPr>
          <w:rFonts w:ascii="Times New Roman"/>
          <w:b w:val="false"/>
          <w:i w:val="false"/>
          <w:color w:val="000000"/>
          <w:sz w:val="28"/>
        </w:rPr>
        <w:t xml:space="preserve">
      Өтініш ЭЦҚ-мен расталған: </w:t>
      </w:r>
    </w:p>
    <w:p>
      <w:pPr>
        <w:spacing w:after="0"/>
        <w:ind w:left="0"/>
        <w:jc w:val="both"/>
      </w:pPr>
      <w:r>
        <w:rPr>
          <w:rFonts w:ascii="Times New Roman"/>
          <w:b w:val="false"/>
          <w:i w:val="false"/>
          <w:color w:val="000000"/>
          <w:sz w:val="28"/>
        </w:rPr>
        <w:t xml:space="preserve">
      _______________________________________________________________ </w:t>
      </w:r>
    </w:p>
    <w:p>
      <w:pPr>
        <w:spacing w:after="0"/>
        <w:ind w:left="0"/>
        <w:jc w:val="both"/>
      </w:pPr>
      <w:r>
        <w:rPr>
          <w:rFonts w:ascii="Times New Roman"/>
          <w:b w:val="false"/>
          <w:i w:val="false"/>
          <w:color w:val="000000"/>
          <w:sz w:val="28"/>
        </w:rPr>
        <w:t>
      (қолы) (тегі, аты, әкесінің аты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