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f8b9" w14:textId="828f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6 тамыздағы № 259 бұйрығы. Қазақстан Республикасының Әділет министрлігінде 2021 жылғы 9 тамызда № 23910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20783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2021 жылдың 11 қазанынан бастап қолданысқа енгізіледі және ресми жариялануға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11.10.2021 </w:t>
      </w:r>
      <w:r>
        <w:rPr>
          <w:rFonts w:ascii="Times New Roman"/>
          <w:b w:val="false"/>
          <w:i w:val="false"/>
          <w:color w:val="000000"/>
          <w:sz w:val="28"/>
        </w:rPr>
        <w:t>№ 303</w:t>
      </w:r>
      <w:r>
        <w:rPr>
          <w:rFonts w:ascii="Times New Roman"/>
          <w:b w:val="false"/>
          <w:i w:val="false"/>
          <w:color w:val="ff0000"/>
          <w:sz w:val="28"/>
        </w:rPr>
        <w:t xml:space="preserve"> (11.10.2021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Ұлттық</w:t>
      </w:r>
    </w:p>
    <w:p>
      <w:pPr>
        <w:spacing w:after="0"/>
        <w:ind w:left="0"/>
        <w:jc w:val="both"/>
      </w:pPr>
      <w:r>
        <w:rPr>
          <w:rFonts w:ascii="Times New Roman"/>
          <w:b w:val="false"/>
          <w:i w:val="false"/>
          <w:color w:val="000000"/>
          <w:sz w:val="28"/>
        </w:rPr>
        <w:t>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өнеркәсіп</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6 тамыздағы</w:t>
            </w:r>
            <w:r>
              <w:br/>
            </w:r>
            <w:r>
              <w:rPr>
                <w:rFonts w:ascii="Times New Roman"/>
                <w:b w:val="false"/>
                <w:i w:val="false"/>
                <w:color w:val="000000"/>
                <w:sz w:val="20"/>
              </w:rPr>
              <w:t>№ 259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"Туристік операторлық қызметті (туроператорлық қызмет) жүзеге асыруға лицензия беру" мемлекеттік көрсетілетін қызмет (бұдан әрі – мемлекеттік көрсетілетін қызмет) тәртібін айқындайды.</w:t>
      </w:r>
    </w:p>
    <w:bookmarkEnd w:id="11"/>
    <w:bookmarkStart w:name="z15" w:id="12"/>
    <w:p>
      <w:pPr>
        <w:spacing w:after="0"/>
        <w:ind w:left="0"/>
        <w:jc w:val="both"/>
      </w:pPr>
      <w:r>
        <w:rPr>
          <w:rFonts w:ascii="Times New Roman"/>
          <w:b w:val="false"/>
          <w:i w:val="false"/>
          <w:color w:val="000000"/>
          <w:sz w:val="28"/>
        </w:rPr>
        <w:t>
      2.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заңды және жеке тұлғаларға (бұдан әрі – көрсетілетін қызметті алушы) осы Қағидаларға сәйкес көрсетеді.</w:t>
      </w:r>
    </w:p>
    <w:bookmarkEnd w:id="12"/>
    <w:bookmarkStart w:name="z16"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7" w:id="1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алушылар www.egov.kz, www.elicense.kz "электрондық үкімет" веб-порталы (бұдан әрі – портал) арқылы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операторлық қызметті (туроператорлық қызмет) жүзеге асыруға лицензия беру" мемлекеттік көрсетілетін қызмет стандартының (бұдан әрі – Стандарт) 8-тармағында көрсетілген құжаттарды жолдайды.</w:t>
      </w:r>
    </w:p>
    <w:bookmarkEnd w:id="1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Стандарттарда баяндалған.</w:t>
      </w:r>
    </w:p>
    <w:bookmarkStart w:name="z18" w:id="15"/>
    <w:p>
      <w:pPr>
        <w:spacing w:after="0"/>
        <w:ind w:left="0"/>
        <w:jc w:val="both"/>
      </w:pPr>
      <w:r>
        <w:rPr>
          <w:rFonts w:ascii="Times New Roman"/>
          <w:b w:val="false"/>
          <w:i w:val="false"/>
          <w:color w:val="000000"/>
          <w:sz w:val="28"/>
        </w:rPr>
        <w:t xml:space="preserve">
      4. Лицензияны және (немесе) лицензияға қосымшаны алу үшін, лицензияны және (немесе) лицензияға қосымшаны қайта ресімдеу үшін көрсетілетін қызметті алушының өтініш нысандары,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порталға ұсынылады.</w:t>
      </w:r>
    </w:p>
    <w:bookmarkEnd w:id="15"/>
    <w:bookmarkStart w:name="z19" w:id="16"/>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берушінің жауапты құрылымдық бөлімшесіне (бұдан әрі – көрсетілетін қызметті берушінің қызметкері) орындауға береді.</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еңбек заңнамасына сәйкес, өтінімді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басты куәландыратын құжаттар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қызметкері осы тармақтың үшінші бөлігінде белгіленген мерзімде көрсетілетін қызметті беруші басшысының электрондық цифрлық қолтаңбасы (бұдан әрі – ЭЦҚ) қойылған электрондық құжат нысанында өтінішті одан әрі қараудан дәлелді бас тартуды дайындайды және көрсетілетін қызметті алушыға порталдың жеке кабинетіне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bookmarkStart w:name="z20" w:id="17"/>
    <w:p>
      <w:pPr>
        <w:spacing w:after="0"/>
        <w:ind w:left="0"/>
        <w:jc w:val="both"/>
      </w:pPr>
      <w:r>
        <w:rPr>
          <w:rFonts w:ascii="Times New Roman"/>
          <w:b w:val="false"/>
          <w:i w:val="false"/>
          <w:color w:val="000000"/>
          <w:sz w:val="28"/>
        </w:rPr>
        <w:t xml:space="preserve">
      6. Лицензияны және (немесе) лицензияға қосымшаны алу үшін көрсетілетін қызметті алушы Стандарттың 8-тармағында көрсетілген құжаттардың толық топтамасын ұсынады. Көрсетілетін қызметті берушінің қызметкері 6 (алты) жұмыс күні ішінде көрсетілетін қызметті алушының Қазақстан Республикасы Инвестициялар және даму министрінің 2015 жылғы 30 қаңтардағы № 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10484 болып тіркелген) бекітілген туристік операторлық қызметке қойылатын біліктілік талаптарына (бұдан әрі – біліктілік талаптары) мен олардың сәйкестігін растайтын құжаттардың тізбесіне сәйкестігін қарастырады. Біліктілік талаптарына сәйкестігі анықталған жағдайда көрсетілетін қызметті берушінің жауапты құрылымдық бөлімшесінің қызметкері көрсетілген мерзімде лицензияны және (немесе) лицензияға қосымшаны әзірлейді, талаптарға сәйкес болмаған жағдайда және Стандарттың 9-тармағында көрсетілген негіздер бойынша мемлекеттік қызметті көрсетуден дәлелді бас тартуды көрсетілетін қызметті берушінің басшысының ЭЦҚ қол қойылған электрондық құжат нысанында әзірлейді және өтініш берушінің жеке кабинетіне жібереді.</w:t>
      </w:r>
    </w:p>
    <w:bookmarkEnd w:id="17"/>
    <w:bookmarkStart w:name="z21" w:id="18"/>
    <w:p>
      <w:pPr>
        <w:spacing w:after="0"/>
        <w:ind w:left="0"/>
        <w:jc w:val="both"/>
      </w:pPr>
      <w:r>
        <w:rPr>
          <w:rFonts w:ascii="Times New Roman"/>
          <w:b w:val="false"/>
          <w:i w:val="false"/>
          <w:color w:val="000000"/>
          <w:sz w:val="28"/>
        </w:rPr>
        <w:t>
      7. Бөліп шығару және бөлу нысандарында қайта ұйымдастырылу жағдайларында лицензияны және (немесе) лицензияға қосымшаны қайта рәсімдеу үшін Стандарттың 8-тармағында көрсетілген құжаттар топтамасын толық ұсынған жағдайда көрсетілетін қызметті берушінің қызметкері 6 (алты) жұмыс күні ішінде құжаттардың талаптарға сәйкестігін қарастырады, талаптарға сәйкестігі расталған жағдайда көрсетілетін қызметті берушінің қызметкері көрсетілген мерзімде лицензияны және (немесе) лицензияға қосымшаны қайта ресімдейді, талаптарға сәйкес болмаған жағдайда және Стандарттың 9-тармағында көрсетілген негіздер бойынша бас тартуды көрсетілетін қызметті берушінің басшысының ЭЦҚ қол қойылған электрондық құжат нысанында әзірлейді және көрсетілетін қызметті алушыға порталдың жеке кабинетіне жібереді.</w:t>
      </w:r>
    </w:p>
    <w:bookmarkEnd w:id="18"/>
    <w:p>
      <w:pPr>
        <w:spacing w:after="0"/>
        <w:ind w:left="0"/>
        <w:jc w:val="both"/>
      </w:pPr>
      <w:r>
        <w:rPr>
          <w:rFonts w:ascii="Times New Roman"/>
          <w:b w:val="false"/>
          <w:i w:val="false"/>
          <w:color w:val="000000"/>
          <w:sz w:val="28"/>
        </w:rPr>
        <w:t>
      Бөліп шығару және бөлу нысандарында қайта ұйымдастырылу жағдайларынан басқа, лицензияны және (немесе) лицензияға қосымшаны қайта рәсімдеу үшін жүгінген жағдайда, көрсетілетін қызметті берушінің қызметкері талаптарға сәйкестігін растауды тексермейді және 3 (үш) жұмыс күні ішінде лицензияны және (немесе) лицензияға қосымшаны қайта ресімдейді.</w:t>
      </w:r>
    </w:p>
    <w:bookmarkStart w:name="z22" w:id="19"/>
    <w:p>
      <w:pPr>
        <w:spacing w:after="0"/>
        <w:ind w:left="0"/>
        <w:jc w:val="both"/>
      </w:pPr>
      <w:r>
        <w:rPr>
          <w:rFonts w:ascii="Times New Roman"/>
          <w:b w:val="false"/>
          <w:i w:val="false"/>
          <w:color w:val="000000"/>
          <w:sz w:val="28"/>
        </w:rPr>
        <w:t>
      8. Лицензияны және (немесе) лицензияға қосымшаны қайта ресімдеу мынадай:</w:t>
      </w:r>
    </w:p>
    <w:bookmarkEnd w:id="19"/>
    <w:bookmarkStart w:name="z23" w:id="20"/>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0"/>
    <w:bookmarkStart w:name="z24" w:id="21"/>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1"/>
    <w:bookmarkStart w:name="z25" w:id="22"/>
    <w:p>
      <w:pPr>
        <w:spacing w:after="0"/>
        <w:ind w:left="0"/>
        <w:jc w:val="both"/>
      </w:pPr>
      <w:r>
        <w:rPr>
          <w:rFonts w:ascii="Times New Roman"/>
          <w:b w:val="false"/>
          <w:i w:val="false"/>
          <w:color w:val="000000"/>
          <w:sz w:val="28"/>
        </w:rPr>
        <w:t>
      3) заңды тұлға-лицензиат бірігу, қайта құру, заңды тұлға-лицензиатты басқа заңды тұлғамен қосылу, бөліп шығару және бөлу нысандарында қайта ұйымдастырылған;</w:t>
      </w:r>
    </w:p>
    <w:bookmarkEnd w:id="22"/>
    <w:bookmarkStart w:name="z26" w:id="23"/>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жағдайларда жүзеге асырылады.</w:t>
      </w:r>
    </w:p>
    <w:bookmarkEnd w:id="23"/>
    <w:bookmarkStart w:name="z27" w:id="24"/>
    <w:p>
      <w:pPr>
        <w:spacing w:after="0"/>
        <w:ind w:left="0"/>
        <w:jc w:val="both"/>
      </w:pPr>
      <w:r>
        <w:rPr>
          <w:rFonts w:ascii="Times New Roman"/>
          <w:b w:val="false"/>
          <w:i w:val="false"/>
          <w:color w:val="000000"/>
          <w:sz w:val="28"/>
        </w:rPr>
        <w:t xml:space="preserve">
      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24"/>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көрсетілген кезде, оны көрсетудің сатысы туралы деректер автоматты режимде мемлекеттік қызметтерді көрсету мониторингінің ақпараттық жүйесіне түседі.</w:t>
      </w:r>
    </w:p>
    <w:bookmarkStart w:name="z28" w:id="25"/>
    <w:p>
      <w:pPr>
        <w:spacing w:after="0"/>
        <w:ind w:left="0"/>
        <w:jc w:val="both"/>
      </w:pPr>
      <w:r>
        <w:rPr>
          <w:rFonts w:ascii="Times New Roman"/>
          <w:b w:val="false"/>
          <w:i w:val="false"/>
          <w:color w:val="000000"/>
          <w:sz w:val="28"/>
        </w:rPr>
        <w:t>
      10. Берілген рұқсаттарды тіркеу және есепке алу автоматты режимде рұқсаттар мен хабарламалардың мемлекеттік ақпараттық жүйесінде жүргізіледі.</w:t>
      </w:r>
    </w:p>
    <w:bookmarkEnd w:id="25"/>
    <w:bookmarkStart w:name="z29" w:id="26"/>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шешімдеріне, әрекетіне (әрекетсіздігіне) шағымдану тәртібі</w:t>
      </w:r>
    </w:p>
    <w:bookmarkEnd w:id="26"/>
    <w:bookmarkStart w:name="z30" w:id="27"/>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 басшысының атына беріледі.</w:t>
      </w:r>
    </w:p>
    <w:bookmarkEnd w:id="27"/>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қабылдауды растау шағымды қабылдаушы адамның тегін және аты-жөнін, берілген шағымға жауап алу мерзімі мен орнын көрсете отырып, көрсетілетін қызметті беруші кеңсесінде оны тіркеу болып табылады.</w:t>
      </w:r>
    </w:p>
    <w:bookmarkStart w:name="z31" w:id="28"/>
    <w:p>
      <w:pPr>
        <w:spacing w:after="0"/>
        <w:ind w:left="0"/>
        <w:jc w:val="both"/>
      </w:pPr>
      <w:r>
        <w:rPr>
          <w:rFonts w:ascii="Times New Roman"/>
          <w:b w:val="false"/>
          <w:i w:val="false"/>
          <w:color w:val="000000"/>
          <w:sz w:val="28"/>
        </w:rPr>
        <w:t>
      Шағымда көрсетіледі:</w:t>
      </w:r>
    </w:p>
    <w:bookmarkEnd w:id="28"/>
    <w:bookmarkStart w:name="z32" w:id="29"/>
    <w:p>
      <w:pPr>
        <w:spacing w:after="0"/>
        <w:ind w:left="0"/>
        <w:jc w:val="both"/>
      </w:pPr>
      <w:r>
        <w:rPr>
          <w:rFonts w:ascii="Times New Roman"/>
          <w:b w:val="false"/>
          <w:i w:val="false"/>
          <w:color w:val="000000"/>
          <w:sz w:val="28"/>
        </w:rPr>
        <w:t>
      1) тегі, аты, әкесінің аты (ол болған жағдайда), пошта мекенжайы (жеке тұлға үшін);</w:t>
      </w:r>
    </w:p>
    <w:bookmarkEnd w:id="29"/>
    <w:bookmarkStart w:name="z33" w:id="30"/>
    <w:p>
      <w:pPr>
        <w:spacing w:after="0"/>
        <w:ind w:left="0"/>
        <w:jc w:val="both"/>
      </w:pPr>
      <w:r>
        <w:rPr>
          <w:rFonts w:ascii="Times New Roman"/>
          <w:b w:val="false"/>
          <w:i w:val="false"/>
          <w:color w:val="000000"/>
          <w:sz w:val="28"/>
        </w:rPr>
        <w:t>
      2) атауы, пошта мекенжайы (жеке тұлға үшін).</w:t>
      </w:r>
    </w:p>
    <w:bookmarkEnd w:id="30"/>
    <w:p>
      <w:pPr>
        <w:spacing w:after="0"/>
        <w:ind w:left="0"/>
        <w:jc w:val="both"/>
      </w:pPr>
      <w:r>
        <w:rPr>
          <w:rFonts w:ascii="Times New Roman"/>
          <w:b w:val="false"/>
          <w:i w:val="false"/>
          <w:color w:val="000000"/>
          <w:sz w:val="28"/>
        </w:rPr>
        <w:t>
      Шағымның шығыс нөмірі және күні көрсетілетін қызметті алушымен қол қойылады.</w:t>
      </w:r>
    </w:p>
    <w:p>
      <w:pPr>
        <w:spacing w:after="0"/>
        <w:ind w:left="0"/>
        <w:jc w:val="both"/>
      </w:pPr>
      <w:r>
        <w:rPr>
          <w:rFonts w:ascii="Times New Roman"/>
          <w:b w:val="false"/>
          <w:i w:val="false"/>
          <w:color w:val="000000"/>
          <w:sz w:val="28"/>
        </w:rPr>
        <w:t>
      Шағым тіркелген күннен бастап 5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көрсетілетін қызметті беруші қызметкерінің әрекетіне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"жеке кабинетінен"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бағалау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уакілетті органның атына келіп түскен шағымы тіркелген күнінен бастап 15 (он бес) жұмысы күні ішінде қаралуға жатады.</w:t>
      </w:r>
    </w:p>
    <w:bookmarkStart w:name="z34" w:id="31"/>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105"/>
        <w:gridCol w:w="9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стандарты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мемлекеттік қызмет көрсету мерзімі:</w:t>
            </w:r>
            <w:r>
              <w:br/>
            </w:r>
            <w:r>
              <w:rPr>
                <w:rFonts w:ascii="Times New Roman"/>
                <w:b w:val="false"/>
                <w:i w:val="false"/>
                <w:color w:val="000000"/>
                <w:sz w:val="20"/>
              </w:rPr>
              <w:t>
лицензияны және (немесе) лицензияға қосымшаны беру – 6 (алты) жұмыс күнінен кешіктірмей;</w:t>
            </w:r>
            <w:r>
              <w:br/>
            </w:r>
            <w:r>
              <w:rPr>
                <w:rFonts w:ascii="Times New Roman"/>
                <w:b w:val="false"/>
                <w:i w:val="false"/>
                <w:color w:val="000000"/>
                <w:sz w:val="20"/>
              </w:rPr>
              <w:t>
лицензияны және (немесе) лицензияға қосымшаны қайта ресімдеу – 3 (үш) жұмыс күні ішінде;</w:t>
            </w:r>
            <w:r>
              <w:br/>
            </w:r>
            <w:r>
              <w:rPr>
                <w:rFonts w:ascii="Times New Roman"/>
                <w:b w:val="false"/>
                <w:i w:val="false"/>
                <w:color w:val="000000"/>
                <w:sz w:val="20"/>
              </w:rPr>
              <w:t>
лицензияны бөлу, заңды тұлға-лицензиатты басқа заңды тұлғадан бөліну нысанында қайта ұйымдастыру кезінде лицензияны және (немесе) лицензияға қосымшаны қайта ресімдеу – 6 (алты) жұмыс күнінен кешіктірмей</w:t>
            </w:r>
            <w:r>
              <w:br/>
            </w:r>
            <w:r>
              <w:rPr>
                <w:rFonts w:ascii="Times New Roman"/>
                <w:b w:val="false"/>
                <w:i w:val="false"/>
                <w:color w:val="000000"/>
                <w:sz w:val="20"/>
              </w:rPr>
              <w:t>
құжаттар толық болмаған кезде көрсетілетін қызметті берушінің жазбаша дәлелді бас тартуы – 2 (екі) жұмыс күні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(туроператорлық қызметке) лицензия және (немесе) лицензияға қосымша, лицензияны және (немесе) лицензияға қосымшаны қайта рәсімдеу, немесе осы мемлекеттік көрсетілетін қызмет стандартында көзделген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0"/>
              </w:rPr>
              <w:t xml:space="preserve">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төленеді:</w:t>
            </w:r>
            <w:r>
              <w:br/>
            </w:r>
            <w:r>
              <w:rPr>
                <w:rFonts w:ascii="Times New Roman"/>
                <w:b w:val="false"/>
                <w:i w:val="false"/>
                <w:color w:val="000000"/>
                <w:sz w:val="20"/>
              </w:rPr>
              <w:t>
1) туристік қызметпен айналысу құқығына лицензия беру кезінде лицензиялық алым 10 айлық есептік көрсеткішті (бұдан әрі – АЕК) құрайды;</w:t>
            </w:r>
            <w:r>
              <w:br/>
            </w:r>
            <w:r>
              <w:rPr>
                <w:rFonts w:ascii="Times New Roman"/>
                <w:b w:val="false"/>
                <w:i w:val="false"/>
                <w:color w:val="000000"/>
                <w:sz w:val="20"/>
              </w:rPr>
              <w:t>
2) лицензияны қайта рәсімдеу кезінде лицензиялық алым лицензияны беру кезіндегі мөлшерлеменің 10%-ын құрайды, бірақ 4 АЕК-тен астам емес;</w:t>
            </w:r>
            <w:r>
              <w:br/>
            </w:r>
            <w:r>
              <w:rPr>
                <w:rFonts w:ascii="Times New Roman"/>
                <w:b w:val="false"/>
                <w:i w:val="false"/>
                <w:color w:val="000000"/>
                <w:sz w:val="20"/>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порталдың 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r>
              <w:br/>
            </w:r>
            <w:r>
              <w:rPr>
                <w:rFonts w:ascii="Times New Roman"/>
                <w:b w:val="false"/>
                <w:i w:val="false"/>
                <w:color w:val="000000"/>
                <w:sz w:val="20"/>
              </w:rPr>
              <w:t xml:space="preserve">
1) көрсетілетін қызметті алушының электрондық цифрлық қолтаңбамен (бұдан әрі – ЭЦҚ) куәландырылған мемлекеттік көрсетілген қызмет Осы Қағидалардың </w:t>
            </w:r>
            <w:r>
              <w:rPr>
                <w:rFonts w:ascii="Times New Roman"/>
                <w:b w:val="false"/>
                <w:i w:val="false"/>
                <w:color w:val="000000"/>
                <w:sz w:val="20"/>
              </w:rPr>
              <w:t>2-қосымшасына</w:t>
            </w:r>
            <w:r>
              <w:rPr>
                <w:rFonts w:ascii="Times New Roman"/>
                <w:b w:val="false"/>
                <w:i w:val="false"/>
                <w:color w:val="000000"/>
                <w:sz w:val="20"/>
              </w:rPr>
              <w:t xml:space="preserve"> сәйкес белгіленген нысанында заңды тұлғалардың лицензияны және (немесе) лицензияға қосымшаны алуға өтініші немесе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белгіленген нысанында жеке тұлғаның лицензияны және (немесе) лицензияға қосымшаны алуға өтініші, электронды құжат түрінде;</w:t>
            </w:r>
            <w:r>
              <w:br/>
            </w:r>
            <w:r>
              <w:rPr>
                <w:rFonts w:ascii="Times New Roman"/>
                <w:b w:val="false"/>
                <w:i w:val="false"/>
                <w:color w:val="000000"/>
                <w:sz w:val="20"/>
              </w:rPr>
              <w:t>
2) "электрондық үкіметтің" төлем шлюзін (бұдан әрі – ЭҮТШ) арқылы төлеуді қоспағанда, лицензиялық алымның төленгенін растайтын құжаттың электрондық көшірмесі;</w:t>
            </w:r>
            <w:r>
              <w:br/>
            </w:r>
            <w:r>
              <w:rPr>
                <w:rFonts w:ascii="Times New Roman"/>
                <w:b w:val="false"/>
                <w:i w:val="false"/>
                <w:color w:val="000000"/>
                <w:sz w:val="20"/>
              </w:rPr>
              <w:t xml:space="preserve">
3) осы Қағиданың </w:t>
            </w:r>
            <w:r>
              <w:rPr>
                <w:rFonts w:ascii="Times New Roman"/>
                <w:b w:val="false"/>
                <w:i w:val="false"/>
                <w:color w:val="000000"/>
                <w:sz w:val="20"/>
              </w:rPr>
              <w:t>4-қосымшасына</w:t>
            </w:r>
            <w:r>
              <w:rPr>
                <w:rFonts w:ascii="Times New Roman"/>
                <w:b w:val="false"/>
                <w:i w:val="false"/>
                <w:color w:val="000000"/>
                <w:sz w:val="20"/>
              </w:rPr>
              <w:t xml:space="preserve"> сәйкес туристік операторлық қызметке қойылатын біліктілік талаптарына сәйкестігін растайтын құжаттар тізбесіне сәйкестігі туралы мәліметтер нысаны.</w:t>
            </w:r>
            <w:r>
              <w:br/>
            </w:r>
            <w:r>
              <w:rPr>
                <w:rFonts w:ascii="Times New Roman"/>
                <w:b w:val="false"/>
                <w:i w:val="false"/>
                <w:color w:val="000000"/>
                <w:sz w:val="20"/>
              </w:rPr>
              <w:t>
Лицензияны және (немесе) лицензияға қосымшаны қайта рәсімдеу үшін:</w:t>
            </w:r>
            <w:r>
              <w:br/>
            </w:r>
            <w:r>
              <w:rPr>
                <w:rFonts w:ascii="Times New Roman"/>
                <w:b w:val="false"/>
                <w:i w:val="false"/>
                <w:color w:val="000000"/>
                <w:sz w:val="20"/>
              </w:rPr>
              <w:t xml:space="preserve">
1) ЭЦҚ куәландырылған мемлекеттік көрсетілген қызмет осы Қағидалардың </w:t>
            </w:r>
            <w:r>
              <w:rPr>
                <w:rFonts w:ascii="Times New Roman"/>
                <w:b w:val="false"/>
                <w:i w:val="false"/>
                <w:color w:val="000000"/>
                <w:sz w:val="20"/>
              </w:rPr>
              <w:t>5-қосымшасына</w:t>
            </w:r>
            <w:r>
              <w:rPr>
                <w:rFonts w:ascii="Times New Roman"/>
                <w:b w:val="false"/>
                <w:i w:val="false"/>
                <w:color w:val="000000"/>
                <w:sz w:val="20"/>
              </w:rPr>
              <w:t xml:space="preserve"> сәйкес белгіленген нысанында заңды тұлғалардың лицензияны және (немесе) лицензияға қосымшаны қайта рәсімдеуге өтініші немесе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белгіленген нысанында жеке тұлғаның лицензияны және (немесе) лицензияға қосымшаны қайта рәсімдеуге өтініші, электронды құжат түрінде;</w:t>
            </w:r>
            <w:r>
              <w:br/>
            </w:r>
            <w:r>
              <w:rPr>
                <w:rFonts w:ascii="Times New Roman"/>
                <w:b w:val="false"/>
                <w:i w:val="false"/>
                <w:color w:val="000000"/>
                <w:sz w:val="20"/>
              </w:rPr>
              <w:t>
2) ЭҮТШ арқылы төлеуді қоспағанда, лицензияны және (немесе) лицензияға қосымшаны қайта рәсімдеу үшін лицензиялық алымның төленгенін растайтын құжаттың электрондық көшірмесі;</w:t>
            </w:r>
            <w:r>
              <w:br/>
            </w:r>
            <w:r>
              <w:rPr>
                <w:rFonts w:ascii="Times New Roman"/>
                <w:b w:val="false"/>
                <w:i w:val="false"/>
                <w:color w:val="000000"/>
                <w:sz w:val="20"/>
              </w:rPr>
              <w:t>
3) ақпаратты мемлекетік ақпараттық жүйесінде қамтылған құжаттарды қоспағанда, лицензияны және (немесе) лицензияға қосымшаны қайта рәсімдеу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4) Қазақстан Республикасының заңнамасында белгіленген тәртіпте рәсімделген, бөлінген заңды тұлғаға лицензияны және (немесе) лицензияға қосымшаны қайта рәсімдеу заңды тұлғаның келісімі туралы шешімінің электрондық көшірмесі (қайта ұйымдастыру нәтижесінде бөлінген нысанда);</w:t>
            </w:r>
            <w:r>
              <w:br/>
            </w:r>
            <w:r>
              <w:rPr>
                <w:rFonts w:ascii="Times New Roman"/>
                <w:b w:val="false"/>
                <w:i w:val="false"/>
                <w:color w:val="000000"/>
                <w:sz w:val="20"/>
              </w:rPr>
              <w:t xml:space="preserve">
5) мемлекеттік көрсетілген қызмет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туроператорлық қызметті жүзеге асыру үшін біліктілік талаптарына және оларға сәйкестікті растайтын құжаттар тізбесіне сәйкестігі туралы белгіленген біліктілік талаптары қойылады, мәліметтер нысаны электрондық құжат түрінде.</w:t>
            </w:r>
            <w:r>
              <w:br/>
            </w:r>
            <w:r>
              <w:rPr>
                <w:rFonts w:ascii="Times New Roman"/>
                <w:b w:val="false"/>
                <w:i w:val="false"/>
                <w:color w:val="000000"/>
                <w:sz w:val="20"/>
              </w:rPr>
              <w:t>
Заңды тұлғалардың бөлінуі нәтижесінде туындаған біреуіне лицензияны және (немесе) лицензияға қосымшаны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r>
              <w:br/>
            </w:r>
            <w:r>
              <w:rPr>
                <w:rFonts w:ascii="Times New Roman"/>
                <w:b w:val="false"/>
                <w:i w:val="false"/>
                <w:color w:val="000000"/>
                <w:sz w:val="20"/>
              </w:rPr>
              <w:t>
Жеке басты куәландыратын құжаттар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қызметті алушының осы санаты үшін туроператорлық қызметпен айналысуға тыйым салынуы;</w:t>
            </w:r>
            <w:r>
              <w:br/>
            </w:r>
            <w:r>
              <w:rPr>
                <w:rFonts w:ascii="Times New Roman"/>
                <w:b w:val="false"/>
                <w:i w:val="false"/>
                <w:color w:val="000000"/>
                <w:sz w:val="20"/>
              </w:rPr>
              <w:t>
2) лицензиялық алымның енгізілмеуі;</w:t>
            </w:r>
            <w:r>
              <w:br/>
            </w:r>
            <w:r>
              <w:rPr>
                <w:rFonts w:ascii="Times New Roman"/>
                <w:b w:val="false"/>
                <w:i w:val="false"/>
                <w:color w:val="000000"/>
                <w:sz w:val="20"/>
              </w:rPr>
              <w:t>
3) мемлекеттік көрсетілген қызмет алушының туристік операторлық қызметке қойылатын біліктілік талаптарына сай келмеуі;</w:t>
            </w:r>
            <w:r>
              <w:br/>
            </w:r>
            <w:r>
              <w:rPr>
                <w:rFonts w:ascii="Times New Roman"/>
                <w:b w:val="false"/>
                <w:i w:val="false"/>
                <w:color w:val="000000"/>
                <w:sz w:val="20"/>
              </w:rPr>
              <w:t>
4) мемлекеттік көрсетілген қызмет алушыға қатысты туроператорлық қызметті тоқтата тұру немесе тыйым салу туралы заңды күшіне енген сот үкімінің болуы;</w:t>
            </w:r>
            <w:r>
              <w:br/>
            </w:r>
            <w:r>
              <w:rPr>
                <w:rFonts w:ascii="Times New Roman"/>
                <w:b w:val="false"/>
                <w:i w:val="false"/>
                <w:color w:val="000000"/>
                <w:sz w:val="20"/>
              </w:rPr>
              <w:t>
5) сот орындаушысының ұсынымы негізінде соттың қарызгер – көрсетілетін қызметті алушыға лицензия беруге уақытша тыйым салуы;</w:t>
            </w:r>
            <w:r>
              <w:br/>
            </w:r>
            <w:r>
              <w:rPr>
                <w:rFonts w:ascii="Times New Roman"/>
                <w:b w:val="false"/>
                <w:i w:val="false"/>
                <w:color w:val="000000"/>
                <w:sz w:val="20"/>
              </w:rPr>
              <w:t>
6) осы Стандарттарда көрсетілген құжаттарды ұсынбау немесе толық ұсынбау;</w:t>
            </w:r>
            <w:r>
              <w:br/>
            </w:r>
            <w:r>
              <w:rPr>
                <w:rFonts w:ascii="Times New Roman"/>
                <w:b w:val="false"/>
                <w:i w:val="false"/>
                <w:color w:val="000000"/>
                <w:sz w:val="20"/>
              </w:rPr>
              <w:t>
7) көрсетілетін қызметті алушының біліктілік талаптарға сай келмеуі (бөлу немесе бөліну нысанында заңды тұлғаның қайта ұйымдастырылуы негізінде);</w:t>
            </w:r>
            <w:r>
              <w:br/>
            </w:r>
            <w:r>
              <w:rPr>
                <w:rFonts w:ascii="Times New Roman"/>
                <w:b w:val="false"/>
                <w:i w:val="false"/>
                <w:color w:val="000000"/>
                <w:sz w:val="20"/>
              </w:rPr>
              <w:t>
8) егер бұрын лицензия лицензиат заңды тұлғалардың бөлінуі нәтижесінде басқа заңды тұлғаға рәсімделсе (бөлу немесе бөліну нысанында заңды тұлғаның қайта ұйымдастырылуы негізінде).</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r>
              <w:br/>
            </w:r>
            <w:r>
              <w:rPr>
                <w:rFonts w:ascii="Times New Roman"/>
                <w:b w:val="false"/>
                <w:i w:val="false"/>
                <w:color w:val="000000"/>
                <w:sz w:val="20"/>
              </w:rPr>
              <w:t>
Министрліктің мемлекеттік қызмет көрсету мәселелері жөніндегі анықтамалық қызметінің байланыс телефондары: 8 (7172) 74 17 34, мемлекеттік қызметтерді көрсету мәселелері жөніндегі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(атауы, тұрғылықты орны, заңды</w:t>
            </w:r>
            <w:r>
              <w:br/>
            </w:r>
            <w:r>
              <w:rPr>
                <w:rFonts w:ascii="Times New Roman"/>
                <w:b w:val="false"/>
                <w:i w:val="false"/>
                <w:color w:val="000000"/>
                <w:sz w:val="20"/>
              </w:rPr>
              <w:t xml:space="preserve">тұлғаның бизнес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w:t>
            </w:r>
            <w:r>
              <w:br/>
            </w:r>
            <w:r>
              <w:rPr>
                <w:rFonts w:ascii="Times New Roman"/>
                <w:b w:val="false"/>
                <w:i w:val="false"/>
                <w:color w:val="000000"/>
                <w:sz w:val="20"/>
              </w:rPr>
              <w:t>(филиалдың немесе шетел</w:t>
            </w:r>
            <w:r>
              <w:br/>
            </w:r>
            <w:r>
              <w:rPr>
                <w:rFonts w:ascii="Times New Roman"/>
                <w:b w:val="false"/>
                <w:i w:val="false"/>
                <w:color w:val="000000"/>
                <w:sz w:val="20"/>
              </w:rPr>
              <w:t>заңды тұлғасының</w:t>
            </w:r>
            <w:r>
              <w:br/>
            </w:r>
            <w:r>
              <w:rPr>
                <w:rFonts w:ascii="Times New Roman"/>
                <w:b w:val="false"/>
                <w:i w:val="false"/>
                <w:color w:val="000000"/>
                <w:sz w:val="20"/>
              </w:rPr>
              <w:t>____________________________</w:t>
            </w:r>
            <w:r>
              <w:br/>
            </w:r>
            <w:r>
              <w:rPr>
                <w:rFonts w:ascii="Times New Roman"/>
                <w:b w:val="false"/>
                <w:i w:val="false"/>
                <w:color w:val="000000"/>
                <w:sz w:val="20"/>
              </w:rPr>
              <w:t>өкілдігінің бизнес сәйкестендіру</w:t>
            </w:r>
            <w:r>
              <w:br/>
            </w:r>
            <w:r>
              <w:rPr>
                <w:rFonts w:ascii="Times New Roman"/>
                <w:b w:val="false"/>
                <w:i w:val="false"/>
                <w:color w:val="000000"/>
                <w:sz w:val="20"/>
              </w:rPr>
              <w:t xml:space="preserve">нөмірі – егер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болмаған жағдайда)</w:t>
            </w:r>
          </w:p>
        </w:tc>
      </w:tr>
    </w:tbl>
    <w:bookmarkStart w:name="z37" w:id="32"/>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___________________________________________________________________  (қызмет түрінің және (немесе) кіші түр(лері)інің толық атауы)</w:t>
      </w:r>
    </w:p>
    <w:bookmarkEnd w:id="32"/>
    <w:p>
      <w:pPr>
        <w:spacing w:after="0"/>
        <w:ind w:left="0"/>
        <w:jc w:val="both"/>
      </w:pPr>
      <w:r>
        <w:rPr>
          <w:rFonts w:ascii="Times New Roman"/>
          <w:b w:val="false"/>
          <w:i w:val="false"/>
          <w:color w:val="000000"/>
          <w:sz w:val="28"/>
        </w:rPr>
        <w:t>
      жүзеге асыру үшін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w:t>
      </w:r>
    </w:p>
    <w:p>
      <w:pPr>
        <w:spacing w:after="0"/>
        <w:ind w:left="0"/>
        <w:jc w:val="both"/>
      </w:pPr>
      <w:r>
        <w:rPr>
          <w:rFonts w:ascii="Times New Roman"/>
          <w:b w:val="false"/>
          <w:i w:val="false"/>
          <w:color w:val="000000"/>
          <w:sz w:val="28"/>
        </w:rPr>
        <w:t>
      (пошта индексі, ел (шетелдік заңды тұлға үшін) облыс, қала, 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лицензияны және (немесе) лицензияға қосымшаны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және (немесе) кіші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Өтініш ЭЦҚ-мен расталған: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39" w:id="33"/>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_____________________________________________________________________  (қызмет түрінің және (немесе) кіші түр(лері)інің толық атауы) жүзеге асыру</w:t>
      </w:r>
    </w:p>
    <w:bookmarkEnd w:id="33"/>
    <w:p>
      <w:pPr>
        <w:spacing w:after="0"/>
        <w:ind w:left="0"/>
        <w:jc w:val="both"/>
      </w:pPr>
      <w:r>
        <w:rPr>
          <w:rFonts w:ascii="Times New Roman"/>
          <w:b w:val="false"/>
          <w:i w:val="false"/>
          <w:color w:val="000000"/>
          <w:sz w:val="28"/>
        </w:rPr>
        <w:t>
      үшін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Жеке тұлғаның мекенжайы _____________________________________________</w:t>
      </w:r>
    </w:p>
    <w:p>
      <w:pPr>
        <w:spacing w:after="0"/>
        <w:ind w:left="0"/>
        <w:jc w:val="both"/>
      </w:pPr>
      <w:r>
        <w:rPr>
          <w:rFonts w:ascii="Times New Roman"/>
          <w:b w:val="false"/>
          <w:i w:val="false"/>
          <w:color w:val="000000"/>
          <w:sz w:val="28"/>
        </w:rPr>
        <w:t>
      (пошта индексі, ел (шетелдік заңды тұлға үшін) облыс, қала, 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___________________________________________________________ </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атауы, үйдің/ғимараттың нөмірі)</w:t>
      </w:r>
    </w:p>
    <w:p>
      <w:pPr>
        <w:spacing w:after="0"/>
        <w:ind w:left="0"/>
        <w:jc w:val="both"/>
      </w:pPr>
      <w:r>
        <w:rPr>
          <w:rFonts w:ascii="Times New Roman"/>
          <w:b w:val="false"/>
          <w:i w:val="false"/>
          <w:color w:val="000000"/>
          <w:sz w:val="28"/>
        </w:rPr>
        <w:t>
      Қоса беріледі 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лицензияны және (немесе) лицензияға қосымшаны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түрімен және (немесе) кіші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Өтініш ЭЦҚ-мен расталған: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Туристік операторлық қызметке қойылатын біліктілік талаптары мен олардың сәйкестігін растайтын құжаттардың тізбесіне сәйкестік туралы мәліметтер </w:t>
      </w:r>
    </w:p>
    <w:bookmarkEnd w:id="34"/>
    <w:p>
      <w:pPr>
        <w:spacing w:after="0"/>
        <w:ind w:left="0"/>
        <w:jc w:val="both"/>
      </w:pPr>
      <w:r>
        <w:rPr>
          <w:rFonts w:ascii="Times New Roman"/>
          <w:b w:val="false"/>
          <w:i w:val="false"/>
          <w:color w:val="000000"/>
          <w:sz w:val="28"/>
        </w:rPr>
        <w:t>
      1. Қалыптастырылған туристік өнім:</w:t>
      </w:r>
    </w:p>
    <w:p>
      <w:pPr>
        <w:spacing w:after="0"/>
        <w:ind w:left="0"/>
        <w:jc w:val="both"/>
      </w:pPr>
      <w:r>
        <w:rPr>
          <w:rFonts w:ascii="Times New Roman"/>
          <w:b w:val="false"/>
          <w:i w:val="false"/>
          <w:color w:val="000000"/>
          <w:sz w:val="28"/>
        </w:rPr>
        <w:t>
      1) қалыптастырылған туристік өнімге кіретін жекелеген туристік қызметтерді</w:t>
      </w:r>
    </w:p>
    <w:p>
      <w:pPr>
        <w:spacing w:after="0"/>
        <w:ind w:left="0"/>
        <w:jc w:val="both"/>
      </w:pPr>
      <w:r>
        <w:rPr>
          <w:rFonts w:ascii="Times New Roman"/>
          <w:b w:val="false"/>
          <w:i w:val="false"/>
          <w:color w:val="000000"/>
          <w:sz w:val="28"/>
        </w:rPr>
        <w:t>
      көрсетуге арналған үшінші тұлғалармен жасалған шарттың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шарт жасалған күні __________________________________________________.</w:t>
      </w:r>
    </w:p>
    <w:p>
      <w:pPr>
        <w:spacing w:after="0"/>
        <w:ind w:left="0"/>
        <w:jc w:val="both"/>
      </w:pPr>
      <w:r>
        <w:rPr>
          <w:rFonts w:ascii="Times New Roman"/>
          <w:b w:val="false"/>
          <w:i w:val="false"/>
          <w:color w:val="000000"/>
          <w:sz w:val="28"/>
        </w:rPr>
        <w:t>
      2. Еңбек өтілі бір жылдан кем емес, туристік білімі бар кемінде бір қызметкердің болуы:</w:t>
      </w:r>
    </w:p>
    <w:p>
      <w:pPr>
        <w:spacing w:after="0"/>
        <w:ind w:left="0"/>
        <w:jc w:val="both"/>
      </w:pPr>
      <w:r>
        <w:rPr>
          <w:rFonts w:ascii="Times New Roman"/>
          <w:b w:val="false"/>
          <w:i w:val="false"/>
          <w:color w:val="000000"/>
          <w:sz w:val="28"/>
        </w:rPr>
        <w:t>
      1) мамандығы мен біліктілігі ___________________________________________;</w:t>
      </w:r>
    </w:p>
    <w:p>
      <w:pPr>
        <w:spacing w:after="0"/>
        <w:ind w:left="0"/>
        <w:jc w:val="both"/>
      </w:pPr>
      <w:r>
        <w:rPr>
          <w:rFonts w:ascii="Times New Roman"/>
          <w:b w:val="false"/>
          <w:i w:val="false"/>
          <w:color w:val="000000"/>
          <w:sz w:val="28"/>
        </w:rPr>
        <w:t>
      2) лицензияланатын қызмет түрінің бейімі бойынша жоғары білімі туралы дипломның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дипломның берілген күні ____________________________________________;</w:t>
      </w:r>
    </w:p>
    <w:p>
      <w:pPr>
        <w:spacing w:after="0"/>
        <w:ind w:left="0"/>
        <w:jc w:val="both"/>
      </w:pPr>
      <w:r>
        <w:rPr>
          <w:rFonts w:ascii="Times New Roman"/>
          <w:b w:val="false"/>
          <w:i w:val="false"/>
          <w:color w:val="000000"/>
          <w:sz w:val="28"/>
        </w:rPr>
        <w:t>
      4) оқу орнының атауы _________________________________________________;</w:t>
      </w:r>
    </w:p>
    <w:p>
      <w:pPr>
        <w:spacing w:after="0"/>
        <w:ind w:left="0"/>
        <w:jc w:val="both"/>
      </w:pPr>
      <w:r>
        <w:rPr>
          <w:rFonts w:ascii="Times New Roman"/>
          <w:b w:val="false"/>
          <w:i w:val="false"/>
          <w:color w:val="000000"/>
          <w:sz w:val="28"/>
        </w:rPr>
        <w:t>
      5) туристік білімі бар қызметкердің еңбек өтілі ____________________________.</w:t>
      </w:r>
    </w:p>
    <w:p>
      <w:pPr>
        <w:spacing w:after="0"/>
        <w:ind w:left="0"/>
        <w:jc w:val="both"/>
      </w:pPr>
      <w:r>
        <w:rPr>
          <w:rFonts w:ascii="Times New Roman"/>
          <w:b w:val="false"/>
          <w:i w:val="false"/>
          <w:color w:val="000000"/>
          <w:sz w:val="28"/>
        </w:rPr>
        <w:t>
      3. Меншік құқығындағы немесе өзге заңды негіздегі кеңсеге арналған үй-жай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(кеңсеге арналған үй-жайға құқық белгілейтін құжаттың атауы, нөмірі және күні)</w:t>
      </w:r>
    </w:p>
    <w:p>
      <w:pPr>
        <w:spacing w:after="0"/>
        <w:ind w:left="0"/>
        <w:jc w:val="both"/>
      </w:pPr>
      <w:r>
        <w:rPr>
          <w:rFonts w:ascii="Times New Roman"/>
          <w:b w:val="false"/>
          <w:i w:val="false"/>
          <w:color w:val="000000"/>
          <w:sz w:val="28"/>
        </w:rPr>
        <w:t xml:space="preserve">
      4. "Қазақстан Республикасындағы туристік қызмет туралы" Қазақстан Республикасы Заңының 27-3-бабының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екінші деңгейдегі банкпен жасалған банк кепілдігін енгізу шарты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(шығу туризмі саласының туроператорлары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(атауы, тұрғылықты орны, заңды</w:t>
            </w:r>
            <w:r>
              <w:br/>
            </w:r>
            <w:r>
              <w:rPr>
                <w:rFonts w:ascii="Times New Roman"/>
                <w:b w:val="false"/>
                <w:i w:val="false"/>
                <w:color w:val="000000"/>
                <w:sz w:val="20"/>
              </w:rPr>
              <w:t>тұлғаның бизнес сәйкестендіру</w:t>
            </w:r>
            <w:r>
              <w:br/>
            </w:r>
            <w:r>
              <w:rPr>
                <w:rFonts w:ascii="Times New Roman"/>
                <w:b w:val="false"/>
                <w:i w:val="false"/>
                <w:color w:val="000000"/>
                <w:sz w:val="20"/>
              </w:rPr>
              <w:t>нөмірі (оның ішінде шетелдік</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филиалдың немесе шетел заңды</w:t>
            </w:r>
            <w:r>
              <w:br/>
            </w:r>
            <w:r>
              <w:rPr>
                <w:rFonts w:ascii="Times New Roman"/>
                <w:b w:val="false"/>
                <w:i w:val="false"/>
                <w:color w:val="000000"/>
                <w:sz w:val="20"/>
              </w:rPr>
              <w:t>тұлғасының өкілдігінің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 –</w:t>
            </w:r>
            <w:r>
              <w:br/>
            </w:r>
            <w:r>
              <w:rPr>
                <w:rFonts w:ascii="Times New Roman"/>
                <w:b w:val="false"/>
                <w:i w:val="false"/>
                <w:color w:val="000000"/>
                <w:sz w:val="20"/>
              </w:rPr>
              <w:t>егер бизнес сәйкестендіру нөмірі</w:t>
            </w:r>
            <w:r>
              <w:br/>
            </w:r>
            <w:r>
              <w:rPr>
                <w:rFonts w:ascii="Times New Roman"/>
                <w:b w:val="false"/>
                <w:i w:val="false"/>
                <w:color w:val="000000"/>
                <w:sz w:val="20"/>
              </w:rPr>
              <w:t>болмаған жағдайда)</w:t>
            </w:r>
          </w:p>
        </w:tc>
      </w:tr>
    </w:tbl>
    <w:bookmarkStart w:name="z43" w:id="35"/>
    <w:p>
      <w:pPr>
        <w:spacing w:after="0"/>
        <w:ind w:left="0"/>
        <w:jc w:val="left"/>
      </w:pPr>
      <w:r>
        <w:rPr>
          <w:rFonts w:ascii="Times New Roman"/>
          <w:b/>
          <w:i w:val="false"/>
          <w:color w:val="000000"/>
        </w:rPr>
        <w:t xml:space="preserve"> Лицензияны және (немесе) лицензияға қосымшаны қайта ресімдеу үшін заңды тұлғаның өтініші</w:t>
      </w:r>
    </w:p>
    <w:bookmarkEnd w:id="35"/>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кіші түр(лері)інің толық атауы) </w:t>
      </w:r>
    </w:p>
    <w:p>
      <w:pPr>
        <w:spacing w:after="0"/>
        <w:ind w:left="0"/>
        <w:jc w:val="both"/>
      </w:pPr>
      <w:r>
        <w:rPr>
          <w:rFonts w:ascii="Times New Roman"/>
          <w:b w:val="false"/>
          <w:i w:val="false"/>
          <w:color w:val="000000"/>
          <w:sz w:val="28"/>
        </w:rPr>
        <w:t xml:space="preserve">
      жүзеге асыру үшін берілген 20___ жылғы №___ "___" лицензияны және (немесе) </w:t>
      </w:r>
    </w:p>
    <w:p>
      <w:pPr>
        <w:spacing w:after="0"/>
        <w:ind w:left="0"/>
        <w:jc w:val="both"/>
      </w:pPr>
      <w:r>
        <w:rPr>
          <w:rFonts w:ascii="Times New Roman"/>
          <w:b w:val="false"/>
          <w:i w:val="false"/>
          <w:color w:val="000000"/>
          <w:sz w:val="28"/>
        </w:rPr>
        <w:t xml:space="preserve">
      лицензияға қосымшаны 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 берілген күні,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келесідей негіздемелерге байланысты (тиісті торда Х белгісін көрсетіңіз) қайта рәсімдеуіңізді сұраймын:</w:t>
      </w:r>
    </w:p>
    <w:p>
      <w:pPr>
        <w:spacing w:after="0"/>
        <w:ind w:left="0"/>
        <w:jc w:val="both"/>
      </w:pPr>
      <w:r>
        <w:rPr>
          <w:rFonts w:ascii="Times New Roman"/>
          <w:b w:val="false"/>
          <w:i w:val="false"/>
          <w:color w:val="000000"/>
          <w:sz w:val="28"/>
        </w:rPr>
        <w:t xml:space="preserve">
      1) "Рұқсаттар мен хабарламалар туралы" Қазақстан Республикасы Заңының </w:t>
      </w:r>
      <w:r>
        <w:rPr>
          <w:rFonts w:ascii="Times New Roman"/>
          <w:b w:val="false"/>
          <w:i w:val="false"/>
          <w:color w:val="000000"/>
          <w:sz w:val="28"/>
        </w:rPr>
        <w:t>34-тармағымен</w:t>
      </w:r>
      <w:r>
        <w:rPr>
          <w:rFonts w:ascii="Times New Roman"/>
          <w:b w:val="false"/>
          <w:i w:val="false"/>
          <w:color w:val="000000"/>
          <w:sz w:val="28"/>
        </w:rPr>
        <w:t xml:space="preserve"> белгіленген тәртіпке сәйкес лицензиатты – заңды тұлғаны қайта ұйымдастыру (қажетті ұяшықта Х белгісін қойыңыз):</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бөлу ____;</w:t>
      </w:r>
    </w:p>
    <w:p>
      <w:pPr>
        <w:spacing w:after="0"/>
        <w:ind w:left="0"/>
        <w:jc w:val="both"/>
      </w:pPr>
      <w:r>
        <w:rPr>
          <w:rFonts w:ascii="Times New Roman"/>
          <w:b w:val="false"/>
          <w:i w:val="false"/>
          <w:color w:val="000000"/>
          <w:sz w:val="28"/>
        </w:rPr>
        <w:t>
      2) лицензиат – заңды тұлға атауының өзгеруі __________________________;</w:t>
      </w:r>
    </w:p>
    <w:p>
      <w:pPr>
        <w:spacing w:after="0"/>
        <w:ind w:left="0"/>
        <w:jc w:val="both"/>
      </w:pPr>
      <w:r>
        <w:rPr>
          <w:rFonts w:ascii="Times New Roman"/>
          <w:b w:val="false"/>
          <w:i w:val="false"/>
          <w:color w:val="000000"/>
          <w:sz w:val="28"/>
        </w:rPr>
        <w:t>
      3) лицензиат – заңды тұлғаның тұрған жерінің өзгеруі __________________;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 талаптың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қызмет түрінің немесе кіші түрінің атауының өзгеруі __________________.</w:t>
      </w:r>
    </w:p>
    <w:p>
      <w:pPr>
        <w:spacing w:after="0"/>
        <w:ind w:left="0"/>
        <w:jc w:val="both"/>
      </w:pPr>
      <w:r>
        <w:rPr>
          <w:rFonts w:ascii="Times New Roman"/>
          <w:b w:val="false"/>
          <w:i w:val="false"/>
          <w:color w:val="000000"/>
          <w:sz w:val="28"/>
        </w:rPr>
        <w:t>
      Заңды тұлғаның мекенжайы _________________________________________</w:t>
      </w:r>
    </w:p>
    <w:p>
      <w:pPr>
        <w:spacing w:after="0"/>
        <w:ind w:left="0"/>
        <w:jc w:val="both"/>
      </w:pPr>
      <w:r>
        <w:rPr>
          <w:rFonts w:ascii="Times New Roman"/>
          <w:b w:val="false"/>
          <w:i w:val="false"/>
          <w:color w:val="000000"/>
          <w:sz w:val="28"/>
        </w:rPr>
        <w:t>
      (пошта индексі, ел (шетелдік заңды тұлға үшін) облыс, қала, 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 </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xml:space="preserve">
      Қызметті жүзеге асыру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қала,аудан, елді мекен, көшенің атауы, </w:t>
      </w:r>
    </w:p>
    <w:p>
      <w:pPr>
        <w:spacing w:after="0"/>
        <w:ind w:left="0"/>
        <w:jc w:val="both"/>
      </w:pPr>
      <w:r>
        <w:rPr>
          <w:rFonts w:ascii="Times New Roman"/>
          <w:b w:val="false"/>
          <w:i w:val="false"/>
          <w:color w:val="000000"/>
          <w:sz w:val="28"/>
        </w:rPr>
        <w:t>
      үйдің/ғимараттың (стационарлық үй-жай) нөмірі</w:t>
      </w:r>
    </w:p>
    <w:p>
      <w:pPr>
        <w:spacing w:after="0"/>
        <w:ind w:left="0"/>
        <w:jc w:val="both"/>
      </w:pPr>
      <w:r>
        <w:rPr>
          <w:rFonts w:ascii="Times New Roman"/>
          <w:b w:val="false"/>
          <w:i w:val="false"/>
          <w:color w:val="000000"/>
          <w:sz w:val="28"/>
        </w:rPr>
        <w:t>
      Қоса беріледі _______________ 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лицензияны және (немесе) лицензияға қосымшаны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және (немесе) кіші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Өтініш ЭЦҚ-мен расталған: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45" w:id="3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bookmarkEnd w:id="3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кіші түр(лері)інің толық атауы) </w:t>
      </w:r>
    </w:p>
    <w:p>
      <w:pPr>
        <w:spacing w:after="0"/>
        <w:ind w:left="0"/>
        <w:jc w:val="both"/>
      </w:pPr>
      <w:r>
        <w:rPr>
          <w:rFonts w:ascii="Times New Roman"/>
          <w:b w:val="false"/>
          <w:i w:val="false"/>
          <w:color w:val="000000"/>
          <w:sz w:val="28"/>
        </w:rPr>
        <w:t xml:space="preserve">
      жүзеге асыру үшін берілген 20___ жылғы №___ "___" лицензияны және (немесе) </w:t>
      </w:r>
    </w:p>
    <w:p>
      <w:pPr>
        <w:spacing w:after="0"/>
        <w:ind w:left="0"/>
        <w:jc w:val="both"/>
      </w:pPr>
      <w:r>
        <w:rPr>
          <w:rFonts w:ascii="Times New Roman"/>
          <w:b w:val="false"/>
          <w:i w:val="false"/>
          <w:color w:val="000000"/>
          <w:sz w:val="28"/>
        </w:rPr>
        <w:t xml:space="preserve">
      лицензияға қосымшаны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w:t>
      </w:r>
    </w:p>
    <w:p>
      <w:pPr>
        <w:spacing w:after="0"/>
        <w:ind w:left="0"/>
        <w:jc w:val="both"/>
      </w:pPr>
      <w:r>
        <w:rPr>
          <w:rFonts w:ascii="Times New Roman"/>
          <w:b w:val="false"/>
          <w:i w:val="false"/>
          <w:color w:val="000000"/>
          <w:sz w:val="28"/>
        </w:rPr>
        <w:t xml:space="preserve">
      (лері),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келесідей негіздемелерге байланысты (тиісті торда Х белгісін көрсетіңіз) қайта рәсімдеуіңізді сұраймын:</w:t>
      </w:r>
    </w:p>
    <w:p>
      <w:pPr>
        <w:spacing w:after="0"/>
        <w:ind w:left="0"/>
        <w:jc w:val="both"/>
      </w:pPr>
      <w:r>
        <w:rPr>
          <w:rFonts w:ascii="Times New Roman"/>
          <w:b w:val="false"/>
          <w:i w:val="false"/>
          <w:color w:val="000000"/>
          <w:sz w:val="28"/>
        </w:rPr>
        <w:t>
      1) дара тұлға-көрсетілетін алушының тегінің, атының, әкесінің атының (бар болса)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дара кәсіпкер-көрсетілетін алушының қайта тіркелуі, оның атауының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жеке кәсіпкер-көрсетілетін алушының қайта тіркелуі,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 талаптардың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қызмет түрінің немесе кіші түрінің атауының өзгеруі _____________________.</w:t>
      </w:r>
    </w:p>
    <w:p>
      <w:pPr>
        <w:spacing w:after="0"/>
        <w:ind w:left="0"/>
        <w:jc w:val="both"/>
      </w:pPr>
      <w:r>
        <w:rPr>
          <w:rFonts w:ascii="Times New Roman"/>
          <w:b w:val="false"/>
          <w:i w:val="false"/>
          <w:color w:val="000000"/>
          <w:sz w:val="28"/>
        </w:rPr>
        <w:t>
      Жеке тұлғаның тұратын жерінің мекенжайы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атауы, үйдің/ғимараттың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лицензияны және (немесе) лицензияға қосымшаны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және (немесе) кіші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Өтініш ЭЦҚ-мен расталған: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