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b3c8" w14:textId="c83b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қарамағында тұрған қызметкерлердің қызмет өткеру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 тамыздағы № 370 бұйрығы. Қазақстан Республикасының Әділет министрлігінде 2021 жылғы 4 тамызда № 23870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46-1-бабының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органдарының қарамағында тұрған қызметкерлердің қызмет өткеру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және Қазақстан Республикасы Төтенше жағдайлар министрлігінің Кадр саясаты департаментіне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 тамыздағы</w:t>
            </w:r>
            <w:r>
              <w:br/>
            </w:r>
            <w:r>
              <w:rPr>
                <w:rFonts w:ascii="Times New Roman"/>
                <w:b w:val="false"/>
                <w:i w:val="false"/>
                <w:color w:val="000000"/>
                <w:sz w:val="20"/>
              </w:rPr>
              <w:t>№ 370 бұйрығымен бекітілген</w:t>
            </w:r>
          </w:p>
        </w:tc>
      </w:tr>
    </w:tbl>
    <w:bookmarkStart w:name="z10" w:id="8"/>
    <w:p>
      <w:pPr>
        <w:spacing w:after="0"/>
        <w:ind w:left="0"/>
        <w:jc w:val="left"/>
      </w:pPr>
      <w:r>
        <w:rPr>
          <w:rFonts w:ascii="Times New Roman"/>
          <w:b/>
          <w:i w:val="false"/>
          <w:color w:val="000000"/>
        </w:rPr>
        <w:t xml:space="preserve"> Азаматтық қорғау органдарының қарамағында тұрған қызметкерлердің қызмет өткеру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органдарының қарамағында тұрған қызметкерлердің қызмет өткеру қағидалары (бұдан әрі - Қағидалар) "Құқық қорғау қызметі туралы" Қазақстан Республикасы Заңының (бұдан әрі - Заң) 46-1-бабының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азаматтық қорғау органдарының (бұдан әрі - АҚО) қарамағында тұрған қызметкерлердің қызмет өткеру тәртібін айқындайды.</w:t>
      </w:r>
    </w:p>
    <w:bookmarkEnd w:id="10"/>
    <w:bookmarkStart w:name="z13" w:id="11"/>
    <w:p>
      <w:pPr>
        <w:spacing w:after="0"/>
        <w:ind w:left="0"/>
        <w:jc w:val="both"/>
      </w:pPr>
      <w:r>
        <w:rPr>
          <w:rFonts w:ascii="Times New Roman"/>
          <w:b w:val="false"/>
          <w:i w:val="false"/>
          <w:color w:val="000000"/>
          <w:sz w:val="28"/>
        </w:rPr>
        <w:t>
      2. АҚО қызметкерінің (бұдан әрі - қызметкер) АҚО бөлімшесінің қарамағында болуы штаттық лауазымға орналасумен байланысты емес АҚО-да қызмет өткеруі болып табылады.</w:t>
      </w:r>
    </w:p>
    <w:bookmarkEnd w:id="11"/>
    <w:bookmarkStart w:name="z14" w:id="12"/>
    <w:p>
      <w:pPr>
        <w:spacing w:after="0"/>
        <w:ind w:left="0"/>
        <w:jc w:val="both"/>
      </w:pPr>
      <w:r>
        <w:rPr>
          <w:rFonts w:ascii="Times New Roman"/>
          <w:b w:val="false"/>
          <w:i w:val="false"/>
          <w:color w:val="000000"/>
          <w:sz w:val="28"/>
        </w:rPr>
        <w:t>
      3. Қызметкердің АҚО бөлімшесінің қарамағында болған уақытында соңғы лауазымы бойынша ақшалай қаражаты сақталады.</w:t>
      </w:r>
    </w:p>
    <w:bookmarkEnd w:id="12"/>
    <w:p>
      <w:pPr>
        <w:spacing w:after="0"/>
        <w:ind w:left="0"/>
        <w:jc w:val="both"/>
      </w:pPr>
      <w:r>
        <w:rPr>
          <w:rFonts w:ascii="Times New Roman"/>
          <w:b w:val="false"/>
          <w:i w:val="false"/>
          <w:color w:val="000000"/>
          <w:sz w:val="28"/>
        </w:rPr>
        <w:t>
      Осы Қағидалардың күші "азаматтық қорғау" арнаулы атағы берілген қызметкерлерге қатысты қолданылады.</w:t>
      </w:r>
    </w:p>
    <w:bookmarkStart w:name="z15" w:id="13"/>
    <w:p>
      <w:pPr>
        <w:spacing w:after="0"/>
        <w:ind w:left="0"/>
        <w:jc w:val="left"/>
      </w:pPr>
      <w:r>
        <w:rPr>
          <w:rFonts w:ascii="Times New Roman"/>
          <w:b/>
          <w:i w:val="false"/>
          <w:color w:val="000000"/>
        </w:rPr>
        <w:t xml:space="preserve"> 2-тарау. Қызметкерді азаматтық қорғау органдарының қарамағына қабылдау тәртібі мен негіздері</w:t>
      </w:r>
    </w:p>
    <w:bookmarkEnd w:id="13"/>
    <w:bookmarkStart w:name="z16" w:id="14"/>
    <w:p>
      <w:pPr>
        <w:spacing w:after="0"/>
        <w:ind w:left="0"/>
        <w:jc w:val="both"/>
      </w:pPr>
      <w:r>
        <w:rPr>
          <w:rFonts w:ascii="Times New Roman"/>
          <w:b w:val="false"/>
          <w:i w:val="false"/>
          <w:color w:val="000000"/>
          <w:sz w:val="28"/>
        </w:rPr>
        <w:t xml:space="preserve">
      4. АҚО-да одан әрі қызмет өткеру туралы мәселені шешу үшін қызметкерлер осы Қағидаларға сәйкес және Заңның 46-1-бабының </w:t>
      </w:r>
      <w:r>
        <w:rPr>
          <w:rFonts w:ascii="Times New Roman"/>
          <w:b w:val="false"/>
          <w:i w:val="false"/>
          <w:color w:val="000000"/>
          <w:sz w:val="28"/>
        </w:rPr>
        <w:t>2-тармағында</w:t>
      </w:r>
      <w:r>
        <w:rPr>
          <w:rFonts w:ascii="Times New Roman"/>
          <w:b w:val="false"/>
          <w:i w:val="false"/>
          <w:color w:val="000000"/>
          <w:sz w:val="28"/>
        </w:rPr>
        <w:t xml:space="preserve"> және осы Қағидалардың 5-тармағында көзделген негіздерде атқарып отырған лауазымынан босатыла отырып, АҚО бөлімшесінің қарамағына қабылданады.</w:t>
      </w:r>
    </w:p>
    <w:bookmarkEnd w:id="14"/>
    <w:bookmarkStart w:name="z17" w:id="15"/>
    <w:p>
      <w:pPr>
        <w:spacing w:after="0"/>
        <w:ind w:left="0"/>
        <w:jc w:val="both"/>
      </w:pPr>
      <w:r>
        <w:rPr>
          <w:rFonts w:ascii="Times New Roman"/>
          <w:b w:val="false"/>
          <w:i w:val="false"/>
          <w:color w:val="000000"/>
          <w:sz w:val="28"/>
        </w:rPr>
        <w:t xml:space="preserve">
      5. Заңның 77-бабының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қызметкер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кезеңінде де АҚО бөлімшесінің қарамағына қабылданады.</w:t>
      </w:r>
    </w:p>
    <w:bookmarkEnd w:id="15"/>
    <w:bookmarkStart w:name="z18" w:id="16"/>
    <w:p>
      <w:pPr>
        <w:spacing w:after="0"/>
        <w:ind w:left="0"/>
        <w:jc w:val="both"/>
      </w:pPr>
      <w:r>
        <w:rPr>
          <w:rFonts w:ascii="Times New Roman"/>
          <w:b w:val="false"/>
          <w:i w:val="false"/>
          <w:color w:val="000000"/>
          <w:sz w:val="28"/>
        </w:rPr>
        <w:t>
      6. Қызметкерді атқарып отырған лауазымынан босату және АҚО бөлімшесінің қарамағына қабылдау Қазақстан Республикасының Төтенше жағдайлар министрінің (бұдан әрі - Министр) немесе АҚО бөлімшесінің уәкілетті басшысы бұйрығының негізінде күнтізбелік он бес күннен аспайтын мерзімге жүзеге асырылады.</w:t>
      </w:r>
    </w:p>
    <w:bookmarkEnd w:id="16"/>
    <w:p>
      <w:pPr>
        <w:spacing w:after="0"/>
        <w:ind w:left="0"/>
        <w:jc w:val="both"/>
      </w:pPr>
      <w:r>
        <w:rPr>
          <w:rFonts w:ascii="Times New Roman"/>
          <w:b w:val="false"/>
          <w:i w:val="false"/>
          <w:color w:val="000000"/>
          <w:sz w:val="28"/>
        </w:rPr>
        <w:t>
      АҚО бөлімшесінің қарамағына қабылданған қызметкердің одан әрі қызмет өткеру туралы мәселесін шешу мүмкін болмаған жағдайда, АҚО бөлімшесінің қарамағында болу мерзімі Министрдің шешімі бойынша екі айға дейін ұзартылады.</w:t>
      </w:r>
    </w:p>
    <w:p>
      <w:pPr>
        <w:spacing w:after="0"/>
        <w:ind w:left="0"/>
        <w:jc w:val="both"/>
      </w:pPr>
      <w:r>
        <w:rPr>
          <w:rFonts w:ascii="Times New Roman"/>
          <w:b w:val="false"/>
          <w:i w:val="false"/>
          <w:color w:val="000000"/>
          <w:sz w:val="28"/>
        </w:rPr>
        <w:t xml:space="preserve">
      Қызметкер орналасу (қызметін өткеру)орнын міндетті көрсете отырып, Заңның 46-1-бабының </w:t>
      </w:r>
      <w:r>
        <w:rPr>
          <w:rFonts w:ascii="Times New Roman"/>
          <w:b w:val="false"/>
          <w:i w:val="false"/>
          <w:color w:val="000000"/>
          <w:sz w:val="28"/>
        </w:rPr>
        <w:t>2-тармағында</w:t>
      </w:r>
      <w:r>
        <w:rPr>
          <w:rFonts w:ascii="Times New Roman"/>
          <w:b w:val="false"/>
          <w:i w:val="false"/>
          <w:color w:val="000000"/>
          <w:sz w:val="28"/>
        </w:rPr>
        <w:t xml:space="preserve"> және осы Қағидалардың 5-тармағында көзделген негіздер болғанға дейін қызметін өткерген АҚО бөлімшесінің қарамағына қабылданады.</w:t>
      </w:r>
    </w:p>
    <w:p>
      <w:pPr>
        <w:spacing w:after="0"/>
        <w:ind w:left="0"/>
        <w:jc w:val="both"/>
      </w:pPr>
      <w:r>
        <w:rPr>
          <w:rFonts w:ascii="Times New Roman"/>
          <w:b w:val="false"/>
          <w:i w:val="false"/>
          <w:color w:val="000000"/>
          <w:sz w:val="28"/>
        </w:rPr>
        <w:t xml:space="preserve">
      Заңның 46-1-бабы 2-тармағының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АҚО бөлімшесінің қарамағына қабылдау және АҚО бөлімшесі таратылған жағдайда, қызметкер Қазақстан Республикасының Төтенше жағдайлар министрлігінің қарамағына қабылданады.</w:t>
      </w:r>
    </w:p>
    <w:bookmarkStart w:name="z19" w:id="17"/>
    <w:p>
      <w:pPr>
        <w:spacing w:after="0"/>
        <w:ind w:left="0"/>
        <w:jc w:val="both"/>
      </w:pPr>
      <w:r>
        <w:rPr>
          <w:rFonts w:ascii="Times New Roman"/>
          <w:b w:val="false"/>
          <w:i w:val="false"/>
          <w:color w:val="000000"/>
          <w:sz w:val="28"/>
        </w:rPr>
        <w:t>
      7. Қатардағы және басшы құрамдағы адамдардың Заңда белгiленген демалыстарда, денсаулық сақтау ұйымдарында емделуде (әскери-дәрiгерлiк комиссияның жолдамасы бойынша тексерілуде) болу кезеңі, бұрынғы қызмет атқарған жерiнен тиiстi құқық қорғау органы тұрған жерге дейiн жол жүру уақыты; сырттай немесе кешкі оқыту нысаны бойынша білім алатын адамдар үшін – бiлiм беру ұйымдарының оқу-емтихан сессияларында болу уақыты; қылмыстық iс ақтау негiздерi бойынша тоқтатылған немесе ақтау үкiмi шығарылған жағдайларда, қамаққа алынған күнiнен бастап және босатылған күнiн қоса алғанда, қылмыстық жауаптылыққа тартылуына байланысты күзетпен ұстау уақыты АҚО бөлімшесінің қарамағында болу мерзiмiне есептелмейдi.</w:t>
      </w:r>
    </w:p>
    <w:bookmarkEnd w:id="17"/>
    <w:bookmarkStart w:name="z20" w:id="18"/>
    <w:p>
      <w:pPr>
        <w:spacing w:after="0"/>
        <w:ind w:left="0"/>
        <w:jc w:val="both"/>
      </w:pPr>
      <w:r>
        <w:rPr>
          <w:rFonts w:ascii="Times New Roman"/>
          <w:b w:val="false"/>
          <w:i w:val="false"/>
          <w:color w:val="000000"/>
          <w:sz w:val="28"/>
        </w:rPr>
        <w:t>
      8. Қызметкердің АҚО бөлімшесінің қарамағында болу уақыты құқық қорғау қызметіндегі өтіліне, арнаулы атақ беру үшін еңбек сіңірген жылдарына есептеледі.</w:t>
      </w:r>
    </w:p>
    <w:bookmarkEnd w:id="18"/>
    <w:bookmarkStart w:name="z21" w:id="19"/>
    <w:p>
      <w:pPr>
        <w:spacing w:after="0"/>
        <w:ind w:left="0"/>
        <w:jc w:val="left"/>
      </w:pPr>
      <w:r>
        <w:rPr>
          <w:rFonts w:ascii="Times New Roman"/>
          <w:b/>
          <w:i w:val="false"/>
          <w:color w:val="000000"/>
        </w:rPr>
        <w:t xml:space="preserve"> 3-тарау. Азаматтық қорғау органдарының қарамағында тұрған азаматтық қорғау органдары қызметкерлерінің қызмет өткеру тәртібі</w:t>
      </w:r>
    </w:p>
    <w:bookmarkEnd w:id="19"/>
    <w:bookmarkStart w:name="z22" w:id="20"/>
    <w:p>
      <w:pPr>
        <w:spacing w:after="0"/>
        <w:ind w:left="0"/>
        <w:jc w:val="both"/>
      </w:pPr>
      <w:r>
        <w:rPr>
          <w:rFonts w:ascii="Times New Roman"/>
          <w:b w:val="false"/>
          <w:i w:val="false"/>
          <w:color w:val="000000"/>
          <w:sz w:val="28"/>
        </w:rPr>
        <w:t>
      9. АҚО бөлімшесінің қарамағында тұрған қызметкерге АҚО бөлімшесінің белгіленген күн тәртібі толық көлемде қолданылады.</w:t>
      </w:r>
    </w:p>
    <w:bookmarkEnd w:id="20"/>
    <w:bookmarkStart w:name="z23" w:id="21"/>
    <w:p>
      <w:pPr>
        <w:spacing w:after="0"/>
        <w:ind w:left="0"/>
        <w:jc w:val="both"/>
      </w:pPr>
      <w:r>
        <w:rPr>
          <w:rFonts w:ascii="Times New Roman"/>
          <w:b w:val="false"/>
          <w:i w:val="false"/>
          <w:color w:val="000000"/>
          <w:sz w:val="28"/>
        </w:rPr>
        <w:t xml:space="preserve">
      10. АҚО бөлімшесінің қарамағына қабылданған қызметкерге </w:t>
      </w:r>
      <w:r>
        <w:rPr>
          <w:rFonts w:ascii="Times New Roman"/>
          <w:b w:val="false"/>
          <w:i w:val="false"/>
          <w:color w:val="000000"/>
          <w:sz w:val="28"/>
        </w:rPr>
        <w:t>Заңда</w:t>
      </w:r>
      <w:r>
        <w:rPr>
          <w:rFonts w:ascii="Times New Roman"/>
          <w:b w:val="false"/>
          <w:i w:val="false"/>
          <w:color w:val="000000"/>
          <w:sz w:val="28"/>
        </w:rPr>
        <w:t xml:space="preserve"> көзделген тәртіпте көтермелеу шаралары қолданылады және оған тәртіптік жазалар салынады.</w:t>
      </w:r>
    </w:p>
    <w:bookmarkEnd w:id="21"/>
    <w:bookmarkStart w:name="z24" w:id="22"/>
    <w:p>
      <w:pPr>
        <w:spacing w:after="0"/>
        <w:ind w:left="0"/>
        <w:jc w:val="both"/>
      </w:pPr>
      <w:r>
        <w:rPr>
          <w:rFonts w:ascii="Times New Roman"/>
          <w:b w:val="false"/>
          <w:i w:val="false"/>
          <w:color w:val="000000"/>
          <w:sz w:val="28"/>
        </w:rPr>
        <w:t>
      11. АҚО бөлімшесінің бастығы қарамағындағы қызметкерге қарамағында болған барлық мерзімнің ішінде, оның біліктілігі мен орындайтын жұмыс тәжірибесін ескере отырып, функционалдық міндеттерді жүктейді.</w:t>
      </w:r>
    </w:p>
    <w:bookmarkEnd w:id="22"/>
    <w:p>
      <w:pPr>
        <w:spacing w:after="0"/>
        <w:ind w:left="0"/>
        <w:jc w:val="both"/>
      </w:pPr>
      <w:r>
        <w:rPr>
          <w:rFonts w:ascii="Times New Roman"/>
          <w:b w:val="false"/>
          <w:i w:val="false"/>
          <w:color w:val="000000"/>
          <w:sz w:val="28"/>
        </w:rPr>
        <w:t>
      Қызметкердің функционалдық міндеттері АҚО ережелерімен және өзге де құжаттармен айқындалады.</w:t>
      </w:r>
    </w:p>
    <w:p>
      <w:pPr>
        <w:spacing w:after="0"/>
        <w:ind w:left="0"/>
        <w:jc w:val="both"/>
      </w:pPr>
      <w:r>
        <w:rPr>
          <w:rFonts w:ascii="Times New Roman"/>
          <w:b w:val="false"/>
          <w:i w:val="false"/>
          <w:color w:val="000000"/>
          <w:sz w:val="28"/>
        </w:rPr>
        <w:t xml:space="preserve">
      АҚО бөлімшесінің кадр қызметінің қызметкерлері Заңның 46-1-бабы 2-тармағының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w:t>
      </w:r>
      <w:r>
        <w:rPr>
          <w:rFonts w:ascii="Times New Roman"/>
          <w:b w:val="false"/>
          <w:i w:val="false"/>
          <w:color w:val="000000"/>
          <w:sz w:val="28"/>
        </w:rPr>
        <w:t xml:space="preserve"> бойынша және осы Қағидалардың 7-тармағын ескере отырып, қызметкерлердің қызметте болуына күн сайынғы тексерісті жүзеге асырады және осы Қағидалардың қосымшасына сәйкес нысан бойынша қарамағындағы адамдарды есепке алу журналына тиісті жазба енгізеді.</w:t>
      </w:r>
    </w:p>
    <w:p>
      <w:pPr>
        <w:spacing w:after="0"/>
        <w:ind w:left="0"/>
        <w:jc w:val="both"/>
      </w:pPr>
      <w:r>
        <w:rPr>
          <w:rFonts w:ascii="Times New Roman"/>
          <w:b w:val="false"/>
          <w:i w:val="false"/>
          <w:color w:val="000000"/>
          <w:sz w:val="28"/>
        </w:rPr>
        <w:t>
      Кадр қызметі болмаған жағдайда күн сайынғы тексерісті оған тапсырылған қызметкерлер жүзеге асырады.</w:t>
      </w:r>
    </w:p>
    <w:p>
      <w:pPr>
        <w:spacing w:after="0"/>
        <w:ind w:left="0"/>
        <w:jc w:val="both"/>
      </w:pPr>
      <w:r>
        <w:rPr>
          <w:rFonts w:ascii="Times New Roman"/>
          <w:b w:val="false"/>
          <w:i w:val="false"/>
          <w:color w:val="000000"/>
          <w:sz w:val="28"/>
        </w:rPr>
        <w:t xml:space="preserve">
      АҚО бөлімшесінің қарамағындағы қызметкер қызметте дәлелсіз себеппен болмаған жағдайда, оған қатысты Заңның </w:t>
      </w:r>
      <w:r>
        <w:rPr>
          <w:rFonts w:ascii="Times New Roman"/>
          <w:b w:val="false"/>
          <w:i w:val="false"/>
          <w:color w:val="000000"/>
          <w:sz w:val="28"/>
        </w:rPr>
        <w:t>7-тарауына</w:t>
      </w:r>
      <w:r>
        <w:rPr>
          <w:rFonts w:ascii="Times New Roman"/>
          <w:b w:val="false"/>
          <w:i w:val="false"/>
          <w:color w:val="000000"/>
          <w:sz w:val="28"/>
        </w:rPr>
        <w:t xml:space="preserve"> сәйкес тәртіптік ықпал ету шаралары қолданылады.</w:t>
      </w:r>
    </w:p>
    <w:bookmarkStart w:name="z25" w:id="23"/>
    <w:p>
      <w:pPr>
        <w:spacing w:after="0"/>
        <w:ind w:left="0"/>
        <w:jc w:val="both"/>
      </w:pPr>
      <w:r>
        <w:rPr>
          <w:rFonts w:ascii="Times New Roman"/>
          <w:b w:val="false"/>
          <w:i w:val="false"/>
          <w:color w:val="000000"/>
          <w:sz w:val="28"/>
        </w:rPr>
        <w:t>
      12. Атқаратын лауазымдарынан босатылған және АҚО бөлімшесінің қарамағында тұрған, жыл сайынғы ақылы еңбек демалысын пайдаланбаған қызметкерлерге, оларды қызметте одан әрi пайдалану туралы мәселенiң шешілуі кешiктiрiлген жағдайларда, пайдаланылмаған еңбек демалысы берiледi. Оларға жыл сайынғы ақылы еңбек демалысы уақыты үшiн ақшалай қаражат, АҚО бөлімшесінің қарамағында болу мерзiмiне қарамастан, оның қарамағына қабылданған күнге негiзгi лауазымы бойынша алатын мөлшерде төленедi.</w:t>
      </w:r>
    </w:p>
    <w:bookmarkEnd w:id="23"/>
    <w:bookmarkStart w:name="z26" w:id="24"/>
    <w:p>
      <w:pPr>
        <w:spacing w:after="0"/>
        <w:ind w:left="0"/>
        <w:jc w:val="both"/>
      </w:pPr>
      <w:r>
        <w:rPr>
          <w:rFonts w:ascii="Times New Roman"/>
          <w:b w:val="false"/>
          <w:i w:val="false"/>
          <w:color w:val="000000"/>
          <w:sz w:val="28"/>
        </w:rPr>
        <w:t xml:space="preserve">
      13. Министр немесе АҚО бөлімшесінің уәкілетті басшысы Заңның </w:t>
      </w:r>
      <w:r>
        <w:rPr>
          <w:rFonts w:ascii="Times New Roman"/>
          <w:b w:val="false"/>
          <w:i w:val="false"/>
          <w:color w:val="000000"/>
          <w:sz w:val="28"/>
        </w:rPr>
        <w:t>46-1-бабының</w:t>
      </w:r>
      <w:r>
        <w:rPr>
          <w:rFonts w:ascii="Times New Roman"/>
          <w:b w:val="false"/>
          <w:i w:val="false"/>
          <w:color w:val="000000"/>
          <w:sz w:val="28"/>
        </w:rPr>
        <w:t xml:space="preserve"> талаптарын сақтай отырып, АҚО бөлімшесінің қарамағындағы қызметкерге жазбаша нысанда лауазым ұсынады.</w:t>
      </w:r>
    </w:p>
    <w:bookmarkEnd w:id="24"/>
    <w:bookmarkStart w:name="z27" w:id="25"/>
    <w:p>
      <w:pPr>
        <w:spacing w:after="0"/>
        <w:ind w:left="0"/>
        <w:jc w:val="both"/>
      </w:pPr>
      <w:r>
        <w:rPr>
          <w:rFonts w:ascii="Times New Roman"/>
          <w:b w:val="false"/>
          <w:i w:val="false"/>
          <w:color w:val="000000"/>
          <w:sz w:val="28"/>
        </w:rPr>
        <w:t>
      14. АҚО бөлімшесінің қарамағындағы қызметкерді лауазымға тағайындау кезінде оның біліктілігі, атағы, еңбек сіңірген жылдары, жұмыс өтілі, бұрынғы лауазымы ескерілуі тиіс.</w:t>
      </w:r>
    </w:p>
    <w:bookmarkEnd w:id="25"/>
    <w:bookmarkStart w:name="z28" w:id="26"/>
    <w:p>
      <w:pPr>
        <w:spacing w:after="0"/>
        <w:ind w:left="0"/>
        <w:jc w:val="both"/>
      </w:pPr>
      <w:r>
        <w:rPr>
          <w:rFonts w:ascii="Times New Roman"/>
          <w:b w:val="false"/>
          <w:i w:val="false"/>
          <w:color w:val="000000"/>
          <w:sz w:val="28"/>
        </w:rPr>
        <w:t xml:space="preserve">
      15. Қызметкер АҚО бөлімшесінің қарамағына Заңның 46-1-бабы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қабылданған жағдайда, қызметкердің кәсіптік қасиеттері (кәсіби сауаттылық, тәртіптілік (ұйымдастырушылық, орындаушылық), әдептілік, дене шынықтыру және жауынгерлік даярлығы, күйзеліске төзімділігі) ескеріле отырып және осы лауазым үшін көзделген біліктілік талаптарына сәйкес келген жағдайда лауазым ұсынылады.</w:t>
      </w:r>
    </w:p>
    <w:bookmarkEnd w:id="26"/>
    <w:bookmarkStart w:name="z29" w:id="27"/>
    <w:p>
      <w:pPr>
        <w:spacing w:after="0"/>
        <w:ind w:left="0"/>
        <w:jc w:val="both"/>
      </w:pPr>
      <w:r>
        <w:rPr>
          <w:rFonts w:ascii="Times New Roman"/>
          <w:b w:val="false"/>
          <w:i w:val="false"/>
          <w:color w:val="000000"/>
          <w:sz w:val="28"/>
        </w:rPr>
        <w:t xml:space="preserve">
      16. Қызметкер АҚО бөлімшесінің қарамағына Заңның 46-1-бабының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қабылданған жағдайда, ұсынылып отырған лауазым төмен тұрған лауазым болуы тиіс.</w:t>
      </w:r>
    </w:p>
    <w:bookmarkEnd w:id="27"/>
    <w:bookmarkStart w:name="z30" w:id="28"/>
    <w:p>
      <w:pPr>
        <w:spacing w:after="0"/>
        <w:ind w:left="0"/>
        <w:jc w:val="both"/>
      </w:pPr>
      <w:r>
        <w:rPr>
          <w:rFonts w:ascii="Times New Roman"/>
          <w:b w:val="false"/>
          <w:i w:val="false"/>
          <w:color w:val="000000"/>
          <w:sz w:val="28"/>
        </w:rPr>
        <w:t xml:space="preserve">
      17. Қызметкер АҚО бөлімшесінің қарамағына Заңның 46-1-бабының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бойынша қабылданған жағдайда, лауазымға тағайындау әскери-дәрігерлік комиссияның қорытындысына сәйкес қызметкердің келісуімен жүргізіледі.</w:t>
      </w:r>
    </w:p>
    <w:bookmarkEnd w:id="28"/>
    <w:bookmarkStart w:name="z31" w:id="29"/>
    <w:p>
      <w:pPr>
        <w:spacing w:after="0"/>
        <w:ind w:left="0"/>
        <w:jc w:val="both"/>
      </w:pPr>
      <w:r>
        <w:rPr>
          <w:rFonts w:ascii="Times New Roman"/>
          <w:b w:val="false"/>
          <w:i w:val="false"/>
          <w:color w:val="000000"/>
          <w:sz w:val="28"/>
        </w:rPr>
        <w:t>
      18. Осы Қағидалардың 5-тармағында көзделген негіздер бойынша АҚО бөлімшесінің қарамағына қызметкер қабылданған жағдайда, ұсынылып отырған лауазым бұрын атқарған лауазымнан төмен болмауы тиіс.</w:t>
      </w:r>
    </w:p>
    <w:bookmarkEnd w:id="29"/>
    <w:bookmarkStart w:name="z32" w:id="30"/>
    <w:p>
      <w:pPr>
        <w:spacing w:after="0"/>
        <w:ind w:left="0"/>
        <w:jc w:val="both"/>
      </w:pPr>
      <w:r>
        <w:rPr>
          <w:rFonts w:ascii="Times New Roman"/>
          <w:b w:val="false"/>
          <w:i w:val="false"/>
          <w:color w:val="000000"/>
          <w:sz w:val="28"/>
        </w:rPr>
        <w:t>
      19. Қызметкер ұсынылған лауазыммен келіспейтінін жазбаша баяндаудан бас тартқан кезде АҚО бөлімшесінің кадр қызметі еркін түрде акті ресімдейді, ол қызметкердің жеке ісіне қоса тігіледі.</w:t>
      </w:r>
    </w:p>
    <w:bookmarkEnd w:id="30"/>
    <w:bookmarkStart w:name="z33" w:id="31"/>
    <w:p>
      <w:pPr>
        <w:spacing w:after="0"/>
        <w:ind w:left="0"/>
        <w:jc w:val="both"/>
      </w:pPr>
      <w:r>
        <w:rPr>
          <w:rFonts w:ascii="Times New Roman"/>
          <w:b w:val="false"/>
          <w:i w:val="false"/>
          <w:color w:val="000000"/>
          <w:sz w:val="28"/>
        </w:rPr>
        <w:t xml:space="preserve">
      20 Ұсынылған лауазымға орналасудан бас тартқан және АҚО (бөлімшенің) қарамағында болу мерзімі аяқталған жағдайда Заңның </w:t>
      </w:r>
      <w:r>
        <w:rPr>
          <w:rFonts w:ascii="Times New Roman"/>
          <w:b w:val="false"/>
          <w:i w:val="false"/>
          <w:color w:val="000000"/>
          <w:sz w:val="28"/>
        </w:rPr>
        <w:t>81-бабына</w:t>
      </w:r>
      <w:r>
        <w:rPr>
          <w:rFonts w:ascii="Times New Roman"/>
          <w:b w:val="false"/>
          <w:i w:val="false"/>
          <w:color w:val="000000"/>
          <w:sz w:val="28"/>
        </w:rPr>
        <w:t xml:space="preserve"> сәйкес . қызметкер АҚО-дан қызметтен босатылады.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органдарының қарамағында</w:t>
            </w:r>
            <w:r>
              <w:br/>
            </w:r>
            <w:r>
              <w:rPr>
                <w:rFonts w:ascii="Times New Roman"/>
                <w:b w:val="false"/>
                <w:i w:val="false"/>
                <w:color w:val="000000"/>
                <w:sz w:val="20"/>
              </w:rPr>
              <w:t>тұрған қызметкерлердің қызмет</w:t>
            </w:r>
            <w:r>
              <w:br/>
            </w:r>
            <w:r>
              <w:rPr>
                <w:rFonts w:ascii="Times New Roman"/>
                <w:b w:val="false"/>
                <w:i w:val="false"/>
                <w:color w:val="000000"/>
                <w:sz w:val="20"/>
              </w:rPr>
              <w:t>өткеру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Қарамағындағы адамдарды есепке алу журналы  ________________________________________________________ (азаматтық қорғау органының (бөлімшесінің) атауы)</w:t>
      </w:r>
    </w:p>
    <w:p>
      <w:pPr>
        <w:spacing w:after="0"/>
        <w:ind w:left="0"/>
        <w:jc w:val="both"/>
      </w:pPr>
      <w:r>
        <w:rPr>
          <w:rFonts w:ascii="Times New Roman"/>
          <w:b w:val="false"/>
          <w:i w:val="false"/>
          <w:color w:val="000000"/>
          <w:sz w:val="28"/>
        </w:rPr>
        <w:t>
      _____________ басталды.</w:t>
      </w:r>
    </w:p>
    <w:p>
      <w:pPr>
        <w:spacing w:after="0"/>
        <w:ind w:left="0"/>
        <w:jc w:val="both"/>
      </w:pPr>
      <w:r>
        <w:rPr>
          <w:rFonts w:ascii="Times New Roman"/>
          <w:b w:val="false"/>
          <w:i w:val="false"/>
          <w:color w:val="000000"/>
          <w:sz w:val="28"/>
        </w:rPr>
        <w:t>
      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атқарған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Қарамағына қабылдау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белгі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