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e47a" w14:textId="9bbe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қағидаларын,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тәртібін бекіту туралы" Қазақстан Республикасы Энергетика министрінің 2015 жылғы 2 наурыздағы №164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2021 жылғы 31 шiлдедегi № 252 бұйрығы. Қазақстан Республикасының Әділет министрлігінде 2021 жылғы 3 тамызда № 23828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01.08.2021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қағидаларын,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тәртібін бекіту туралы" Қазақстан Республикасы Энергетика министрінің 2015 жылғы 2 наурыздағы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№10662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"Жаңартылатын энергия көздерін пайдалануды қолдау туралы" Қазақстан Республикасының Заңы 6-бабының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көрсетілген бұйрықпен бекітілген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қағидаларында,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тәртібінде:</w:t>
      </w:r>
    </w:p>
    <w:bookmarkEnd w:id="3"/>
    <w:bookmarkStart w:name="z6" w:id="4"/>
    <w:p>
      <w:pPr>
        <w:spacing w:after="0"/>
        <w:ind w:left="0"/>
        <w:jc w:val="both"/>
      </w:pPr>
      <w:r>
        <w:rPr>
          <w:rFonts w:ascii="Times New Roman"/>
          <w:b w:val="false"/>
          <w:i w:val="false"/>
          <w:color w:val="000000"/>
          <w:sz w:val="28"/>
        </w:rPr>
        <w:t>
      мынадай мазмұндағы 16-2-тармақпен толықтырылсын:</w:t>
      </w:r>
    </w:p>
    <w:bookmarkEnd w:id="4"/>
    <w:bookmarkStart w:name="z7" w:id="5"/>
    <w:p>
      <w:pPr>
        <w:spacing w:after="0"/>
        <w:ind w:left="0"/>
        <w:jc w:val="both"/>
      </w:pPr>
      <w:r>
        <w:rPr>
          <w:rFonts w:ascii="Times New Roman"/>
          <w:b w:val="false"/>
          <w:i w:val="false"/>
          <w:color w:val="000000"/>
          <w:sz w:val="28"/>
        </w:rPr>
        <w:t xml:space="preserve">
      "16-2. Осы Қағидалардың 16-тармағы 2) тармақшасының бірінші бөлігінде көрсетілген мерзім "Қазақстан Республикасының Ұлттық кәсіпкерлер палатасы туралы"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13) тармақшасына сәйкес еңсерілмейтін күштің мән-жайларын куәландыратын растауды қоса бере отырып, өтініш берушінің қаржы-есеп айырысу орталығына жіберген өтінішіне (еркін нысандағы) сәйкес күнтізбелік 1 (бір) жылдан аспайтын мерзімге, бірақ ЖЭК пайдалану объектісін пайдалануға қабылдау актісінің көшірмесін ұсыну мерзімінен кешіктірілмей ұзартылады. Мерзімді ұзарту осы Қағидалардың 21-1-тармағының қолданылуын ескере отырып, шартқа қосымша келісіммен ресімделеді.";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"21-1. Осы Қағидалардың 16-тармағы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көзделген мерзім ұзартылған жағдайда, сатып алудың он бес жылдық мерзімін есептеу осы Қағидалардың 16-тармағы 2) тармақшасының екінші бөлігіне және (немесе) 16-2-тармағына сәйкес ұзартуды есепке алмағанда, осы Қағидалардың 16-тармағы 2) тармақшасының бірінші бөлігінде көзделген құжаттарды ұсыну мерзімі өткен күннен кейінгі күннен басталады.";</w:t>
      </w:r>
    </w:p>
    <w:bookmarkEnd w:id="6"/>
    <w:bookmarkStart w:name="z10" w:id="7"/>
    <w:p>
      <w:pPr>
        <w:spacing w:after="0"/>
        <w:ind w:left="0"/>
        <w:jc w:val="both"/>
      </w:pPr>
      <w:r>
        <w:rPr>
          <w:rFonts w:ascii="Times New Roman"/>
          <w:b w:val="false"/>
          <w:i w:val="false"/>
          <w:color w:val="000000"/>
          <w:sz w:val="28"/>
        </w:rPr>
        <w:t>
      мынадай мазмұндағы 101-2-тармақпен толықтырылсын:</w:t>
      </w:r>
    </w:p>
    <w:bookmarkEnd w:id="7"/>
    <w:bookmarkStart w:name="z11" w:id="8"/>
    <w:p>
      <w:pPr>
        <w:spacing w:after="0"/>
        <w:ind w:left="0"/>
        <w:jc w:val="both"/>
      </w:pPr>
      <w:r>
        <w:rPr>
          <w:rFonts w:ascii="Times New Roman"/>
          <w:b w:val="false"/>
          <w:i w:val="false"/>
          <w:color w:val="000000"/>
          <w:sz w:val="28"/>
        </w:rPr>
        <w:t>
      "101-2. Осы Қағидалардың 106-2-тармағында көзделген жағдайда осы Қағидалардың 101-тармағында көзделген сатып алу шарты талаптарының орындалуын қаржылық қамтамасыз етуді ұстап қалу тәртібі көрсетілген мерзімдерді ұзартуды ескере отырып жүзеге асырылады.";</w:t>
      </w:r>
    </w:p>
    <w:bookmarkEnd w:id="8"/>
    <w:bookmarkStart w:name="z12" w:id="9"/>
    <w:p>
      <w:pPr>
        <w:spacing w:after="0"/>
        <w:ind w:left="0"/>
        <w:jc w:val="both"/>
      </w:pPr>
      <w:r>
        <w:rPr>
          <w:rFonts w:ascii="Times New Roman"/>
          <w:b w:val="false"/>
          <w:i w:val="false"/>
          <w:color w:val="000000"/>
          <w:sz w:val="28"/>
        </w:rPr>
        <w:t>
      мынадай мазмұндағы 106-2-тармақпен толықтырылсын:</w:t>
      </w:r>
    </w:p>
    <w:bookmarkEnd w:id="9"/>
    <w:bookmarkStart w:name="z13" w:id="10"/>
    <w:p>
      <w:pPr>
        <w:spacing w:after="0"/>
        <w:ind w:left="0"/>
        <w:jc w:val="both"/>
      </w:pPr>
      <w:r>
        <w:rPr>
          <w:rFonts w:ascii="Times New Roman"/>
          <w:b w:val="false"/>
          <w:i w:val="false"/>
          <w:color w:val="000000"/>
          <w:sz w:val="28"/>
        </w:rPr>
        <w:t xml:space="preserve">
      "106-2. Осы Қағидалардың 106-тармағы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көрсетілген мерзім "Қазақстан Республикасының Ұлттық кәсіпкерлер палатасы туралы"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13) тармақшасына сәйкес еңсерілмейтін күштің мән-жайларын куәландыратын растауды қоса бере отырып, 2021 жылғы 1 тамызға дейін жасалған қолданыстағы сатып алу шарты бар өтініш берушінің қаржы-есеп айырысу орталығына жіберген өтінішіне (еркін нысандағы) сәйкес күнтізбелік 1 (бір) жылдан аспайтын мерзімге, бірақ сатып алу шарты талаптарының орындалуын қаржылық қамтамасыз етудің қолданылу мерзімі ұзартылған жағдайда ЖЭК пайдалану объектісін пайдалануға қабылдау актісінің көшірмесін ұсыну мерзімінен кешіктірілмей ұзартылады. Мерзімді ұзарту осы Қағидалардың 107-1-тармағының қолданылуын ескере отырып, сатып алу шартына қосымша келісіммен ресімделеді.";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107-1-тармақ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"107-1. Осы Қағидалардың 106-тармағы 2) тармақшасының бірінші бөлігінде көзделген мерзім ұзартылған жағдайда, сатып алудың он бес жылдық мерзімін есептеу осы Қағидалардың 106-тармағы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бөлігіне және (немесе) 106-2-тармағына сәйкес ұзартуды есепке алмағанда, осы Қағидалардың 106-тармағы 2) тармақшасының бірінші бөлігінде көзделген құжаттарды ұсыну мерзімі өткен күннен кейінгі күннен басталады.".</w:t>
      </w:r>
    </w:p>
    <w:bookmarkEnd w:id="11"/>
    <w:bookmarkStart w:name="z16" w:id="12"/>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12"/>
    <w:bookmarkStart w:name="z17"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18" w:id="1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4"/>
    <w:bookmarkStart w:name="z19" w:id="1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орындалғаны туралы мәліметтерді Қазақстан Республикасы Энергетика министрлігінің Заң қызметі департаментіне ұсынуды қамтамасыз етсін.</w:t>
      </w:r>
    </w:p>
    <w:bookmarkEnd w:id="15"/>
    <w:bookmarkStart w:name="z20"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6"/>
    <w:bookmarkStart w:name="z21" w:id="17"/>
    <w:p>
      <w:pPr>
        <w:spacing w:after="0"/>
        <w:ind w:left="0"/>
        <w:jc w:val="both"/>
      </w:pPr>
      <w:r>
        <w:rPr>
          <w:rFonts w:ascii="Times New Roman"/>
          <w:b w:val="false"/>
          <w:i w:val="false"/>
          <w:color w:val="000000"/>
          <w:sz w:val="28"/>
        </w:rPr>
        <w:t>
      4. Осы бұйрық 2021 жылғы 1 тамыздан бастап қолданысқа енгізіледі және ресми жариялануға тиіс.</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