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ed65" w14:textId="063e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әскери оқу орындарында даярлау үшін Қазақстан Республикасы Қарулы Күштердің әскери қызметшілерін іріктеу қағидаларын бекіту туралы" Қазақстан Республикасы Қорғаныс министрінің 2017 жылғы 20 шілдедегі № 371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м.а. 2021 жылғы 21 шілдедегі № 470 бұйрығы. Қазақстан Республикасының Әділет министрлігінде 2021 жылғы 22 шілдеде № 23644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 әскери оқу орындарында даярлау үшін Қазақстан Республикасы Қарулы Күштердің әскери қызметшілерін іріктеу қағидаларын бекіту туралы" Қазақстан Республикасы Қорғаныс министрінің 2017 жылғы 20 шілдедегі № 371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15539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Шетелдік әскери оқу орындарында даярлау үшін Қазақстан Республикасы Қарулы Күштерінің әскери қызметшілерін іріктеу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Жоғары білімнің білім беру бағдарламаларын іске асыратын шетелдік ӘОО-ларда оқуға іріктеу оқуды шетелдік ӘОО-ларда жалғастыруға ниет білдірген Қазақстан Республикасының Қорғаныс министрлігіне ведомстволық бағынысты жоғары әскери оқу орындарының (бұдан әрі – ҚР ҚМ ӘОО) бірінші курсында оқитын әскери қызметшілер қатарынан іріктеу жылының 15 тамызына дейін ҚР ҚМ ӘОО бастығының атына берілген баянат негізінде жүзеге асырылады.</w:t>
      </w:r>
    </w:p>
    <w:bookmarkEnd w:id="4"/>
    <w:bookmarkStart w:name="z8" w:id="5"/>
    <w:p>
      <w:pPr>
        <w:spacing w:after="0"/>
        <w:ind w:left="0"/>
        <w:jc w:val="both"/>
      </w:pPr>
      <w:r>
        <w:rPr>
          <w:rFonts w:ascii="Times New Roman"/>
          <w:b w:val="false"/>
          <w:i w:val="false"/>
          <w:color w:val="000000"/>
          <w:sz w:val="28"/>
        </w:rPr>
        <w:t>
      Жоғары білімнің білім беру бағдарламаларын іске асыратын шетелдік ӘОО-ларда медициналық және музыкалық мамандықтарға оқуға іріктеу оқудың бірінші курсына қабылданған әскери қызметшілер қатарынан іріктеу жылының 15 тамызына дейін ҚР ҚМ ӘОО бастығының атына берілген баянат негізінде жүзеге асырылады.</w:t>
      </w:r>
    </w:p>
    <w:bookmarkEnd w:id="5"/>
    <w:bookmarkStart w:name="z9" w:id="6"/>
    <w:p>
      <w:pPr>
        <w:spacing w:after="0"/>
        <w:ind w:left="0"/>
        <w:jc w:val="both"/>
      </w:pPr>
      <w:r>
        <w:rPr>
          <w:rFonts w:ascii="Times New Roman"/>
          <w:b w:val="false"/>
          <w:i w:val="false"/>
          <w:color w:val="000000"/>
          <w:sz w:val="28"/>
        </w:rPr>
        <w:t>
      Азаматтардың ҚР ӘОО-на одан әрі оқуын шетелдік ӘОО-ларда жалғастыру мақсатында медициналық және музыкалық мамандықтар бойынша оқуға түсуі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бұйрығына (Нормативтік құқықтық актілерді мемлекеттік тіркеу тізілімінде № 13268 болып тіркелген) сәйкес жүзеге асырылады. Жоғарыда көрсетілген мамандықтарға оқуға түсу үшін ҰБТ бейіндік пәні: медициналық мамандықтар үшін биология, химия, музыкалық мамандықтар үшін шығармашылық емтихан болып белгіленеді.</w:t>
      </w:r>
    </w:p>
    <w:bookmarkEnd w:id="6"/>
    <w:bookmarkStart w:name="z10" w:id="7"/>
    <w:p>
      <w:pPr>
        <w:spacing w:after="0"/>
        <w:ind w:left="0"/>
        <w:jc w:val="both"/>
      </w:pPr>
      <w:r>
        <w:rPr>
          <w:rFonts w:ascii="Times New Roman"/>
          <w:b w:val="false"/>
          <w:i w:val="false"/>
          <w:color w:val="000000"/>
          <w:sz w:val="28"/>
        </w:rPr>
        <w:t>
      Шетелдік ӘОО-ларға іріктеу жүзеге асырылатын тізім, сондай-ақ қойылатын талаптар, іріктеу шарттары мен тәртібі туралы ақпарат 1 тамыздан кешіктірілмей ҚР ҚМ ӘОО-ның ғимараттарында жалпыға қолжетімді жерлерде орналастырылады.</w:t>
      </w:r>
    </w:p>
    <w:bookmarkEnd w:id="7"/>
    <w:bookmarkStart w:name="z11" w:id="8"/>
    <w:p>
      <w:pPr>
        <w:spacing w:after="0"/>
        <w:ind w:left="0"/>
        <w:jc w:val="both"/>
      </w:pPr>
      <w:r>
        <w:rPr>
          <w:rFonts w:ascii="Times New Roman"/>
          <w:b w:val="false"/>
          <w:i w:val="false"/>
          <w:color w:val="000000"/>
          <w:sz w:val="28"/>
        </w:rPr>
        <w:t>
      Баянатта әскери атағы, тегі, аты және әкесінің аты (ол бар болған кезде), туған жылы мен айы, оқуға түскісі келетін шетелдік ӘОО-ның атауы (оқитын мамандығына қарамастан) көрсетіледі.</w:t>
      </w:r>
    </w:p>
    <w:bookmarkEnd w:id="8"/>
    <w:bookmarkStart w:name="z12" w:id="9"/>
    <w:p>
      <w:pPr>
        <w:spacing w:after="0"/>
        <w:ind w:left="0"/>
        <w:jc w:val="both"/>
      </w:pPr>
      <w:r>
        <w:rPr>
          <w:rFonts w:ascii="Times New Roman"/>
          <w:b w:val="false"/>
          <w:i w:val="false"/>
          <w:color w:val="000000"/>
          <w:sz w:val="28"/>
        </w:rPr>
        <w:t>
      Баянатқа өмірбаян (өз қолымен жазылған), қызметтік мінездеме (еркін түрде), 3 фотосурет (бас киімсіз, өлшемі 4,5 х 6 сантиметр) қоса беріледі.</w:t>
      </w:r>
    </w:p>
    <w:bookmarkEnd w:id="9"/>
    <w:bookmarkStart w:name="z13" w:id="10"/>
    <w:p>
      <w:pPr>
        <w:spacing w:after="0"/>
        <w:ind w:left="0"/>
        <w:jc w:val="both"/>
      </w:pPr>
      <w:r>
        <w:rPr>
          <w:rFonts w:ascii="Times New Roman"/>
          <w:b w:val="false"/>
          <w:i w:val="false"/>
          <w:color w:val="000000"/>
          <w:sz w:val="28"/>
        </w:rPr>
        <w:t>
      4. Іріктеу жылының 10 шілдесіне дейін Қазақстан Республикасы Қорғаныс министрлігінің, Қазақстан Республикасы Қарулы Күштері Бас штабы бейінді құрылымдық бөлімшелерінің бастықтары, Қазақстан Республикасы Қарулы Күштері түрлерінің, Қазақстан Республикасының басқа да әскерлері мен әскери құралымдарының бас қолбасшылары Қазақстан Республикасы Қорғаныс министрлігінің әскери білім беру мәселелеріне жетекшілік ететін құрылымдық бөлімшесіне (бұдан әрі – ҚР ҚМ құрылымдық бөлімшесі) іріктеу комиссияларының құрамдарын бекіту туралы Қазақстан Республикасы Қорғаныс министрі бұйрығының жобасына қосу үшін кандидаттарды ұсынады.</w:t>
      </w:r>
    </w:p>
    <w:bookmarkEnd w:id="10"/>
    <w:bookmarkStart w:name="z14" w:id="11"/>
    <w:p>
      <w:pPr>
        <w:spacing w:after="0"/>
        <w:ind w:left="0"/>
        <w:jc w:val="both"/>
      </w:pPr>
      <w:r>
        <w:rPr>
          <w:rFonts w:ascii="Times New Roman"/>
          <w:b w:val="false"/>
          <w:i w:val="false"/>
          <w:color w:val="000000"/>
          <w:sz w:val="28"/>
        </w:rPr>
        <w:t>
      Шетелдік ӘОО-ларға әскери қызметшілерді іріктеу жөніндегі комиссиялар (бұдан әрі – комиссия) Қазақстан Республикасы Қорғаныс министрінің бұйрығымен іріктеу жылының 10 тамызына дейін тағайындалады.";</w:t>
      </w:r>
    </w:p>
    <w:bookmarkEnd w:id="11"/>
    <w:bookmarkStart w:name="z15" w:id="12"/>
    <w:p>
      <w:pPr>
        <w:spacing w:after="0"/>
        <w:ind w:left="0"/>
        <w:jc w:val="both"/>
      </w:pPr>
      <w:r>
        <w:rPr>
          <w:rFonts w:ascii="Times New Roman"/>
          <w:b w:val="false"/>
          <w:i w:val="false"/>
          <w:color w:val="000000"/>
          <w:sz w:val="28"/>
        </w:rPr>
        <w:t>
      6-тармақ мынадай редакцияда жазылсын:</w:t>
      </w:r>
    </w:p>
    <w:bookmarkEnd w:id="12"/>
    <w:bookmarkStart w:name="z16" w:id="13"/>
    <w:p>
      <w:pPr>
        <w:spacing w:after="0"/>
        <w:ind w:left="0"/>
        <w:jc w:val="both"/>
      </w:pPr>
      <w:r>
        <w:rPr>
          <w:rFonts w:ascii="Times New Roman"/>
          <w:b w:val="false"/>
          <w:i w:val="false"/>
          <w:color w:val="000000"/>
          <w:sz w:val="28"/>
        </w:rPr>
        <w:t>
      "6. Комиссияның құрамына ҚР ҚМ ӘОО-ның бастығын қоспағанда, әскери қызметші оқитын ҚР ҚМ ӘОО-ның өкілдері қосылмайды.</w:t>
      </w:r>
    </w:p>
    <w:bookmarkEnd w:id="13"/>
    <w:bookmarkStart w:name="z17" w:id="14"/>
    <w:p>
      <w:pPr>
        <w:spacing w:after="0"/>
        <w:ind w:left="0"/>
        <w:jc w:val="both"/>
      </w:pPr>
      <w:r>
        <w:rPr>
          <w:rFonts w:ascii="Times New Roman"/>
          <w:b w:val="false"/>
          <w:i w:val="false"/>
          <w:color w:val="000000"/>
          <w:sz w:val="28"/>
        </w:rPr>
        <w:t>
      Комиссия хатшысы комиссияның төрағасымен дауыс беру құқығынсыз тағайындалады және осы Қағидаларға қосымшаға сәйкес нысан бойынша хаттаманы (бұдан әрі – хаттама) жүргізуді қамтамасыз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"10. Комиссияның оқуға іріктеу немесе одан бас тарту туралы шешімі әскери қызметшілердің сауалнамалық деректерін көрсете отырып, ҚР ҚМ құрылымдық бөлімшесіне ұсынылады.";</w:t>
      </w:r>
    </w:p>
    <w:bookmarkEnd w:id="15"/>
    <w:bookmarkStart w:name="z20" w:id="16"/>
    <w:p>
      <w:pPr>
        <w:spacing w:after="0"/>
        <w:ind w:left="0"/>
        <w:jc w:val="both"/>
      </w:pPr>
      <w:r>
        <w:rPr>
          <w:rFonts w:ascii="Times New Roman"/>
          <w:b w:val="false"/>
          <w:i w:val="false"/>
          <w:color w:val="000000"/>
          <w:sz w:val="28"/>
        </w:rPr>
        <w:t>
      13-тармақ мынадай редакцияда жазылсын:</w:t>
      </w:r>
    </w:p>
    <w:bookmarkEnd w:id="16"/>
    <w:bookmarkStart w:name="z21" w:id="17"/>
    <w:p>
      <w:pPr>
        <w:spacing w:after="0"/>
        <w:ind w:left="0"/>
        <w:jc w:val="both"/>
      </w:pPr>
      <w:r>
        <w:rPr>
          <w:rFonts w:ascii="Times New Roman"/>
          <w:b w:val="false"/>
          <w:i w:val="false"/>
          <w:color w:val="000000"/>
          <w:sz w:val="28"/>
        </w:rPr>
        <w:t>
      "13. Кәсіби іріктеу және шетелдік ӘОО-лар талаптарына жауап беретін жоғары әскери білімнің білім беру бағдарламаларын іске асыратын шетелдік ӘОО-ларға әскери қызметшілерді іріктеу үш кезеңде жүзеге асырылады:</w:t>
      </w:r>
    </w:p>
    <w:bookmarkEnd w:id="17"/>
    <w:bookmarkStart w:name="z22" w:id="18"/>
    <w:p>
      <w:pPr>
        <w:spacing w:after="0"/>
        <w:ind w:left="0"/>
        <w:jc w:val="both"/>
      </w:pPr>
      <w:r>
        <w:rPr>
          <w:rFonts w:ascii="Times New Roman"/>
          <w:b w:val="false"/>
          <w:i w:val="false"/>
          <w:color w:val="000000"/>
          <w:sz w:val="28"/>
        </w:rPr>
        <w:t>
      1) бірінші кезеңде – осы Қағидалардың 3-тармағында көрсетілген келіп түскен құжаттардың негізінде әскери қызметшілердің тізімдері қалыптастырылады;</w:t>
      </w:r>
    </w:p>
    <w:bookmarkEnd w:id="18"/>
    <w:bookmarkStart w:name="z23" w:id="19"/>
    <w:p>
      <w:pPr>
        <w:spacing w:after="0"/>
        <w:ind w:left="0"/>
        <w:jc w:val="both"/>
      </w:pPr>
      <w:r>
        <w:rPr>
          <w:rFonts w:ascii="Times New Roman"/>
          <w:b w:val="false"/>
          <w:i w:val="false"/>
          <w:color w:val="000000"/>
          <w:sz w:val="28"/>
        </w:rPr>
        <w:t>
      2) екінші кезеңде – оқыту тілі бойынша тестілеу, онда әскери қызметші шетелдік білім беру ұйымында оқытылатын болады. Оқыту тілі бойынша тестілеу оқуға түсушілердің оқыту тілін меңгеру деңгейін айқындау үшін өткізіледі. Тестілеу сұрақтары негізгі орта білім беру бағдарламаларын ескере отырып, 30 сұрақтан тұрады, 1 сұрақ 1 балға теңестіріледі. Шекті деңгей 10 балды құрайды.</w:t>
      </w:r>
    </w:p>
    <w:bookmarkEnd w:id="19"/>
    <w:bookmarkStart w:name="z24" w:id="20"/>
    <w:p>
      <w:pPr>
        <w:spacing w:after="0"/>
        <w:ind w:left="0"/>
        <w:jc w:val="both"/>
      </w:pPr>
      <w:r>
        <w:rPr>
          <w:rFonts w:ascii="Times New Roman"/>
          <w:b w:val="false"/>
          <w:i w:val="false"/>
          <w:color w:val="000000"/>
          <w:sz w:val="28"/>
        </w:rPr>
        <w:t>
      Қазақстан Республикасы Қорғаныс министрлігі әскери барлау органдарының мамандықтарына іріктелетін әскери қызметшілермен бұдан бұрын зерттеуді "Ұсынылады" деген нәтижемен өткен адамдарды қоспағанда, психологиялық-физиологиялық және полиграфологиялық зерттеулер (бұдан әрі – зерттеу) өткізіледі;</w:t>
      </w:r>
    </w:p>
    <w:bookmarkEnd w:id="20"/>
    <w:bookmarkStart w:name="z25" w:id="21"/>
    <w:p>
      <w:pPr>
        <w:spacing w:after="0"/>
        <w:ind w:left="0"/>
        <w:jc w:val="both"/>
      </w:pPr>
      <w:r>
        <w:rPr>
          <w:rFonts w:ascii="Times New Roman"/>
          <w:b w:val="false"/>
          <w:i w:val="false"/>
          <w:color w:val="000000"/>
          <w:sz w:val="28"/>
        </w:rPr>
        <w:t>
      3) үшінші кезеңде – конкурстық іріктеу жүзеге асырылады. Конкурстық іріктеу ең жоғарыдан ең төменгі рейтингілік балға дейін оқуға түсушілердің рейтингісін жасауды қамтиды және оны іріктеу комиссиясы жүргізеді.</w:t>
      </w:r>
    </w:p>
    <w:bookmarkEnd w:id="21"/>
    <w:bookmarkStart w:name="z26" w:id="22"/>
    <w:p>
      <w:pPr>
        <w:spacing w:after="0"/>
        <w:ind w:left="0"/>
        <w:jc w:val="both"/>
      </w:pPr>
      <w:r>
        <w:rPr>
          <w:rFonts w:ascii="Times New Roman"/>
          <w:b w:val="false"/>
          <w:i w:val="false"/>
          <w:color w:val="000000"/>
          <w:sz w:val="28"/>
        </w:rPr>
        <w:t>
      Зерттеу нәтижелері бойынша ұсынылмайтын іріктелетін әскери қызметшілер кезеңді өтпеген болып саналады.</w:t>
      </w:r>
    </w:p>
    <w:bookmarkEnd w:id="22"/>
    <w:bookmarkStart w:name="z27" w:id="23"/>
    <w:p>
      <w:pPr>
        <w:spacing w:after="0"/>
        <w:ind w:left="0"/>
        <w:jc w:val="both"/>
      </w:pPr>
      <w:r>
        <w:rPr>
          <w:rFonts w:ascii="Times New Roman"/>
          <w:b w:val="false"/>
          <w:i w:val="false"/>
          <w:color w:val="000000"/>
          <w:sz w:val="28"/>
        </w:rPr>
        <w:t>
      Рейтинг оқыту тілі бойынша тестілеу нәтижелерін және оқытудың бірінші курсы үшін үлгерімінің орташа балл нәтижелерін қосу арқылы қалыптастырылады (немесе медициналық және шығармашылық мамандықтарға оқуға түсушілерт үшін ҰБТ нәтижелері).</w:t>
      </w:r>
    </w:p>
    <w:bookmarkEnd w:id="23"/>
    <w:bookmarkStart w:name="z28" w:id="24"/>
    <w:p>
      <w:pPr>
        <w:spacing w:after="0"/>
        <w:ind w:left="0"/>
        <w:jc w:val="both"/>
      </w:pPr>
      <w:r>
        <w:rPr>
          <w:rFonts w:ascii="Times New Roman"/>
          <w:b w:val="false"/>
          <w:i w:val="false"/>
          <w:color w:val="000000"/>
          <w:sz w:val="28"/>
        </w:rPr>
        <w:t>
      Оқуға бірінші нөмірден бастап қабылдау жоспары бойынша бөлінген орындар санына сәйкес келетін нөмірге дейін рейтингіде тұрған, іріктеудің екінші кезеңінің шекті деңгейінен өткен әскери қызметшілер жіберіледі.";</w:t>
      </w:r>
    </w:p>
    <w:bookmarkEnd w:id="24"/>
    <w:bookmarkStart w:name="z29" w:id="25"/>
    <w:p>
      <w:pPr>
        <w:spacing w:after="0"/>
        <w:ind w:left="0"/>
        <w:jc w:val="both"/>
      </w:pPr>
      <w:r>
        <w:rPr>
          <w:rFonts w:ascii="Times New Roman"/>
          <w:b w:val="false"/>
          <w:i w:val="false"/>
          <w:color w:val="000000"/>
          <w:sz w:val="28"/>
        </w:rPr>
        <w:t>
      15-тармақ алып тасталсын;</w:t>
      </w:r>
    </w:p>
    <w:bookmarkEnd w:id="25"/>
    <w:bookmarkStart w:name="z30" w:id="26"/>
    <w:p>
      <w:pPr>
        <w:spacing w:after="0"/>
        <w:ind w:left="0"/>
        <w:jc w:val="both"/>
      </w:pPr>
      <w:r>
        <w:rPr>
          <w:rFonts w:ascii="Times New Roman"/>
          <w:b w:val="false"/>
          <w:i w:val="false"/>
          <w:color w:val="000000"/>
          <w:sz w:val="28"/>
        </w:rPr>
        <w:t>
      көрсетілген бұйрыққа қосымша осы бұйрыққа қосымшаға сәйкес жаңа редакцияда жазылсын.</w:t>
      </w:r>
    </w:p>
    <w:bookmarkEnd w:id="26"/>
    <w:bookmarkStart w:name="z31" w:id="27"/>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7"/>
    <w:bookmarkStart w:name="z32"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33" w:id="29"/>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интернет-ресурсында орналастыруды;</w:t>
      </w:r>
    </w:p>
    <w:bookmarkEnd w:id="29"/>
    <w:bookmarkStart w:name="z34" w:id="30"/>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30"/>
    <w:bookmarkStart w:name="z35" w:id="3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1"/>
    <w:bookmarkStart w:name="z36" w:id="32"/>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2"/>
    <w:bookmarkStart w:name="z37" w:id="3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Қорғаныс министрінің міндетін</w:t>
            </w:r>
            <w:r>
              <w:br/>
            </w:r>
            <w:r>
              <w:rPr>
                <w:rFonts w:ascii="Times New Roman"/>
                <w:b w:val="false"/>
                <w:i/>
                <w:color w:val="000000"/>
                <w:sz w:val="20"/>
              </w:rPr>
              <w:t>уақытша атқарушы генерал-лейтенант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21 шілдедегі</w:t>
            </w:r>
            <w:r>
              <w:br/>
            </w:r>
            <w:r>
              <w:rPr>
                <w:rFonts w:ascii="Times New Roman"/>
                <w:b w:val="false"/>
                <w:i w:val="false"/>
                <w:color w:val="000000"/>
                <w:sz w:val="20"/>
              </w:rPr>
              <w:t>№ 470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371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40" w:id="34"/>
    <w:p>
      <w:pPr>
        <w:spacing w:after="0"/>
        <w:ind w:left="0"/>
        <w:jc w:val="left"/>
      </w:pPr>
      <w:r>
        <w:rPr>
          <w:rFonts w:ascii="Times New Roman"/>
          <w:b/>
          <w:i w:val="false"/>
          <w:color w:val="000000"/>
        </w:rPr>
        <w:t xml:space="preserve"> № ____ ХАТТАМА</w:t>
      </w:r>
    </w:p>
    <w:bookmarkEnd w:id="34"/>
    <w:p>
      <w:pPr>
        <w:spacing w:after="0"/>
        <w:ind w:left="0"/>
        <w:jc w:val="both"/>
      </w:pPr>
      <w:r>
        <w:rPr>
          <w:rFonts w:ascii="Times New Roman"/>
          <w:b w:val="false"/>
          <w:i w:val="false"/>
          <w:color w:val="000000"/>
          <w:sz w:val="28"/>
        </w:rPr>
        <w:t>
      _______________________ іріктеу (апелляциялық) комиссиясының отырысы</w:t>
      </w:r>
    </w:p>
    <w:p>
      <w:pPr>
        <w:spacing w:after="0"/>
        <w:ind w:left="0"/>
        <w:jc w:val="both"/>
      </w:pPr>
      <w:r>
        <w:rPr>
          <w:rFonts w:ascii="Times New Roman"/>
          <w:b w:val="false"/>
          <w:i w:val="false"/>
          <w:color w:val="000000"/>
          <w:sz w:val="28"/>
        </w:rPr>
        <w:t>
      (комиссия құрылатын органның атауы)</w:t>
      </w:r>
    </w:p>
    <w:p>
      <w:pPr>
        <w:spacing w:after="0"/>
        <w:ind w:left="0"/>
        <w:jc w:val="both"/>
      </w:pPr>
      <w:r>
        <w:rPr>
          <w:rFonts w:ascii="Times New Roman"/>
          <w:b w:val="false"/>
          <w:i w:val="false"/>
          <w:color w:val="000000"/>
          <w:sz w:val="28"/>
        </w:rPr>
        <w:t>
      _____________________________ іріктеуден өткені (бас тартылғаны) туралы</w:t>
      </w:r>
    </w:p>
    <w:p>
      <w:pPr>
        <w:spacing w:after="0"/>
        <w:ind w:left="0"/>
        <w:jc w:val="both"/>
      </w:pPr>
      <w:r>
        <w:rPr>
          <w:rFonts w:ascii="Times New Roman"/>
          <w:b w:val="false"/>
          <w:i w:val="false"/>
          <w:color w:val="000000"/>
          <w:sz w:val="28"/>
        </w:rPr>
        <w:t>
      (ӘОО-ның атауы)</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төрағасы ________________________________________________________</w:t>
      </w:r>
    </w:p>
    <w:p>
      <w:pPr>
        <w:spacing w:after="0"/>
        <w:ind w:left="0"/>
        <w:jc w:val="both"/>
      </w:pPr>
      <w:r>
        <w:rPr>
          <w:rFonts w:ascii="Times New Roman"/>
          <w:b w:val="false"/>
          <w:i w:val="false"/>
          <w:color w:val="000000"/>
          <w:sz w:val="28"/>
        </w:rPr>
        <w:t>
      төрағаның орынбасары ____________________________________________</w:t>
      </w:r>
    </w:p>
    <w:p>
      <w:pPr>
        <w:spacing w:after="0"/>
        <w:ind w:left="0"/>
        <w:jc w:val="both"/>
      </w:pPr>
      <w:r>
        <w:rPr>
          <w:rFonts w:ascii="Times New Roman"/>
          <w:b w:val="false"/>
          <w:i w:val="false"/>
          <w:color w:val="000000"/>
          <w:sz w:val="28"/>
        </w:rPr>
        <w:t>
      мүшелері: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 отырысында кандидаттарды қарады, зерделеді және қаулы 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2276"/>
        <w:gridCol w:w="1464"/>
        <w:gridCol w:w="354"/>
        <w:gridCol w:w="354"/>
        <w:gridCol w:w="3314"/>
        <w:gridCol w:w="1243"/>
        <w:gridCol w:w="1316"/>
        <w:gridCol w:w="577"/>
        <w:gridCol w:w="577"/>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кезде)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 аралық аттестаттауының нәтижелері немесе ҰБТ нәтижесі бойынша үлгерімнің орташа балы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тестілеу нәтижелері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Психологиялық-физиологиялық және полиграфологиялық зерттеулер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____________________________________________</w:t>
      </w:r>
    </w:p>
    <w:p>
      <w:pPr>
        <w:spacing w:after="0"/>
        <w:ind w:left="0"/>
        <w:jc w:val="both"/>
      </w:pPr>
      <w:r>
        <w:rPr>
          <w:rFonts w:ascii="Times New Roman"/>
          <w:b w:val="false"/>
          <w:i w:val="false"/>
          <w:color w:val="000000"/>
          <w:sz w:val="28"/>
        </w:rPr>
        <w:t>
                                        (әскери атағы, аты-жөнінің бас әріптері және тегі)</w:t>
      </w:r>
    </w:p>
    <w:p>
      <w:pPr>
        <w:spacing w:after="0"/>
        <w:ind w:left="0"/>
        <w:jc w:val="both"/>
      </w:pPr>
      <w:r>
        <w:rPr>
          <w:rFonts w:ascii="Times New Roman"/>
          <w:b w:val="false"/>
          <w:i w:val="false"/>
          <w:color w:val="000000"/>
          <w:sz w:val="28"/>
        </w:rPr>
        <w:t>
      Комиссия мүшелері: ___________________________________________</w:t>
      </w:r>
    </w:p>
    <w:p>
      <w:pPr>
        <w:spacing w:after="0"/>
        <w:ind w:left="0"/>
        <w:jc w:val="both"/>
      </w:pPr>
      <w:r>
        <w:rPr>
          <w:rFonts w:ascii="Times New Roman"/>
          <w:b w:val="false"/>
          <w:i w:val="false"/>
          <w:color w:val="000000"/>
          <w:sz w:val="28"/>
        </w:rPr>
        <w:t>
                                       (әскери атағы, аты-жөнінің бас әріптері және тегі)</w:t>
      </w:r>
    </w:p>
    <w:p>
      <w:pPr>
        <w:spacing w:after="0"/>
        <w:ind w:left="0"/>
        <w:jc w:val="both"/>
      </w:pPr>
      <w:r>
        <w:rPr>
          <w:rFonts w:ascii="Times New Roman"/>
          <w:b w:val="false"/>
          <w:i w:val="false"/>
          <w:color w:val="000000"/>
          <w:sz w:val="28"/>
        </w:rPr>
        <w:t>
      Комиссия хатшысы: ___________________________________________</w:t>
      </w:r>
    </w:p>
    <w:p>
      <w:pPr>
        <w:spacing w:after="0"/>
        <w:ind w:left="0"/>
        <w:jc w:val="both"/>
      </w:pPr>
      <w:r>
        <w:rPr>
          <w:rFonts w:ascii="Times New Roman"/>
          <w:b w:val="false"/>
          <w:i w:val="false"/>
          <w:color w:val="000000"/>
          <w:sz w:val="28"/>
        </w:rPr>
        <w:t>
                                           (әскери атағы, аты-жөнінің бас әріптері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