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e3cb" w14:textId="8d7e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ақ қантты және құрақ қанты шикізатын әкелудің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19 шілдедегі № 214 бұйрығы. Қазақстан Республикасының Әділет министрлігінде 2021 жылғы 21 шілдеде № 23610 болып тіркелді. Күші жойылды - Қазақстан Республикасы Ауыл шаруашылығы министрінің 2022 жылғы 22 ақпандағы № 47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22.02.2022 </w:t>
      </w:r>
      <w:r>
        <w:rPr>
          <w:rFonts w:ascii="Times New Roman"/>
          <w:b w:val="false"/>
          <w:i w:val="false"/>
          <w:color w:val="000000"/>
          <w:sz w:val="28"/>
        </w:rPr>
        <w:t>№ 47</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18-бабы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7-тармағы 7.1.34)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аумағына ақ қантты және құрақ қанты шикізатын әкелуге арналған квотаның мөлшері және қолданылу мерзімі;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 ақ қантты және құрақ қанты шикізатын әкелуге квоталарды бөлу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жарияланған күннен бастап қолданысқа енгізіледі және 2021 жылғы 15 мамырдан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19 шілдедегі № 214</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аумағына ақ қантты және құрақ қанты шикізатын әкелуге арналған квотаның мөлшері және қолданылу мерзімі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15 мамырдан бастап 2021 жылғы 30 қыркүйекке дейін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p>
            <w:pPr>
              <w:spacing w:after="20"/>
              <w:ind w:left="20"/>
              <w:jc w:val="both"/>
            </w:pPr>
            <w:r>
              <w:rPr>
                <w:rFonts w:ascii="Times New Roman"/>
                <w:b w:val="false"/>
                <w:i w:val="false"/>
                <w:color w:val="000000"/>
                <w:sz w:val="20"/>
              </w:rPr>
              <w:t>
1701 14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19 шілдедегі № 214</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Қазақстан Республикасының аумағына ақ қантты және құрақ қанты шикізатын әкелуге квоталарды бөлу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Қазақстан Республикасының аумағына ақ қантты және құрақ қанты шикізатын әкелуге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7-тармағының 7.1.34 тармақшасына сәйкес әзірленді және құрамында қанты бар өнімдерді өндіруге арналған ақ қантты және өнеркәсіптік өңдеуге арналған құрақ қанты шикізатын Қазақстан Республикасының аумағына әкелуге квоталарды бөлу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квота – құрамында қанты бар өнімдерді өндіруге арналған ақ қанттың және өнеркәсіптік өңдеуге арналған құрақ қанты шикізатының тіркелген көлемі, ол Қазақстан Республикасының аумағына әкелу кезінде кедендік әкелу бажын төлеуден босатылады;</w:t>
      </w:r>
    </w:p>
    <w:p>
      <w:pPr>
        <w:spacing w:after="0"/>
        <w:ind w:left="0"/>
        <w:jc w:val="both"/>
      </w:pPr>
      <w:r>
        <w:rPr>
          <w:rFonts w:ascii="Times New Roman"/>
          <w:b w:val="false"/>
          <w:i w:val="false"/>
          <w:color w:val="000000"/>
          <w:sz w:val="28"/>
        </w:rPr>
        <w:t>
      2) тауар:</w:t>
      </w:r>
    </w:p>
    <w:p>
      <w:pPr>
        <w:spacing w:after="0"/>
        <w:ind w:left="0"/>
        <w:jc w:val="both"/>
      </w:pPr>
      <w:r>
        <w:rPr>
          <w:rFonts w:ascii="Times New Roman"/>
          <w:b w:val="false"/>
          <w:i w:val="false"/>
          <w:color w:val="000000"/>
          <w:sz w:val="28"/>
        </w:rPr>
        <w:t>
      ақ қант – Еуразиялық экономикалық одақтың сыртқы экономикалық қызметі тауар номенклатурасының (бұдан әрі – ЕАЭО СЭҚ ТН) 1701 99 100 кодымен сыныпталатын және құрамында қанты бар өнімдерді өндіруге арналған ақ қант;</w:t>
      </w:r>
    </w:p>
    <w:p>
      <w:pPr>
        <w:spacing w:after="0"/>
        <w:ind w:left="0"/>
        <w:jc w:val="both"/>
      </w:pPr>
      <w:r>
        <w:rPr>
          <w:rFonts w:ascii="Times New Roman"/>
          <w:b w:val="false"/>
          <w:i w:val="false"/>
          <w:color w:val="000000"/>
          <w:sz w:val="28"/>
        </w:rPr>
        <w:t>
      құрақ қанты шикізаты – өнеркәсіптік өңдеуге арналған ЕАЭО СЭҚ ТН 1701 13 және 1701 14 қосалқы позицияларындағы құрақ қанты шикізаты.</w:t>
      </w:r>
    </w:p>
    <w:bookmarkStart w:name="z17" w:id="14"/>
    <w:p>
      <w:pPr>
        <w:spacing w:after="0"/>
        <w:ind w:left="0"/>
        <w:jc w:val="left"/>
      </w:pPr>
      <w:r>
        <w:rPr>
          <w:rFonts w:ascii="Times New Roman"/>
          <w:b/>
          <w:i w:val="false"/>
          <w:color w:val="000000"/>
        </w:rPr>
        <w:t xml:space="preserve"> 2-тарау. Ақ қантты және құрақ қанты шикізатын әкелуге квоталарды бөлу тәртібі</w:t>
      </w:r>
    </w:p>
    <w:bookmarkEnd w:id="14"/>
    <w:bookmarkStart w:name="z18" w:id="15"/>
    <w:p>
      <w:pPr>
        <w:spacing w:after="0"/>
        <w:ind w:left="0"/>
        <w:jc w:val="both"/>
      </w:pPr>
      <w:r>
        <w:rPr>
          <w:rFonts w:ascii="Times New Roman"/>
          <w:b w:val="false"/>
          <w:i w:val="false"/>
          <w:color w:val="000000"/>
          <w:sz w:val="28"/>
        </w:rPr>
        <w:t>
      3. Уәкілетті орган осы Қағидалар қолданысқа енгізілген күннен бастап 3 (үш) жұмыс күнінен кешіктірмей уәкілетті органның интернет-ресурсында Қазақстан Республикасының аумағына ақ қантты және құрақ қанты шикізатын әкелуге квоталарды бөлуге қатысуға өтінімдерді қабылдау туралы хабарландыру (бұдан әрі – хабарландыру) орналастырады.</w:t>
      </w:r>
    </w:p>
    <w:bookmarkEnd w:id="15"/>
    <w:p>
      <w:pPr>
        <w:spacing w:after="0"/>
        <w:ind w:left="0"/>
        <w:jc w:val="both"/>
      </w:pPr>
      <w:r>
        <w:rPr>
          <w:rFonts w:ascii="Times New Roman"/>
          <w:b w:val="false"/>
          <w:i w:val="false"/>
          <w:color w:val="000000"/>
          <w:sz w:val="28"/>
        </w:rPr>
        <w:t>
      Бөлінбеген ақ қантты және құрақ қанты шикізатын әкелуге арналған квоталар көлемі болған кезде хабарландыруды уәкілетті орган 2021 жылғы 16 тамызға дейін орналастырады.</w:t>
      </w:r>
    </w:p>
    <w:p>
      <w:pPr>
        <w:spacing w:after="0"/>
        <w:ind w:left="0"/>
        <w:jc w:val="both"/>
      </w:pPr>
      <w:r>
        <w:rPr>
          <w:rFonts w:ascii="Times New Roman"/>
          <w:b w:val="false"/>
          <w:i w:val="false"/>
          <w:color w:val="000000"/>
          <w:sz w:val="28"/>
        </w:rPr>
        <w:t>
      Хабарландыруда мынадай ақпарат көрсетіледі:</w:t>
      </w:r>
    </w:p>
    <w:p>
      <w:pPr>
        <w:spacing w:after="0"/>
        <w:ind w:left="0"/>
        <w:jc w:val="both"/>
      </w:pPr>
      <w:r>
        <w:rPr>
          <w:rFonts w:ascii="Times New Roman"/>
          <w:b w:val="false"/>
          <w:i w:val="false"/>
          <w:color w:val="000000"/>
          <w:sz w:val="28"/>
        </w:rPr>
        <w:t>
      1) өтінім берушілер арасында бөлінетін квота көлемі;</w:t>
      </w:r>
    </w:p>
    <w:p>
      <w:pPr>
        <w:spacing w:after="0"/>
        <w:ind w:left="0"/>
        <w:jc w:val="both"/>
      </w:pPr>
      <w:r>
        <w:rPr>
          <w:rFonts w:ascii="Times New Roman"/>
          <w:b w:val="false"/>
          <w:i w:val="false"/>
          <w:color w:val="000000"/>
          <w:sz w:val="28"/>
        </w:rPr>
        <w:t>
      2) өтінімдерді қабылдаудың басталу және аяқталу күні мен уақыты;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аумағына ақ қантты әкелуге квоталарды бөлуге қатысуға арналған өтінім нысаны (бұдан әрі – өтінім);</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 құрақ қанты шикізатын әкелуге квоталарды бөлуге қатысуға өтінім нысаны (бұдан әрі – өтінім).</w:t>
      </w:r>
    </w:p>
    <w:p>
      <w:pPr>
        <w:spacing w:after="0"/>
        <w:ind w:left="0"/>
        <w:jc w:val="both"/>
      </w:pPr>
      <w:r>
        <w:rPr>
          <w:rFonts w:ascii="Times New Roman"/>
          <w:b w:val="false"/>
          <w:i w:val="false"/>
          <w:color w:val="000000"/>
          <w:sz w:val="28"/>
        </w:rPr>
        <w:t>
      Өтінім берушілердің өтінімдерді ұсынудың соңғы күні хабарландыру орналастырылған күннен бастап 8 (сегіз) жұмыс күнін құрайды.</w:t>
      </w:r>
    </w:p>
    <w:bookmarkStart w:name="z19" w:id="16"/>
    <w:p>
      <w:pPr>
        <w:spacing w:after="0"/>
        <w:ind w:left="0"/>
        <w:jc w:val="both"/>
      </w:pPr>
      <w:r>
        <w:rPr>
          <w:rFonts w:ascii="Times New Roman"/>
          <w:b w:val="false"/>
          <w:i w:val="false"/>
          <w:color w:val="000000"/>
          <w:sz w:val="28"/>
        </w:rPr>
        <w:t>
      4. Өтінім және өтінімге қоса берілетін құжаттар нөмірленеді, тігіледі және өтінім беруші басшысының қолымен расталады.</w:t>
      </w:r>
    </w:p>
    <w:bookmarkEnd w:id="16"/>
    <w:p>
      <w:pPr>
        <w:spacing w:after="0"/>
        <w:ind w:left="0"/>
        <w:jc w:val="both"/>
      </w:pPr>
      <w:r>
        <w:rPr>
          <w:rFonts w:ascii="Times New Roman"/>
          <w:b w:val="false"/>
          <w:i w:val="false"/>
          <w:color w:val="000000"/>
          <w:sz w:val="28"/>
        </w:rPr>
        <w:t xml:space="preserve">
      Шет тілінде жасалған құжаттар қазақ не орыс тіліндегі аудармасымен ұсынылады. Бір тілден екінші тілге аударманың дұрыстығын не аудармашының қолының түпнұсқалығын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нотариус куәландыруы қажет.</w:t>
      </w:r>
    </w:p>
    <w:bookmarkStart w:name="z20" w:id="17"/>
    <w:p>
      <w:pPr>
        <w:spacing w:after="0"/>
        <w:ind w:left="0"/>
        <w:jc w:val="both"/>
      </w:pPr>
      <w:r>
        <w:rPr>
          <w:rFonts w:ascii="Times New Roman"/>
          <w:b w:val="false"/>
          <w:i w:val="false"/>
          <w:color w:val="000000"/>
          <w:sz w:val="28"/>
        </w:rPr>
        <w:t>
      5. Уәкілетті органға ұсынылған өтінім келіп түскен күні кеңседе тіркеледі және Қазақстан Республикасы Ауыл шаруашылығы министрлігінің Өсімдік шаруашылығы өнімін өндіру және қайта өңдеу департаментіне (бұдан әрі – Департамент) жолданады.</w:t>
      </w:r>
    </w:p>
    <w:bookmarkEnd w:id="17"/>
    <w:p>
      <w:pPr>
        <w:spacing w:after="0"/>
        <w:ind w:left="0"/>
        <w:jc w:val="both"/>
      </w:pPr>
      <w:r>
        <w:rPr>
          <w:rFonts w:ascii="Times New Roman"/>
          <w:b w:val="false"/>
          <w:i w:val="false"/>
          <w:color w:val="000000"/>
          <w:sz w:val="28"/>
        </w:rPr>
        <w:t>
      Өтінім беруші жұмыс уақыты аяқталғаннан кейін, Қазақстан Республикасының Еңбек кодексіне сәйкес демалыс және мереке күндері жүгінген кезде өтінімдерді қабылдау және әкелінетін тауардың нысаналы мақсатын растауды беру одан кейінгі жақын жұмыс күні жүзеге асырылады.</w:t>
      </w:r>
    </w:p>
    <w:p>
      <w:pPr>
        <w:spacing w:after="0"/>
        <w:ind w:left="0"/>
        <w:jc w:val="both"/>
      </w:pPr>
      <w:r>
        <w:rPr>
          <w:rFonts w:ascii="Times New Roman"/>
          <w:b w:val="false"/>
          <w:i w:val="false"/>
          <w:color w:val="000000"/>
          <w:sz w:val="28"/>
        </w:rPr>
        <w:t>
      Департамент өтініш берушінің өтінімін арнайы журналда тіркейді, ол нөмірленеді, тігіледі және уәкілетті органның мөрімен бекемделеді.</w:t>
      </w:r>
    </w:p>
    <w:bookmarkStart w:name="z21" w:id="18"/>
    <w:p>
      <w:pPr>
        <w:spacing w:after="0"/>
        <w:ind w:left="0"/>
        <w:jc w:val="both"/>
      </w:pPr>
      <w:r>
        <w:rPr>
          <w:rFonts w:ascii="Times New Roman"/>
          <w:b w:val="false"/>
          <w:i w:val="false"/>
          <w:color w:val="000000"/>
          <w:sz w:val="28"/>
        </w:rPr>
        <w:t>
      6. Департамент өтінімді алған күннен бастап 2 (екі) жұмыс күні ішінде өтінімді қарайды және толықтығы мен осы Қағидалардың талаптарына сәйкестігін тексереді.</w:t>
      </w:r>
    </w:p>
    <w:bookmarkEnd w:id="18"/>
    <w:p>
      <w:pPr>
        <w:spacing w:after="0"/>
        <w:ind w:left="0"/>
        <w:jc w:val="both"/>
      </w:pPr>
      <w:r>
        <w:rPr>
          <w:rFonts w:ascii="Times New Roman"/>
          <w:b w:val="false"/>
          <w:i w:val="false"/>
          <w:color w:val="000000"/>
          <w:sz w:val="28"/>
        </w:rPr>
        <w:t>
      Ұсынылған мәліметтердің толық еместігі және (немесе) өтінім осы Қағидалардың талаптарына сәйкес келмейтіні анықталған жағдайда, уәкілетті орган осы тармақтың бірінші бөлігінде көрсетілген мерзімде өтінім берушіге хабарлама жібереді, онда ұсынылған өтінім қандай талаптарға сәйкес келмейтінін көрсетеді. Хабарлама өтінім беруші өтінімде көрсеткен электрондық мекенжайға жолданады.</w:t>
      </w:r>
    </w:p>
    <w:p>
      <w:pPr>
        <w:spacing w:after="0"/>
        <w:ind w:left="0"/>
        <w:jc w:val="both"/>
      </w:pPr>
      <w:r>
        <w:rPr>
          <w:rFonts w:ascii="Times New Roman"/>
          <w:b w:val="false"/>
          <w:i w:val="false"/>
          <w:color w:val="000000"/>
          <w:sz w:val="28"/>
        </w:rPr>
        <w:t xml:space="preserve">
      Өтінімді осы Қағидалардың талаптарына сәйкестендіру мерзімі 2 (екі) жұмыс күнін құрайды. </w:t>
      </w:r>
    </w:p>
    <w:p>
      <w:pPr>
        <w:spacing w:after="0"/>
        <w:ind w:left="0"/>
        <w:jc w:val="both"/>
      </w:pPr>
      <w:r>
        <w:rPr>
          <w:rFonts w:ascii="Times New Roman"/>
          <w:b w:val="false"/>
          <w:i w:val="false"/>
          <w:color w:val="000000"/>
          <w:sz w:val="28"/>
        </w:rPr>
        <w:t>
      Егер өтінім беруші 2 (екі) жұмыс күні ішінде өтінімді осы Қағидалардың талаптарына сәйкестендірмеген жағдайда, уәкілетті орган өтінім берушіге өтінімді одан әрі қараудан уәжді бас тартуды жолдайды.</w:t>
      </w:r>
    </w:p>
    <w:bookmarkStart w:name="z22" w:id="19"/>
    <w:p>
      <w:pPr>
        <w:spacing w:after="0"/>
        <w:ind w:left="0"/>
        <w:jc w:val="both"/>
      </w:pPr>
      <w:r>
        <w:rPr>
          <w:rFonts w:ascii="Times New Roman"/>
          <w:b w:val="false"/>
          <w:i w:val="false"/>
          <w:color w:val="000000"/>
          <w:sz w:val="28"/>
        </w:rPr>
        <w:t>
      7. Осы Қағидалардың 6-тармағында көрсетілген өтінімдерді қабылдау мерзімі аяқталғаннан кейін уәкілетті орган 4 (төрт) жұмыс күні ішінде Қазақстан Республикасының аумағына ақ қантты және құрақ қанты шикізатын әкелуге арналған квоталар көлемін бөледі.</w:t>
      </w:r>
    </w:p>
    <w:bookmarkEnd w:id="19"/>
    <w:bookmarkStart w:name="z23" w:id="20"/>
    <w:p>
      <w:pPr>
        <w:spacing w:after="0"/>
        <w:ind w:left="0"/>
        <w:jc w:val="both"/>
      </w:pPr>
      <w:r>
        <w:rPr>
          <w:rFonts w:ascii="Times New Roman"/>
          <w:b w:val="false"/>
          <w:i w:val="false"/>
          <w:color w:val="000000"/>
          <w:sz w:val="28"/>
        </w:rPr>
        <w:t>
      8. Уәкілетті орган тауарды әкелуге арналған квоталар көлемін мынадай тәртіппен бөледі:</w:t>
      </w:r>
    </w:p>
    <w:bookmarkEnd w:id="20"/>
    <w:p>
      <w:pPr>
        <w:spacing w:after="0"/>
        <w:ind w:left="0"/>
        <w:jc w:val="both"/>
      </w:pPr>
      <w:r>
        <w:rPr>
          <w:rFonts w:ascii="Times New Roman"/>
          <w:b w:val="false"/>
          <w:i w:val="false"/>
          <w:color w:val="000000"/>
          <w:sz w:val="28"/>
        </w:rPr>
        <w:t>
      1) өтінім берушілер үшін тауар әкелуге квота алу үшін жалпы мәлімделген көлем (бұдан әрі – жалпы мәлімделген көлем) есептеледі;</w:t>
      </w:r>
    </w:p>
    <w:p>
      <w:pPr>
        <w:spacing w:after="0"/>
        <w:ind w:left="0"/>
        <w:jc w:val="both"/>
      </w:pPr>
      <w:r>
        <w:rPr>
          <w:rFonts w:ascii="Times New Roman"/>
          <w:b w:val="false"/>
          <w:i w:val="false"/>
          <w:color w:val="000000"/>
          <w:sz w:val="28"/>
        </w:rPr>
        <w:t>
      2) әрбір өтінім берушінің жалпы мәлімделген көлемдегі үлес салмағы айқындалады;</w:t>
      </w:r>
    </w:p>
    <w:p>
      <w:pPr>
        <w:spacing w:after="0"/>
        <w:ind w:left="0"/>
        <w:jc w:val="both"/>
      </w:pPr>
      <w:r>
        <w:rPr>
          <w:rFonts w:ascii="Times New Roman"/>
          <w:b w:val="false"/>
          <w:i w:val="false"/>
          <w:color w:val="000000"/>
          <w:sz w:val="28"/>
        </w:rPr>
        <w:t>
      3) егер жалпы мәлімделген көлем квотаның көлемінен асып кеткен жағдайда, әрбір өтінім беруші үшін квота көлемі оның жалпы мәлімделген көлемдегі үлесіне пропорционалды мынадай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z</w:t>
      </w:r>
      <w:r>
        <w:rPr>
          <w:rFonts w:ascii="Times New Roman"/>
          <w:b w:val="false"/>
          <w:i w:val="false"/>
          <w:color w:val="000000"/>
          <w:sz w:val="28"/>
        </w:rPr>
        <w:t>= V * U</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z</w:t>
      </w:r>
      <w:r>
        <w:rPr>
          <w:rFonts w:ascii="Times New Roman"/>
          <w:b w:val="false"/>
          <w:i w:val="false"/>
          <w:color w:val="000000"/>
          <w:sz w:val="28"/>
        </w:rPr>
        <w:t xml:space="preserve"> – өтінім беруші квотасының көлемі, тонна;</w:t>
      </w:r>
    </w:p>
    <w:p>
      <w:pPr>
        <w:spacing w:after="0"/>
        <w:ind w:left="0"/>
        <w:jc w:val="both"/>
      </w:pPr>
      <w:r>
        <w:rPr>
          <w:rFonts w:ascii="Times New Roman"/>
          <w:b w:val="false"/>
          <w:i w:val="false"/>
          <w:color w:val="000000"/>
          <w:sz w:val="28"/>
        </w:rPr>
        <w:t>
      V – квотаның жиынтық көлемі, тонна;</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өтінім берушінің жалпы мәлімделген көлемдегі үлес салмағы, %;</w:t>
      </w:r>
    </w:p>
    <w:p>
      <w:pPr>
        <w:spacing w:after="0"/>
        <w:ind w:left="0"/>
        <w:jc w:val="both"/>
      </w:pPr>
      <w:r>
        <w:rPr>
          <w:rFonts w:ascii="Times New Roman"/>
          <w:b w:val="false"/>
          <w:i w:val="false"/>
          <w:color w:val="000000"/>
          <w:sz w:val="28"/>
        </w:rPr>
        <w:t>
      4) Егер жалпы мәлімделген көлем квота көлемінен аз болса, квота берілген өтінімдерге сәйкес өтінім берушілер арасында бөлінеді.</w:t>
      </w:r>
    </w:p>
    <w:bookmarkStart w:name="z24" w:id="21"/>
    <w:p>
      <w:pPr>
        <w:spacing w:after="0"/>
        <w:ind w:left="0"/>
        <w:jc w:val="both"/>
      </w:pPr>
      <w:r>
        <w:rPr>
          <w:rFonts w:ascii="Times New Roman"/>
          <w:b w:val="false"/>
          <w:i w:val="false"/>
          <w:color w:val="000000"/>
          <w:sz w:val="28"/>
        </w:rPr>
        <w:t>
      9. Қант әкелудің белгіленген жиынтық көлемі шеңберінде құрақ қанты шикізатын әкелу көлемі мынадай формула бойынша есептеледі:</w:t>
      </w:r>
    </w:p>
    <w:bookmarkEnd w:id="21"/>
    <w:p>
      <w:pPr>
        <w:spacing w:after="0"/>
        <w:ind w:left="0"/>
        <w:jc w:val="both"/>
      </w:pPr>
      <w:r>
        <w:rPr>
          <w:rFonts w:ascii="Times New Roman"/>
          <w:b w:val="false"/>
          <w:i w:val="false"/>
          <w:color w:val="000000"/>
          <w:sz w:val="28"/>
        </w:rPr>
        <w:t>
      V = V1 х 0,98,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қант әкелудің белгіленген жиынтық көлемі шеңберінде құрақ қанты шикізатын әкелу көлемі;</w:t>
      </w:r>
    </w:p>
    <w:p>
      <w:pPr>
        <w:spacing w:after="0"/>
        <w:ind w:left="0"/>
        <w:jc w:val="both"/>
      </w:pPr>
      <w:r>
        <w:rPr>
          <w:rFonts w:ascii="Times New Roman"/>
          <w:b w:val="false"/>
          <w:i w:val="false"/>
          <w:color w:val="000000"/>
          <w:sz w:val="28"/>
        </w:rPr>
        <w:t>
      V1 – Қазақстан Республикасына құрақ қанты шикізатын әкелудің нақты көлемі;</w:t>
      </w:r>
    </w:p>
    <w:p>
      <w:pPr>
        <w:spacing w:after="0"/>
        <w:ind w:left="0"/>
        <w:jc w:val="both"/>
      </w:pPr>
      <w:r>
        <w:rPr>
          <w:rFonts w:ascii="Times New Roman"/>
          <w:b w:val="false"/>
          <w:i w:val="false"/>
          <w:color w:val="000000"/>
          <w:sz w:val="28"/>
        </w:rPr>
        <w:t>
      0,98 – түзету коэффициенті.</w:t>
      </w:r>
    </w:p>
    <w:bookmarkStart w:name="z25" w:id="22"/>
    <w:p>
      <w:pPr>
        <w:spacing w:after="0"/>
        <w:ind w:left="0"/>
        <w:jc w:val="both"/>
      </w:pPr>
      <w:r>
        <w:rPr>
          <w:rFonts w:ascii="Times New Roman"/>
          <w:b w:val="false"/>
          <w:i w:val="false"/>
          <w:color w:val="000000"/>
          <w:sz w:val="28"/>
        </w:rPr>
        <w:t xml:space="preserve">
      10. Ақ қантты және құрақ қанты шикізатын әкелуге квоталарды бөлу қорытындылары бойынша Департамент 3 (үш) жұмыс күні ішінде уәкілетті орган басшысының қолы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әкелінетін тауардың нысаналы мақсатын растау жобасын дайындайды.</w:t>
      </w:r>
    </w:p>
    <w:bookmarkEnd w:id="22"/>
    <w:p>
      <w:pPr>
        <w:spacing w:after="0"/>
        <w:ind w:left="0"/>
        <w:jc w:val="both"/>
      </w:pPr>
      <w:r>
        <w:rPr>
          <w:rFonts w:ascii="Times New Roman"/>
          <w:b w:val="false"/>
          <w:i w:val="false"/>
          <w:color w:val="000000"/>
          <w:sz w:val="28"/>
        </w:rPr>
        <w:t>
      Әкелінетін тауардың нысаналы мақсатын растау өтінім берушіге почта арқылы табыс етілгені туралы хабарламасы бар тапсырыс хатпен жіберіледі не уәкілетті органның кеңсесі арқылы қолма-қол ұсынылады.</w:t>
      </w:r>
    </w:p>
    <w:bookmarkStart w:name="z26" w:id="23"/>
    <w:p>
      <w:pPr>
        <w:spacing w:after="0"/>
        <w:ind w:left="0"/>
        <w:jc w:val="both"/>
      </w:pPr>
      <w:r>
        <w:rPr>
          <w:rFonts w:ascii="Times New Roman"/>
          <w:b w:val="false"/>
          <w:i w:val="false"/>
          <w:color w:val="000000"/>
          <w:sz w:val="28"/>
        </w:rPr>
        <w:t>
      11. Уәкілетті орган интернет-ресурста квоталарды бөлу қорытындыларын: тауардың атауын, квоталардың бөлінген көлемін көрсете отырып, Қазақстан Республикасының аумағына ақ қантты және құрақ қанты шикізатын әкелуге квота алған өтінім берушілердің жиынтық тізбесін орналастырады.</w:t>
      </w:r>
    </w:p>
    <w:bookmarkEnd w:id="23"/>
    <w:p>
      <w:pPr>
        <w:spacing w:after="0"/>
        <w:ind w:left="0"/>
        <w:jc w:val="both"/>
      </w:pPr>
      <w:r>
        <w:rPr>
          <w:rFonts w:ascii="Times New Roman"/>
          <w:b w:val="false"/>
          <w:i w:val="false"/>
          <w:color w:val="000000"/>
          <w:sz w:val="28"/>
        </w:rPr>
        <w:t>
      Уәкілетті орган сондай-ақ бөлінбеген ақ қантты және құрақ қанты шикізатын әкелуге арналған квоталардың көлемі туралы мәліметтерді орналастырады.</w:t>
      </w:r>
    </w:p>
    <w:bookmarkStart w:name="z27" w:id="24"/>
    <w:p>
      <w:pPr>
        <w:spacing w:after="0"/>
        <w:ind w:left="0"/>
        <w:jc w:val="both"/>
      </w:pPr>
      <w:r>
        <w:rPr>
          <w:rFonts w:ascii="Times New Roman"/>
          <w:b w:val="false"/>
          <w:i w:val="false"/>
          <w:color w:val="000000"/>
          <w:sz w:val="28"/>
        </w:rPr>
        <w:t>
      12. Ақ қантты және құрақ қанты шикізатын әкелуге квоталар көлемі олар таусылғанға дейін бөлінеді.</w:t>
      </w:r>
    </w:p>
    <w:bookmarkEnd w:id="24"/>
    <w:bookmarkStart w:name="z28" w:id="25"/>
    <w:p>
      <w:pPr>
        <w:spacing w:after="0"/>
        <w:ind w:left="0"/>
        <w:jc w:val="both"/>
      </w:pPr>
      <w:r>
        <w:rPr>
          <w:rFonts w:ascii="Times New Roman"/>
          <w:b w:val="false"/>
          <w:i w:val="false"/>
          <w:color w:val="000000"/>
          <w:sz w:val="28"/>
        </w:rPr>
        <w:t xml:space="preserve">
      13. Ақ қантты және құрақ қанты шикізатын әкелуге квоталарды бөлу қорытындылары бойынша уәкілетті орган 3 (үш) жұмыс күні ішінде Қазақстан Республикасы Қаржы министрлігінің Мемлекеттік кірістер комитетіне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тауарлардың саны және тауарларды әкелуді жүзеге асыратын ұйымдар туралы жиынтық ақпарат жолдайды.</w:t>
      </w:r>
    </w:p>
    <w:bookmarkEnd w:id="25"/>
    <w:bookmarkStart w:name="z29" w:id="26"/>
    <w:p>
      <w:pPr>
        <w:spacing w:after="0"/>
        <w:ind w:left="0"/>
        <w:jc w:val="both"/>
      </w:pPr>
      <w:r>
        <w:rPr>
          <w:rFonts w:ascii="Times New Roman"/>
          <w:b w:val="false"/>
          <w:i w:val="false"/>
          <w:color w:val="000000"/>
          <w:sz w:val="28"/>
        </w:rPr>
        <w:t>
      14. Өтінім беруші жеңілдік қолданылатын тауар декларациясы күнінен бастап 3 (үш) жұмыс күнінен кешіктірмей уәкілетті органға ЕАЭО СЭҚ ТН кодын заттай және құндық мәнде көрсете отырып, ақ қанттың және құрақ қанты шикізатының нақты әкелген көлемі туралы еркін нысандағы ақпаратты ұсынады.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ақ қантты және құрақ</w:t>
            </w:r>
            <w:r>
              <w:br/>
            </w:r>
            <w:r>
              <w:rPr>
                <w:rFonts w:ascii="Times New Roman"/>
                <w:b w:val="false"/>
                <w:i w:val="false"/>
                <w:color w:val="000000"/>
                <w:sz w:val="20"/>
              </w:rPr>
              <w:t>қанты шикізатын әкелуге</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7"/>
    <w:p>
      <w:pPr>
        <w:spacing w:after="0"/>
        <w:ind w:left="0"/>
        <w:jc w:val="left"/>
      </w:pPr>
      <w:r>
        <w:rPr>
          <w:rFonts w:ascii="Times New Roman"/>
          <w:b/>
          <w:i w:val="false"/>
          <w:color w:val="000000"/>
        </w:rPr>
        <w:t xml:space="preserve"> Қазақстан Республикасының аумағына ақ қантты әкелуге квоталарды бөлуге қатысуға өтінім</w:t>
      </w:r>
    </w:p>
    <w:bookmarkEnd w:id="2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Еуразиялық экономикалық одақтың сыртқы экономикалық қызметі тауар номенклатурасының (бұдан әрі – ЕАЭО СЭҚ ТН) 1701 99 100 кодымен сыныпталатын және тек қана ____________________ арналған _____________________________________________________________ (әкелу мақсаты көрсетілсін: құрамында қанты бар өнімдерді өндіру үшін) _______________ мөлшерінде ақ қантты әкелуге квота бөлуді сұрайды, сондай-ақ әкелінетін ақ қанттың нысаналы мақсатын растауды беруді сұрайды.</w:t>
      </w:r>
    </w:p>
    <w:p>
      <w:pPr>
        <w:spacing w:after="0"/>
        <w:ind w:left="0"/>
        <w:jc w:val="both"/>
      </w:pPr>
      <w:r>
        <w:rPr>
          <w:rFonts w:ascii="Times New Roman"/>
          <w:b w:val="false"/>
          <w:i w:val="false"/>
          <w:color w:val="000000"/>
          <w:sz w:val="28"/>
        </w:rPr>
        <w:t>
      Жеңілдікті қолдана отырып әкелінетін қанттың Еуразиялық экономикалық одаққа мүше басқа мемлекеттердің аумағына қайта жіберілмейтініне кепілдік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жіктеуіші бойынша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әкелінетін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олардың негізінде ақ қантты әкелу жүзеге асырылатын келісімшарттардың (шарттардың) көшірмелері қоса беріледі.</w:t>
      </w:r>
    </w:p>
    <w:p>
      <w:pPr>
        <w:spacing w:after="0"/>
        <w:ind w:left="0"/>
        <w:jc w:val="both"/>
      </w:pPr>
      <w:r>
        <w:rPr>
          <w:rFonts w:ascii="Times New Roman"/>
          <w:b w:val="false"/>
          <w:i w:val="false"/>
          <w:color w:val="000000"/>
          <w:sz w:val="28"/>
        </w:rPr>
        <w:t xml:space="preserve">
      Басшы ________________________________________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2021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аумағына ақ қантты және құрақ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қанты шикізатын әкелуге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квоталарды бөлу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8"/>
    <w:p>
      <w:pPr>
        <w:spacing w:after="0"/>
        <w:ind w:left="0"/>
        <w:jc w:val="left"/>
      </w:pPr>
      <w:r>
        <w:rPr>
          <w:rFonts w:ascii="Times New Roman"/>
          <w:b/>
          <w:i w:val="false"/>
          <w:color w:val="000000"/>
        </w:rPr>
        <w:t xml:space="preserve"> Қазақстан Республикасының аумағына құрақ қанты шикізатын әкелуге квоталарды бөлуге қатысуға өтінім</w:t>
      </w:r>
    </w:p>
    <w:bookmarkEnd w:id="2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өнеркәсіптік өндеуге арналған Еуразиялық экономикалық одақтың сыртқы экономикалық қызметі тауар номенклатурасының (бұдан әрі – ЕАЭО СЭҚ ТН) 1701 13 және 1701 14 қосалқы позицияларының құрақ қанты шикізатын _______________ тонна мөлшерінде әкелуге, Еуразиялық экономикалық одақтың Бірыңғай кедендік-тарифтік реттеуі туралы" Кеден одағы комиссиясының 2009 жылғы 27 қарашадағы № 130 шешімінің 7-тармағының 7.1.34) тармақшасына сәйкес _______________ тонна мөлшерінде қантқа аударуға квота беруді, сондай-ақ әкелінетін құрақ қанты шикізатының нысаналы мақсатын растау беруді сұрайды.</w:t>
      </w:r>
    </w:p>
    <w:p>
      <w:pPr>
        <w:spacing w:after="0"/>
        <w:ind w:left="0"/>
        <w:jc w:val="both"/>
      </w:pPr>
      <w:r>
        <w:rPr>
          <w:rFonts w:ascii="Times New Roman"/>
          <w:b w:val="false"/>
          <w:i w:val="false"/>
          <w:color w:val="000000"/>
          <w:sz w:val="28"/>
        </w:rPr>
        <w:t>
      Жеңілдікті қолдана отырып әкелінетін қанттың Еуразиялық экономикалық одаққа мүше басқа мемлекеттердің аумағына қайта жіберілмейтініне кепілдік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жіктеуіші бойынша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әкелінетін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олардың негізінде құрақ қанты шикізатының әкелу жүзеге асырылатын келісімшарттардың (шарттардың) көшірмелері қоса беріледі.</w:t>
      </w:r>
    </w:p>
    <w:p>
      <w:pPr>
        <w:spacing w:after="0"/>
        <w:ind w:left="0"/>
        <w:jc w:val="both"/>
      </w:pPr>
      <w:r>
        <w:rPr>
          <w:rFonts w:ascii="Times New Roman"/>
          <w:b w:val="false"/>
          <w:i w:val="false"/>
          <w:color w:val="000000"/>
          <w:sz w:val="28"/>
        </w:rPr>
        <w:t xml:space="preserve">
      Басшы ________________________________________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2021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ақ қантты және құрақ</w:t>
            </w:r>
            <w:r>
              <w:br/>
            </w:r>
            <w:r>
              <w:rPr>
                <w:rFonts w:ascii="Times New Roman"/>
                <w:b w:val="false"/>
                <w:i w:val="false"/>
                <w:color w:val="000000"/>
                <w:sz w:val="20"/>
              </w:rPr>
              <w:t>қанты шикізатын әкелуге</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9"/>
    <w:p>
      <w:pPr>
        <w:spacing w:after="0"/>
        <w:ind w:left="0"/>
        <w:jc w:val="left"/>
      </w:pPr>
      <w:r>
        <w:rPr>
          <w:rFonts w:ascii="Times New Roman"/>
          <w:b/>
          <w:i w:val="false"/>
          <w:color w:val="000000"/>
        </w:rPr>
        <w:t xml:space="preserve"> Әкелінетін тауардың нысаналы мақсатын растау</w:t>
      </w:r>
    </w:p>
    <w:bookmarkEnd w:id="29"/>
    <w:p>
      <w:pPr>
        <w:spacing w:after="0"/>
        <w:ind w:left="0"/>
        <w:jc w:val="both"/>
      </w:pPr>
      <w:r>
        <w:rPr>
          <w:rFonts w:ascii="Times New Roman"/>
          <w:b w:val="false"/>
          <w:i w:val="false"/>
          <w:color w:val="000000"/>
          <w:sz w:val="28"/>
        </w:rPr>
        <w:t xml:space="preserve">
      _______________________________________________________ әкелетін, </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сәйкес </w:t>
      </w:r>
    </w:p>
    <w:p>
      <w:pPr>
        <w:spacing w:after="0"/>
        <w:ind w:left="0"/>
        <w:jc w:val="both"/>
      </w:pPr>
      <w:r>
        <w:rPr>
          <w:rFonts w:ascii="Times New Roman"/>
          <w:b w:val="false"/>
          <w:i w:val="false"/>
          <w:color w:val="000000"/>
          <w:sz w:val="28"/>
        </w:rPr>
        <w:t>
      (келісімшарттың (шарттың) деректемелері, оның негізінде ақ қант пен құрақ шикізаты қантын әкелу жүзеге асырылады)</w:t>
      </w:r>
    </w:p>
    <w:p>
      <w:pPr>
        <w:spacing w:after="0"/>
        <w:ind w:left="0"/>
        <w:jc w:val="both"/>
      </w:pPr>
      <w:r>
        <w:rPr>
          <w:rFonts w:ascii="Times New Roman"/>
          <w:b w:val="false"/>
          <w:i w:val="false"/>
          <w:color w:val="000000"/>
          <w:sz w:val="28"/>
        </w:rPr>
        <w:t xml:space="preserve">
      тауарлар_____________________________________________________________ </w:t>
      </w:r>
    </w:p>
    <w:p>
      <w:pPr>
        <w:spacing w:after="0"/>
        <w:ind w:left="0"/>
        <w:jc w:val="both"/>
      </w:pPr>
      <w:r>
        <w:rPr>
          <w:rFonts w:ascii="Times New Roman"/>
          <w:b w:val="false"/>
          <w:i w:val="false"/>
          <w:color w:val="000000"/>
          <w:sz w:val="28"/>
        </w:rPr>
        <w:t>
      (тауардың атауы, саны, келісімшарт (шарт) валютасындағы құны)</w:t>
      </w:r>
    </w:p>
    <w:p>
      <w:pPr>
        <w:spacing w:after="0"/>
        <w:ind w:left="0"/>
        <w:jc w:val="both"/>
      </w:pPr>
      <w:r>
        <w:rPr>
          <w:rFonts w:ascii="Times New Roman"/>
          <w:b w:val="false"/>
          <w:i w:val="false"/>
          <w:color w:val="000000"/>
          <w:sz w:val="28"/>
        </w:rPr>
        <w:t xml:space="preserve">
      ___________________________________________________ үшін тағайындалған </w:t>
      </w:r>
    </w:p>
    <w:p>
      <w:pPr>
        <w:spacing w:after="0"/>
        <w:ind w:left="0"/>
        <w:jc w:val="both"/>
      </w:pPr>
      <w:r>
        <w:rPr>
          <w:rFonts w:ascii="Times New Roman"/>
          <w:b w:val="false"/>
          <w:i w:val="false"/>
          <w:color w:val="000000"/>
          <w:sz w:val="28"/>
        </w:rPr>
        <w:t>
      (әкелу мақсаты көрсетілсін: құрамында қант бар өнімдерді өндіру үшін немесе өнеркәсіптік өңдеу үшін)</w:t>
      </w:r>
    </w:p>
    <w:p>
      <w:pPr>
        <w:spacing w:after="0"/>
        <w:ind w:left="0"/>
        <w:jc w:val="both"/>
      </w:pPr>
      <w:r>
        <w:rPr>
          <w:rFonts w:ascii="Times New Roman"/>
          <w:b w:val="false"/>
          <w:i w:val="false"/>
          <w:color w:val="000000"/>
          <w:sz w:val="28"/>
        </w:rPr>
        <w:t xml:space="preserve">
      Министр _____________ 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Мөр орны 2021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ақ қантты және құрақ</w:t>
            </w:r>
            <w:r>
              <w:br/>
            </w:r>
            <w:r>
              <w:rPr>
                <w:rFonts w:ascii="Times New Roman"/>
                <w:b w:val="false"/>
                <w:i w:val="false"/>
                <w:color w:val="000000"/>
                <w:sz w:val="20"/>
              </w:rPr>
              <w:t>қанты шикізатын әкелуге</w:t>
            </w:r>
            <w:r>
              <w:br/>
            </w:r>
            <w:r>
              <w:rPr>
                <w:rFonts w:ascii="Times New Roman"/>
                <w:b w:val="false"/>
                <w:i w:val="false"/>
                <w:color w:val="000000"/>
                <w:sz w:val="20"/>
              </w:rPr>
              <w:t>квоталарды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0"/>
    <w:p>
      <w:pPr>
        <w:spacing w:after="0"/>
        <w:ind w:left="0"/>
        <w:jc w:val="left"/>
      </w:pPr>
      <w:r>
        <w:rPr>
          <w:rFonts w:ascii="Times New Roman"/>
          <w:b/>
          <w:i w:val="false"/>
          <w:color w:val="000000"/>
        </w:rPr>
        <w:t xml:space="preserve"> Тауарлардың саны және тауарларды әкелуді жүзеге асыратын ұйымдар туралы жиынтық ақпарат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қызметіне қатысушының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деректемелері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