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778a5" w14:textId="44778a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2021 жылғы 12 шiлдедегі № 244 бұйрығы. Қазақстан Республикасының Әділет министрлігінде 2021 жылғы 17 шiлдеде № 23580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Республикасының Экология кодексінің 308-бабының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Климаттық саясат және жасыл технологиялар департаменті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Экология, геология және табиғи ресурстар министрлігінің ресми интернет-ресурсында орналастырылуын;</w:t>
      </w:r>
    </w:p>
    <w:bookmarkEnd w:id="4"/>
    <w:bookmarkStart w:name="z6"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Экология, геология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Экология, геология және табиғи</w:t>
            </w:r>
          </w:p>
          <w:p>
            <w:pPr>
              <w:spacing w:after="20"/>
              <w:ind w:left="20"/>
              <w:jc w:val="both"/>
            </w:pPr>
            <w:r>
              <w:rPr>
                <w:rFonts w:ascii="Times New Roman"/>
                <w:b w:val="false"/>
                <w:i/>
                <w:color w:val="000000"/>
                <w:sz w:val="20"/>
              </w:rPr>
              <w:t>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Мирзагалиев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Республикаcы </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Цифрлық даму, инновациялар және аэроғарыш</w:t>
      </w:r>
    </w:p>
    <w:p>
      <w:pPr>
        <w:spacing w:after="0"/>
        <w:ind w:left="0"/>
        <w:jc w:val="both"/>
      </w:pPr>
      <w:r>
        <w:rPr>
          <w:rFonts w:ascii="Times New Roman"/>
          <w:b w:val="false"/>
          <w:i w:val="false"/>
          <w:color w:val="000000"/>
          <w:sz w:val="28"/>
        </w:rPr>
        <w:t>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w:t>
            </w:r>
            <w:r>
              <w:br/>
            </w:r>
            <w:r>
              <w:rPr>
                <w:rFonts w:ascii="Times New Roman"/>
                <w:b w:val="false"/>
                <w:i w:val="false"/>
                <w:color w:val="000000"/>
                <w:sz w:val="20"/>
              </w:rPr>
              <w:t>2021 жылғы 12 шілдедегі</w:t>
            </w:r>
            <w:r>
              <w:br/>
            </w:r>
            <w:r>
              <w:rPr>
                <w:rFonts w:ascii="Times New Roman"/>
                <w:b w:val="false"/>
                <w:i w:val="false"/>
                <w:color w:val="000000"/>
                <w:sz w:val="20"/>
              </w:rPr>
              <w:t>№ 244 Бұйрығымен бекітілген</w:t>
            </w:r>
          </w:p>
        </w:tc>
      </w:tr>
    </w:tbl>
    <w:bookmarkStart w:name="z10" w:id="8"/>
    <w:p>
      <w:pPr>
        <w:spacing w:after="0"/>
        <w:ind w:left="0"/>
        <w:jc w:val="left"/>
      </w:pPr>
      <w:r>
        <w:rPr>
          <w:rFonts w:ascii="Times New Roman"/>
          <w:b/>
          <w:i w:val="false"/>
          <w:color w:val="000000"/>
        </w:rPr>
        <w:t xml:space="preserve">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беру қағидалары</w:t>
      </w:r>
    </w:p>
    <w:bookmarkEnd w:id="8"/>
    <w:bookmarkStart w:name="z11" w:id="9"/>
    <w:p>
      <w:pPr>
        <w:spacing w:after="0"/>
        <w:ind w:left="0"/>
        <w:jc w:val="left"/>
      </w:pPr>
      <w:r>
        <w:rPr>
          <w:rFonts w:ascii="Times New Roman"/>
          <w:b/>
          <w:i w:val="false"/>
          <w:color w:val="000000"/>
        </w:rPr>
        <w:t xml:space="preserve"> 1- тарау. Жалпы ережелер</w:t>
      </w:r>
    </w:p>
    <w:bookmarkEnd w:id="9"/>
    <w:bookmarkStart w:name="z12" w:id="10"/>
    <w:p>
      <w:pPr>
        <w:spacing w:after="0"/>
        <w:ind w:left="0"/>
        <w:jc w:val="both"/>
      </w:pPr>
      <w:r>
        <w:rPr>
          <w:rFonts w:ascii="Times New Roman"/>
          <w:b w:val="false"/>
          <w:i w:val="false"/>
          <w:color w:val="000000"/>
          <w:sz w:val="28"/>
        </w:rPr>
        <w:t xml:space="preserve">
      1. Осы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беру қағидалары (бұдан әрі – Қағидалар) Қазақстан Республикасы Экология кодексінің 308-бабының </w:t>
      </w:r>
      <w:r>
        <w:rPr>
          <w:rFonts w:ascii="Times New Roman"/>
          <w:b w:val="false"/>
          <w:i w:val="false"/>
          <w:color w:val="000000"/>
          <w:sz w:val="28"/>
        </w:rPr>
        <w:t>2-тармағына</w:t>
      </w:r>
      <w:r>
        <w:rPr>
          <w:rFonts w:ascii="Times New Roman"/>
          <w:b w:val="false"/>
          <w:i w:val="false"/>
          <w:color w:val="000000"/>
          <w:sz w:val="28"/>
        </w:rPr>
        <w:t xml:space="preserve">,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және "Мемлекеттік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"Еуразиялық экономикалық одаққа мүше мемлекеттер өзара сауданы жүзеге асыру кезінде озонды бұзатын заттар мен құрамында осындай заттары бар өнімдерді өткізу және озонды бұзатын заттарды есепке алу туралы келісімді және 2015 жылғы 29 мамырдағы Еуразиялық экономикалық одаққа мүше мемлекеттер өзара сауданы жүзеге асыру кезінде озонды бұзатын заттар мен құрамында осындай заттары бар өнімдерді өткізу және озонды бұзатын заттарды есепке алу туралы келісімге Қырғыз Республикасының қосылуы туралы хаттаманы ратификациялау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іске асыру мақсатында әзірленді және озонды бұзатын заттарды және құрамында олар бар өнiмдердi Еуразиялық экономикалық одаққа (бұдан әрі – Одақ) мүше мемлекеттерден Қазақстан Республикасының аумағына әкелуге және Қазақстан Республикасының аумағынан осы мемлекеттерге әкетуге рұқсаттар беру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 "Тарифтік емес реттеу шаралары туралы" Еуразиялық экономикалық комиссия Алқасының 2015 жылғы 15 сәуірдегі № 30 шешімімен бекітілген Тарифтік емес реттеу шаралары оларға қатысты қолданылатын тауарлар тізбесінің 1.1 және 2.1-бөлімдерінде көрсетілген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әкелуді және Қазақстан Республикасының аумағынан осы мемлекеттерге әкетуді жүзеге асыратын заңды тұлғалар мен дара кәсіпкерлерге таралады.</w:t>
      </w:r>
    </w:p>
    <w:bookmarkEnd w:id="11"/>
    <w:bookmarkStart w:name="z14" w:id="12"/>
    <w:p>
      <w:pPr>
        <w:spacing w:after="0"/>
        <w:ind w:left="0"/>
        <w:jc w:val="both"/>
      </w:pPr>
      <w:r>
        <w:rPr>
          <w:rFonts w:ascii="Times New Roman"/>
          <w:b w:val="false"/>
          <w:i w:val="false"/>
          <w:color w:val="000000"/>
          <w:sz w:val="28"/>
        </w:rPr>
        <w:t>
      3. Жеке тұлғаларға жеке пайдалану үшін (коммерциялық емес мақсаттарда) озонды бұзатын заттарды (құрамында олар бар өнімдерден басқа)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тыйым салынады.</w:t>
      </w:r>
    </w:p>
    <w:bookmarkEnd w:id="12"/>
    <w:bookmarkStart w:name="z15" w:id="13"/>
    <w:p>
      <w:pPr>
        <w:spacing w:after="0"/>
        <w:ind w:left="0"/>
        <w:jc w:val="both"/>
      </w:pPr>
      <w:r>
        <w:rPr>
          <w:rFonts w:ascii="Times New Roman"/>
          <w:b w:val="false"/>
          <w:i w:val="false"/>
          <w:color w:val="000000"/>
          <w:sz w:val="28"/>
        </w:rPr>
        <w:t>
      4. Озонды бұзатын заттарды және құрамында олар бар өнімдерді Қазақстан Республикасының аумағынан Еуразиялық экономикалық одаққа мүше мемлекеттердің аумағына әкелуге рұқсат озонды бұзатын заттарды және құрамында олар бар өнімдерді оның аумағына әкелу көзделетін Еуразиялық экономикалық одаққа мүше тиісті мемлекеттің құзыретті органы берген осындай заттар мен өнімдерді әкелуге қорытынды (рұқсат беру құжаты) болған кезде беріледі.</w:t>
      </w:r>
    </w:p>
    <w:bookmarkEnd w:id="13"/>
    <w:bookmarkStart w:name="z16" w:id="14"/>
    <w:p>
      <w:pPr>
        <w:spacing w:after="0"/>
        <w:ind w:left="0"/>
        <w:jc w:val="both"/>
      </w:pPr>
      <w:r>
        <w:rPr>
          <w:rFonts w:ascii="Times New Roman"/>
          <w:b w:val="false"/>
          <w:i w:val="false"/>
          <w:color w:val="000000"/>
          <w:sz w:val="28"/>
        </w:rPr>
        <w:t>
      5. Мынадай:</w:t>
      </w:r>
    </w:p>
    <w:bookmarkEnd w:id="14"/>
    <w:p>
      <w:pPr>
        <w:spacing w:after="0"/>
        <w:ind w:left="0"/>
        <w:jc w:val="both"/>
      </w:pPr>
      <w:r>
        <w:rPr>
          <w:rFonts w:ascii="Times New Roman"/>
          <w:b w:val="false"/>
          <w:i w:val="false"/>
          <w:color w:val="000000"/>
          <w:sz w:val="28"/>
        </w:rPr>
        <w:t>
      1) жеке тұлғалардың құрамында озонды бұзатын заттары бар өнімдерді жеке пайдалану үшін (коммерциялық емес мақсаттарда) өткізуі кезінде;</w:t>
      </w:r>
    </w:p>
    <w:p>
      <w:pPr>
        <w:spacing w:after="0"/>
        <w:ind w:left="0"/>
        <w:jc w:val="both"/>
      </w:pPr>
      <w:r>
        <w:rPr>
          <w:rFonts w:ascii="Times New Roman"/>
          <w:b w:val="false"/>
          <w:i w:val="false"/>
          <w:color w:val="000000"/>
          <w:sz w:val="28"/>
        </w:rPr>
        <w:t>
      2) әуе, теңіз (өзен), теміржол, автомобиль көлігі құралымен бірге техникалық сипаттамаларына сәйкес пайдалану үшін озонды бұзатын заттар қажет, осы көлік құралының жабдықтары мен техникалық құрылғыларының қалыпты пайдаланылуын қамтамасыз ету үшін, оның ішінде тоңазытқыш жабдығына, кондиционерлеу жүйелеріне, өрт сөндіру құралдарына және өзге де жабдық пен техникалық құрылғыларға құю, үстеп құю мақсатында және қажетті мөлшерде озонды бұзатын заттарды өткізу кезінде рұқсат алу талап етілмейді.</w:t>
      </w:r>
    </w:p>
    <w:bookmarkStart w:name="z17" w:id="15"/>
    <w:p>
      <w:pPr>
        <w:spacing w:after="0"/>
        <w:ind w:left="0"/>
        <w:jc w:val="both"/>
      </w:pPr>
      <w:r>
        <w:rPr>
          <w:rFonts w:ascii="Times New Roman"/>
          <w:b w:val="false"/>
          <w:i w:val="false"/>
          <w:color w:val="000000"/>
          <w:sz w:val="28"/>
        </w:rPr>
        <w:t>
      6. Рұқсат "Үшінші елдермен саудада тарифтік емес реттеу шаралары қолданылатын тауарлардың бірыңғай тізбесіне енгізілген жекелеген тауарларды әкелуге, әкетуге және олардың транзитіне қорытындының (рұқсат беру құжатының) бірыңғай нысаны және оны толтыру жөніндегі әдістемелік нұсқаулықтар туралы" Еуразиялық экономикалық комиссия Алқасының 2012 жылғы 16 мамырдағы № 45 шешімімен бекітілген үшінші елдермен саудада тарифтік емес реттеу шаралары қолданылатын тауарлардың бірыңғай тізбесіне енгізілген жекелеген тауарларды әкелуге, әкетуге және олардың транзитіне қорытындының (рұқсат беру құжатының) бірыңғай нысанын толтыру жөніндегі әдістемелік нұсқаулықтардың талаптарын ескере отырып жасалады.</w:t>
      </w:r>
    </w:p>
    <w:bookmarkEnd w:id="15"/>
    <w:bookmarkStart w:name="z18" w:id="16"/>
    <w:p>
      <w:pPr>
        <w:spacing w:after="0"/>
        <w:ind w:left="0"/>
        <w:jc w:val="both"/>
      </w:pPr>
      <w:r>
        <w:rPr>
          <w:rFonts w:ascii="Times New Roman"/>
          <w:b w:val="false"/>
          <w:i w:val="false"/>
          <w:color w:val="000000"/>
          <w:sz w:val="28"/>
        </w:rPr>
        <w:t>
      7. Берілген рұқсаттың қолданылуы ол берілген мерзімнің аяқталуы бойынша не осындай мерзім аяқталғанға дейін – рұқсатты бір реттік пайдаланғаннан (озонды бұзатын заттардың және құрамында олар бар өнімдердің рұқсатта белгіленген тиісті мөлшерін әкелгеннен және әкеткеннен) кейін тоқтатылады.</w:t>
      </w:r>
    </w:p>
    <w:bookmarkEnd w:id="16"/>
    <w:bookmarkStart w:name="z19" w:id="17"/>
    <w:p>
      <w:pPr>
        <w:spacing w:after="0"/>
        <w:ind w:left="0"/>
        <w:jc w:val="left"/>
      </w:pPr>
      <w:r>
        <w:rPr>
          <w:rFonts w:ascii="Times New Roman"/>
          <w:b/>
          <w:i w:val="false"/>
          <w:color w:val="000000"/>
        </w:rPr>
        <w:t xml:space="preserve"> 2-тарау.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 беру тәртібі</w:t>
      </w:r>
    </w:p>
    <w:bookmarkEnd w:id="17"/>
    <w:bookmarkStart w:name="z20" w:id="18"/>
    <w:p>
      <w:pPr>
        <w:spacing w:after="0"/>
        <w:ind w:left="0"/>
        <w:jc w:val="both"/>
      </w:pPr>
      <w:r>
        <w:rPr>
          <w:rFonts w:ascii="Times New Roman"/>
          <w:b w:val="false"/>
          <w:i w:val="false"/>
          <w:color w:val="000000"/>
          <w:sz w:val="28"/>
        </w:rPr>
        <w:t>
      8.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 беру мемлекеттік көрсетілетін қызмет (бұдан әрі – мемлекеттік көрсетілетін қызмет) болып табылады.</w:t>
      </w:r>
    </w:p>
    <w:bookmarkEnd w:id="18"/>
    <w:bookmarkStart w:name="z21" w:id="19"/>
    <w:p>
      <w:pPr>
        <w:spacing w:after="0"/>
        <w:ind w:left="0"/>
        <w:jc w:val="both"/>
      </w:pPr>
      <w:r>
        <w:rPr>
          <w:rFonts w:ascii="Times New Roman"/>
          <w:b w:val="false"/>
          <w:i w:val="false"/>
          <w:color w:val="000000"/>
          <w:sz w:val="28"/>
        </w:rPr>
        <w:t>
      9. Мемлекеттік көрсетілетін қызметті Қазақстан Республикасы Экология және табиғи ресурстар министрлігінің Экологиялық реттеу және бақылау комитеті (бұдан әрі – көрсетілетін қызметті беруші) көрсетеді.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Экология және табиғи ресурстар министрінің м.а. 10.07.2024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10. Мемлекеттік көрсетілетін қызмет жеке және (немесе) заңды тұлғаларға (бұдан әрі – көрсетілетін қызметті алушы) көрсетіледі.</w:t>
      </w:r>
    </w:p>
    <w:bookmarkEnd w:id="20"/>
    <w:bookmarkStart w:name="z23" w:id="21"/>
    <w:p>
      <w:pPr>
        <w:spacing w:after="0"/>
        <w:ind w:left="0"/>
        <w:jc w:val="both"/>
      </w:pPr>
      <w:r>
        <w:rPr>
          <w:rFonts w:ascii="Times New Roman"/>
          <w:b w:val="false"/>
          <w:i w:val="false"/>
          <w:color w:val="000000"/>
          <w:sz w:val="28"/>
        </w:rPr>
        <w:t xml:space="preserve">
      11. Процестердің нәтижесін, сондай-ақ мемлекеттік қызметті көрсету ерекшеліктерін ескере отырып өзге де мәліметтерді қамтитын құжаттардың және мемлекеттік қызметті көрсетуге қойылатын талаптардың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 беру" мемлекеттік көрсетілетін қызметінің талаптарында (бұдан әрі – Талаптар) жазылған.</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Экология және табиғи ресурстар министрінің м.а. 10.07.2024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22"/>
    <w:p>
      <w:pPr>
        <w:spacing w:after="0"/>
        <w:ind w:left="0"/>
        <w:jc w:val="both"/>
      </w:pPr>
      <w:r>
        <w:rPr>
          <w:rFonts w:ascii="Times New Roman"/>
          <w:b w:val="false"/>
          <w:i w:val="false"/>
          <w:color w:val="000000"/>
          <w:sz w:val="28"/>
        </w:rPr>
        <w:t>
      11-1. Көрсетілетін қызметті алушы мемлекеттік қызметті көрсету үшін талап етілетін қолжетімділігі шектеулі дербес деректерге қол жеткізуге келісім береді.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11-1-тармақпен толықтырылды - ҚР Экология және табиғи ресурстар министрінің м.а. 10.07.2024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Экология және табиғи ресурстар министрінің м.а. 10.07.2024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xml:space="preserve">
      13. Мемлекеттік көрсетілетін қызметті электрондық нысанда алу үшін көрсетілетін қызметті алушы көрсетілетін қызметті берушіге "электрондық үкіметтің" www.egov.kz, www.elicense.kz веб-порталы (бұдан әрі – портал) арқылы осы Қағидаларға </w:t>
      </w:r>
      <w:r>
        <w:rPr>
          <w:rFonts w:ascii="Times New Roman"/>
          <w:b w:val="false"/>
          <w:i w:val="false"/>
          <w:color w:val="000000"/>
          <w:sz w:val="28"/>
        </w:rPr>
        <w:t>2</w:t>
      </w:r>
      <w:r>
        <w:rPr>
          <w:rFonts w:ascii="Times New Roman"/>
          <w:b w:val="false"/>
          <w:i w:val="false"/>
          <w:color w:val="000000"/>
          <w:sz w:val="28"/>
        </w:rPr>
        <w:t xml:space="preserve"> және (немесе) </w:t>
      </w:r>
      <w:r>
        <w:rPr>
          <w:rFonts w:ascii="Times New Roman"/>
          <w:b w:val="false"/>
          <w:i w:val="false"/>
          <w:color w:val="000000"/>
          <w:sz w:val="28"/>
        </w:rPr>
        <w:t>3-қосымшаларға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қолтаңбасымен (бұдан әрі – ЭЦҚ) қол қойылған электрондық құжат нысанындағы өтінішті, сондай-ақ Талаптардың 8-тармағына сәйкес құжаттарды жолдайды.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Экология және табиғи ресурстар министрінің м.а. 10.07.2024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14. Көрсетілетін қызметті алушы барлық қажетті құжаттарды портал арқылы берген кезде көрсетілетін қызметті алушының "жеке кабинетінде" мемлекеттік қызметті көрсетуге арналған сұрау салуды қабылдау туралы мәртебе, сондай-ақ мемлекеттік көрсетілетін қызмет нәтижесін алу күні мен уақыты көрсетілген хабарлама көрсетіледі.</w:t>
      </w:r>
    </w:p>
    <w:bookmarkEnd w:id="24"/>
    <w:bookmarkStart w:name="z27" w:id="25"/>
    <w:p>
      <w:pPr>
        <w:spacing w:after="0"/>
        <w:ind w:left="0"/>
        <w:jc w:val="both"/>
      </w:pPr>
      <w:r>
        <w:rPr>
          <w:rFonts w:ascii="Times New Roman"/>
          <w:b w:val="false"/>
          <w:i w:val="false"/>
          <w:color w:val="000000"/>
          <w:sz w:val="28"/>
        </w:rPr>
        <w:t>
      15. Көрсетілетін қызметті алушының жеке басын куәландыратын құжаттар туралы, заңды тұлғаны тіркеу (қайта тіркеу) туралы, дара кәсіпкерді тіркеу туралы не дара кәсіпкер ретінде қызметін бастау туралы мәліметтерді көрсетілетін қызметті беруші "электрондық үкімет" шлюзі арқылы тиісті мемлекеттік цифрлық жүйелерден алады. Көрсетілетін қызметті алушылардан цифрлық жүйелерден алынуы мүмкін құжаттарды талап етуге жол берілмейді.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Экология және табиғи ресурстар министрінің 28.04.2026 </w:t>
      </w:r>
      <w:r>
        <w:rPr>
          <w:rFonts w:ascii="Times New Roman"/>
          <w:b w:val="false"/>
          <w:i w:val="false"/>
          <w:color w:val="000000"/>
          <w:sz w:val="28"/>
        </w:rPr>
        <w:t>№ 75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16. Көрсетілетін қызметті беруші кеңсесінің қызметкері өтініш мен құжаттар келіп түскен күні тіркеуді жүзеге асырады және орындайшыны тағайындайтын көрсетілетн қызметті берушінің басшысына оларды жолдайды.</w:t>
      </w:r>
    </w:p>
    <w:bookmarkEnd w:id="26"/>
    <w:bookmarkStart w:name="z29" w:id="27"/>
    <w:p>
      <w:pPr>
        <w:spacing w:after="0"/>
        <w:ind w:left="0"/>
        <w:jc w:val="both"/>
      </w:pPr>
      <w:r>
        <w:rPr>
          <w:rFonts w:ascii="Times New Roman"/>
          <w:b w:val="false"/>
          <w:i w:val="false"/>
          <w:color w:val="000000"/>
          <w:sz w:val="28"/>
        </w:rPr>
        <w:t xml:space="preserve">
      17. Көрсетілетін қызметті алушы Қазақстан Республикасы </w:t>
      </w:r>
      <w:r>
        <w:rPr>
          <w:rFonts w:ascii="Times New Roman"/>
          <w:b w:val="false"/>
          <w:i w:val="false"/>
          <w:color w:val="000000"/>
          <w:sz w:val="28"/>
        </w:rPr>
        <w:t>Еңбек 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жұмыс уақыты аяқталғаннан кейін, демалыс және мереке күндері өтініш жасаған жағдайда құжаттарды қабылдау және мемлекеттік қызметті көрсету нәтижесін беру келесі жұмыс күні жүзеге асырылады.</w:t>
      </w:r>
    </w:p>
    <w:bookmarkEnd w:id="27"/>
    <w:bookmarkStart w:name="z30" w:id="28"/>
    <w:p>
      <w:pPr>
        <w:spacing w:after="0"/>
        <w:ind w:left="0"/>
        <w:jc w:val="both"/>
      </w:pPr>
      <w:r>
        <w:rPr>
          <w:rFonts w:ascii="Times New Roman"/>
          <w:b w:val="false"/>
          <w:i w:val="false"/>
          <w:color w:val="000000"/>
          <w:sz w:val="28"/>
        </w:rPr>
        <w:t>
      18. Орындаушы тіркеу сәтінен бастап 2 (екі) жұмыс күні ішінде көрсетілетін қызметті алушы ұсынған құжаттардың толықтығын тексереді.</w:t>
      </w:r>
    </w:p>
    <w:bookmarkEnd w:id="28"/>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немесе осы Қағидаларға сәйкес мемлекеттік қызметті көрсету үшін қажетті мәліметтер болмаған жағдайда, орындаушы осы тармақтың бірінші бөлігінде көрсетілген мерзімдерде көрсетілетін қызметті алушыға құжаттар топтамасының қандай талаптарға сәйкес келмейтінін және сәйкес келтіру мерзімін көрсете отырып, хабарлама жолдайды.</w:t>
      </w:r>
    </w:p>
    <w:p>
      <w:pPr>
        <w:spacing w:after="0"/>
        <w:ind w:left="0"/>
        <w:jc w:val="both"/>
      </w:pPr>
      <w:r>
        <w:rPr>
          <w:rFonts w:ascii="Times New Roman"/>
          <w:b w:val="false"/>
          <w:i w:val="false"/>
          <w:color w:val="000000"/>
          <w:sz w:val="28"/>
        </w:rPr>
        <w:t xml:space="preserve">
      Егер хабарламаны алған күннен бастап екі жұмыс күні ішінде көрсетілетін қызметті алушы оны талаптарға сәйкес келтірмеген жағдайда, көрсетілетін қызметті беруші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өтінішті одан әрі қараудан бас тартуды порталдағы "жеке кабинетінде" көрсетілетін қызметті беруші басшысының ЭЦҚ-мен қол қойылған электрондық құжат нысанында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Экология және табиғи ресурстар министрінің м.а. 10.07.2024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19. Көрсетілетін қызметті алушы құжаттардың толық пакетін ұсынған жағдайда орындаушы 4 (төрт) жұмыс күні ішінде оларды осы Қағидалардың талаптарына сәйкестігіне қарастырады.</w:t>
      </w:r>
    </w:p>
    <w:bookmarkEnd w:id="29"/>
    <w:bookmarkStart w:name="z32" w:id="30"/>
    <w:p>
      <w:pPr>
        <w:spacing w:after="0"/>
        <w:ind w:left="0"/>
        <w:jc w:val="both"/>
      </w:pPr>
      <w:r>
        <w:rPr>
          <w:rFonts w:ascii="Times New Roman"/>
          <w:b w:val="false"/>
          <w:i w:val="false"/>
          <w:color w:val="000000"/>
          <w:sz w:val="28"/>
        </w:rPr>
        <w:t xml:space="preserve">
      20. Қарастыру қорытындылары бойынша орындаушы 1 (бір) жұмыс күні ішінде осы Қағидаларға </w:t>
      </w:r>
      <w:r>
        <w:rPr>
          <w:rFonts w:ascii="Times New Roman"/>
          <w:b w:val="false"/>
          <w:i w:val="false"/>
          <w:color w:val="000000"/>
          <w:sz w:val="28"/>
        </w:rPr>
        <w:t>5-қосышаға</w:t>
      </w:r>
      <w:r>
        <w:rPr>
          <w:rFonts w:ascii="Times New Roman"/>
          <w:b w:val="false"/>
          <w:i w:val="false"/>
          <w:color w:val="000000"/>
          <w:sz w:val="28"/>
        </w:rPr>
        <w:t xml:space="preserve"> сәйкес нысан бойынша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рұқсатты қалыптастырады және келісу мен қол қоюға жолдайды.</w:t>
      </w:r>
    </w:p>
    <w:bookmarkEnd w:id="30"/>
    <w:p>
      <w:pPr>
        <w:spacing w:after="0"/>
        <w:ind w:left="0"/>
        <w:jc w:val="both"/>
      </w:pPr>
      <w:r>
        <w:rPr>
          <w:rFonts w:ascii="Times New Roman"/>
          <w:b w:val="false"/>
          <w:i w:val="false"/>
          <w:color w:val="000000"/>
          <w:sz w:val="28"/>
        </w:rPr>
        <w:t xml:space="preserve">
      Көрсетілетін қызметті беруші қол қойғаннан кейін көрсетілетін қызметті алушы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рұқсатты порталдағы "жеке кабинетінде" көрсетілетін қызметті беруші басшысының ЭЦҚ-мен қол қойылған электрондық құжат нысанында.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Экология және табиғи ресурстар министрінің м.а. 10.07.2024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21. Мемлекеттік қызметті көрсетуден бас тарту үшін талаптардың 9-тармағында көрсетілген негіздерді анықталған кезде көрсетілетін қызметті беруші мемлекеттік қызметті көрсету мерзімі аяқталғанға дейін кемінде 3 жұмыс күн бұрын көрсетілетін қызметті алушыны мемлекеттік қызметті көрсетуден бас тарту туралы алдын ала шешім, сондай-ақ көрсетілетін қызметті алушыға алдын ала шешім бойынша ұстанымды білдіру мүмкіндігі үшін тыңдауды өткізу уақыты мен орны (тәсілі) туралы хабардар етеді.</w:t>
      </w:r>
    </w:p>
    <w:bookmarkEnd w:id="31"/>
    <w:p>
      <w:pPr>
        <w:spacing w:after="0"/>
        <w:ind w:left="0"/>
        <w:jc w:val="both"/>
      </w:pPr>
      <w:r>
        <w:rPr>
          <w:rFonts w:ascii="Times New Roman"/>
          <w:b w:val="false"/>
          <w:i w:val="false"/>
          <w:color w:val="000000"/>
          <w:sz w:val="28"/>
        </w:rPr>
        <w:t xml:space="preserve">
      Тыңдау нәтижелері бойынша көрсетілетін қызметті беруші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(немесе) Қазақстан Республикасының аумағынан осы мемлекеттерге әкетуге порталдағы "жеке кабинетінде" көрсетілетін қызметті беруші басшысының ЭЦҚ-мен қол қойылған электрондық құжат нысанында не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мемлекеттік қызметті көрсетуден дәлелді бас тартуды порталдағы "жеке кабинетінде" көрсетілетін қызметті беруші басшысының ЭЦҚ-мен қол қойылған электрондық құжат нысанында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Экология және табиғи ресурстар министрінің м.а. 10.07.2024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32"/>
    <w:p>
      <w:pPr>
        <w:spacing w:after="0"/>
        <w:ind w:left="0"/>
        <w:jc w:val="both"/>
      </w:pPr>
      <w:r>
        <w:rPr>
          <w:rFonts w:ascii="Times New Roman"/>
          <w:b w:val="false"/>
          <w:i w:val="false"/>
          <w:color w:val="000000"/>
          <w:sz w:val="28"/>
        </w:rPr>
        <w:t>
      21-1.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32"/>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 көрсету сатысы туралы деректер мемлекеттік қызметтер көрсету мониторингінің цифрлық жүйесіне автоматты режимде келіп түседі.</w:t>
      </w:r>
    </w:p>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әділет органдарында тиісті нормативтік құқықтық акт мемлекеттік тіркелгеннен кейін 3 (үш) жұмыс күнінің ішінде "электрондық үкіметтің" цифрлық инфрақұрылымның операторына және бірыңғай байланыс орталығына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21-1-тармақпен толықтырылды - ҚР Экология және табиғи ресурстар министрінің м.а. 10.07.2024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Экология және табиғи ресурстар министрінің 28.04.2026 </w:t>
      </w:r>
      <w:r>
        <w:rPr>
          <w:rFonts w:ascii="Times New Roman"/>
          <w:b w:val="false"/>
          <w:i w:val="false"/>
          <w:color w:val="000000"/>
          <w:sz w:val="28"/>
        </w:rPr>
        <w:t>№ 75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34" w:id="33"/>
    <w:p>
      <w:pPr>
        <w:spacing w:after="0"/>
        <w:ind w:left="0"/>
        <w:jc w:val="left"/>
      </w:pPr>
      <w:r>
        <w:rPr>
          <w:rFonts w:ascii="Times New Roman"/>
          <w:b/>
          <w:i w:val="false"/>
          <w:color w:val="000000"/>
        </w:rPr>
        <w:t xml:space="preserve"> 3-тарау. Көрсетілетін қызметті берушінің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33"/>
    <w:bookmarkStart w:name="z35" w:id="34"/>
    <w:p>
      <w:pPr>
        <w:spacing w:after="0"/>
        <w:ind w:left="0"/>
        <w:jc w:val="both"/>
      </w:pPr>
      <w:r>
        <w:rPr>
          <w:rFonts w:ascii="Times New Roman"/>
          <w:b w:val="false"/>
          <w:i w:val="false"/>
          <w:color w:val="000000"/>
          <w:sz w:val="28"/>
        </w:rPr>
        <w:t>
      22. Мемлекеттік қызметтер көрсету мәселелері бойынша шағымды қарауды қоршаған ортаны қорғау саласындағы уәкілетті орган (бұдан әрі – уәкілетті орган), лауазымды адам, мемлекеттік қызметтер көрсету сапасын бағалау және бақылау жөніндегі уәкілетті орган жүргізеді.</w:t>
      </w:r>
    </w:p>
    <w:bookmarkEnd w:id="34"/>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уәкілетті органға жолдайды.</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уәкілетті органға шағымды жолдамауға құқылы.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Озонды бұзатын заттарды және</w:t>
            </w:r>
            <w:r>
              <w:br/>
            </w:r>
            <w:r>
              <w:rPr>
                <w:rFonts w:ascii="Times New Roman"/>
                <w:b w:val="false"/>
                <w:i w:val="false"/>
                <w:color w:val="000000"/>
                <w:sz w:val="20"/>
              </w:rPr>
              <w:t>құрамында олар бар өнімдерді</w:t>
            </w:r>
            <w:r>
              <w:br/>
            </w:r>
            <w:r>
              <w:rPr>
                <w:rFonts w:ascii="Times New Roman"/>
                <w:b w:val="false"/>
                <w:i w:val="false"/>
                <w:color w:val="000000"/>
                <w:sz w:val="20"/>
              </w:rPr>
              <w:t>Еуразиялық экономикалық</w:t>
            </w:r>
            <w:r>
              <w:br/>
            </w:r>
            <w:r>
              <w:rPr>
                <w:rFonts w:ascii="Times New Roman"/>
                <w:b w:val="false"/>
                <w:i w:val="false"/>
                <w:color w:val="000000"/>
                <w:sz w:val="20"/>
              </w:rPr>
              <w:t>одаққа мүше мемлекеттерден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әкелуге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осы мемлекеттерге</w:t>
            </w:r>
            <w:r>
              <w:br/>
            </w:r>
            <w:r>
              <w:rPr>
                <w:rFonts w:ascii="Times New Roman"/>
                <w:b w:val="false"/>
                <w:i w:val="false"/>
                <w:color w:val="000000"/>
                <w:sz w:val="20"/>
              </w:rPr>
              <w:t>әкетуге рұқсаттар беру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49" w:id="35"/>
    <w:p>
      <w:pPr>
        <w:spacing w:after="0"/>
        <w:ind w:left="0"/>
        <w:jc w:val="left"/>
      </w:pPr>
      <w:r>
        <w:rPr>
          <w:rFonts w:ascii="Times New Roman"/>
          <w:b/>
          <w:i w:val="false"/>
          <w:color w:val="000000"/>
        </w:rPr>
        <w:t xml:space="preserve">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 беру" мемлекеттік көрсетілетін қызметінің талаптары</w:t>
      </w:r>
    </w:p>
    <w:bookmarkEnd w:id="35"/>
    <w:p>
      <w:pPr>
        <w:spacing w:after="0"/>
        <w:ind w:left="0"/>
        <w:jc w:val="both"/>
      </w:pPr>
      <w:r>
        <w:rPr>
          <w:rFonts w:ascii="Times New Roman"/>
          <w:b w:val="false"/>
          <w:i w:val="false"/>
          <w:color w:val="ff0000"/>
          <w:sz w:val="28"/>
        </w:rPr>
        <w:t xml:space="preserve">
      Ескерту. 1-қосымша жаңа редакцияда - ҚР Экология және табиғи ресурстар министрінің м.а. 10.07.2024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Экологиялық реттеу және бақылау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арқылы;</w:t>
            </w:r>
          </w:p>
          <w:p>
            <w:pPr>
              <w:spacing w:after="20"/>
              <w:ind w:left="20"/>
              <w:jc w:val="both"/>
            </w:pPr>
            <w:r>
              <w:rPr>
                <w:rFonts w:ascii="Times New Roman"/>
                <w:b w:val="false"/>
                <w:i w:val="false"/>
                <w:color w:val="000000"/>
                <w:sz w:val="20"/>
              </w:rPr>
              <w:t>
2) "электрондық үкіметтің" www.egov.kz, www.elicense.kz веб-порталы (бұдан әрі – портал) арқылы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өтінішді тіркеген сәттен бастап 8 (сегіз) жұмыс күні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Мемлкеттік қызмет көрсету нәтижесі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 не мемлекеттік қызметті көрсетуден дәлелді бас тарту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 қоспағанда, дүйсенбіден бастап жұманы қоса алғанда, белгіленген жұмыс кестесіне сәйкес сағат 9.00- ден 18.30-ға дейін, сағат 13.00- ден 14.30-ға дейін түскі үзіліс;</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есептемегенде, тәулік бойы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өтінішті қабылдау және мемлекеттік қызметті көрсету нәтижесін беру келесі жұмыс күнімен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интернет-ресурсында;</w:t>
            </w:r>
          </w:p>
          <w:p>
            <w:pPr>
              <w:spacing w:after="20"/>
              <w:ind w:left="20"/>
              <w:jc w:val="both"/>
            </w:pPr>
            <w:r>
              <w:rPr>
                <w:rFonts w:ascii="Times New Roman"/>
                <w:b w:val="false"/>
                <w:i w:val="false"/>
                <w:color w:val="000000"/>
                <w:sz w:val="20"/>
              </w:rPr>
              <w:t>
2) www.egov.kz, www.elicense.kz порталында орналастырылған.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w:t>
            </w:r>
          </w:p>
          <w:p>
            <w:pPr>
              <w:spacing w:after="20"/>
              <w:ind w:left="20"/>
              <w:jc w:val="both"/>
            </w:pPr>
            <w:r>
              <w:rPr>
                <w:rFonts w:ascii="Times New Roman"/>
                <w:b w:val="false"/>
                <w:i w:val="false"/>
                <w:color w:val="000000"/>
                <w:sz w:val="20"/>
              </w:rPr>
              <w:t>
Портал арқылы өтініш білдірген кезде:</w:t>
            </w:r>
          </w:p>
          <w:p>
            <w:pPr>
              <w:spacing w:after="20"/>
              <w:ind w:left="20"/>
              <w:jc w:val="both"/>
            </w:pPr>
            <w:r>
              <w:rPr>
                <w:rFonts w:ascii="Times New Roman"/>
                <w:b w:val="false"/>
                <w:i w:val="false"/>
                <w:color w:val="000000"/>
                <w:sz w:val="20"/>
              </w:rPr>
              <w:t xml:space="preserve">
1)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беру қағидаларын бекіту туралы" Қазақстан Республикасы Экология, геология және табиғи ресурстар министрінің 2021 жылғы 12 шiлдедегі № 244 </w:t>
            </w:r>
            <w:r>
              <w:rPr>
                <w:rFonts w:ascii="Times New Roman"/>
                <w:b w:val="false"/>
                <w:i w:val="false"/>
                <w:color w:val="000000"/>
                <w:sz w:val="20"/>
              </w:rPr>
              <w:t>бұйрығының</w:t>
            </w:r>
            <w:r>
              <w:rPr>
                <w:rFonts w:ascii="Times New Roman"/>
                <w:b w:val="false"/>
                <w:i w:val="false"/>
                <w:color w:val="000000"/>
                <w:sz w:val="20"/>
              </w:rPr>
              <w:t xml:space="preserve"> (Қазақстан Республикасының Әділет министрлігінде 2021 жылғы 17 шiлдеде № 23580 болып тіркелді) (бұдан әрі – Қағидалар) 2-қосымшасына сәйкес нысан бойынша көрсетілетін қызметті алушының электрондық цифрлық қолтаңбасымен (бұдан әрі – ЭЦҚ) қол қойылған электрондық құжат нысанындағы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рұқсат алуға өтініш;</w:t>
            </w:r>
          </w:p>
          <w:p>
            <w:pPr>
              <w:spacing w:after="20"/>
              <w:ind w:left="20"/>
              <w:jc w:val="both"/>
            </w:pPr>
            <w:r>
              <w:rPr>
                <w:rFonts w:ascii="Times New Roman"/>
                <w:b w:val="false"/>
                <w:i w:val="false"/>
                <w:color w:val="000000"/>
                <w:sz w:val="20"/>
              </w:rPr>
              <w:t>
2) делдалдық қызмет көрсету туралы (егер көрсетілетін қызметті алушы ретінде делдал әрекет етсе) шарттың (келісімшарттың) электрондық көшірмесі;</w:t>
            </w:r>
          </w:p>
          <w:p>
            <w:pPr>
              <w:spacing w:after="20"/>
              <w:ind w:left="20"/>
              <w:jc w:val="both"/>
            </w:pPr>
            <w:r>
              <w:rPr>
                <w:rFonts w:ascii="Times New Roman"/>
                <w:b w:val="false"/>
                <w:i w:val="false"/>
                <w:color w:val="000000"/>
                <w:sz w:val="20"/>
              </w:rPr>
              <w:t>
3) әзірлеушінің (өндірушінің), ол шығарған озон қабатын бұзатын заттардың және құрамында олар бар өнімдердің оларға сәйкес әзірленетін құжаттардың талаптарына сәйкес келетіні туралы сәйкестік сертификатының және (немесе) жазбаша хабарламасының электрондық көшірмесі;</w:t>
            </w:r>
          </w:p>
          <w:p>
            <w:pPr>
              <w:spacing w:after="20"/>
              <w:ind w:left="20"/>
              <w:jc w:val="both"/>
            </w:pPr>
            <w:r>
              <w:rPr>
                <w:rFonts w:ascii="Times New Roman"/>
                <w:b w:val="false"/>
                <w:i w:val="false"/>
                <w:color w:val="000000"/>
                <w:sz w:val="20"/>
              </w:rPr>
              <w:t>
4) адамның денсаулығы мен қоршаған ортаға зиян келтіретін жағдайда, озон қабатын бұзатын заттардың және құрамында олар бар өнімдерді әкелуді жүзеге асыратын көрсетілетін қызметті алушының жүктерді сақтандырудың қолданыстағы сақтандыру полисінің немесе Қазақстан Республикасының заңнамасында көзделген өзге де кепілдіктерін қамтамасыз етуін растайтын құжаттың электрондық көшірмесі;</w:t>
            </w:r>
          </w:p>
          <w:p>
            <w:pPr>
              <w:spacing w:after="20"/>
              <w:ind w:left="20"/>
              <w:jc w:val="both"/>
            </w:pPr>
            <w:r>
              <w:rPr>
                <w:rFonts w:ascii="Times New Roman"/>
                <w:b w:val="false"/>
                <w:i w:val="false"/>
                <w:color w:val="000000"/>
                <w:sz w:val="20"/>
              </w:rPr>
              <w:t>
5) кәдеге жаратылған және (немесе) қайта айналысқа түскен озон қабатын бұзатын заттар әкелінген жағдайда озон қабатын бұзатын заттарды қалпына келтіруді жүзеге асыру туралы (егер қалпына келтіруді көрсетілетін қызметті алушы жүзеге асырмаған жағдайда ұсынылады) ұйыммен жасасқан шарттың (келісімшарттың) электрондық көшірмесі және озон қабатын бұзатын заттарды қалпына келтіруді жүзеге асыруды жоспарлаған ұйымда белгіленген тиісті талаптарға сәйкес келетін қондырғының болуын растау;</w:t>
            </w:r>
          </w:p>
          <w:p>
            <w:pPr>
              <w:spacing w:after="20"/>
              <w:ind w:left="20"/>
              <w:jc w:val="both"/>
            </w:pPr>
            <w:r>
              <w:rPr>
                <w:rFonts w:ascii="Times New Roman"/>
                <w:b w:val="false"/>
                <w:i w:val="false"/>
                <w:color w:val="000000"/>
                <w:sz w:val="20"/>
              </w:rPr>
              <w:t>
6) кәдеге жаратылған және (немесе) қайта айналысқа түскен озон қабатын бұзатын заттар әкелінген жағдайда озон қабатын бұзатын заттарды жоюды жүзеге асыру туралы (қалпына келтіруді көрсетілетін қызметті алушы жүзеге асырмаған жағдайда ұсынылады) ұйыммен жасасқан шарттың (келісімшарттың) электрондық көшірмесі және озон қабатын бұзатын заттарды жоюды жүзеге асыруды жоспарлаған ұйымда Монреаль хаттамасы Тараптарының шешімдерімен мақұлданған озон қабатын бұзатын заттарды жою технологияларына сай келетін қондырғының бар болуын растау;</w:t>
            </w:r>
          </w:p>
          <w:p>
            <w:pPr>
              <w:spacing w:after="20"/>
              <w:ind w:left="20"/>
              <w:jc w:val="both"/>
            </w:pPr>
            <w:r>
              <w:rPr>
                <w:rFonts w:ascii="Times New Roman"/>
                <w:b w:val="false"/>
                <w:i w:val="false"/>
                <w:color w:val="000000"/>
                <w:sz w:val="20"/>
              </w:rPr>
              <w:t>
7) озон қабатын бұзатын заттарды шикізат ретінде пайдалану үшін әкелген жағдайда озон қабатын бұзатын заттарды озон қауіпсіз химиялық заттарын өндіру үшін шикізат ретінде ғана пайдаланатынын растайтын көрсетілетін қызметті алушы хатының электрондық көшірмесі не озон қабатын бұзатын заттарды озон қауіпсіз химиялық заттарын өндіру үшін шикізат ретінде пайдаланатын ұйыммен шарттың (келісімшарттың) көшірмесі;</w:t>
            </w:r>
          </w:p>
          <w:p>
            <w:pPr>
              <w:spacing w:after="20"/>
              <w:ind w:left="20"/>
              <w:jc w:val="both"/>
            </w:pPr>
            <w:r>
              <w:rPr>
                <w:rFonts w:ascii="Times New Roman"/>
                <w:b w:val="false"/>
                <w:i w:val="false"/>
                <w:color w:val="000000"/>
                <w:sz w:val="20"/>
              </w:rPr>
              <w:t>
8) озонды бұзатын заттарды бір рет және (немесе) бірнеше рет пайдалану ыдысында әкелінетінін растайтын мәліметтердің көшірмелері.</w:t>
            </w:r>
          </w:p>
          <w:p>
            <w:pPr>
              <w:spacing w:after="20"/>
              <w:ind w:left="20"/>
              <w:jc w:val="both"/>
            </w:pPr>
            <w:r>
              <w:rPr>
                <w:rFonts w:ascii="Times New Roman"/>
                <w:b w:val="false"/>
                <w:i w:val="false"/>
                <w:color w:val="000000"/>
                <w:sz w:val="20"/>
              </w:rPr>
              <w:t>
2. Озонды бұзатын заттарды және құрамында олар бар өнімдерді Қазақстан Республикасының аумағынан Еуразиялық экономикалық одаққа мүше мемлекеттерге әкетуге.</w:t>
            </w:r>
          </w:p>
          <w:p>
            <w:pPr>
              <w:spacing w:after="20"/>
              <w:ind w:left="20"/>
              <w:jc w:val="both"/>
            </w:pPr>
            <w:r>
              <w:rPr>
                <w:rFonts w:ascii="Times New Roman"/>
                <w:b w:val="false"/>
                <w:i w:val="false"/>
                <w:color w:val="000000"/>
                <w:sz w:val="20"/>
              </w:rPr>
              <w:t>
Портал арқылы өтініш білдірген кезде:</w:t>
            </w:r>
          </w:p>
          <w:p>
            <w:pPr>
              <w:spacing w:after="20"/>
              <w:ind w:left="20"/>
              <w:jc w:val="both"/>
            </w:pPr>
            <w:r>
              <w:rPr>
                <w:rFonts w:ascii="Times New Roman"/>
                <w:b w:val="false"/>
                <w:i w:val="false"/>
                <w:color w:val="000000"/>
                <w:sz w:val="20"/>
              </w:rPr>
              <w:t>
1) Қағидаларға 3-қосымшаға сәйкес нысан бойынша көрсетілетін қызметті алушының ЭЦҚ қол қойылған электрондық құжат нысанындағы озонды бұзатын заттарды және құрамында олар бар өнімдерді Қазақстан Республикасының аумағынан Еуразиялық экономикалық одаққа мүше мемлекеттерге әкетуге рұқсат алуға өтініш;</w:t>
            </w:r>
          </w:p>
          <w:p>
            <w:pPr>
              <w:spacing w:after="20"/>
              <w:ind w:left="20"/>
              <w:jc w:val="both"/>
            </w:pPr>
            <w:r>
              <w:rPr>
                <w:rFonts w:ascii="Times New Roman"/>
                <w:b w:val="false"/>
                <w:i w:val="false"/>
                <w:color w:val="000000"/>
                <w:sz w:val="20"/>
              </w:rPr>
              <w:t>
2) делдалдық қызмет көрсету туралы (егер көрсетілетін қызметті алушы ретінде делдал әрекет етсе) шарттың (келісімшарттың) электр ондық көшірмесі;</w:t>
            </w:r>
          </w:p>
          <w:p>
            <w:pPr>
              <w:spacing w:after="20"/>
              <w:ind w:left="20"/>
              <w:jc w:val="both"/>
            </w:pPr>
            <w:r>
              <w:rPr>
                <w:rFonts w:ascii="Times New Roman"/>
                <w:b w:val="false"/>
                <w:i w:val="false"/>
                <w:color w:val="000000"/>
                <w:sz w:val="20"/>
              </w:rPr>
              <w:t>
3) әзірлеушінің (өндірушінің), ол шығарған озон қабатын бұзатын заттардың және құрамында олар бар өнімдердің оларға сәйкес әзірленетін құжаттардың талаптарына сәйкес келетіні туралы сәйкестік сертификатының және (немесе) жазбаша хабарламасының электрондық көшірмесі;</w:t>
            </w:r>
          </w:p>
          <w:p>
            <w:pPr>
              <w:spacing w:after="20"/>
              <w:ind w:left="20"/>
              <w:jc w:val="both"/>
            </w:pPr>
            <w:r>
              <w:rPr>
                <w:rFonts w:ascii="Times New Roman"/>
                <w:b w:val="false"/>
                <w:i w:val="false"/>
                <w:color w:val="000000"/>
                <w:sz w:val="20"/>
              </w:rPr>
              <w:t>
4) адамның денсаулығы мен қоршаған ортаға зиян келтіретін жағдайда, озон қабатын бұзатын заттардың және құрамында олар бар өнімдерді әкетуді жүзеге асыратын көрсетілетін қызметті алушының жүктерді сақтандырудың қолданыстағы сақтандыру полисінің немесе Қазақстан Республикасының заңнамасында көзделген өзге де кепілдіктерін қамтамасыз етуін растайтын құжаттың электрондық көшірмесі;</w:t>
            </w:r>
          </w:p>
          <w:p>
            <w:pPr>
              <w:spacing w:after="20"/>
              <w:ind w:left="20"/>
              <w:jc w:val="both"/>
            </w:pPr>
            <w:r>
              <w:rPr>
                <w:rFonts w:ascii="Times New Roman"/>
                <w:b w:val="false"/>
                <w:i w:val="false"/>
                <w:color w:val="000000"/>
                <w:sz w:val="20"/>
              </w:rPr>
              <w:t>
5) кәдеге жаратылған және (немесе) қайта айналысқа түскен озон қабатын бұзатын заттар әкетілген жағдайда озон қабатын бұзатын заттарды қалпына келтіруді жүзеге асыру туралы (егер қалпына келтіруді көрсетілетін қызметті алушы жүзеге асырмаған жағдайда ұсынылады) ұйыммен жасасқан шарттың (келісімшарттың) электрондық көшірмесі және озон қабатын бұзатын заттарды қалпына келтіруді жүзеге асыруды жоспарлаған ұйымда белгіленген тиісті талаптарға сәйкес келетін қондырғының болуын растау;</w:t>
            </w:r>
          </w:p>
          <w:p>
            <w:pPr>
              <w:spacing w:after="20"/>
              <w:ind w:left="20"/>
              <w:jc w:val="both"/>
            </w:pPr>
            <w:r>
              <w:rPr>
                <w:rFonts w:ascii="Times New Roman"/>
                <w:b w:val="false"/>
                <w:i w:val="false"/>
                <w:color w:val="000000"/>
                <w:sz w:val="20"/>
              </w:rPr>
              <w:t>
6) кәдеге жаратылған және (немесе) қайта айналысқа түскен озон қабатын бұзатын заттар әкетілген жағдайда озон қабатын бұзатын за ттарды жоюды жүзеге асыру туралы (қалпына келтіруді көрсетілетін қызметті алушы жүзеге асырмаған жағдайда ұсынылады) ұйым мен жасасқан шарттың (келісімшарттың) электрондық көшірмесі және озон қабатын бұзатын заттарды жоюды жүзеге асыруды жоспарлаған ұйымда Монреаль хаттамасы Тараптарының шешімдерімен мақұлданған озон қабатын бұзатын заттарды жою технологияларына сай келетін қондырғының бар болуын растау;</w:t>
            </w:r>
          </w:p>
          <w:p>
            <w:pPr>
              <w:spacing w:after="20"/>
              <w:ind w:left="20"/>
              <w:jc w:val="both"/>
            </w:pPr>
            <w:r>
              <w:rPr>
                <w:rFonts w:ascii="Times New Roman"/>
                <w:b w:val="false"/>
                <w:i w:val="false"/>
                <w:color w:val="000000"/>
                <w:sz w:val="20"/>
              </w:rPr>
              <w:t>
7) озон қабатын бұзатын заттарды шикізат ретінде пайдалану үшін әкеткен жағдайда озон қабатын бұзатын заттарды озон қауіпсіз химиялық заттарын өндіру үшін шикізат ретінде ғана пайдаланатынын растайтын көрсетілетін қызметті алушы хатының электрондық көшірмесі не озон қабатын бұзатын заттарды озон қауіпсіз химиялық заттарын өндіру үшін шикізат ретінде пайдаланатын ұйыммен шарттың (келісімшарттың) көшірмесі;</w:t>
            </w:r>
          </w:p>
          <w:p>
            <w:pPr>
              <w:spacing w:after="20"/>
              <w:ind w:left="20"/>
              <w:jc w:val="both"/>
            </w:pPr>
            <w:r>
              <w:rPr>
                <w:rFonts w:ascii="Times New Roman"/>
                <w:b w:val="false"/>
                <w:i w:val="false"/>
                <w:color w:val="000000"/>
                <w:sz w:val="20"/>
              </w:rPr>
              <w:t>
8) егер Одаққа мүше мемлекеттің заңнамасында озон қабатын бұзатын заттардың бір рет пайдалану ыдысында әкетуге тыйым салу белгіленген жағдайда озон қабатын бұзатын заттардың бірнеше рет пайдалану ыдысында тасымалданатынын растайтын мәліметтердің электрондық көшірмесі.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алушы үшін ұсынған құжаттардың және (немесе) олардағы деректердің сенімсіздігінің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деректер мен мәліметтердің Қазақстан Республикасының нормативтік құқықтық актілерінде белгіленген талаптарға сәйкессіздігі;</w:t>
            </w:r>
          </w:p>
          <w:p>
            <w:pPr>
              <w:spacing w:after="20"/>
              <w:ind w:left="20"/>
              <w:jc w:val="both"/>
            </w:pPr>
            <w:r>
              <w:rPr>
                <w:rFonts w:ascii="Times New Roman"/>
                <w:b w:val="false"/>
                <w:i w:val="false"/>
                <w:color w:val="000000"/>
                <w:sz w:val="20"/>
              </w:rPr>
              <w:t>
3) көрсетілетін қызметті алушыға қатысты өтініш білдірілген қызмет түрлерімен (озонды бұзатын заттарды және құрамында олар бар өнімдерді әкелумен және әкетумен) айналысуға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xml:space="preserve">
 4) озонды бұзатын заттарды әкелуге – "2020-2025 жылдар кезеңінде озонды бұзатын заттарды тұтыну лимиттерін (квоталарын) бекіту туралы" Қазақстан Республикасы Экология, геология және табиғи ресурстар министрінің 2020 жылғы 18 мамырдағы № 109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20671 тіркелген) бекітілген озонды бұзатын заттарды тұтынудың есепті деңгейіне Қазақстан Республикасында жеткен жағдайда;</w:t>
            </w:r>
          </w:p>
          <w:p>
            <w:pPr>
              <w:spacing w:after="20"/>
              <w:ind w:left="20"/>
              <w:jc w:val="both"/>
            </w:pPr>
            <w:r>
              <w:rPr>
                <w:rFonts w:ascii="Times New Roman"/>
                <w:b w:val="false"/>
                <w:i w:val="false"/>
                <w:color w:val="000000"/>
                <w:sz w:val="20"/>
              </w:rPr>
              <w:t>
5) озонды бұзатын заттарды Одаққа мүше мемлекеттерге әкетуге – көрсетілетін қызметті берушінің тиісті мемлекеттің құзыретті органынан осы мемлекетке озонды бұзатын заттарды әкетуге қорытындылар (рұқсат беру құжаттарын) беруді тоқтату қажеттілігі туралы ақпарат алуы.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Озонды бұзатын заттарды және</w:t>
            </w:r>
            <w:r>
              <w:br/>
            </w:r>
            <w:r>
              <w:rPr>
                <w:rFonts w:ascii="Times New Roman"/>
                <w:b w:val="false"/>
                <w:i w:val="false"/>
                <w:color w:val="000000"/>
                <w:sz w:val="20"/>
              </w:rPr>
              <w:t>құрамында олар бар өнімдерді</w:t>
            </w:r>
            <w:r>
              <w:br/>
            </w:r>
            <w:r>
              <w:rPr>
                <w:rFonts w:ascii="Times New Roman"/>
                <w:b w:val="false"/>
                <w:i w:val="false"/>
                <w:color w:val="000000"/>
                <w:sz w:val="20"/>
              </w:rPr>
              <w:t>Еуразиялық экономикалық</w:t>
            </w:r>
            <w:r>
              <w:br/>
            </w:r>
            <w:r>
              <w:rPr>
                <w:rFonts w:ascii="Times New Roman"/>
                <w:b w:val="false"/>
                <w:i w:val="false"/>
                <w:color w:val="000000"/>
                <w:sz w:val="20"/>
              </w:rPr>
              <w:t>одаққа мүше мемлекеттерден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әкелуге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осы мемлекеттерге</w:t>
            </w:r>
            <w:r>
              <w:br/>
            </w:r>
            <w:r>
              <w:rPr>
                <w:rFonts w:ascii="Times New Roman"/>
                <w:b w:val="false"/>
                <w:i w:val="false"/>
                <w:color w:val="000000"/>
                <w:sz w:val="20"/>
              </w:rPr>
              <w:t>әкетуге рұқсаттар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8" w:id="36"/>
    <w:p>
      <w:pPr>
        <w:spacing w:after="0"/>
        <w:ind w:left="0"/>
        <w:jc w:val="left"/>
      </w:pPr>
      <w:r>
        <w:rPr>
          <w:rFonts w:ascii="Times New Roman"/>
          <w:b/>
          <w:i w:val="false"/>
          <w:color w:val="000000"/>
        </w:rPr>
        <w:t xml:space="preserve"> Озонды бұзатын заттарды және құрамында олар бар өнiмдердi Еуразиялық экономикалық одаққа мүше мемлекеттерден Қазақстан Республикасының аумағына әкелуге рұқсат берге өтініш</w:t>
      </w:r>
    </w:p>
    <w:bookmarkEnd w:id="36"/>
    <w:p>
      <w:pPr>
        <w:spacing w:after="0"/>
        <w:ind w:left="0"/>
        <w:jc w:val="both"/>
      </w:pPr>
      <w:r>
        <w:rPr>
          <w:rFonts w:ascii="Times New Roman"/>
          <w:b w:val="false"/>
          <w:i w:val="false"/>
          <w:color w:val="ff0000"/>
          <w:sz w:val="28"/>
        </w:rPr>
        <w:t xml:space="preserve">
      Ескерту. 2-қосымша жаңа редакцияда - ҚР Экология және табиғи ресурстар министрінің м.а. 10.07.2024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Қолданылу кезеңі КК.АА.ЖЖЖЖ бастап КК.АА.ЖЖЖЖ қоса алғанда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Рұқсаттың түрі / ӘКЕЛУ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Келісімшарт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Көрсетілетін қызметті алушы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Жөнелтуші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Жөнелту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Шығарылған ел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Өлшем бірлігі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Сыртқы экономикалық қызметтің бірыңғай тауар номенклатурасы бойынша тауар коды және оның сипаты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Қосымша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Рұқсатты беру үшін негіз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Көрсетілетін қызметті алушының уәкілетті адамы Тегі, аты, әкесінің аты (егер жеке басын куәландыратын құжатта көрсетілсе)</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Телефоны</w:t>
            </w:r>
          </w:p>
          <w:p>
            <w:pPr>
              <w:spacing w:after="20"/>
              <w:ind w:left="20"/>
              <w:jc w:val="both"/>
            </w:pPr>
            <w:r>
              <w:rPr>
                <w:rFonts w:ascii="Times New Roman"/>
                <w:b w:val="false"/>
                <w:i w:val="false"/>
                <w:color w:val="000000"/>
                <w:sz w:val="20"/>
              </w:rPr>
              <w:t>
Электрондық цифрлық қолтаңба</w:t>
            </w:r>
          </w:p>
          <w:p>
            <w:pPr>
              <w:spacing w:after="20"/>
              <w:ind w:left="20"/>
              <w:jc w:val="both"/>
            </w:pPr>
            <w:r>
              <w:rPr>
                <w:rFonts w:ascii="Times New Roman"/>
                <w:b w:val="false"/>
                <w:i w:val="false"/>
                <w:color w:val="000000"/>
                <w:sz w:val="20"/>
              </w:rPr>
              <w:t>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Озонды бұзатын заттарды және</w:t>
            </w:r>
            <w:r>
              <w:br/>
            </w:r>
            <w:r>
              <w:rPr>
                <w:rFonts w:ascii="Times New Roman"/>
                <w:b w:val="false"/>
                <w:i w:val="false"/>
                <w:color w:val="000000"/>
                <w:sz w:val="20"/>
              </w:rPr>
              <w:t>құрамында олар бар өнімдерді</w:t>
            </w:r>
            <w:r>
              <w:br/>
            </w:r>
            <w:r>
              <w:rPr>
                <w:rFonts w:ascii="Times New Roman"/>
                <w:b w:val="false"/>
                <w:i w:val="false"/>
                <w:color w:val="000000"/>
                <w:sz w:val="20"/>
              </w:rPr>
              <w:t>Еуразиялық экономикалық</w:t>
            </w:r>
            <w:r>
              <w:br/>
            </w:r>
            <w:r>
              <w:rPr>
                <w:rFonts w:ascii="Times New Roman"/>
                <w:b w:val="false"/>
                <w:i w:val="false"/>
                <w:color w:val="000000"/>
                <w:sz w:val="20"/>
              </w:rPr>
              <w:t>одаққа мүше мемлекеттерден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әкелуге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осы мемлекеттерге</w:t>
            </w:r>
            <w:r>
              <w:br/>
            </w:r>
            <w:r>
              <w:rPr>
                <w:rFonts w:ascii="Times New Roman"/>
                <w:b w:val="false"/>
                <w:i w:val="false"/>
                <w:color w:val="000000"/>
                <w:sz w:val="20"/>
              </w:rPr>
              <w:t>әкетуге рұқсаттар 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0" w:id="37"/>
    <w:p>
      <w:pPr>
        <w:spacing w:after="0"/>
        <w:ind w:left="0"/>
        <w:jc w:val="left"/>
      </w:pPr>
      <w:r>
        <w:rPr>
          <w:rFonts w:ascii="Times New Roman"/>
          <w:b/>
          <w:i w:val="false"/>
          <w:color w:val="000000"/>
        </w:rPr>
        <w:t xml:space="preserve"> Озонды бұзатын заттарды және құрамында олар бар өнiмдердi Еуразиялық экономикалық одаққа мүше мемлекеттерге Қазақстан Республикасының аумағынан әкетуге рұқсат беруге өтініш</w:t>
      </w:r>
    </w:p>
    <w:bookmarkEnd w:id="37"/>
    <w:p>
      <w:pPr>
        <w:spacing w:after="0"/>
        <w:ind w:left="0"/>
        <w:jc w:val="both"/>
      </w:pPr>
      <w:r>
        <w:rPr>
          <w:rFonts w:ascii="Times New Roman"/>
          <w:b w:val="false"/>
          <w:i w:val="false"/>
          <w:color w:val="ff0000"/>
          <w:sz w:val="28"/>
        </w:rPr>
        <w:t xml:space="preserve">
      Ескерту. 3-қосымша жаңа редакцияда - ҚР Экология және табиғи ресурстар министрінің м.а. 10.07.2024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Қолданылу кезеңі КК.АА.ЖЖЖЖ бастап КК.АА.ЖЖЖЖ қоса алғанда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Рұқсаттың түрі / Шығару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Келісімшарт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Көрсетілетін қызметті алушы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Сатып алушы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Алушы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Шығарылған ел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Өлшем бірлігі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Сыртқы экономикалық қызметтің бірыңғай тауар номенклатурасы бойынша тауар коды және оның сипаты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Қосымша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Рұқсатты беру үшін негіз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Көрсетілетін қызметі алушының уәкілетті адамы Тегі, аты, әкесінің аты (егер жеке басын куәландыратын құжатта көрсетілсе)</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Телефоны</w:t>
            </w:r>
          </w:p>
          <w:p>
            <w:pPr>
              <w:spacing w:after="20"/>
              <w:ind w:left="20"/>
              <w:jc w:val="both"/>
            </w:pPr>
            <w:r>
              <w:rPr>
                <w:rFonts w:ascii="Times New Roman"/>
                <w:b w:val="false"/>
                <w:i w:val="false"/>
                <w:color w:val="000000"/>
                <w:sz w:val="20"/>
              </w:rPr>
              <w:t>
Электрондық цифрлық қолтаңба</w:t>
            </w:r>
          </w:p>
          <w:p>
            <w:pPr>
              <w:spacing w:after="20"/>
              <w:ind w:left="20"/>
              <w:jc w:val="both"/>
            </w:pPr>
            <w:r>
              <w:rPr>
                <w:rFonts w:ascii="Times New Roman"/>
                <w:b w:val="false"/>
                <w:i w:val="false"/>
                <w:color w:val="000000"/>
                <w:sz w:val="20"/>
              </w:rPr>
              <w:t>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Озонды бұзатын заттарды және</w:t>
            </w:r>
            <w:r>
              <w:br/>
            </w:r>
            <w:r>
              <w:rPr>
                <w:rFonts w:ascii="Times New Roman"/>
                <w:b w:val="false"/>
                <w:i w:val="false"/>
                <w:color w:val="000000"/>
                <w:sz w:val="20"/>
              </w:rPr>
              <w:t>құрамында олар бар өнімдерді</w:t>
            </w:r>
            <w:r>
              <w:br/>
            </w:r>
            <w:r>
              <w:rPr>
                <w:rFonts w:ascii="Times New Roman"/>
                <w:b w:val="false"/>
                <w:i w:val="false"/>
                <w:color w:val="000000"/>
                <w:sz w:val="20"/>
              </w:rPr>
              <w:t>Еуразиялық экономикалық</w:t>
            </w:r>
            <w:r>
              <w:br/>
            </w:r>
            <w:r>
              <w:rPr>
                <w:rFonts w:ascii="Times New Roman"/>
                <w:b w:val="false"/>
                <w:i w:val="false"/>
                <w:color w:val="000000"/>
                <w:sz w:val="20"/>
              </w:rPr>
              <w:t>одаққа мүше мемлекеттерден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әкелуге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осы мемлекеттерге</w:t>
            </w:r>
            <w:r>
              <w:br/>
            </w:r>
            <w:r>
              <w:rPr>
                <w:rFonts w:ascii="Times New Roman"/>
                <w:b w:val="false"/>
                <w:i w:val="false"/>
                <w:color w:val="000000"/>
                <w:sz w:val="20"/>
              </w:rPr>
              <w:t>әкетуге рұқсаттар беру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тұлғаның аты, әкесінің аты</w:t>
            </w:r>
            <w:r>
              <w:br/>
            </w:r>
            <w:r>
              <w:rPr>
                <w:rFonts w:ascii="Times New Roman"/>
                <w:b w:val="false"/>
                <w:i w:val="false"/>
                <w:color w:val="000000"/>
                <w:sz w:val="20"/>
              </w:rPr>
              <w:t>(бар болса), тегі не заңды</w:t>
            </w:r>
            <w:r>
              <w:br/>
            </w:r>
            <w:r>
              <w:rPr>
                <w:rFonts w:ascii="Times New Roman"/>
                <w:b w:val="false"/>
                <w:i w:val="false"/>
                <w:color w:val="000000"/>
                <w:sz w:val="20"/>
              </w:rPr>
              <w:t>тұлғаның толық</w:t>
            </w:r>
            <w:r>
              <w:br/>
            </w:r>
            <w:r>
              <w:rPr>
                <w:rFonts w:ascii="Times New Roman"/>
                <w:b w:val="false"/>
                <w:i w:val="false"/>
                <w:color w:val="000000"/>
                <w:sz w:val="20"/>
              </w:rPr>
              <w:t>атауы ____________________</w:t>
            </w:r>
          </w:p>
        </w:tc>
      </w:tr>
    </w:tbl>
    <w:bookmarkStart w:name="z42" w:id="38"/>
    <w:p>
      <w:pPr>
        <w:spacing w:after="0"/>
        <w:ind w:left="0"/>
        <w:jc w:val="left"/>
      </w:pPr>
      <w:r>
        <w:rPr>
          <w:rFonts w:ascii="Times New Roman"/>
          <w:b/>
          <w:i w:val="false"/>
          <w:color w:val="000000"/>
        </w:rPr>
        <w:t xml:space="preserve"> Дәлелді бас тарту</w:t>
      </w:r>
    </w:p>
    <w:bookmarkEnd w:id="38"/>
    <w:p>
      <w:pPr>
        <w:spacing w:after="0"/>
        <w:ind w:left="0"/>
        <w:jc w:val="both"/>
      </w:pPr>
      <w:r>
        <w:rPr>
          <w:rFonts w:ascii="Times New Roman"/>
          <w:b w:val="false"/>
          <w:i w:val="false"/>
          <w:color w:val="ff0000"/>
          <w:sz w:val="28"/>
        </w:rPr>
        <w:t xml:space="preserve">
      Ескерту. 4-қосымша жаңа редакцияда - ҚР Экология және табиғи ресурстар министрінің м.а. 10.07.2024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Нөмірі _________ "___" _______ 20__ жыл</w:t>
      </w:r>
    </w:p>
    <w:p>
      <w:pPr>
        <w:spacing w:after="0"/>
        <w:ind w:left="0"/>
        <w:jc w:val="both"/>
      </w:pPr>
      <w:r>
        <w:rPr>
          <w:rFonts w:ascii="Times New Roman"/>
          <w:b w:val="false"/>
          <w:i w:val="false"/>
          <w:color w:val="000000"/>
          <w:sz w:val="28"/>
        </w:rPr>
        <w:t>
      Қазақстан Республикасы Экология және табиғи ресурстар министрлігінің Экологиялық реттеу және бақылау комитеті, Сіздің 20__ жылғы "___" _____ № ___________ өтінішіңізді қарастырып, мынадай себеппен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 беруге өтінішті қараудан бас тартады:</w:t>
      </w:r>
    </w:p>
    <w:p>
      <w:pPr>
        <w:spacing w:after="0"/>
        <w:ind w:left="0"/>
        <w:jc w:val="both"/>
      </w:pPr>
      <w:r>
        <w:rPr>
          <w:rFonts w:ascii="Times New Roman"/>
          <w:b w:val="false"/>
          <w:i w:val="false"/>
          <w:color w:val="000000"/>
          <w:sz w:val="28"/>
        </w:rPr>
        <w:t>
      [Дәлелді бас тартудың себебі]</w:t>
      </w:r>
    </w:p>
    <w:p>
      <w:pPr>
        <w:spacing w:after="0"/>
        <w:ind w:left="0"/>
        <w:jc w:val="both"/>
      </w:pPr>
      <w:r>
        <w:rPr>
          <w:rFonts w:ascii="Times New Roman"/>
          <w:b w:val="false"/>
          <w:i w:val="false"/>
          <w:color w:val="000000"/>
          <w:sz w:val="28"/>
        </w:rPr>
        <w:t xml:space="preserve">
      [Қол қоюшының лауазымы] </w:t>
      </w:r>
    </w:p>
    <w:p>
      <w:pPr>
        <w:spacing w:after="0"/>
        <w:ind w:left="0"/>
        <w:jc w:val="both"/>
      </w:pPr>
      <w:r>
        <w:rPr>
          <w:rFonts w:ascii="Times New Roman"/>
          <w:b w:val="false"/>
          <w:i w:val="false"/>
          <w:color w:val="000000"/>
          <w:sz w:val="28"/>
        </w:rPr>
        <w:t>
      [Қол қоюшының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Озонды бұзатын заттарды және</w:t>
            </w:r>
            <w:r>
              <w:br/>
            </w:r>
            <w:r>
              <w:rPr>
                <w:rFonts w:ascii="Times New Roman"/>
                <w:b w:val="false"/>
                <w:i w:val="false"/>
                <w:color w:val="000000"/>
                <w:sz w:val="20"/>
              </w:rPr>
              <w:t>құрамында олар бар өнімдерді</w:t>
            </w:r>
            <w:r>
              <w:br/>
            </w:r>
            <w:r>
              <w:rPr>
                <w:rFonts w:ascii="Times New Roman"/>
                <w:b w:val="false"/>
                <w:i w:val="false"/>
                <w:color w:val="000000"/>
                <w:sz w:val="20"/>
              </w:rPr>
              <w:t>Еуразиялық экономикалық</w:t>
            </w:r>
            <w:r>
              <w:br/>
            </w:r>
            <w:r>
              <w:rPr>
                <w:rFonts w:ascii="Times New Roman"/>
                <w:b w:val="false"/>
                <w:i w:val="false"/>
                <w:color w:val="000000"/>
                <w:sz w:val="20"/>
              </w:rPr>
              <w:t>одаққа мүше мемлекеттерден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әкелуге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осы мемлекеттерге</w:t>
            </w:r>
            <w:r>
              <w:br/>
            </w:r>
            <w:r>
              <w:rPr>
                <w:rFonts w:ascii="Times New Roman"/>
                <w:b w:val="false"/>
                <w:i w:val="false"/>
                <w:color w:val="000000"/>
                <w:sz w:val="20"/>
              </w:rPr>
              <w:t>әкетуге рұқсаттар беру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не заңды</w:t>
            </w:r>
            <w:r>
              <w:br/>
            </w:r>
            <w:r>
              <w:rPr>
                <w:rFonts w:ascii="Times New Roman"/>
                <w:b w:val="false"/>
                <w:i w:val="false"/>
                <w:color w:val="000000"/>
                <w:sz w:val="20"/>
              </w:rPr>
              <w:t>тұлғаның толық атауы</w:t>
            </w:r>
            <w:r>
              <w:br/>
            </w:r>
            <w:r>
              <w:rPr>
                <w:rFonts w:ascii="Times New Roman"/>
                <w:b w:val="false"/>
                <w:i w:val="false"/>
                <w:color w:val="000000"/>
                <w:sz w:val="20"/>
              </w:rPr>
              <w:t>________________________</w:t>
            </w:r>
          </w:p>
        </w:tc>
      </w:tr>
    </w:tbl>
    <w:bookmarkStart w:name="z44" w:id="39"/>
    <w:p>
      <w:pPr>
        <w:spacing w:after="0"/>
        <w:ind w:left="0"/>
        <w:jc w:val="left"/>
      </w:pPr>
      <w:r>
        <w:rPr>
          <w:rFonts w:ascii="Times New Roman"/>
          <w:b/>
          <w:i w:val="false"/>
          <w:color w:val="000000"/>
        </w:rPr>
        <w:t xml:space="preserve"> Дәлелді бас тарту</w:t>
      </w:r>
    </w:p>
    <w:bookmarkEnd w:id="39"/>
    <w:p>
      <w:pPr>
        <w:spacing w:after="0"/>
        <w:ind w:left="0"/>
        <w:jc w:val="both"/>
      </w:pPr>
      <w:r>
        <w:rPr>
          <w:rFonts w:ascii="Times New Roman"/>
          <w:b w:val="false"/>
          <w:i w:val="false"/>
          <w:color w:val="ff0000"/>
          <w:sz w:val="28"/>
        </w:rPr>
        <w:t xml:space="preserve">
      Ескерту. 5-қосымша жаңа редакцияда - ҚР Экология және табиғи ресурстар министрінің м.а. 10.07.2024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Нөмірі _________ "___" _______ 20__ жыл</w:t>
      </w:r>
    </w:p>
    <w:p>
      <w:pPr>
        <w:spacing w:after="0"/>
        <w:ind w:left="0"/>
        <w:jc w:val="both"/>
      </w:pPr>
      <w:r>
        <w:rPr>
          <w:rFonts w:ascii="Times New Roman"/>
          <w:b w:val="false"/>
          <w:i w:val="false"/>
          <w:color w:val="000000"/>
          <w:sz w:val="28"/>
        </w:rPr>
        <w:t>
      Қазақстан Республикасы Экология және табиғи ресурстар министрлігінің Экологиялық реттеу және бақылау комитеті, Сіздің 20__ жылғы "___" _____ № ___________ өтінішіңізді қарастырып, мынадай себеппен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 беруден бас тартады:</w:t>
      </w:r>
    </w:p>
    <w:p>
      <w:pPr>
        <w:spacing w:after="0"/>
        <w:ind w:left="0"/>
        <w:jc w:val="both"/>
      </w:pPr>
      <w:r>
        <w:rPr>
          <w:rFonts w:ascii="Times New Roman"/>
          <w:b w:val="false"/>
          <w:i w:val="false"/>
          <w:color w:val="000000"/>
          <w:sz w:val="28"/>
        </w:rPr>
        <w:t>
      [Дәлелді бас тартудың себебі]</w:t>
      </w:r>
    </w:p>
    <w:p>
      <w:pPr>
        <w:spacing w:after="0"/>
        <w:ind w:left="0"/>
        <w:jc w:val="both"/>
      </w:pPr>
      <w:r>
        <w:rPr>
          <w:rFonts w:ascii="Times New Roman"/>
          <w:b w:val="false"/>
          <w:i w:val="false"/>
          <w:color w:val="000000"/>
          <w:sz w:val="28"/>
        </w:rPr>
        <w:t xml:space="preserve">
      [Қол қоюшының лауазымы] </w:t>
      </w:r>
    </w:p>
    <w:p>
      <w:pPr>
        <w:spacing w:after="0"/>
        <w:ind w:left="0"/>
        <w:jc w:val="both"/>
      </w:pPr>
      <w:r>
        <w:rPr>
          <w:rFonts w:ascii="Times New Roman"/>
          <w:b w:val="false"/>
          <w:i w:val="false"/>
          <w:color w:val="000000"/>
          <w:sz w:val="28"/>
        </w:rPr>
        <w:t>
      [Қол қоюшының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Озонды бұзатын заттарды және</w:t>
            </w:r>
            <w:r>
              <w:br/>
            </w:r>
            <w:r>
              <w:rPr>
                <w:rFonts w:ascii="Times New Roman"/>
                <w:b w:val="false"/>
                <w:i w:val="false"/>
                <w:color w:val="000000"/>
                <w:sz w:val="20"/>
              </w:rPr>
              <w:t>құрамында олар бар өнімдерді</w:t>
            </w:r>
            <w:r>
              <w:br/>
            </w:r>
            <w:r>
              <w:rPr>
                <w:rFonts w:ascii="Times New Roman"/>
                <w:b w:val="false"/>
                <w:i w:val="false"/>
                <w:color w:val="000000"/>
                <w:sz w:val="20"/>
              </w:rPr>
              <w:t>Еуразиялық экономикалық</w:t>
            </w:r>
            <w:r>
              <w:br/>
            </w:r>
            <w:r>
              <w:rPr>
                <w:rFonts w:ascii="Times New Roman"/>
                <w:b w:val="false"/>
                <w:i w:val="false"/>
                <w:color w:val="000000"/>
                <w:sz w:val="20"/>
              </w:rPr>
              <w:t>одаққа мүше мемлекеттерден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әкелуге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осы мемлекеттерге</w:t>
            </w:r>
            <w:r>
              <w:br/>
            </w:r>
            <w:r>
              <w:rPr>
                <w:rFonts w:ascii="Times New Roman"/>
                <w:b w:val="false"/>
                <w:i w:val="false"/>
                <w:color w:val="000000"/>
                <w:sz w:val="20"/>
              </w:rPr>
              <w:t>әкетуге рұқсаттар беру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не</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________________________</w:t>
            </w:r>
          </w:p>
        </w:tc>
      </w:tr>
    </w:tbl>
    <w:bookmarkStart w:name="z46" w:id="40"/>
    <w:p>
      <w:pPr>
        <w:spacing w:after="0"/>
        <w:ind w:left="0"/>
        <w:jc w:val="left"/>
      </w:pPr>
      <w:r>
        <w:rPr>
          <w:rFonts w:ascii="Times New Roman"/>
          <w:b/>
          <w:i w:val="false"/>
          <w:color w:val="000000"/>
        </w:rPr>
        <w:t xml:space="preserve"> Дәлелді бас тарту</w:t>
      </w:r>
    </w:p>
    <w:bookmarkEnd w:id="40"/>
    <w:p>
      <w:pPr>
        <w:spacing w:after="0"/>
        <w:ind w:left="0"/>
        <w:jc w:val="both"/>
      </w:pPr>
      <w:r>
        <w:rPr>
          <w:rFonts w:ascii="Times New Roman"/>
          <w:b w:val="false"/>
          <w:i w:val="false"/>
          <w:color w:val="ff0000"/>
          <w:sz w:val="28"/>
        </w:rPr>
        <w:t xml:space="preserve">
      Ескерту. 6-қосымша жаңа редакцияда - ҚР Экология және табиғи ресурстар министрінің м.а. 10.07.2024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Нөмірі _________ "___" _______ 20__ жыл</w:t>
      </w:r>
    </w:p>
    <w:p>
      <w:pPr>
        <w:spacing w:after="0"/>
        <w:ind w:left="0"/>
        <w:jc w:val="both"/>
      </w:pPr>
      <w:r>
        <w:rPr>
          <w:rFonts w:ascii="Times New Roman"/>
          <w:b w:val="false"/>
          <w:i w:val="false"/>
          <w:color w:val="000000"/>
          <w:sz w:val="28"/>
        </w:rPr>
        <w:t>
      Қазақстан Республикасы Экология және табиғи ресурстар министрлігінің Экологиялық реттеу және бақылау комитеті, Сіздің 20__ жылғы "___" _____ № ___________ өтінішіңізді қарастырып, мынадай себеппен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 беруден бас тартады:</w:t>
      </w:r>
    </w:p>
    <w:p>
      <w:pPr>
        <w:spacing w:after="0"/>
        <w:ind w:left="0"/>
        <w:jc w:val="both"/>
      </w:pPr>
      <w:r>
        <w:rPr>
          <w:rFonts w:ascii="Times New Roman"/>
          <w:b w:val="false"/>
          <w:i w:val="false"/>
          <w:color w:val="000000"/>
          <w:sz w:val="28"/>
        </w:rPr>
        <w:t>
      [Дәлелді бас тартудың себебі]</w:t>
      </w:r>
    </w:p>
    <w:p>
      <w:pPr>
        <w:spacing w:after="0"/>
        <w:ind w:left="0"/>
        <w:jc w:val="both"/>
      </w:pPr>
      <w:r>
        <w:rPr>
          <w:rFonts w:ascii="Times New Roman"/>
          <w:b w:val="false"/>
          <w:i w:val="false"/>
          <w:color w:val="000000"/>
          <w:sz w:val="28"/>
        </w:rPr>
        <w:t xml:space="preserve">
      [Қол қоюшының лауазымы] </w:t>
      </w:r>
    </w:p>
    <w:p>
      <w:pPr>
        <w:spacing w:after="0"/>
        <w:ind w:left="0"/>
        <w:jc w:val="both"/>
      </w:pPr>
      <w:r>
        <w:rPr>
          <w:rFonts w:ascii="Times New Roman"/>
          <w:b w:val="false"/>
          <w:i w:val="false"/>
          <w:color w:val="000000"/>
          <w:sz w:val="28"/>
        </w:rPr>
        <w:t>
      [Қол қоюшының аты, әкесінің аты (бар болса), тегі]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