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5d876" w14:textId="985d8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аса қауіпті ауруларының диагностикасымен және жануарлардың энзоотиялық ауруларының диагностикасымен технологиялық тұрғыдан байланысты қызмет түрлерінің тізбесін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3 шілдедегі № 201 бұйрығы. Қазақстан Республикасының Әділет министрлігінде 2021 жылғы 12 шілдеде № 23462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193-бабының</w:t>
      </w:r>
      <w:r>
        <w:rPr>
          <w:rFonts w:ascii="Times New Roman"/>
          <w:b w:val="false"/>
          <w:i w:val="false"/>
          <w:color w:val="000000"/>
          <w:sz w:val="28"/>
        </w:rPr>
        <w:t xml:space="preserve"> 9-тармағына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03.05.2022 </w:t>
      </w:r>
      <w:r>
        <w:rPr>
          <w:rFonts w:ascii="Times New Roman"/>
          <w:b w:val="false"/>
          <w:i w:val="false"/>
          <w:color w:val="ff0000"/>
          <w:sz w:val="28"/>
        </w:rPr>
        <w:t>№ 135</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Жануарлардың аса қауіпті ауруларының диагностикасымен және жануарлардың энзоотиялық ауруларының диагностикасымен технологиялық тұрғыдан байланысты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8" w:id="7"/>
    <w:p>
      <w:pPr>
        <w:spacing w:after="0"/>
        <w:ind w:left="0"/>
        <w:jc w:val="both"/>
      </w:pPr>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3 шілдедегі</w:t>
            </w:r>
            <w:r>
              <w:br/>
            </w:r>
            <w:r>
              <w:rPr>
                <w:rFonts w:ascii="Times New Roman"/>
                <w:b w:val="false"/>
                <w:i w:val="false"/>
                <w:color w:val="000000"/>
                <w:sz w:val="20"/>
              </w:rPr>
              <w:t>№ 201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Жануарлардың аса қауіпті ауруларының диагностикасымен және жануарлардың энзоотиялық ауруларының диагностикасымен технологиялық тұрғыдан байланысты қызмет түрлерінің тізбесі</w:t>
      </w:r>
    </w:p>
    <w:bookmarkEnd w:id="8"/>
    <w:bookmarkStart w:name="z11" w:id="9"/>
    <w:p>
      <w:pPr>
        <w:spacing w:after="0"/>
        <w:ind w:left="0"/>
        <w:jc w:val="both"/>
      </w:pPr>
      <w:r>
        <w:rPr>
          <w:rFonts w:ascii="Times New Roman"/>
          <w:b w:val="false"/>
          <w:i w:val="false"/>
          <w:color w:val="000000"/>
          <w:sz w:val="28"/>
        </w:rPr>
        <w:t xml:space="preserve">
      Қазақстан Республикасы Ауыл шаруашылығы министрінің 2014 жылғы 30 қазандағы № 7-1/559 бұйрығымен (Нормативтік құқықтық актілерді мемлекеттік тіркеу тізілімінде № 9891 болып тіркелген) бекітілген Профилактикасы, диагностикасы мен жойылуы бюджет қаражаты есебінен жүзеге асырылатын жануарлардың аса қауiптi ауруларының тiзбесiне қосылған жануарлардың аса қауіпті ауруларының диагностикасымен және "Ветеринария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17-3) тармақшасына және </w:t>
      </w:r>
      <w:r>
        <w:rPr>
          <w:rFonts w:ascii="Times New Roman"/>
          <w:b w:val="false"/>
          <w:i w:val="false"/>
          <w:color w:val="000000"/>
          <w:sz w:val="28"/>
        </w:rPr>
        <w:t>1-1-тармағының</w:t>
      </w:r>
      <w:r>
        <w:rPr>
          <w:rFonts w:ascii="Times New Roman"/>
          <w:b w:val="false"/>
          <w:i w:val="false"/>
          <w:color w:val="000000"/>
          <w:sz w:val="28"/>
        </w:rPr>
        <w:t xml:space="preserve"> 32-2) тармақшасына сәйкес облыстың, республикалық маңызы бар қаланың, астананың жергілікті атқарушы органы бекітетін профилактикасы мен диагностикасы бюджет қаражаты есебінен жүзеге асырылатын жануарлардың энзоотиялық ауруларының тізбесіне қосылған жануарлардың энзоотиялық ауруларының диагностикасымен технологиялық тұрғыда байланысты қызметке мыналар жатады:</w:t>
      </w:r>
    </w:p>
    <w:bookmarkEnd w:id="9"/>
    <w:bookmarkStart w:name="z12" w:id="10"/>
    <w:p>
      <w:pPr>
        <w:spacing w:after="0"/>
        <w:ind w:left="0"/>
        <w:jc w:val="both"/>
      </w:pPr>
      <w:r>
        <w:rPr>
          <w:rFonts w:ascii="Times New Roman"/>
          <w:b w:val="false"/>
          <w:i w:val="false"/>
          <w:color w:val="000000"/>
          <w:sz w:val="28"/>
        </w:rPr>
        <w:t>
      1) мыналарға:</w:t>
      </w:r>
    </w:p>
    <w:bookmarkEnd w:id="10"/>
    <w:bookmarkStart w:name="z13" w:id="11"/>
    <w:p>
      <w:pPr>
        <w:spacing w:after="0"/>
        <w:ind w:left="0"/>
        <w:jc w:val="both"/>
      </w:pPr>
      <w:r>
        <w:rPr>
          <w:rFonts w:ascii="Times New Roman"/>
          <w:b w:val="false"/>
          <w:i w:val="false"/>
          <w:color w:val="000000"/>
          <w:sz w:val="28"/>
        </w:rPr>
        <w:t>
      Еуразиялық экономикалық комиссия Кеңесінің 2017 жылғы 10 қарашадағы № 80 шешімімен бекітілген Ветеринариялық бақылауды (қадағалауды) жүзеге асыру кезінде зертханалық зерттеулер (сынақтар) жүргізуді ұйымдастыру қағидаларына 6-қосымшаға сәйкес тізбе бойынша жануарлар ауруларының қоздырғыштарын диагностикалау әдістерін пайдалана отырып, жануардың организміне инфекцияның (инвазияның) өзіне тән қоздырғышын енгізу салдарынан туындайтын және жануардан жануарға және адамға берілетін жануарлардың жұқпалы ауруларына;</w:t>
      </w:r>
    </w:p>
    <w:bookmarkEnd w:id="11"/>
    <w:bookmarkStart w:name="z14" w:id="12"/>
    <w:p>
      <w:pPr>
        <w:spacing w:after="0"/>
        <w:ind w:left="0"/>
        <w:jc w:val="both"/>
      </w:pPr>
      <w:r>
        <w:rPr>
          <w:rFonts w:ascii="Times New Roman"/>
          <w:b w:val="false"/>
          <w:i w:val="false"/>
          <w:color w:val="000000"/>
          <w:sz w:val="28"/>
        </w:rPr>
        <w:t xml:space="preserve">
      былғары, қой терісі, құрама елтірі және түбіт-тері шикізатына "Жануарлар. Сібір жарасын зертханалық диагностикалау әдістері" 3511 ҚР СТ-ға сәйкес Асколи әдісімен сібір жарасына; </w:t>
      </w:r>
    </w:p>
    <w:bookmarkEnd w:id="12"/>
    <w:bookmarkStart w:name="z15" w:id="13"/>
    <w:p>
      <w:pPr>
        <w:spacing w:after="0"/>
        <w:ind w:left="0"/>
        <w:jc w:val="both"/>
      </w:pPr>
      <w:r>
        <w:rPr>
          <w:rFonts w:ascii="Times New Roman"/>
          <w:b w:val="false"/>
          <w:i w:val="false"/>
          <w:color w:val="000000"/>
          <w:sz w:val="28"/>
        </w:rPr>
        <w:t xml:space="preserve">
      мемлекеттік ветеринариялық-санитариялық бақылау мен қадағалаудың бақылауына жататын орны ауыстырылатын (тасымалданатын) объектілер мен биологиялық материалға зертханалық зерттеулер жүргізу; </w:t>
      </w:r>
    </w:p>
    <w:bookmarkEnd w:id="13"/>
    <w:bookmarkStart w:name="z16" w:id="14"/>
    <w:p>
      <w:pPr>
        <w:spacing w:after="0"/>
        <w:ind w:left="0"/>
        <w:jc w:val="both"/>
      </w:pPr>
      <w:r>
        <w:rPr>
          <w:rFonts w:ascii="Times New Roman"/>
          <w:b w:val="false"/>
          <w:i w:val="false"/>
          <w:color w:val="000000"/>
          <w:sz w:val="28"/>
        </w:rPr>
        <w:t>
      2) мыналарға:</w:t>
      </w:r>
    </w:p>
    <w:bookmarkEnd w:id="14"/>
    <w:bookmarkStart w:name="z17" w:id="15"/>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29 маусымдағы № 7-1/587 бұйрығымен (Нормативтік құқықтық актілерді мемлекеттік тіркеу тізілімінде № 11940 болып тіркелген) бекітілген Ветеринариялық (ветеринариялық-санитариялық)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сауда объектілерінде ветеринариялық-санитариялық сараптама зертханалары жүргізетін міндетті және қосымша зерттеулердің тізбесі бойынша жануарлардан алынатын өнімдер мен шикізатқа;</w:t>
      </w:r>
    </w:p>
    <w:bookmarkEnd w:id="15"/>
    <w:bookmarkStart w:name="z18" w:id="16"/>
    <w:p>
      <w:pPr>
        <w:spacing w:after="0"/>
        <w:ind w:left="0"/>
        <w:jc w:val="both"/>
      </w:pPr>
      <w:r>
        <w:rPr>
          <w:rFonts w:ascii="Times New Roman"/>
          <w:b w:val="false"/>
          <w:i w:val="false"/>
          <w:color w:val="000000"/>
          <w:sz w:val="28"/>
        </w:rPr>
        <w:t>
      жануарлардан алынатын өнімдер мен шикізаттың, азықтар мен азықтық қоспалардың қауіпсіздік көрсеткіштерін айқындау бойынша ветеринариялық-санитариялық сараптама жүргізу;</w:t>
      </w:r>
    </w:p>
    <w:bookmarkEnd w:id="16"/>
    <w:bookmarkStart w:name="z19" w:id="17"/>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11-бабы</w:t>
      </w:r>
      <w:r>
        <w:rPr>
          <w:rFonts w:ascii="Times New Roman"/>
          <w:b w:val="false"/>
          <w:i w:val="false"/>
          <w:color w:val="000000"/>
          <w:sz w:val="28"/>
        </w:rPr>
        <w:t xml:space="preserve"> 1-тармағының 2) тармақшасында көрсетілген функцияларды жүзеге асыратын республикалық мемлекеттік кәсіпорынның ветеринариялық зертханаларының, сондай-ақ облыстар мен аудандарда құрылатын оның филиалдарының өлшем құралдарын тексеру және сынақ жабдығын аттестаттау;</w:t>
      </w:r>
    </w:p>
    <w:bookmarkEnd w:id="17"/>
    <w:bookmarkStart w:name="z20" w:id="18"/>
    <w:p>
      <w:pPr>
        <w:spacing w:after="0"/>
        <w:ind w:left="0"/>
        <w:jc w:val="both"/>
      </w:pPr>
      <w:r>
        <w:rPr>
          <w:rFonts w:ascii="Times New Roman"/>
          <w:b w:val="false"/>
          <w:i w:val="false"/>
          <w:color w:val="000000"/>
          <w:sz w:val="28"/>
        </w:rPr>
        <w:t>
      4) жануарлар өсіруді, жануарлардан алынатын өнімдер мен шикізатты дайындауды (союды), сақтауды, өңдеуді және өткізуді жүзеге асыратын өндіріс объектілеріне, ветеринариялық препараттарды, азықтар мен азықтық қоспаларды өндіру, сақтау және өткізу жөніндегі ұйымдарды дезинфекциялау сапасын бактериологиялық зерттеу;</w:t>
      </w:r>
    </w:p>
    <w:bookmarkEnd w:id="18"/>
    <w:bookmarkStart w:name="z21" w:id="19"/>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11-бабы</w:t>
      </w:r>
      <w:r>
        <w:rPr>
          <w:rFonts w:ascii="Times New Roman"/>
          <w:b w:val="false"/>
          <w:i w:val="false"/>
          <w:color w:val="000000"/>
          <w:sz w:val="28"/>
        </w:rPr>
        <w:t xml:space="preserve"> 1-тармағының 2) тармақшасында көрсетілген функцияларды жүзеге асыратын республикалық мемлекеттік кәсіпорынның ветеринариялық зертханаларының, сондай-ақ облыстар мен аудандарда құрылатын оның филиалдарының биологиялық қалдықтарын кәдеге жарату және жою.</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