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5432" w14:textId="7e45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2 шілдедегі № 233/НҚ бұйрығы. Қазақстан Республикасының Әділет министрлігінде 2021 жылғы 9 шілдеде № 23374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"Цифрлық майнингті дамытуға инвестициялар туралы мәліметтер" әкімшілік деректерді жинауға арналған нысан;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"Стартап жобаларға инвестициялар туралы мәліметтер" әкімшілік деректерді жинауға арналған нысан бекітілсін.</w:t>
      </w:r>
    </w:p>
    <w:bookmarkEnd w:id="3"/>
    <w:bookmarkStart w:name="z5"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Халықаралық ынтымақтастық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w:t>
      </w:r>
    </w:p>
    <w:p>
      <w:pPr>
        <w:spacing w:after="0"/>
        <w:ind w:left="0"/>
        <w:jc w:val="both"/>
      </w:pPr>
      <w:r>
        <w:rPr>
          <w:rFonts w:ascii="Times New Roman"/>
          <w:b w:val="false"/>
          <w:i w:val="false"/>
          <w:color w:val="000000"/>
          <w:sz w:val="28"/>
        </w:rPr>
        <w:t>
      агенттігінің Ұлттық</w:t>
      </w:r>
    </w:p>
    <w:p>
      <w:pPr>
        <w:spacing w:after="0"/>
        <w:ind w:left="0"/>
        <w:jc w:val="both"/>
      </w:pPr>
      <w:r>
        <w:rPr>
          <w:rFonts w:ascii="Times New Roman"/>
          <w:b w:val="false"/>
          <w:i w:val="false"/>
          <w:color w:val="000000"/>
          <w:sz w:val="28"/>
        </w:rPr>
        <w:t>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233/НҚ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деректерді жинауға арналған нысан "Цифрлық майнингті дамытудағы инвестициялар туралы мәліметтер" Есепті кезең ____________ (тоқсан) 20____жыл (ай)</w:t>
      </w:r>
    </w:p>
    <w:p>
      <w:pPr>
        <w:spacing w:after="0"/>
        <w:ind w:left="0"/>
        <w:jc w:val="both"/>
      </w:pPr>
      <w:r>
        <w:rPr>
          <w:rFonts w:ascii="Times New Roman"/>
          <w:b w:val="false"/>
          <w:i w:val="false"/>
          <w:color w:val="000000"/>
          <w:sz w:val="28"/>
        </w:rPr>
        <w:t>
      Индексі: 1-ЦМИМ</w:t>
      </w:r>
    </w:p>
    <w:p>
      <w:pPr>
        <w:spacing w:after="0"/>
        <w:ind w:left="0"/>
        <w:jc w:val="both"/>
      </w:pPr>
      <w:r>
        <w:rPr>
          <w:rFonts w:ascii="Times New Roman"/>
          <w:b w:val="false"/>
          <w:i w:val="false"/>
          <w:color w:val="000000"/>
          <w:sz w:val="28"/>
        </w:rPr>
        <w:t>
      Мерзімділігі: тоқсандық</w:t>
      </w:r>
    </w:p>
    <w:p>
      <w:pPr>
        <w:spacing w:after="0"/>
        <w:ind w:left="0"/>
        <w:jc w:val="both"/>
      </w:pPr>
      <w:r>
        <w:rPr>
          <w:rFonts w:ascii="Times New Roman"/>
          <w:b w:val="false"/>
          <w:i w:val="false"/>
          <w:color w:val="000000"/>
          <w:sz w:val="28"/>
        </w:rPr>
        <w:t>
      Ақпаратты ұсынатын тұлғалар тобы: цифрлық майнинг бойынша қызметті жүзеге асыратын заңды тұлғалар.</w:t>
      </w:r>
    </w:p>
    <w:p>
      <w:pPr>
        <w:spacing w:after="0"/>
        <w:ind w:left="0"/>
        <w:jc w:val="both"/>
      </w:pPr>
      <w:r>
        <w:rPr>
          <w:rFonts w:ascii="Times New Roman"/>
          <w:b w:val="false"/>
          <w:i w:val="false"/>
          <w:color w:val="000000"/>
          <w:sz w:val="28"/>
        </w:rPr>
        <w:t>
      Нысан қайда ұсынылады: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Ұсыну мерзімі: есепті кезеңнен кейінгі айдың 5-күніне дейін.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www.mdai.gov.kz.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8563"/>
        <w:gridCol w:w="1104"/>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атауы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Майнингтік деректерді өңдеу орталығының орналасқан жері (объектінің мекенжайы)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 сәйкестендіру нөмірі (бұдан әрі – БСН)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(ел, компания)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сипаттамасы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Майнингтік деректерді өңдеу орталығының құрылысының басталу-аяқталу кезеңі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Майнингтік деректерді өңдеу орталығының пайдалануға енгізу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тұтыну (МВт)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әлеуеті (МВт)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заңды тұлғаның өз қаражаты, басқа да қарыз қаражаты (Қазақстан Республикасы резиденттерінің және (немесе) резидент еместердің қаражаты), бюджет қаражаты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жоспарланған инвестициялар,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жоспарланған инвестициялар,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жоспарланған инвестициялар,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жоспарланған инвестициялар,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жоспарланған инвестициялар,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жоспарланған инвестициялар,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инвестициялар,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қызмет түрінің коды (ЭҚЖЖ)</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(респонденттің)_____________________________________________</w:t>
      </w:r>
    </w:p>
    <w:p>
      <w:pPr>
        <w:spacing w:after="0"/>
        <w:ind w:left="0"/>
        <w:jc w:val="both"/>
      </w:pPr>
      <w:r>
        <w:rPr>
          <w:rFonts w:ascii="Times New Roman"/>
          <w:b w:val="false"/>
          <w:i w:val="false"/>
          <w:color w:val="000000"/>
          <w:sz w:val="28"/>
        </w:rPr>
        <w:t>
      Мекенжайы (респонденттің) ______________________________________</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Орындаушы:_____________________________________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w:t>
      </w:r>
    </w:p>
    <w:p>
      <w:pPr>
        <w:spacing w:after="0"/>
        <w:ind w:left="0"/>
        <w:jc w:val="both"/>
      </w:pPr>
      <w:r>
        <w:rPr>
          <w:rFonts w:ascii="Times New Roman"/>
          <w:b w:val="false"/>
          <w:i w:val="false"/>
          <w:color w:val="000000"/>
          <w:sz w:val="28"/>
        </w:rPr>
        <w:t>
      Күні "____" ___________ 20__ жыл</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Ескертпе: "Цифрлық майнингті дамытуға инвестициялар туралы мәліметтер"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майнингті</w:t>
            </w:r>
            <w:r>
              <w:br/>
            </w:r>
            <w:r>
              <w:rPr>
                <w:rFonts w:ascii="Times New Roman"/>
                <w:b w:val="false"/>
                <w:i w:val="false"/>
                <w:color w:val="000000"/>
                <w:sz w:val="20"/>
              </w:rPr>
              <w:t>дамытуға инвестициялар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3" w:id="10"/>
    <w:p>
      <w:pPr>
        <w:spacing w:after="0"/>
        <w:ind w:left="0"/>
        <w:jc w:val="left"/>
      </w:pPr>
      <w:r>
        <w:rPr>
          <w:rFonts w:ascii="Times New Roman"/>
          <w:b/>
          <w:i w:val="false"/>
          <w:color w:val="000000"/>
        </w:rPr>
        <w:t xml:space="preserve"> Арналған нысанды толтыру бойынша түсіндірме әкімшілік деректерді жинау үшін "Цифрлық майнингті дамытуға инвестициялар туралы мәліметтер" (Индексі: 1-ЦМИМ, кезеңділігі: тоқсандық)</w:t>
      </w:r>
    </w:p>
    <w:bookmarkEnd w:id="10"/>
    <w:bookmarkStart w:name="z14" w:id="11"/>
    <w:p>
      <w:pPr>
        <w:spacing w:after="0"/>
        <w:ind w:left="0"/>
        <w:jc w:val="left"/>
      </w:pPr>
      <w:r>
        <w:rPr>
          <w:rFonts w:ascii="Times New Roman"/>
          <w:b/>
          <w:i w:val="false"/>
          <w:color w:val="000000"/>
        </w:rPr>
        <w:t xml:space="preserve"> 1 тарау. Жалпы ережелер</w:t>
      </w:r>
    </w:p>
    <w:bookmarkEnd w:id="11"/>
    <w:p>
      <w:pPr>
        <w:spacing w:after="0"/>
        <w:ind w:left="0"/>
        <w:jc w:val="both"/>
      </w:pPr>
      <w:r>
        <w:rPr>
          <w:rFonts w:ascii="Times New Roman"/>
          <w:b w:val="false"/>
          <w:i w:val="false"/>
          <w:color w:val="000000"/>
          <w:sz w:val="28"/>
        </w:rPr>
        <w:t>
      1. Осы түсіндірме (бұдан әрі – Түсіндірме) "Цифрлық майнингті дамытуға инвестициялар туралы мәліметтер"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цифрлық майнинг бойынша қызметті жүзеге асыратын заңды тұлғалар толтырады және Қазақстан Республикасының Цифрлық даму, инновациялар және аэроғарыш өнеркәсібі министрлігіне ұсынады.</w:t>
      </w:r>
    </w:p>
    <w:p>
      <w:pPr>
        <w:spacing w:after="0"/>
        <w:ind w:left="0"/>
        <w:jc w:val="both"/>
      </w:pPr>
      <w:r>
        <w:rPr>
          <w:rFonts w:ascii="Times New Roman"/>
          <w:b w:val="false"/>
          <w:i w:val="false"/>
          <w:color w:val="000000"/>
          <w:sz w:val="28"/>
        </w:rPr>
        <w:t>
      3. Нысанға басшы не оның міндетін атқарушы тұлға тегі және аты-жөнін көрсете отырып қол қояды.</w:t>
      </w:r>
    </w:p>
    <w:p>
      <w:pPr>
        <w:spacing w:after="0"/>
        <w:ind w:left="0"/>
        <w:jc w:val="both"/>
      </w:pPr>
      <w:r>
        <w:rPr>
          <w:rFonts w:ascii="Times New Roman"/>
          <w:b w:val="false"/>
          <w:i w:val="false"/>
          <w:color w:val="000000"/>
          <w:sz w:val="28"/>
        </w:rPr>
        <w:t>
      4. Нысан есепті кезеңнен кейінгі айдың 5-күніне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5" w:id="12"/>
    <w:p>
      <w:pPr>
        <w:spacing w:after="0"/>
        <w:ind w:left="0"/>
        <w:jc w:val="left"/>
      </w:pPr>
      <w:r>
        <w:rPr>
          <w:rFonts w:ascii="Times New Roman"/>
          <w:b/>
          <w:i w:val="false"/>
          <w:color w:val="000000"/>
        </w:rPr>
        <w:t xml:space="preserve"> 2 тарау. Нысанды толтыру бойынша түсіндірме</w:t>
      </w:r>
    </w:p>
    <w:bookmarkEnd w:id="12"/>
    <w:p>
      <w:pPr>
        <w:spacing w:after="0"/>
        <w:ind w:left="0"/>
        <w:jc w:val="both"/>
      </w:pPr>
      <w:r>
        <w:rPr>
          <w:rFonts w:ascii="Times New Roman"/>
          <w:b w:val="false"/>
          <w:i w:val="false"/>
          <w:color w:val="000000"/>
          <w:sz w:val="28"/>
        </w:rPr>
        <w:t>
      1. 1-тармақта майнингтік деректерді өңдеу орталығының орналасқан жері (объектінің мекенжайы) көрсетіледі.</w:t>
      </w:r>
    </w:p>
    <w:p>
      <w:pPr>
        <w:spacing w:after="0"/>
        <w:ind w:left="0"/>
        <w:jc w:val="both"/>
      </w:pPr>
      <w:r>
        <w:rPr>
          <w:rFonts w:ascii="Times New Roman"/>
          <w:b w:val="false"/>
          <w:i w:val="false"/>
          <w:color w:val="000000"/>
          <w:sz w:val="28"/>
        </w:rPr>
        <w:t>
      2. 2-тармақта цифрлық майнинг бойынша қызметті жүзеге асыратын заңды тұлғаның БСН көрсетіледі .</w:t>
      </w:r>
    </w:p>
    <w:p>
      <w:pPr>
        <w:spacing w:after="0"/>
        <w:ind w:left="0"/>
        <w:jc w:val="both"/>
      </w:pPr>
      <w:r>
        <w:rPr>
          <w:rFonts w:ascii="Times New Roman"/>
          <w:b w:val="false"/>
          <w:i w:val="false"/>
          <w:color w:val="000000"/>
          <w:sz w:val="28"/>
        </w:rPr>
        <w:t>
      3. 3-тармақта инвестор (ел, компанияның атауы) көрсетіледі.</w:t>
      </w:r>
    </w:p>
    <w:p>
      <w:pPr>
        <w:spacing w:after="0"/>
        <w:ind w:left="0"/>
        <w:jc w:val="both"/>
      </w:pPr>
      <w:r>
        <w:rPr>
          <w:rFonts w:ascii="Times New Roman"/>
          <w:b w:val="false"/>
          <w:i w:val="false"/>
          <w:color w:val="000000"/>
          <w:sz w:val="28"/>
        </w:rPr>
        <w:t>
      4. 4-тармақта жобаның сипаттамасы көрсетіледі.</w:t>
      </w:r>
    </w:p>
    <w:p>
      <w:pPr>
        <w:spacing w:after="0"/>
        <w:ind w:left="0"/>
        <w:jc w:val="both"/>
      </w:pPr>
      <w:r>
        <w:rPr>
          <w:rFonts w:ascii="Times New Roman"/>
          <w:b w:val="false"/>
          <w:i w:val="false"/>
          <w:color w:val="000000"/>
          <w:sz w:val="28"/>
        </w:rPr>
        <w:t>
      5. 5-тармақта майнингтік деректерді өндеу орталығы құрылысының басталу және аяқталу кезеңі көрсетіледі.</w:t>
      </w:r>
    </w:p>
    <w:p>
      <w:pPr>
        <w:spacing w:after="0"/>
        <w:ind w:left="0"/>
        <w:jc w:val="both"/>
      </w:pPr>
      <w:r>
        <w:rPr>
          <w:rFonts w:ascii="Times New Roman"/>
          <w:b w:val="false"/>
          <w:i w:val="false"/>
          <w:color w:val="000000"/>
          <w:sz w:val="28"/>
        </w:rPr>
        <w:t>
      6. 6-тармақта майнингтік деректерді өндеу орталығын пайдалануға енгізу көрсетіледі.</w:t>
      </w:r>
    </w:p>
    <w:p>
      <w:pPr>
        <w:spacing w:after="0"/>
        <w:ind w:left="0"/>
        <w:jc w:val="both"/>
      </w:pPr>
      <w:r>
        <w:rPr>
          <w:rFonts w:ascii="Times New Roman"/>
          <w:b w:val="false"/>
          <w:i w:val="false"/>
          <w:color w:val="000000"/>
          <w:sz w:val="28"/>
        </w:rPr>
        <w:t>
      7. 7-тармақта электр энергиясын ағымдағы тұтыну (МВт) көрсетіледі.</w:t>
      </w:r>
    </w:p>
    <w:p>
      <w:pPr>
        <w:spacing w:after="0"/>
        <w:ind w:left="0"/>
        <w:jc w:val="both"/>
      </w:pPr>
      <w:r>
        <w:rPr>
          <w:rFonts w:ascii="Times New Roman"/>
          <w:b w:val="false"/>
          <w:i w:val="false"/>
          <w:color w:val="000000"/>
          <w:sz w:val="28"/>
        </w:rPr>
        <w:t>
      8. 8-тармақта қуат әлеуеті (МВт) көрсетіледі.</w:t>
      </w:r>
    </w:p>
    <w:p>
      <w:pPr>
        <w:spacing w:after="0"/>
        <w:ind w:left="0"/>
        <w:jc w:val="both"/>
      </w:pPr>
      <w:r>
        <w:rPr>
          <w:rFonts w:ascii="Times New Roman"/>
          <w:b w:val="false"/>
          <w:i w:val="false"/>
          <w:color w:val="000000"/>
          <w:sz w:val="28"/>
        </w:rPr>
        <w:t>
      9. 9-тармақта жобаның жалпы құны теңгемен көрсетіледі.</w:t>
      </w:r>
    </w:p>
    <w:p>
      <w:pPr>
        <w:spacing w:after="0"/>
        <w:ind w:left="0"/>
        <w:jc w:val="both"/>
      </w:pPr>
      <w:r>
        <w:rPr>
          <w:rFonts w:ascii="Times New Roman"/>
          <w:b w:val="false"/>
          <w:i w:val="false"/>
          <w:color w:val="000000"/>
          <w:sz w:val="28"/>
        </w:rPr>
        <w:t>
      10. 10-тармақта қаржыландыру көздері, оның ішінде заңды тұлғаның өз қаражаты, басқа да қарыз қаражаты (Қазақстан Республикасы резиденттерінің және (немесе) резидент еместердің қаражаты), қаржыландыру сомалары көрсетілген бюджет қаражаты есебінен қаржыландыру көздеріне қарай теңгемен көрсетіледі.</w:t>
      </w:r>
    </w:p>
    <w:p>
      <w:pPr>
        <w:spacing w:after="0"/>
        <w:ind w:left="0"/>
        <w:jc w:val="both"/>
      </w:pPr>
      <w:r>
        <w:rPr>
          <w:rFonts w:ascii="Times New Roman"/>
          <w:b w:val="false"/>
          <w:i w:val="false"/>
          <w:color w:val="000000"/>
          <w:sz w:val="28"/>
        </w:rPr>
        <w:t>
      Инвестицияларға Қазақстан Республикасының резиденті/бейрезиденті майнингтік деректерді өндеу орталығының жабдығы мен инфрақұрылымына салатын мүліктік құндылықтардың барлық түрлері жатады.</w:t>
      </w:r>
    </w:p>
    <w:p>
      <w:pPr>
        <w:spacing w:after="0"/>
        <w:ind w:left="0"/>
        <w:jc w:val="both"/>
      </w:pPr>
      <w:r>
        <w:rPr>
          <w:rFonts w:ascii="Times New Roman"/>
          <w:b w:val="false"/>
          <w:i w:val="false"/>
          <w:color w:val="000000"/>
          <w:sz w:val="28"/>
        </w:rPr>
        <w:t>
      11. 11.1-11.5-тармақшаларда 2021 жылдан бастап 2025 жылға дейін жоспарланған инвестициялар теңгемен көрсетіледі.</w:t>
      </w:r>
    </w:p>
    <w:p>
      <w:pPr>
        <w:spacing w:after="0"/>
        <w:ind w:left="0"/>
        <w:jc w:val="both"/>
      </w:pPr>
      <w:r>
        <w:rPr>
          <w:rFonts w:ascii="Times New Roman"/>
          <w:b w:val="false"/>
          <w:i w:val="false"/>
          <w:color w:val="000000"/>
          <w:sz w:val="28"/>
        </w:rPr>
        <w:t>
      11-тармақта 11.1-11.5-тармақшалардан қосылатын деректер көрсетіледі.</w:t>
      </w:r>
    </w:p>
    <w:p>
      <w:pPr>
        <w:spacing w:after="0"/>
        <w:ind w:left="0"/>
        <w:jc w:val="both"/>
      </w:pPr>
      <w:r>
        <w:rPr>
          <w:rFonts w:ascii="Times New Roman"/>
          <w:b w:val="false"/>
          <w:i w:val="false"/>
          <w:color w:val="000000"/>
          <w:sz w:val="28"/>
        </w:rPr>
        <w:t>
      12. 12-тармақта есепті кезеңде теңгемен майнингтік деректерді өндеу орталығының жабдықтары мен инфрақұрылымына нақты тартылған инвестициялар көрсетіледі.</w:t>
      </w:r>
    </w:p>
    <w:p>
      <w:pPr>
        <w:spacing w:after="0"/>
        <w:ind w:left="0"/>
        <w:jc w:val="both"/>
      </w:pPr>
      <w:r>
        <w:rPr>
          <w:rFonts w:ascii="Times New Roman"/>
          <w:b w:val="false"/>
          <w:i w:val="false"/>
          <w:color w:val="000000"/>
          <w:sz w:val="28"/>
        </w:rPr>
        <w:t>
      13. 13-тармақта Экономикалық қызмет түрлерінің жалпы жіктеуіші (ЭҚЖЖ) бойынша қызмет түрінің коды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17" w:id="13"/>
    <w:p>
      <w:pPr>
        <w:spacing w:after="0"/>
        <w:ind w:left="0"/>
        <w:jc w:val="left"/>
      </w:pPr>
      <w:r>
        <w:rPr>
          <w:rFonts w:ascii="Times New Roman"/>
          <w:b/>
          <w:i w:val="false"/>
          <w:color w:val="000000"/>
        </w:rPr>
        <w:t xml:space="preserve"> Әкімшілік деректерді жинауға арналған нысан Стартап-жобаларға инвестициялар туралы мәліметтер Есепті кезең ____________ (тоқсан) 20____жыл (ай)</w:t>
      </w:r>
    </w:p>
    <w:bookmarkEnd w:id="13"/>
    <w:p>
      <w:pPr>
        <w:spacing w:after="0"/>
        <w:ind w:left="0"/>
        <w:jc w:val="both"/>
      </w:pPr>
      <w:r>
        <w:rPr>
          <w:rFonts w:ascii="Times New Roman"/>
          <w:b w:val="false"/>
          <w:i w:val="false"/>
          <w:color w:val="000000"/>
          <w:sz w:val="28"/>
        </w:rPr>
        <w:t>
      Индексі: 2-СИМ</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Ақпаратты ұсынатын тұлғалар тобы: "Астана Хаб" халықаралық технологиялық паркінің қатысушылары.</w:t>
      </w:r>
    </w:p>
    <w:p>
      <w:pPr>
        <w:spacing w:after="0"/>
        <w:ind w:left="0"/>
        <w:jc w:val="both"/>
      </w:pPr>
      <w:r>
        <w:rPr>
          <w:rFonts w:ascii="Times New Roman"/>
          <w:b w:val="false"/>
          <w:i w:val="false"/>
          <w:color w:val="000000"/>
          <w:sz w:val="28"/>
        </w:rPr>
        <w:t>
      Нысан қайда ұсынылады: "Астана Хаб" халықаралық технологиялық паркіне.</w:t>
      </w:r>
    </w:p>
    <w:p>
      <w:pPr>
        <w:spacing w:after="0"/>
        <w:ind w:left="0"/>
        <w:jc w:val="both"/>
      </w:pPr>
      <w:r>
        <w:rPr>
          <w:rFonts w:ascii="Times New Roman"/>
          <w:b w:val="false"/>
          <w:i w:val="false"/>
          <w:color w:val="000000"/>
          <w:sz w:val="28"/>
        </w:rPr>
        <w:t>
      Ұсыну мерзімі: есепті кезеңнен кейінгі 20 ақпанға (қоса алғанда) дейін.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www.mdai.gov.kz.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9817"/>
        <w:gridCol w:w="1222"/>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атауы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Стартап-жобаның атауы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(бұдан әрі – заңды тұлғаның БСН/ жеке тұлғаның жеке сәйкестендіру нөмірі (бұдан әрі –ЖСН)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(ел, компания)</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сипаттамасы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заңды тұлғаның өз қаражаты, басқа да қарыз қаражаты (Қазақстан Республикасы резиденттерінің және (немесе) резидент еместердің қаражаты), бюджет қаражаты есебінен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инвестициялар, теңге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қызмет түрінің коды (ЭҚЖЖ)</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(респонденттің)_____________________________________________</w:t>
      </w:r>
    </w:p>
    <w:p>
      <w:pPr>
        <w:spacing w:after="0"/>
        <w:ind w:left="0"/>
        <w:jc w:val="both"/>
      </w:pPr>
      <w:r>
        <w:rPr>
          <w:rFonts w:ascii="Times New Roman"/>
          <w:b w:val="false"/>
          <w:i w:val="false"/>
          <w:color w:val="000000"/>
          <w:sz w:val="28"/>
        </w:rPr>
        <w:t>
      Мекенжайы (респонденттің) ______________________________________</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_______________________________________________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Орындаушы:_____________________________________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w:t>
      </w:r>
    </w:p>
    <w:p>
      <w:pPr>
        <w:spacing w:after="0"/>
        <w:ind w:left="0"/>
        <w:jc w:val="both"/>
      </w:pPr>
      <w:r>
        <w:rPr>
          <w:rFonts w:ascii="Times New Roman"/>
          <w:b w:val="false"/>
          <w:i w:val="false"/>
          <w:color w:val="000000"/>
          <w:sz w:val="28"/>
        </w:rPr>
        <w:t>
      Күні "____" ___________ 20__ жыл</w:t>
      </w:r>
    </w:p>
    <w:p>
      <w:pPr>
        <w:spacing w:after="0"/>
        <w:ind w:left="0"/>
        <w:jc w:val="both"/>
      </w:pPr>
      <w:r>
        <w:rPr>
          <w:rFonts w:ascii="Times New Roman"/>
          <w:b w:val="false"/>
          <w:i w:val="false"/>
          <w:color w:val="000000"/>
          <w:sz w:val="28"/>
        </w:rPr>
        <w:t>
      М.О. (жеке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 xml:space="preserve">
      Ескертпе: "Стартап-жобаларға инвестициялар туралы мәліметтер"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"Стартап-жобаларға</w:t>
            </w:r>
            <w:r>
              <w:br/>
            </w:r>
            <w:r>
              <w:rPr>
                <w:rFonts w:ascii="Times New Roman"/>
                <w:b w:val="false"/>
                <w:i w:val="false"/>
                <w:color w:val="000000"/>
                <w:sz w:val="20"/>
              </w:rPr>
              <w:t>инвестициялар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9" w:id="14"/>
    <w:p>
      <w:pPr>
        <w:spacing w:after="0"/>
        <w:ind w:left="0"/>
        <w:jc w:val="left"/>
      </w:pPr>
      <w:r>
        <w:rPr>
          <w:rFonts w:ascii="Times New Roman"/>
          <w:b/>
          <w:i w:val="false"/>
          <w:color w:val="000000"/>
        </w:rPr>
        <w:t xml:space="preserve"> Арналған нысанды толтыру бойынша түсіндірме әкімшілік деректерді жинау үшін "Стартап-жобаларға салынған инвестициялар туралы мәліметтер" (Индексі: 2-СИМ, кезеңділігі: тоқсандық)</w:t>
      </w:r>
    </w:p>
    <w:bookmarkEnd w:id="14"/>
    <w:bookmarkStart w:name="z20" w:id="15"/>
    <w:p>
      <w:pPr>
        <w:spacing w:after="0"/>
        <w:ind w:left="0"/>
        <w:jc w:val="left"/>
      </w:pPr>
      <w:r>
        <w:rPr>
          <w:rFonts w:ascii="Times New Roman"/>
          <w:b/>
          <w:i w:val="false"/>
          <w:color w:val="000000"/>
        </w:rPr>
        <w:t xml:space="preserve"> 1 тарау. Жалпы ережелер</w:t>
      </w:r>
    </w:p>
    <w:bookmarkEnd w:id="15"/>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"стартаптарға инвестициялар туралы мәліметтер"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"Астана Хаб" халықаралық технологиялық паркінің қатысушылары толтырады және "Астана Хаб" халықаралық технологиялық паркіне ұсынады.</w:t>
      </w:r>
    </w:p>
    <w:p>
      <w:pPr>
        <w:spacing w:after="0"/>
        <w:ind w:left="0"/>
        <w:jc w:val="both"/>
      </w:pPr>
      <w:r>
        <w:rPr>
          <w:rFonts w:ascii="Times New Roman"/>
          <w:b w:val="false"/>
          <w:i w:val="false"/>
          <w:color w:val="000000"/>
          <w:sz w:val="28"/>
        </w:rPr>
        <w:t>
      3. Нысанға компания басшысы немесе оның міндетін атқарушы тұлға тегі мен аты-жөнін көрсете отырып қол қояды.</w:t>
      </w:r>
    </w:p>
    <w:p>
      <w:pPr>
        <w:spacing w:after="0"/>
        <w:ind w:left="0"/>
        <w:jc w:val="both"/>
      </w:pPr>
      <w:r>
        <w:rPr>
          <w:rFonts w:ascii="Times New Roman"/>
          <w:b w:val="false"/>
          <w:i w:val="false"/>
          <w:color w:val="000000"/>
          <w:sz w:val="28"/>
        </w:rPr>
        <w:t>
      4. Нысан есепті кезеңнен кейінгі айдың 5-күніне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21" w:id="16"/>
    <w:p>
      <w:pPr>
        <w:spacing w:after="0"/>
        <w:ind w:left="0"/>
        <w:jc w:val="left"/>
      </w:pPr>
      <w:r>
        <w:rPr>
          <w:rFonts w:ascii="Times New Roman"/>
          <w:b/>
          <w:i w:val="false"/>
          <w:color w:val="000000"/>
        </w:rPr>
        <w:t xml:space="preserve"> 2 тарау. Нысанды толтыру бойынша түсіндірме</w:t>
      </w:r>
    </w:p>
    <w:bookmarkEnd w:id="16"/>
    <w:p>
      <w:pPr>
        <w:spacing w:after="0"/>
        <w:ind w:left="0"/>
        <w:jc w:val="both"/>
      </w:pPr>
      <w:r>
        <w:rPr>
          <w:rFonts w:ascii="Times New Roman"/>
          <w:b w:val="false"/>
          <w:i w:val="false"/>
          <w:color w:val="000000"/>
          <w:sz w:val="28"/>
        </w:rPr>
        <w:t>
      1. 1-тармақта стартап-жобаның атауы көрсетіледі.</w:t>
      </w:r>
    </w:p>
    <w:p>
      <w:pPr>
        <w:spacing w:after="0"/>
        <w:ind w:left="0"/>
        <w:jc w:val="both"/>
      </w:pPr>
      <w:r>
        <w:rPr>
          <w:rFonts w:ascii="Times New Roman"/>
          <w:b w:val="false"/>
          <w:i w:val="false"/>
          <w:color w:val="000000"/>
          <w:sz w:val="28"/>
        </w:rPr>
        <w:t>
      2. 2-тармақта стартап-жобаның меншік иесі болып табылатын заңды тұлғаның БСН/жеке тұлғаның ЖСН көрсетіледі.</w:t>
      </w:r>
    </w:p>
    <w:p>
      <w:pPr>
        <w:spacing w:after="0"/>
        <w:ind w:left="0"/>
        <w:jc w:val="both"/>
      </w:pPr>
      <w:r>
        <w:rPr>
          <w:rFonts w:ascii="Times New Roman"/>
          <w:b w:val="false"/>
          <w:i w:val="false"/>
          <w:color w:val="000000"/>
          <w:sz w:val="28"/>
        </w:rPr>
        <w:t>
      3. 3-тармақта инвестор (ел, шетелдік компания) көрсетіледі.</w:t>
      </w:r>
    </w:p>
    <w:p>
      <w:pPr>
        <w:spacing w:after="0"/>
        <w:ind w:left="0"/>
        <w:jc w:val="both"/>
      </w:pPr>
      <w:r>
        <w:rPr>
          <w:rFonts w:ascii="Times New Roman"/>
          <w:b w:val="false"/>
          <w:i w:val="false"/>
          <w:color w:val="000000"/>
          <w:sz w:val="28"/>
        </w:rPr>
        <w:t>
      4. 4-тармақта жобаның сипаттамасы көрсетіледі.</w:t>
      </w:r>
    </w:p>
    <w:p>
      <w:pPr>
        <w:spacing w:after="0"/>
        <w:ind w:left="0"/>
        <w:jc w:val="both"/>
      </w:pPr>
      <w:r>
        <w:rPr>
          <w:rFonts w:ascii="Times New Roman"/>
          <w:b w:val="false"/>
          <w:i w:val="false"/>
          <w:color w:val="000000"/>
          <w:sz w:val="28"/>
        </w:rPr>
        <w:t>
      5. 5-тармақта қаржыландыру көздері заңды тұлғаның меншікті қаражаты, басқа да қарыз қаражаты (Қазақстан Республикасы резиденттерінің және (немесе) резидент еместердің қаражаты), қаржыландыру сомалары теңгемен көрсетілген бюджет қаражаты есебінен көрсетіледі.</w:t>
      </w:r>
    </w:p>
    <w:p>
      <w:pPr>
        <w:spacing w:after="0"/>
        <w:ind w:left="0"/>
        <w:jc w:val="both"/>
      </w:pPr>
      <w:r>
        <w:rPr>
          <w:rFonts w:ascii="Times New Roman"/>
          <w:b w:val="false"/>
          <w:i w:val="false"/>
          <w:color w:val="000000"/>
          <w:sz w:val="28"/>
        </w:rPr>
        <w:t>
      6. 6-тармақта есепті кезеңде стартап-жобаға нақты теңгемен тартылған инвестициялар көрсетіледі.</w:t>
      </w:r>
    </w:p>
    <w:p>
      <w:pPr>
        <w:spacing w:after="0"/>
        <w:ind w:left="0"/>
        <w:jc w:val="both"/>
      </w:pPr>
      <w:r>
        <w:rPr>
          <w:rFonts w:ascii="Times New Roman"/>
          <w:b w:val="false"/>
          <w:i w:val="false"/>
          <w:color w:val="000000"/>
          <w:sz w:val="28"/>
        </w:rPr>
        <w:t>
      7. 7-тармақта Экономикалық қызмет түрлерінің жалпы жіктеуіші (ЭҚЖЖ) бойынша қызмет түрінің коды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