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db3a3" w14:textId="87db3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24 маусымдағы № 210 бұйрығы. Қазақстан Республикасының Әділет министрлігінде 2021 жылғы 1 шілдеде № 23246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398-бабы 12-тармағының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реттеу және бақылау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Экология, геология және табиғи ресурстар министрлігінің ресми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Экология, геология және табиғи ресурстар</w:t>
            </w:r>
          </w:p>
          <w:p>
            <w:pPr>
              <w:spacing w:after="20"/>
              <w:ind w:left="20"/>
              <w:jc w:val="both"/>
            </w:pPr>
            <w:r>
              <w:rPr>
                <w:rFonts w:ascii="Times New Roman"/>
                <w:b w:val="false"/>
                <w:i/>
                <w:color w:val="000000"/>
                <w:sz w:val="20"/>
              </w:rPr>
              <w:t>вице-министрі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Төтенше жағдайлар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вице-министрі</w:t>
            </w:r>
            <w:r>
              <w:br/>
            </w:r>
            <w:r>
              <w:rPr>
                <w:rFonts w:ascii="Times New Roman"/>
                <w:b w:val="false"/>
                <w:i w:val="false"/>
                <w:color w:val="000000"/>
                <w:sz w:val="20"/>
              </w:rPr>
              <w:t>2021 жылғы 24 маусымдағы</w:t>
            </w:r>
            <w:r>
              <w:br/>
            </w:r>
            <w:r>
              <w:rPr>
                <w:rFonts w:ascii="Times New Roman"/>
                <w:b w:val="false"/>
                <w:i w:val="false"/>
                <w:color w:val="000000"/>
                <w:sz w:val="20"/>
              </w:rPr>
              <w:t>№ 210 Бұйрықпен бекітілген</w:t>
            </w:r>
          </w:p>
        </w:tc>
      </w:tr>
    </w:tbl>
    <w:bookmarkStart w:name="z10" w:id="8"/>
    <w:p>
      <w:pPr>
        <w:spacing w:after="0"/>
        <w:ind w:left="0"/>
        <w:jc w:val="left"/>
      </w:pPr>
      <w:r>
        <w:rPr>
          <w:rFonts w:ascii="Times New Roman"/>
          <w:b/>
          <w:i w:val="false"/>
          <w:color w:val="000000"/>
        </w:rPr>
        <w:t xml:space="preserve">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Экологиялық сезімталдық картасын әзірлеу және Қазақстан Республикасының теңізінде және сақтандыру аймағында мұнайдың төгілуін жою үшін сезімталдық индексін айқындау бойынша шешімдер қабылдау қағидалары (бұдан әрі – Қағидалар) Қазақстан Республикасының Экология кодексінің (бұдан әрі – Кодекс) 398-бабының </w:t>
      </w:r>
      <w:r>
        <w:rPr>
          <w:rFonts w:ascii="Times New Roman"/>
          <w:b w:val="false"/>
          <w:i w:val="false"/>
          <w:color w:val="000000"/>
          <w:sz w:val="28"/>
        </w:rPr>
        <w:t>12-тармағына</w:t>
      </w:r>
      <w:r>
        <w:rPr>
          <w:rFonts w:ascii="Times New Roman"/>
          <w:b w:val="false"/>
          <w:i w:val="false"/>
          <w:color w:val="000000"/>
          <w:sz w:val="28"/>
        </w:rPr>
        <w:t xml:space="preserve"> сәйкес әзірленді. Қазақстан Республикасының теңізінде және сақтық аймағында қорғаудың басымдығын айқындай отырып (сезімталдық индексін бере отырып), экологиялық сезімталдық картасын әзірлеу, қорғауды талап ететін объектілер мен ресурстарды айқындау бойынша шешімдер қабылдау тәртібін регламенттейді.</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 мұнайдың төгілу тәуекелі бар объектілерге, сондай-ақ мұнайдың төгілуін жою жөніндегі ресурстары бар ұйымдарға, Қазақстан Республикасының теңізінде және сақтық аймағында мұнайдың авариялық төгілуі салдарын жоюға қатысатын уәкілетті органдар мен жергілікті атқарушы органдарға қолданылады.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3. Сезімталдық карталары мұнайдың авариялық төгілуін жою жоспарларын жасау кезінде ден қою стратегиясын әзірлеуге жәрдемдеседі неғұрлым сезімтал учаскелерді немесе ресурстарды анықтауға мүмкіндік береді, қорғау және тазарту кезінде басымдықтарды айқындауға жәрдемдеседі.</w:t>
      </w:r>
    </w:p>
    <w:bookmarkEnd w:id="12"/>
    <w:bookmarkStart w:name="z15" w:id="13"/>
    <w:p>
      <w:pPr>
        <w:spacing w:after="0"/>
        <w:ind w:left="0"/>
        <w:jc w:val="both"/>
      </w:pPr>
      <w:r>
        <w:rPr>
          <w:rFonts w:ascii="Times New Roman"/>
          <w:b w:val="false"/>
          <w:i w:val="false"/>
          <w:color w:val="000000"/>
          <w:sz w:val="28"/>
        </w:rPr>
        <w:t>
      4. Аталған карталар мұнайдың төгілуіне дайындықты қамтамасыз ету үшін және ден қою жөніндегі операцияларды жүргізу кезінде пайдаланылады.</w:t>
      </w:r>
    </w:p>
    <w:bookmarkEnd w:id="13"/>
    <w:bookmarkStart w:name="z16" w:id="14"/>
    <w:p>
      <w:pPr>
        <w:spacing w:after="0"/>
        <w:ind w:left="0"/>
        <w:jc w:val="both"/>
      </w:pPr>
      <w:r>
        <w:rPr>
          <w:rFonts w:ascii="Times New Roman"/>
          <w:b w:val="false"/>
          <w:i w:val="false"/>
          <w:color w:val="000000"/>
          <w:sz w:val="28"/>
        </w:rPr>
        <w:t>
      5. Осы Қағидаларда мынадай терминдер мен анықтамалар пайдаланылады:</w:t>
      </w:r>
    </w:p>
    <w:bookmarkEnd w:id="14"/>
    <w:p>
      <w:pPr>
        <w:spacing w:after="0"/>
        <w:ind w:left="0"/>
        <w:jc w:val="both"/>
      </w:pPr>
      <w:r>
        <w:rPr>
          <w:rFonts w:ascii="Times New Roman"/>
          <w:b w:val="false"/>
          <w:i w:val="false"/>
          <w:color w:val="000000"/>
          <w:sz w:val="28"/>
        </w:rPr>
        <w:t>
      1) Қазақстан Республикасының теңізінде және сақтандыру аймағында мұнайдың төгілуін жоюға арналған экологиялық сезімталдық картасы – бұл стратегиялық шешімдерді тез қабылдауға, төгілудің ықтимал салдарын бағалауға, сондай-ақ мұнайдың төгілуін жоюдың ықтимал әдістері мен ресурстарын, осы ресурстардың орналасу орындарын айқындауға мүмкіндік беретін құрал.</w:t>
      </w:r>
    </w:p>
    <w:p>
      <w:pPr>
        <w:spacing w:after="0"/>
        <w:ind w:left="0"/>
        <w:jc w:val="both"/>
      </w:pPr>
      <w:r>
        <w:rPr>
          <w:rFonts w:ascii="Times New Roman"/>
          <w:b w:val="false"/>
          <w:i w:val="false"/>
          <w:color w:val="000000"/>
          <w:sz w:val="28"/>
        </w:rPr>
        <w:t>
      2) Стратегиялық карта – жалпы стратегия мен басымдықтарды анықтайтын сезімтал карталар түрі стратегиялық ақпаратты қамтиды.</w:t>
      </w:r>
    </w:p>
    <w:p>
      <w:pPr>
        <w:spacing w:after="0"/>
        <w:ind w:left="0"/>
        <w:jc w:val="both"/>
      </w:pPr>
      <w:r>
        <w:rPr>
          <w:rFonts w:ascii="Times New Roman"/>
          <w:b w:val="false"/>
          <w:i w:val="false"/>
          <w:color w:val="000000"/>
          <w:sz w:val="28"/>
        </w:rPr>
        <w:t>
      3) Тактикалық карта – оқиғаны басқару тактикасын анықтайтын сезімтал карталар түрі және сезімтал, операциялық және логистикалық ресурстарды көрсететін егжей-тегжейлі ақпаратты қамтиды.</w:t>
      </w:r>
    </w:p>
    <w:p>
      <w:pPr>
        <w:spacing w:after="0"/>
        <w:ind w:left="0"/>
        <w:jc w:val="both"/>
      </w:pPr>
      <w:r>
        <w:rPr>
          <w:rFonts w:ascii="Times New Roman"/>
          <w:b w:val="false"/>
          <w:i w:val="false"/>
          <w:color w:val="000000"/>
          <w:sz w:val="28"/>
        </w:rPr>
        <w:t>
      4) Жедел карта – нақты жергілікті жерге қатысты ақпаратты, сондай-ақ жергілікті жердің операциялық және логистикалық ресурстарын және жергілікті жердегі мұнайдың төгілуін жою жөніндегі шараларды қамтитын сезімтал карталар түрі.</w:t>
      </w:r>
    </w:p>
    <w:p>
      <w:pPr>
        <w:spacing w:after="0"/>
        <w:ind w:left="0"/>
        <w:jc w:val="both"/>
      </w:pPr>
      <w:r>
        <w:rPr>
          <w:rFonts w:ascii="Times New Roman"/>
          <w:b w:val="false"/>
          <w:i w:val="false"/>
          <w:color w:val="000000"/>
          <w:sz w:val="28"/>
        </w:rPr>
        <w:t>
      5) Сезімталдық индексі – 1-ден (төмен сезімталдық) 10-ға дейін (өте жоғары сезімталдық) жағалаулардың әртүрлі түрлерінің (сондай-ақ өзен немесе көл экожүйелерінің) сезімталдығын анықтау және саралау:</w:t>
      </w:r>
    </w:p>
    <w:p>
      <w:pPr>
        <w:spacing w:after="0"/>
        <w:ind w:left="0"/>
        <w:jc w:val="both"/>
      </w:pPr>
      <w:r>
        <w:rPr>
          <w:rFonts w:ascii="Times New Roman"/>
          <w:b w:val="false"/>
          <w:i w:val="false"/>
          <w:color w:val="000000"/>
          <w:sz w:val="28"/>
        </w:rPr>
        <w:t>
      мұнайдың жағаға ену және/немесе оның жағадағы топыраққа тереңдеу қабілетін, сондай-ақ оның жылжуын айқындайтын жағалау сызығының түрі (топырақтың түйіршіктілігі, еңісі) ;</w:t>
      </w:r>
    </w:p>
    <w:p>
      <w:pPr>
        <w:spacing w:after="0"/>
        <w:ind w:left="0"/>
        <w:jc w:val="both"/>
      </w:pPr>
      <w:r>
        <w:rPr>
          <w:rFonts w:ascii="Times New Roman"/>
          <w:b w:val="false"/>
          <w:i w:val="false"/>
          <w:color w:val="000000"/>
          <w:sz w:val="28"/>
        </w:rPr>
        <w:t>
      жағалау сызығында мұнайдың табиғи шөгу уақытын айқындайтын толқындардың (және толқындар мен толқындар энергиясының) әсерінен қорғалуы;</w:t>
      </w:r>
    </w:p>
    <w:p>
      <w:pPr>
        <w:spacing w:after="0"/>
        <w:ind w:left="0"/>
        <w:jc w:val="both"/>
      </w:pPr>
      <w:r>
        <w:rPr>
          <w:rFonts w:ascii="Times New Roman"/>
          <w:b w:val="false"/>
          <w:i w:val="false"/>
          <w:color w:val="000000"/>
          <w:sz w:val="28"/>
        </w:rPr>
        <w:t>
      жалпы биологиялық өнімділік және сезімталдық.</w:t>
      </w:r>
    </w:p>
    <w:p>
      <w:pPr>
        <w:spacing w:after="0"/>
        <w:ind w:left="0"/>
        <w:jc w:val="both"/>
      </w:pPr>
      <w:r>
        <w:rPr>
          <w:rFonts w:ascii="Times New Roman"/>
          <w:b w:val="false"/>
          <w:i w:val="false"/>
          <w:color w:val="000000"/>
          <w:sz w:val="28"/>
        </w:rPr>
        <w:t>
      6) Қорғаудың басым учаскелерін таңдау – экожүйелердің, мекендеу орындарының, биологиялық түрлер мен негізгі табиғи ресурстардың, сондай-ақ әлеуметтік-экономикалық объектілердің сезімталдығын айқындау және саралау.</w:t>
      </w:r>
    </w:p>
    <w:p>
      <w:pPr>
        <w:spacing w:after="0"/>
        <w:ind w:left="0"/>
        <w:jc w:val="both"/>
      </w:pPr>
      <w:r>
        <w:rPr>
          <w:rFonts w:ascii="Times New Roman"/>
          <w:b w:val="false"/>
          <w:i w:val="false"/>
          <w:color w:val="000000"/>
          <w:sz w:val="28"/>
        </w:rPr>
        <w:t>
      7) Батиметрия – су бассейндерінің су асты бөлігінің рельефін зерттеу.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5"/>
    <w:p>
      <w:pPr>
        <w:spacing w:after="0"/>
        <w:ind w:left="0"/>
        <w:jc w:val="left"/>
      </w:pPr>
      <w:r>
        <w:rPr>
          <w:rFonts w:ascii="Times New Roman"/>
          <w:b/>
          <w:i w:val="false"/>
          <w:color w:val="000000"/>
        </w:rPr>
        <w:t xml:space="preserve"> 2-тарау. Экологиялық сезімталдық картасын әзірлеу және Қазақстан Республикасының теңізінде және сақтық аймағында мұнайдың төгілуін жою үшін сезімталдық индексін айқындау бойынша шешімдер қабылдау тәртібі</w:t>
      </w:r>
    </w:p>
    <w:bookmarkEnd w:id="15"/>
    <w:p>
      <w:pPr>
        <w:spacing w:after="0"/>
        <w:ind w:left="0"/>
        <w:jc w:val="both"/>
      </w:pPr>
      <w:r>
        <w:rPr>
          <w:rFonts w:ascii="Times New Roman"/>
          <w:b w:val="false"/>
          <w:i w:val="false"/>
          <w:color w:val="ff0000"/>
          <w:sz w:val="28"/>
        </w:rPr>
        <w:t xml:space="preserve">
      Ескерту. 2-тарудың тақырыбы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 w:id="16"/>
    <w:p>
      <w:pPr>
        <w:spacing w:after="0"/>
        <w:ind w:left="0"/>
        <w:jc w:val="both"/>
      </w:pPr>
      <w:r>
        <w:rPr>
          <w:rFonts w:ascii="Times New Roman"/>
          <w:b w:val="false"/>
          <w:i w:val="false"/>
          <w:color w:val="000000"/>
          <w:sz w:val="28"/>
        </w:rPr>
        <w:t>
      6. Картаны қалыптастыру және әзірлеу, сондай-ақ мұнайдың төгілуіне сезімтал аудандарды индекстеу осы Қағидалар бекітілгеннен кейін жүзеге асырылады.</w:t>
      </w:r>
    </w:p>
    <w:bookmarkEnd w:id="16"/>
    <w:bookmarkStart w:name="z19" w:id="17"/>
    <w:p>
      <w:pPr>
        <w:spacing w:after="0"/>
        <w:ind w:left="0"/>
        <w:jc w:val="both"/>
      </w:pPr>
      <w:r>
        <w:rPr>
          <w:rFonts w:ascii="Times New Roman"/>
          <w:b w:val="false"/>
          <w:i w:val="false"/>
          <w:color w:val="000000"/>
          <w:sz w:val="28"/>
        </w:rPr>
        <w:t>
      7. Тактикалық және стратегиялық картаны жануарлар дүниесін қорғау, өсімін молайту және пайдалану, су қорын қорғау және пайдалану саласындағы, халықтың санитариялық-эпидемиологиялық саламаттылығы саласындағы келісім бойынша қоршаған ортаны қорғау саласындағы уәкілетті орган бекітеді.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8. Қоршаған ортаны қорғау саласындағы уәкілетті орган сезімталдық картасын жасау жөніндегі ұйымды айқындайды.</w:t>
      </w:r>
    </w:p>
    <w:bookmarkEnd w:id="18"/>
    <w:bookmarkStart w:name="z21" w:id="19"/>
    <w:p>
      <w:pPr>
        <w:spacing w:after="0"/>
        <w:ind w:left="0"/>
        <w:jc w:val="both"/>
      </w:pPr>
      <w:r>
        <w:rPr>
          <w:rFonts w:ascii="Times New Roman"/>
          <w:b w:val="false"/>
          <w:i w:val="false"/>
          <w:color w:val="000000"/>
          <w:sz w:val="28"/>
        </w:rPr>
        <w:t>
      9. Сезімталдық картасын қолдау және жаңарту "Қоршаған ортаны қорғаудың ақпараттық-талдау орталығы" шаруашылық жүргізу құқығындағы республикалық мемлекеттік кәсіпорны жүзеге асырады (бұдан әрі – Ақпараттық-талдау орталығы).</w:t>
      </w:r>
    </w:p>
    <w:bookmarkEnd w:id="19"/>
    <w:bookmarkStart w:name="z22" w:id="20"/>
    <w:p>
      <w:pPr>
        <w:spacing w:after="0"/>
        <w:ind w:left="0"/>
        <w:jc w:val="both"/>
      </w:pPr>
      <w:r>
        <w:rPr>
          <w:rFonts w:ascii="Times New Roman"/>
          <w:b w:val="false"/>
          <w:i w:val="false"/>
          <w:color w:val="000000"/>
          <w:sz w:val="28"/>
        </w:rPr>
        <w:t>
      10. Картаны әзірлеу және қалыптастыру үшін қоршаған ортаны қорғау саласындағы уәкілетті орган мұнай компанияларынан (мұнайдың төгілу қаупі бар объектілер) ресурстар, ауа райы жағдайлары туралы қолда бар деректерді, ресурстар карталары бар бағдарламаларды, мынадай мемлекеттік кадастрлар: ерекше қорғалатын табиғи аумақтар саласындағы уәкілетті мемлекеттік органнан, жануарлар дүниесі саласындағы уәкілетті мемлекеттік органнан – жануарлар дүниесін қорғау, молықтыру және пайдалану саласындағы уәкілетті мемлекеттік органнан, су кадастры және су ресурстары жөніндегі – жер қойнауын зерттеу бойынша су қорын қорғау және пайдалану. Картаны әзірлеу үшін қажетті ақпарат осы Қағидаларға 1-қосымшада көрсетілген.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11. Барлық ақпарат Ақпараттық-талдау орталығында жинақталады.</w:t>
      </w:r>
    </w:p>
    <w:bookmarkEnd w:id="21"/>
    <w:bookmarkStart w:name="z24" w:id="22"/>
    <w:p>
      <w:pPr>
        <w:spacing w:after="0"/>
        <w:ind w:left="0"/>
        <w:jc w:val="both"/>
      </w:pPr>
      <w:r>
        <w:rPr>
          <w:rFonts w:ascii="Times New Roman"/>
          <w:b w:val="false"/>
          <w:i w:val="false"/>
          <w:color w:val="000000"/>
          <w:sz w:val="28"/>
        </w:rPr>
        <w:t>
      12. Қоршаған ортаны қорғау саласындағы уәкілетті мемлекеттік орган құрамында қоршаған ортаны қорғау, жануарлар дүниесі, орман қоры, су, Қазгидромет, азаматтық қорғау саласында, жергілікті атқарушы органдар саласында мүдделі мемлекеттік органдардың, мұнай компанияларының, ғылыми-зерттеу институттары мен тәуелсіз консультанттардың сараптамалық тобын құрады.</w:t>
      </w:r>
    </w:p>
    <w:bookmarkEnd w:id="22"/>
    <w:p>
      <w:pPr>
        <w:spacing w:after="0"/>
        <w:ind w:left="0"/>
        <w:jc w:val="both"/>
      </w:pPr>
      <w:r>
        <w:rPr>
          <w:rFonts w:ascii="Times New Roman"/>
          <w:b w:val="false"/>
          <w:i w:val="false"/>
          <w:color w:val="000000"/>
          <w:sz w:val="28"/>
        </w:rPr>
        <w:t>
      Сараптамалық топқа мынадай өкілеттіктер жүктеледі:</w:t>
      </w:r>
    </w:p>
    <w:p>
      <w:pPr>
        <w:spacing w:after="0"/>
        <w:ind w:left="0"/>
        <w:jc w:val="both"/>
      </w:pPr>
      <w:r>
        <w:rPr>
          <w:rFonts w:ascii="Times New Roman"/>
          <w:b w:val="false"/>
          <w:i w:val="false"/>
          <w:color w:val="000000"/>
          <w:sz w:val="28"/>
        </w:rPr>
        <w:t>
      1) ресурстар, объектілер және жағалауы бойынша қолда бар ақпаратты бағалау;</w:t>
      </w:r>
    </w:p>
    <w:p>
      <w:pPr>
        <w:spacing w:after="0"/>
        <w:ind w:left="0"/>
        <w:jc w:val="both"/>
      </w:pPr>
      <w:r>
        <w:rPr>
          <w:rFonts w:ascii="Times New Roman"/>
          <w:b w:val="false"/>
          <w:i w:val="false"/>
          <w:color w:val="000000"/>
          <w:sz w:val="28"/>
        </w:rPr>
        <w:t>
      2) зерделеу және қосымша ақпарат жинау қажеттілігі бар жағалау және ресурстар аймақтарын немесе аудандарын айқындайды;</w:t>
      </w:r>
    </w:p>
    <w:p>
      <w:pPr>
        <w:spacing w:after="0"/>
        <w:ind w:left="0"/>
        <w:jc w:val="both"/>
      </w:pPr>
      <w:r>
        <w:rPr>
          <w:rFonts w:ascii="Times New Roman"/>
          <w:b w:val="false"/>
          <w:i w:val="false"/>
          <w:color w:val="000000"/>
          <w:sz w:val="28"/>
        </w:rPr>
        <w:t>
      3) географиялық шекараларды анықтайды: Ресей Федерациясымен шекара – Түпқараған шығанағы, жағалау + 5 километр құрлықта + 5 километр теңіз арқылы + су басу қаупі бар аймақтар, тасталған ұңғымалар, таяз су және теңіздегі аумақ (ең аз ақпарат);</w:t>
      </w:r>
    </w:p>
    <w:p>
      <w:pPr>
        <w:spacing w:after="0"/>
        <w:ind w:left="0"/>
        <w:jc w:val="both"/>
      </w:pPr>
      <w:r>
        <w:rPr>
          <w:rFonts w:ascii="Times New Roman"/>
          <w:b w:val="false"/>
          <w:i w:val="false"/>
          <w:color w:val="000000"/>
          <w:sz w:val="28"/>
        </w:rPr>
        <w:t>
      4) далалық жұмыстарды және карталау жөніндегі жұмыстарды жүргізу тәртібін, персонал мен ресурстарды (мұнай компанияларымен бірлесіп, егер олардың келісімшарттық аумағы далалық жұмыстарды жүргізу аумағына келетін болса) айқындайды;</w:t>
      </w:r>
    </w:p>
    <w:p>
      <w:pPr>
        <w:spacing w:after="0"/>
        <w:ind w:left="0"/>
        <w:jc w:val="both"/>
      </w:pPr>
      <w:r>
        <w:rPr>
          <w:rFonts w:ascii="Times New Roman"/>
          <w:b w:val="false"/>
          <w:i w:val="false"/>
          <w:color w:val="000000"/>
          <w:sz w:val="28"/>
        </w:rPr>
        <w:t>
      5) әзірлеу және қалыптастыру үшін карта типтерін анықтайды;</w:t>
      </w:r>
    </w:p>
    <w:p>
      <w:pPr>
        <w:spacing w:after="0"/>
        <w:ind w:left="0"/>
        <w:jc w:val="both"/>
      </w:pPr>
      <w:r>
        <w:rPr>
          <w:rFonts w:ascii="Times New Roman"/>
          <w:b w:val="false"/>
          <w:i w:val="false"/>
          <w:color w:val="000000"/>
          <w:sz w:val="28"/>
        </w:rPr>
        <w:t>
      6) қаржыландыру ресурстарды зерттеу және карта қалыптастыру аймағына кіретін келісімшарттық аумағы бар мұнай компанияларымен бірлескен жоба ретінде жүзеге асырылады;</w:t>
      </w:r>
    </w:p>
    <w:p>
      <w:pPr>
        <w:spacing w:after="0"/>
        <w:ind w:left="0"/>
        <w:jc w:val="both"/>
      </w:pPr>
      <w:r>
        <w:rPr>
          <w:rFonts w:ascii="Times New Roman"/>
          <w:b w:val="false"/>
          <w:i w:val="false"/>
          <w:color w:val="000000"/>
          <w:sz w:val="28"/>
        </w:rPr>
        <w:t>
      7) басым қорғау учаскелерін таңдау, сондай-ақ стратегиялық картаға түсіру үшін жағалауға сезімталдық индексін беру стратегиялық картаға түсіру үшін қорғаныстың басым учаскелерін айқындайды.</w:t>
      </w:r>
    </w:p>
    <w:bookmarkStart w:name="z25" w:id="23"/>
    <w:p>
      <w:pPr>
        <w:spacing w:after="0"/>
        <w:ind w:left="0"/>
        <w:jc w:val="both"/>
      </w:pPr>
      <w:r>
        <w:rPr>
          <w:rFonts w:ascii="Times New Roman"/>
          <w:b w:val="false"/>
          <w:i w:val="false"/>
          <w:color w:val="000000"/>
          <w:sz w:val="28"/>
        </w:rPr>
        <w:t xml:space="preserve">
      13. Карталардың типтері төгілу ауқымы және пайдаланушыға байланысты ерекшеленеді: жедел, тактикалық және стратегиялық. Қажетті карта түріне арналған бөлімдерде көрсетілетін ақпарат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w:t>
      </w:r>
    </w:p>
    <w:bookmarkEnd w:id="23"/>
    <w:bookmarkStart w:name="z26" w:id="24"/>
    <w:p>
      <w:pPr>
        <w:spacing w:after="0"/>
        <w:ind w:left="0"/>
        <w:jc w:val="both"/>
      </w:pPr>
      <w:r>
        <w:rPr>
          <w:rFonts w:ascii="Times New Roman"/>
          <w:b w:val="false"/>
          <w:i w:val="false"/>
          <w:color w:val="000000"/>
          <w:sz w:val="28"/>
        </w:rPr>
        <w:t>
      14. Карталарды әзірлеу процесі бірнеше кезеңнен тұрады:</w:t>
      </w:r>
    </w:p>
    <w:bookmarkEnd w:id="24"/>
    <w:p>
      <w:pPr>
        <w:spacing w:after="0"/>
        <w:ind w:left="0"/>
        <w:jc w:val="both"/>
      </w:pPr>
      <w:r>
        <w:rPr>
          <w:rFonts w:ascii="Times New Roman"/>
          <w:b w:val="false"/>
          <w:i w:val="false"/>
          <w:color w:val="000000"/>
          <w:sz w:val="28"/>
        </w:rPr>
        <w:t>
      1) осы Қағидаларға қосымшаға сәйкес бастапқы деректерді жинау;</w:t>
      </w:r>
    </w:p>
    <w:p>
      <w:pPr>
        <w:spacing w:after="0"/>
        <w:ind w:left="0"/>
        <w:jc w:val="both"/>
      </w:pPr>
      <w:r>
        <w:rPr>
          <w:rFonts w:ascii="Times New Roman"/>
          <w:b w:val="false"/>
          <w:i w:val="false"/>
          <w:color w:val="000000"/>
          <w:sz w:val="28"/>
        </w:rPr>
        <w:t>
      2) тактикалық карталарды дайындау;</w:t>
      </w:r>
    </w:p>
    <w:p>
      <w:pPr>
        <w:spacing w:after="0"/>
        <w:ind w:left="0"/>
        <w:jc w:val="both"/>
      </w:pPr>
      <w:r>
        <w:rPr>
          <w:rFonts w:ascii="Times New Roman"/>
          <w:b w:val="false"/>
          <w:i w:val="false"/>
          <w:color w:val="000000"/>
          <w:sz w:val="28"/>
        </w:rPr>
        <w:t>
      3) тактикалық карталарда көрсетілгендерден басым қорғаныс учаскелерін таңдау, сондай-ақ жағалауға сезімталдық индексін тағайындау;</w:t>
      </w:r>
    </w:p>
    <w:p>
      <w:pPr>
        <w:spacing w:after="0"/>
        <w:ind w:left="0"/>
        <w:jc w:val="both"/>
      </w:pPr>
      <w:r>
        <w:rPr>
          <w:rFonts w:ascii="Times New Roman"/>
          <w:b w:val="false"/>
          <w:i w:val="false"/>
          <w:color w:val="000000"/>
          <w:sz w:val="28"/>
        </w:rPr>
        <w:t>
      4) жағалауды қорғаудың басым учаскелерін және сезімталдық индексін көрсете отырып стратегиялық карталарды дайындау;</w:t>
      </w:r>
    </w:p>
    <w:p>
      <w:pPr>
        <w:spacing w:after="0"/>
        <w:ind w:left="0"/>
        <w:jc w:val="both"/>
      </w:pPr>
      <w:r>
        <w:rPr>
          <w:rFonts w:ascii="Times New Roman"/>
          <w:b w:val="false"/>
          <w:i w:val="false"/>
          <w:color w:val="000000"/>
          <w:sz w:val="28"/>
        </w:rPr>
        <w:t>
      5) мұнайдың төгілу қаупін төндіретін объектілердің меншік иелері әзірлейтін, нақты сезімтал экологиялық және әлеуметтік-экономикалық объектілерді ескеретін теңізде және сақтандыру аймағында мұнайдың төгілуін жою әзірлігін және жөніндегі іс-қимылдарды қамтамасыз ету жөніндегі объектілік жоспарларды әзірлеу;</w:t>
      </w:r>
    </w:p>
    <w:p>
      <w:pPr>
        <w:spacing w:after="0"/>
        <w:ind w:left="0"/>
        <w:jc w:val="both"/>
      </w:pPr>
      <w:r>
        <w:rPr>
          <w:rFonts w:ascii="Times New Roman"/>
          <w:b w:val="false"/>
          <w:i w:val="false"/>
          <w:color w:val="000000"/>
          <w:sz w:val="28"/>
        </w:rPr>
        <w:t>
      6) жедел карталарды дайындау.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Экология және табиғи ресурстар министрінің 10.07.2025 </w:t>
      </w:r>
      <w:r>
        <w:rPr>
          <w:rFonts w:ascii="Times New Roman"/>
          <w:b w:val="false"/>
          <w:i w:val="false"/>
          <w:color w:val="00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Уәкілетті орган кемелерден басқа, мұнайдың төгілу қаупі бар объектілермен бірлесіп тактикалық карталарды әзірлеу бойынша бірлескен жұмыс жүргізеді.</w:t>
      </w:r>
    </w:p>
    <w:bookmarkEnd w:id="25"/>
    <w:p>
      <w:pPr>
        <w:spacing w:after="0"/>
        <w:ind w:left="0"/>
        <w:jc w:val="both"/>
      </w:pPr>
      <w:r>
        <w:rPr>
          <w:rFonts w:ascii="Times New Roman"/>
          <w:b w:val="false"/>
          <w:i w:val="false"/>
          <w:color w:val="000000"/>
          <w:sz w:val="28"/>
        </w:rPr>
        <w:t>
      1) келісімшарттық аумағы немесе құрылыстары Каспий теңізінің қазақстандық бөлігінде орналасқан теңізде емес мұнайдың төгілу тәуекелі бар объектілер Каспий теңізінің жағалау аймағында тактикалық картаны қалыптастыру үшін қажетті қолда бар ақпарат пен деректерді уәкілетті органға береді. Егер сараптама комиссиясы алынған және қолда бар деректерді негізге ала отырып, жаңаларын жинау немесе ескілерін жаңарту талап етіледі деп есептесе, онда мұндай объектілер уәкілетті органның және сараптама тобы айқындайтын өзге де ұйымдардың қатысуымен жаңа деректерді жинау немесе ескі деректер мен ақпаратты жаңарту бойынша далалық жұмыстар жүргізеді;</w:t>
      </w:r>
    </w:p>
    <w:p>
      <w:pPr>
        <w:spacing w:after="0"/>
        <w:ind w:left="0"/>
        <w:jc w:val="both"/>
      </w:pPr>
      <w:r>
        <w:rPr>
          <w:rFonts w:ascii="Times New Roman"/>
          <w:b w:val="false"/>
          <w:i w:val="false"/>
          <w:color w:val="000000"/>
          <w:sz w:val="28"/>
        </w:rPr>
        <w:t>
      2) Каспий теңізінің келісімшарттық аумақтар берілмеген қазақстандық бөлігінде жаңа деректер мен ақпаратты жинау немесе ескі деректер мен ақпаратты жаңарту жөніндегі далалық жұмыстарды уәкілетті орган сараптама тобы айқындайтын мүдделі уәкілетті органдар мен ұйымдардың қатысуымен жүргізеді. Далалық жұмыстарды жүргізу қажеттілігін қолда бар деректерді зерделегеннен кейін сараптама комиссиясы айқындайды.</w:t>
      </w:r>
    </w:p>
    <w:bookmarkStart w:name="z28" w:id="26"/>
    <w:p>
      <w:pPr>
        <w:spacing w:after="0"/>
        <w:ind w:left="0"/>
        <w:jc w:val="both"/>
      </w:pPr>
      <w:r>
        <w:rPr>
          <w:rFonts w:ascii="Times New Roman"/>
          <w:b w:val="false"/>
          <w:i w:val="false"/>
          <w:color w:val="000000"/>
          <w:sz w:val="28"/>
        </w:rPr>
        <w:t>
      16. Тактикалық картаны жасап, ең сезімтал экологиялық және әлеуметтік-экономикалық объектілер мен жағалау типтерін анықтағаннан кейін анықталған учаскелердің басымдылығы анықталып және жағалауға сезімталдық индексі беріледі. Бұл ақпарат стратегиялық картаға енгізіледі және мұнайдың төгілуін жоюдың нақты стратегиясын білдіреді.</w:t>
      </w:r>
    </w:p>
    <w:bookmarkEnd w:id="26"/>
    <w:p>
      <w:pPr>
        <w:spacing w:after="0"/>
        <w:ind w:left="0"/>
        <w:jc w:val="both"/>
      </w:pPr>
      <w:r>
        <w:rPr>
          <w:rFonts w:ascii="Times New Roman"/>
          <w:b w:val="false"/>
          <w:i w:val="false"/>
          <w:color w:val="000000"/>
          <w:sz w:val="28"/>
        </w:rPr>
        <w:t>
      Қорғаудың басым учаскелерін таңдауды және жағалауға сезімталдық индексін беруді сарапшылар тобы жүзеге асырады. Стратегиялық карта бекітілгеннен кейін оны жалпы экологиялық пайданы талдау кезінде шешім қабылдауда жедел жоспарлау және қолдау үшін негіз ретінде пайдалануға болады.</w:t>
      </w:r>
    </w:p>
    <w:p>
      <w:pPr>
        <w:spacing w:after="0"/>
        <w:ind w:left="0"/>
        <w:jc w:val="both"/>
      </w:pPr>
      <w:r>
        <w:rPr>
          <w:rFonts w:ascii="Times New Roman"/>
          <w:b w:val="false"/>
          <w:i w:val="false"/>
          <w:color w:val="000000"/>
          <w:sz w:val="28"/>
        </w:rPr>
        <w:t>
      Жедел жоспарларды кемелерді қоспағанда, мұнайдың төгілу тәуекелін көтеретін объектілер және мұнайдың авариялық төгілуін жою жөніндегі мамандандырылған ұйымдар әзірлейді.</w:t>
      </w:r>
    </w:p>
    <w:bookmarkStart w:name="z29" w:id="27"/>
    <w:p>
      <w:pPr>
        <w:spacing w:after="0"/>
        <w:ind w:left="0"/>
        <w:jc w:val="both"/>
      </w:pPr>
      <w:r>
        <w:rPr>
          <w:rFonts w:ascii="Times New Roman"/>
          <w:b w:val="false"/>
          <w:i w:val="false"/>
          <w:color w:val="000000"/>
          <w:sz w:val="28"/>
        </w:rPr>
        <w:t>
      17. Тактикалық карталарды жаңарту 5 жыл мерзімділігімен жүзеге асырылады. Мұнай компаниялары тактикалық картаны жаңарту үшін өзінің келісімшарттық аумағы шегінде материалдық-техникалық және жедел ресурстар туралы деректерді Ақпараттық-талдау орталығына ұсынады.</w:t>
      </w:r>
    </w:p>
    <w:bookmarkEnd w:id="27"/>
    <w:bookmarkStart w:name="z30" w:id="28"/>
    <w:p>
      <w:pPr>
        <w:spacing w:after="0"/>
        <w:ind w:left="0"/>
        <w:jc w:val="both"/>
      </w:pPr>
      <w:r>
        <w:rPr>
          <w:rFonts w:ascii="Times New Roman"/>
          <w:b w:val="false"/>
          <w:i w:val="false"/>
          <w:color w:val="000000"/>
          <w:sz w:val="28"/>
        </w:rPr>
        <w:t>
      18. Стратегиялық карталарды жаңарту 5 жыл мерзімділігімен жүргізіледі.</w:t>
      </w:r>
    </w:p>
    <w:bookmarkEnd w:id="28"/>
    <w:bookmarkStart w:name="z31" w:id="29"/>
    <w:p>
      <w:pPr>
        <w:spacing w:after="0"/>
        <w:ind w:left="0"/>
        <w:jc w:val="both"/>
      </w:pPr>
      <w:r>
        <w:rPr>
          <w:rFonts w:ascii="Times New Roman"/>
          <w:b w:val="false"/>
          <w:i w:val="false"/>
          <w:color w:val="000000"/>
          <w:sz w:val="28"/>
        </w:rPr>
        <w:t>
      19. Экологиялық сезімталдық картасын жаңартуды Ақпараттық-талдау орталығы мұнай компанияларынан келіп түскен ақпарат негізінде жүргізеді.</w:t>
      </w:r>
    </w:p>
    <w:bookmarkEnd w:id="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сезімталдық картасын</w:t>
            </w:r>
            <w:r>
              <w:br/>
            </w:r>
            <w:r>
              <w:rPr>
                <w:rFonts w:ascii="Times New Roman"/>
                <w:b w:val="false"/>
                <w:i w:val="false"/>
                <w:color w:val="000000"/>
                <w:sz w:val="20"/>
              </w:rPr>
              <w:t xml:space="preserve">әзірлеу және сезімталдық </w:t>
            </w:r>
            <w:r>
              <w:br/>
            </w:r>
            <w:r>
              <w:rPr>
                <w:rFonts w:ascii="Times New Roman"/>
                <w:b w:val="false"/>
                <w:i w:val="false"/>
                <w:color w:val="000000"/>
                <w:sz w:val="20"/>
              </w:rPr>
              <w:t xml:space="preserve">индексін айқындау бойынша </w:t>
            </w:r>
            <w:r>
              <w:br/>
            </w:r>
            <w:r>
              <w:rPr>
                <w:rFonts w:ascii="Times New Roman"/>
                <w:b w:val="false"/>
                <w:i w:val="false"/>
                <w:color w:val="000000"/>
                <w:sz w:val="20"/>
              </w:rPr>
              <w:t>шешім қабылдау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3" w:id="30"/>
    <w:p>
      <w:pPr>
        <w:spacing w:after="0"/>
        <w:ind w:left="0"/>
        <w:jc w:val="left"/>
      </w:pPr>
      <w:r>
        <w:rPr>
          <w:rFonts w:ascii="Times New Roman"/>
          <w:b/>
          <w:i w:val="false"/>
          <w:color w:val="000000"/>
        </w:rPr>
        <w:t xml:space="preserve"> Картаны әзірлеу үшін қажетті ақпарат</w:t>
      </w:r>
    </w:p>
    <w:bookmarkEnd w:id="30"/>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1. Жалпы мәліметтер</w:t>
      </w:r>
    </w:p>
    <w:bookmarkEnd w:id="31"/>
    <w:p>
      <w:pPr>
        <w:spacing w:after="0"/>
        <w:ind w:left="0"/>
        <w:jc w:val="both"/>
      </w:pPr>
      <w:r>
        <w:rPr>
          <w:rFonts w:ascii="Times New Roman"/>
          <w:b w:val="false"/>
          <w:i w:val="false"/>
          <w:color w:val="000000"/>
          <w:sz w:val="28"/>
        </w:rPr>
        <w:t>
      1) Жағалау (жағалау сипаты);</w:t>
      </w:r>
    </w:p>
    <w:p>
      <w:pPr>
        <w:spacing w:after="0"/>
        <w:ind w:left="0"/>
        <w:jc w:val="both"/>
      </w:pPr>
      <w:r>
        <w:rPr>
          <w:rFonts w:ascii="Times New Roman"/>
          <w:b w:val="false"/>
          <w:i w:val="false"/>
          <w:color w:val="000000"/>
          <w:sz w:val="28"/>
        </w:rPr>
        <w:t>
      2) Топография (жағалаудан құрлық бойынша 30 километрге дейін);</w:t>
      </w:r>
    </w:p>
    <w:p>
      <w:pPr>
        <w:spacing w:after="0"/>
        <w:ind w:left="0"/>
        <w:jc w:val="both"/>
      </w:pPr>
      <w:r>
        <w:rPr>
          <w:rFonts w:ascii="Times New Roman"/>
          <w:b w:val="false"/>
          <w:i w:val="false"/>
          <w:color w:val="000000"/>
          <w:sz w:val="28"/>
        </w:rPr>
        <w:t>
      3) Батиметрия (барлық қарастырылатын учаске);</w:t>
      </w:r>
    </w:p>
    <w:p>
      <w:pPr>
        <w:spacing w:after="0"/>
        <w:ind w:left="0"/>
        <w:jc w:val="both"/>
      </w:pPr>
      <w:r>
        <w:rPr>
          <w:rFonts w:ascii="Times New Roman"/>
          <w:b w:val="false"/>
          <w:i w:val="false"/>
          <w:color w:val="000000"/>
          <w:sz w:val="28"/>
        </w:rPr>
        <w:t>
      4) Өзендер, дельта жүйесі және суағарлар;</w:t>
      </w:r>
    </w:p>
    <w:p>
      <w:pPr>
        <w:spacing w:after="0"/>
        <w:ind w:left="0"/>
        <w:jc w:val="both"/>
      </w:pPr>
      <w:r>
        <w:rPr>
          <w:rFonts w:ascii="Times New Roman"/>
          <w:b w:val="false"/>
          <w:i w:val="false"/>
          <w:color w:val="000000"/>
          <w:sz w:val="28"/>
        </w:rPr>
        <w:t>
      5) Жағалау аумағын және құрлықты аймақтарға бөлу туралы негізгі мәліметтер:</w:t>
      </w:r>
    </w:p>
    <w:p>
      <w:pPr>
        <w:spacing w:after="0"/>
        <w:ind w:left="0"/>
        <w:jc w:val="both"/>
      </w:pPr>
      <w:r>
        <w:rPr>
          <w:rFonts w:ascii="Times New Roman"/>
          <w:b w:val="false"/>
          <w:i w:val="false"/>
          <w:color w:val="000000"/>
          <w:sz w:val="28"/>
        </w:rPr>
        <w:t>
      - өсімдіктер, жер алқаптары, антропогендік пайдалану;</w:t>
      </w:r>
    </w:p>
    <w:p>
      <w:pPr>
        <w:spacing w:after="0"/>
        <w:ind w:left="0"/>
        <w:jc w:val="both"/>
      </w:pPr>
      <w:r>
        <w:rPr>
          <w:rFonts w:ascii="Times New Roman"/>
          <w:b w:val="false"/>
          <w:i w:val="false"/>
          <w:color w:val="000000"/>
          <w:sz w:val="28"/>
        </w:rPr>
        <w:t>
      - жағадан &gt; 30 километр құрлықта.</w:t>
      </w:r>
    </w:p>
    <w:p>
      <w:pPr>
        <w:spacing w:after="0"/>
        <w:ind w:left="0"/>
        <w:jc w:val="both"/>
      </w:pPr>
      <w:r>
        <w:rPr>
          <w:rFonts w:ascii="Times New Roman"/>
          <w:b w:val="false"/>
          <w:i w:val="false"/>
          <w:color w:val="000000"/>
          <w:sz w:val="28"/>
        </w:rPr>
        <w:t>
      6) Жағалау маңындағы аумақ пен құрлықты бөлу туралы негізгі мәліметтер (жеңілдетілген ақпарат);</w:t>
      </w:r>
    </w:p>
    <w:p>
      <w:pPr>
        <w:spacing w:after="0"/>
        <w:ind w:left="0"/>
        <w:jc w:val="both"/>
      </w:pPr>
      <w:r>
        <w:rPr>
          <w:rFonts w:ascii="Times New Roman"/>
          <w:b w:val="false"/>
          <w:i w:val="false"/>
          <w:color w:val="000000"/>
          <w:sz w:val="28"/>
        </w:rPr>
        <w:t>
      7) Жағалау аумағы мен құрлықтың су тасқынына ұшырауы (құлама-қума құбылыстардың әсерінен);</w:t>
      </w:r>
    </w:p>
    <w:p>
      <w:pPr>
        <w:spacing w:after="0"/>
        <w:ind w:left="0"/>
        <w:jc w:val="both"/>
      </w:pPr>
      <w:r>
        <w:rPr>
          <w:rFonts w:ascii="Times New Roman"/>
          <w:b w:val="false"/>
          <w:i w:val="false"/>
          <w:color w:val="000000"/>
          <w:sz w:val="28"/>
        </w:rPr>
        <w:t>
      8) Елді мекендер: шекаралары және халық тығыздығы (жағалаудан құрлық бойынша 30 километрге дейін);</w:t>
      </w:r>
    </w:p>
    <w:p>
      <w:pPr>
        <w:spacing w:after="0"/>
        <w:ind w:left="0"/>
        <w:jc w:val="both"/>
      </w:pPr>
      <w:r>
        <w:rPr>
          <w:rFonts w:ascii="Times New Roman"/>
          <w:b w:val="false"/>
          <w:i w:val="false"/>
          <w:color w:val="000000"/>
          <w:sz w:val="28"/>
        </w:rPr>
        <w:t>
      9) Жағалауда орналасқан негізгі елді мекендер;</w:t>
      </w:r>
    </w:p>
    <w:p>
      <w:pPr>
        <w:spacing w:after="0"/>
        <w:ind w:left="0"/>
        <w:jc w:val="both"/>
      </w:pPr>
      <w:r>
        <w:rPr>
          <w:rFonts w:ascii="Times New Roman"/>
          <w:b w:val="false"/>
          <w:i w:val="false"/>
          <w:color w:val="000000"/>
          <w:sz w:val="28"/>
        </w:rPr>
        <w:t>
      10) Автомобиль жолдары мен жол талғамайтын көліктерге немесе квадроцикл түріндегі көліктерге арналған трассалар желісі, жол құрылыстары;</w:t>
      </w:r>
    </w:p>
    <w:p>
      <w:pPr>
        <w:spacing w:after="0"/>
        <w:ind w:left="0"/>
        <w:jc w:val="both"/>
      </w:pPr>
      <w:r>
        <w:rPr>
          <w:rFonts w:ascii="Times New Roman"/>
          <w:b w:val="false"/>
          <w:i w:val="false"/>
          <w:color w:val="000000"/>
          <w:sz w:val="28"/>
        </w:rPr>
        <w:t>
      11) Теміржол желісі мен станциялары;</w:t>
      </w:r>
    </w:p>
    <w:p>
      <w:pPr>
        <w:spacing w:after="0"/>
        <w:ind w:left="0"/>
        <w:jc w:val="both"/>
      </w:pPr>
      <w:r>
        <w:rPr>
          <w:rFonts w:ascii="Times New Roman"/>
          <w:b w:val="false"/>
          <w:i w:val="false"/>
          <w:color w:val="000000"/>
          <w:sz w:val="28"/>
        </w:rPr>
        <w:t>
      12) Әуежайлар, ұшу-қону жолақтары, тікұшақ порттары және алаңдар;</w:t>
      </w:r>
    </w:p>
    <w:p>
      <w:pPr>
        <w:spacing w:after="0"/>
        <w:ind w:left="0"/>
        <w:jc w:val="both"/>
      </w:pPr>
      <w:r>
        <w:rPr>
          <w:rFonts w:ascii="Times New Roman"/>
          <w:b w:val="false"/>
          <w:i w:val="false"/>
          <w:color w:val="000000"/>
          <w:sz w:val="28"/>
        </w:rPr>
        <w:t>
      13) Ауруханалар, клиникалар және медициналық орталықтар;</w:t>
      </w:r>
    </w:p>
    <w:p>
      <w:pPr>
        <w:spacing w:after="0"/>
        <w:ind w:left="0"/>
        <w:jc w:val="both"/>
      </w:pPr>
      <w:r>
        <w:rPr>
          <w:rFonts w:ascii="Times New Roman"/>
          <w:b w:val="false"/>
          <w:i w:val="false"/>
          <w:color w:val="000000"/>
          <w:sz w:val="28"/>
        </w:rPr>
        <w:t>
      14) Әкімшілік-аумақтық шекаралар:</w:t>
      </w:r>
    </w:p>
    <w:p>
      <w:pPr>
        <w:spacing w:after="0"/>
        <w:ind w:left="0"/>
        <w:jc w:val="both"/>
      </w:pPr>
      <w:r>
        <w:rPr>
          <w:rFonts w:ascii="Times New Roman"/>
          <w:b w:val="false"/>
          <w:i w:val="false"/>
          <w:color w:val="000000"/>
          <w:sz w:val="28"/>
        </w:rPr>
        <w:t>
      – мемлекеттік шекара (құрлықта және теңіз бойынша);</w:t>
      </w:r>
    </w:p>
    <w:p>
      <w:pPr>
        <w:spacing w:after="0"/>
        <w:ind w:left="0"/>
        <w:jc w:val="both"/>
      </w:pPr>
      <w:r>
        <w:rPr>
          <w:rFonts w:ascii="Times New Roman"/>
          <w:b w:val="false"/>
          <w:i w:val="false"/>
          <w:color w:val="000000"/>
          <w:sz w:val="28"/>
        </w:rPr>
        <w:t>
      – әкімшілік-аумақтық шекаралары: облыс, қала, аудан, ауыл;</w:t>
      </w:r>
    </w:p>
    <w:p>
      <w:pPr>
        <w:spacing w:after="0"/>
        <w:ind w:left="0"/>
        <w:jc w:val="both"/>
      </w:pPr>
      <w:r>
        <w:rPr>
          <w:rFonts w:ascii="Times New Roman"/>
          <w:b w:val="false"/>
          <w:i w:val="false"/>
          <w:color w:val="000000"/>
          <w:sz w:val="28"/>
        </w:rPr>
        <w:t>
      15) Метео-океанографиялық маусымдық жағдайлар (қыс-көктем-жаз-күз):</w:t>
      </w:r>
    </w:p>
    <w:p>
      <w:pPr>
        <w:spacing w:after="0"/>
        <w:ind w:left="0"/>
        <w:jc w:val="both"/>
      </w:pPr>
      <w:r>
        <w:rPr>
          <w:rFonts w:ascii="Times New Roman"/>
          <w:b w:val="false"/>
          <w:i w:val="false"/>
          <w:color w:val="000000"/>
          <w:sz w:val="28"/>
        </w:rPr>
        <w:t>
      – жел бойынша орташа деректер;</w:t>
      </w:r>
    </w:p>
    <w:p>
      <w:pPr>
        <w:spacing w:after="0"/>
        <w:ind w:left="0"/>
        <w:jc w:val="both"/>
      </w:pPr>
      <w:r>
        <w:rPr>
          <w:rFonts w:ascii="Times New Roman"/>
          <w:b w:val="false"/>
          <w:i w:val="false"/>
          <w:color w:val="000000"/>
          <w:sz w:val="28"/>
        </w:rPr>
        <w:t>
      – тұздылығы бойынша орташа деректер;</w:t>
      </w:r>
    </w:p>
    <w:p>
      <w:pPr>
        <w:spacing w:after="0"/>
        <w:ind w:left="0"/>
        <w:jc w:val="both"/>
      </w:pPr>
      <w:r>
        <w:rPr>
          <w:rFonts w:ascii="Times New Roman"/>
          <w:b w:val="false"/>
          <w:i w:val="false"/>
          <w:color w:val="000000"/>
          <w:sz w:val="28"/>
        </w:rPr>
        <w:t>
      – теңіз ағымдары бойынша орташа деректер;</w:t>
      </w:r>
    </w:p>
    <w:p>
      <w:pPr>
        <w:spacing w:after="0"/>
        <w:ind w:left="0"/>
        <w:jc w:val="both"/>
      </w:pPr>
      <w:r>
        <w:rPr>
          <w:rFonts w:ascii="Times New Roman"/>
          <w:b w:val="false"/>
          <w:i w:val="false"/>
          <w:color w:val="000000"/>
          <w:sz w:val="28"/>
        </w:rPr>
        <w:t>
      – мұз жамылғысы және ұзындығы (орташа, ең аз және ең жоғары мәндер).</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2. Жағалаудың геоморфологиялық ерекшеліктері мен сезімтал нысандары</w:t>
      </w:r>
    </w:p>
    <w:bookmarkEnd w:id="32"/>
    <w:p>
      <w:pPr>
        <w:spacing w:after="0"/>
        <w:ind w:left="0"/>
        <w:jc w:val="both"/>
      </w:pPr>
      <w:r>
        <w:rPr>
          <w:rFonts w:ascii="Times New Roman"/>
          <w:b w:val="false"/>
          <w:i w:val="false"/>
          <w:color w:val="000000"/>
          <w:sz w:val="28"/>
        </w:rPr>
        <w:t>
      16) Жағалау:</w:t>
      </w:r>
    </w:p>
    <w:p>
      <w:pPr>
        <w:spacing w:after="0"/>
        <w:ind w:left="0"/>
        <w:jc w:val="both"/>
      </w:pPr>
      <w:r>
        <w:rPr>
          <w:rFonts w:ascii="Times New Roman"/>
          <w:b w:val="false"/>
          <w:i w:val="false"/>
          <w:color w:val="000000"/>
          <w:sz w:val="28"/>
        </w:rPr>
        <w:t>
      - жағалаудың маңы мен жағалау типі (жартастар, жартасты жағалаулар, жағажайлар, құмды таяз немесе барлар, сазды жазықтар, батпақтар, жасанды: пирстер, тас эскиздер және тағы басқа);</w:t>
      </w:r>
    </w:p>
    <w:p>
      <w:pPr>
        <w:spacing w:after="0"/>
        <w:ind w:left="0"/>
        <w:jc w:val="both"/>
      </w:pPr>
      <w:r>
        <w:rPr>
          <w:rFonts w:ascii="Times New Roman"/>
          <w:b w:val="false"/>
          <w:i w:val="false"/>
          <w:color w:val="000000"/>
          <w:sz w:val="28"/>
        </w:rPr>
        <w:t>
      - жағалау сызығының ені;</w:t>
      </w:r>
    </w:p>
    <w:p>
      <w:pPr>
        <w:spacing w:after="0"/>
        <w:ind w:left="0"/>
        <w:jc w:val="both"/>
      </w:pPr>
      <w:r>
        <w:rPr>
          <w:rFonts w:ascii="Times New Roman"/>
          <w:b w:val="false"/>
          <w:i w:val="false"/>
          <w:color w:val="000000"/>
          <w:sz w:val="28"/>
        </w:rPr>
        <w:t>
      - шөгінді жыныстар және гранулометрия;</w:t>
      </w:r>
    </w:p>
    <w:p>
      <w:pPr>
        <w:spacing w:after="0"/>
        <w:ind w:left="0"/>
        <w:jc w:val="both"/>
      </w:pPr>
      <w:r>
        <w:rPr>
          <w:rFonts w:ascii="Times New Roman"/>
          <w:b w:val="false"/>
          <w:i w:val="false"/>
          <w:color w:val="000000"/>
          <w:sz w:val="28"/>
        </w:rPr>
        <w:t>
      - толқындардың әсеріне ұшырау (ашық, жартылай ашық, қорғалған);</w:t>
      </w:r>
    </w:p>
    <w:p>
      <w:pPr>
        <w:spacing w:after="0"/>
        <w:ind w:left="0"/>
        <w:jc w:val="both"/>
      </w:pPr>
      <w:r>
        <w:rPr>
          <w:rFonts w:ascii="Times New Roman"/>
          <w:b w:val="false"/>
          <w:i w:val="false"/>
          <w:color w:val="000000"/>
          <w:sz w:val="28"/>
        </w:rPr>
        <w:t>
      - құлама-қума құбылыстарға әсер ету;</w:t>
      </w:r>
    </w:p>
    <w:p>
      <w:pPr>
        <w:spacing w:after="0"/>
        <w:ind w:left="0"/>
        <w:jc w:val="both"/>
      </w:pPr>
      <w:r>
        <w:rPr>
          <w:rFonts w:ascii="Times New Roman"/>
          <w:b w:val="false"/>
          <w:i w:val="false"/>
          <w:color w:val="000000"/>
          <w:sz w:val="28"/>
        </w:rPr>
        <w:t>
      - геоморфологиялық/ экологиялық сипаттамалары және әкімшілік-аумақтық шекаралары бойынша жағалауды сегменттеу;</w:t>
      </w:r>
    </w:p>
    <w:p>
      <w:pPr>
        <w:spacing w:after="0"/>
        <w:ind w:left="0"/>
        <w:jc w:val="both"/>
      </w:pPr>
      <w:r>
        <w:rPr>
          <w:rFonts w:ascii="Times New Roman"/>
          <w:b w:val="false"/>
          <w:i w:val="false"/>
          <w:color w:val="000000"/>
          <w:sz w:val="28"/>
        </w:rPr>
        <w:t>
      17) Өзен жағалауларының, өзен дельтасының және құрлықтың сипаттамасы:</w:t>
      </w:r>
    </w:p>
    <w:p>
      <w:pPr>
        <w:spacing w:after="0"/>
        <w:ind w:left="0"/>
        <w:jc w:val="both"/>
      </w:pPr>
      <w:r>
        <w:rPr>
          <w:rFonts w:ascii="Times New Roman"/>
          <w:b w:val="false"/>
          <w:i w:val="false"/>
          <w:color w:val="000000"/>
          <w:sz w:val="28"/>
        </w:rPr>
        <w:t>
      - мұнай төгілуіне ұшырайтын өзен дельтасының жағасы (құрлықта 5-10 километр): топырақ пен шөгінділердің түрі, өсімдіктер (егер бар болса);</w:t>
      </w:r>
    </w:p>
    <w:p>
      <w:pPr>
        <w:spacing w:after="0"/>
        <w:ind w:left="0"/>
        <w:jc w:val="both"/>
      </w:pPr>
      <w:r>
        <w:rPr>
          <w:rFonts w:ascii="Times New Roman"/>
          <w:b w:val="false"/>
          <w:i w:val="false"/>
          <w:color w:val="000000"/>
          <w:sz w:val="28"/>
        </w:rPr>
        <w:t>
      - мұнай төгілуіне бейім жағалау өзендері (құрлықта 5-10 километр): жағалау және шөгінділердің және өсімдіктердің морфологиясы (егер бар болса);</w:t>
      </w:r>
    </w:p>
    <w:p>
      <w:pPr>
        <w:spacing w:after="0"/>
        <w:ind w:left="0"/>
        <w:jc w:val="both"/>
      </w:pPr>
      <w:r>
        <w:rPr>
          <w:rFonts w:ascii="Times New Roman"/>
          <w:b w:val="false"/>
          <w:i w:val="false"/>
          <w:color w:val="000000"/>
          <w:sz w:val="28"/>
        </w:rPr>
        <w:t>
      - құбыр бойындағы құрлық, өзен және/ немесе сулы-батпақты жерлердің болуы;</w:t>
      </w:r>
    </w:p>
    <w:p>
      <w:pPr>
        <w:spacing w:after="0"/>
        <w:ind w:left="0"/>
        <w:jc w:val="both"/>
      </w:pPr>
      <w:r>
        <w:rPr>
          <w:rFonts w:ascii="Times New Roman"/>
          <w:b w:val="false"/>
          <w:i w:val="false"/>
          <w:color w:val="000000"/>
          <w:sz w:val="28"/>
        </w:rPr>
        <w:t>
      - геоморфологиялық/ экологиялық сипаттамалары және әкімшілік-аумақтық шекаралары бойынша өзен жағалаулары мен өзен дельталарын сегментациялау;</w:t>
      </w:r>
    </w:p>
    <w:bookmarkStart w:name="z36" w:id="33"/>
    <w:p>
      <w:pPr>
        <w:spacing w:after="0"/>
        <w:ind w:left="0"/>
        <w:jc w:val="both"/>
      </w:pPr>
      <w:r>
        <w:rPr>
          <w:rFonts w:ascii="Times New Roman"/>
          <w:b w:val="false"/>
          <w:i w:val="false"/>
          <w:color w:val="000000"/>
          <w:sz w:val="28"/>
        </w:rPr>
        <w:t xml:space="preserve">
      </w:t>
      </w:r>
      <w:r>
        <w:rPr>
          <w:rFonts w:ascii="Times New Roman"/>
          <w:b/>
          <w:i w:val="false"/>
          <w:color w:val="000000"/>
          <w:sz w:val="28"/>
        </w:rPr>
        <w:t>3. Құнды экологиялық жүйелер мен нысандар, сезімтал биологиялық / экологиялық ресурстар</w:t>
      </w:r>
    </w:p>
    <w:bookmarkEnd w:id="33"/>
    <w:p>
      <w:pPr>
        <w:spacing w:after="0"/>
        <w:ind w:left="0"/>
        <w:jc w:val="both"/>
      </w:pPr>
      <w:r>
        <w:rPr>
          <w:rFonts w:ascii="Times New Roman"/>
          <w:b w:val="false"/>
          <w:i w:val="false"/>
          <w:color w:val="000000"/>
          <w:sz w:val="28"/>
        </w:rPr>
        <w:t>
      18) Балық:</w:t>
      </w:r>
    </w:p>
    <w:p>
      <w:pPr>
        <w:spacing w:after="0"/>
        <w:ind w:left="0"/>
        <w:jc w:val="both"/>
      </w:pPr>
      <w:r>
        <w:rPr>
          <w:rFonts w:ascii="Times New Roman"/>
          <w:b w:val="false"/>
          <w:i w:val="false"/>
          <w:color w:val="000000"/>
          <w:sz w:val="28"/>
        </w:rPr>
        <w:t>
      – негізгі түрлерінің уылдырық шашатын жерлері, кәсіпшілік түрлерін қоса алғанда (теңіз, өзен, дельта…);</w:t>
      </w:r>
    </w:p>
    <w:p>
      <w:pPr>
        <w:spacing w:after="0"/>
        <w:ind w:left="0"/>
        <w:jc w:val="both"/>
      </w:pPr>
      <w:r>
        <w:rPr>
          <w:rFonts w:ascii="Times New Roman"/>
          <w:b w:val="false"/>
          <w:i w:val="false"/>
          <w:color w:val="000000"/>
          <w:sz w:val="28"/>
        </w:rPr>
        <w:t>
      – питомниктер/ шабақтар/ негізгі балықтардың жас түрлері шоғырланған аудандардың, кәсіпшілік түрін қоса алғанда балықтардың негізгі түрлерін тамақтандыруға арналған аудандар;</w:t>
      </w:r>
    </w:p>
    <w:p>
      <w:pPr>
        <w:spacing w:after="0"/>
        <w:ind w:left="0"/>
        <w:jc w:val="both"/>
      </w:pPr>
      <w:r>
        <w:rPr>
          <w:rFonts w:ascii="Times New Roman"/>
          <w:b w:val="false"/>
          <w:i w:val="false"/>
          <w:color w:val="000000"/>
          <w:sz w:val="28"/>
        </w:rPr>
        <w:t>
      – балықтардың негізгі түрлерінің, соның ішінде кәсіпшілік балықтардың шоғырлану аудандары (мысалы, бекіре, тюлька және тағы басқа);</w:t>
      </w:r>
    </w:p>
    <w:p>
      <w:pPr>
        <w:spacing w:after="0"/>
        <w:ind w:left="0"/>
        <w:jc w:val="both"/>
      </w:pPr>
      <w:r>
        <w:rPr>
          <w:rFonts w:ascii="Times New Roman"/>
          <w:b w:val="false"/>
          <w:i w:val="false"/>
          <w:color w:val="000000"/>
          <w:sz w:val="28"/>
        </w:rPr>
        <w:t>
      – балықтардың жемдік организмдерінің концентрациясы бойынша құнды аудандар (фитопланктон, зоопланктон, зообентос және басқалары);</w:t>
      </w:r>
    </w:p>
    <w:p>
      <w:pPr>
        <w:spacing w:after="0"/>
        <w:ind w:left="0"/>
        <w:jc w:val="both"/>
      </w:pPr>
      <w:r>
        <w:rPr>
          <w:rFonts w:ascii="Times New Roman"/>
          <w:b w:val="false"/>
          <w:i w:val="false"/>
          <w:color w:val="000000"/>
          <w:sz w:val="28"/>
        </w:rPr>
        <w:t>
      – негізгі балық түрлерінің өмірлік циклі туралы ақпарат (егер бар болса);</w:t>
      </w:r>
    </w:p>
    <w:p>
      <w:pPr>
        <w:spacing w:after="0"/>
        <w:ind w:left="0"/>
        <w:jc w:val="both"/>
      </w:pPr>
      <w:r>
        <w:rPr>
          <w:rFonts w:ascii="Times New Roman"/>
          <w:b w:val="false"/>
          <w:i w:val="false"/>
          <w:color w:val="000000"/>
          <w:sz w:val="28"/>
        </w:rPr>
        <w:t>
      19) Ластану қаупі бар аймақтағы құс, теңіз, жағалау, батпақты құстар, қоныс аударатын түрлер және тағы басқа:</w:t>
      </w:r>
    </w:p>
    <w:p>
      <w:pPr>
        <w:spacing w:after="0"/>
        <w:ind w:left="0"/>
        <w:jc w:val="both"/>
      </w:pPr>
      <w:r>
        <w:rPr>
          <w:rFonts w:ascii="Times New Roman"/>
          <w:b w:val="false"/>
          <w:i w:val="false"/>
          <w:color w:val="000000"/>
          <w:sz w:val="28"/>
        </w:rPr>
        <w:t>
      – құстар өте көп шоғырланған аудандар (мысалы, келу-қайту кезеңінде);</w:t>
      </w:r>
    </w:p>
    <w:p>
      <w:pPr>
        <w:spacing w:after="0"/>
        <w:ind w:left="0"/>
        <w:jc w:val="both"/>
      </w:pPr>
      <w:r>
        <w:rPr>
          <w:rFonts w:ascii="Times New Roman"/>
          <w:b w:val="false"/>
          <w:i w:val="false"/>
          <w:color w:val="000000"/>
          <w:sz w:val="28"/>
        </w:rPr>
        <w:t>
      – сирек кездесетін, құрып кету қаупі төнген/ қорғалатын түрлердің шоғырлану/ ұя салу/ көбею/ балқу аудандары (пеликандар, фламинголар, гибискустар, құтандар және т.б.);</w:t>
      </w:r>
    </w:p>
    <w:p>
      <w:pPr>
        <w:spacing w:after="0"/>
        <w:ind w:left="0"/>
        <w:jc w:val="both"/>
      </w:pPr>
      <w:r>
        <w:rPr>
          <w:rFonts w:ascii="Times New Roman"/>
          <w:b w:val="false"/>
          <w:i w:val="false"/>
          <w:color w:val="000000"/>
          <w:sz w:val="28"/>
        </w:rPr>
        <w:t>
      – құстардың негізгі түрлерінің өмірлік циклі туралы (егер бар болса);</w:t>
      </w:r>
    </w:p>
    <w:p>
      <w:pPr>
        <w:spacing w:after="0"/>
        <w:ind w:left="0"/>
        <w:jc w:val="both"/>
      </w:pPr>
      <w:r>
        <w:rPr>
          <w:rFonts w:ascii="Times New Roman"/>
          <w:b w:val="false"/>
          <w:i w:val="false"/>
          <w:color w:val="000000"/>
          <w:sz w:val="28"/>
        </w:rPr>
        <w:t>
      20) Теңіз сүтқоректілері: Каспий итбалығы:</w:t>
      </w:r>
    </w:p>
    <w:p>
      <w:pPr>
        <w:spacing w:after="0"/>
        <w:ind w:left="0"/>
        <w:jc w:val="both"/>
      </w:pPr>
      <w:r>
        <w:rPr>
          <w:rFonts w:ascii="Times New Roman"/>
          <w:b w:val="false"/>
          <w:i w:val="false"/>
          <w:color w:val="000000"/>
          <w:sz w:val="28"/>
        </w:rPr>
        <w:t>
      – жоғары шоғырлану орны (жағалау, құмды жағалау, аралдар және тағы басқа);</w:t>
      </w:r>
    </w:p>
    <w:p>
      <w:pPr>
        <w:spacing w:after="0"/>
        <w:ind w:left="0"/>
        <w:jc w:val="both"/>
      </w:pPr>
      <w:r>
        <w:rPr>
          <w:rFonts w:ascii="Times New Roman"/>
          <w:b w:val="false"/>
          <w:i w:val="false"/>
          <w:color w:val="000000"/>
          <w:sz w:val="28"/>
        </w:rPr>
        <w:t>
      – көбею орны, жатақтар;</w:t>
      </w:r>
    </w:p>
    <w:p>
      <w:pPr>
        <w:spacing w:after="0"/>
        <w:ind w:left="0"/>
        <w:jc w:val="both"/>
      </w:pPr>
      <w:r>
        <w:rPr>
          <w:rFonts w:ascii="Times New Roman"/>
          <w:b w:val="false"/>
          <w:i w:val="false"/>
          <w:color w:val="000000"/>
          <w:sz w:val="28"/>
        </w:rPr>
        <w:t>
      – итбалықтардың өмірлік циклі туралы ақпарат (егер бар болса);</w:t>
      </w:r>
    </w:p>
    <w:p>
      <w:pPr>
        <w:spacing w:after="0"/>
        <w:ind w:left="0"/>
        <w:jc w:val="both"/>
      </w:pPr>
      <w:r>
        <w:rPr>
          <w:rFonts w:ascii="Times New Roman"/>
          <w:b w:val="false"/>
          <w:i w:val="false"/>
          <w:color w:val="000000"/>
          <w:sz w:val="28"/>
        </w:rPr>
        <w:t>
      21) Омыртқасыздар:</w:t>
      </w:r>
    </w:p>
    <w:p>
      <w:pPr>
        <w:spacing w:after="0"/>
        <w:ind w:left="0"/>
        <w:jc w:val="both"/>
      </w:pPr>
      <w:r>
        <w:rPr>
          <w:rFonts w:ascii="Times New Roman"/>
          <w:b w:val="false"/>
          <w:i w:val="false"/>
          <w:color w:val="000000"/>
          <w:sz w:val="28"/>
        </w:rPr>
        <w:t>
      – ұлулар мен шаян тәрізділердің коммерциялық түрлері;</w:t>
      </w:r>
    </w:p>
    <w:p>
      <w:pPr>
        <w:spacing w:after="0"/>
        <w:ind w:left="0"/>
        <w:jc w:val="both"/>
      </w:pPr>
      <w:r>
        <w:rPr>
          <w:rFonts w:ascii="Times New Roman"/>
          <w:b w:val="false"/>
          <w:i w:val="false"/>
          <w:color w:val="000000"/>
          <w:sz w:val="28"/>
        </w:rPr>
        <w:t>
      – жойылуға жақын түрлері;</w:t>
      </w:r>
    </w:p>
    <w:p>
      <w:pPr>
        <w:spacing w:after="0"/>
        <w:ind w:left="0"/>
        <w:jc w:val="both"/>
      </w:pPr>
      <w:r>
        <w:rPr>
          <w:rFonts w:ascii="Times New Roman"/>
          <w:b w:val="false"/>
          <w:i w:val="false"/>
          <w:color w:val="000000"/>
          <w:sz w:val="28"/>
        </w:rPr>
        <w:t>
      – балықтардың жемдік ағзалары (фитопланктон, зоопланктон, зообентос);</w:t>
      </w:r>
    </w:p>
    <w:p>
      <w:pPr>
        <w:spacing w:after="0"/>
        <w:ind w:left="0"/>
        <w:jc w:val="both"/>
      </w:pPr>
      <w:r>
        <w:rPr>
          <w:rFonts w:ascii="Times New Roman"/>
          <w:b w:val="false"/>
          <w:i w:val="false"/>
          <w:color w:val="000000"/>
          <w:sz w:val="28"/>
        </w:rPr>
        <w:t>
      22) Жоғары бағалы эндемиктер/ сирек кездесетіндер/ қорғаудағы, құрып кету қаупі төнген фауна мен флора:</w:t>
      </w:r>
    </w:p>
    <w:p>
      <w:pPr>
        <w:spacing w:after="0"/>
        <w:ind w:left="0"/>
        <w:jc w:val="both"/>
      </w:pPr>
      <w:r>
        <w:rPr>
          <w:rFonts w:ascii="Times New Roman"/>
          <w:b w:val="false"/>
          <w:i w:val="false"/>
          <w:color w:val="000000"/>
          <w:sz w:val="28"/>
        </w:rPr>
        <w:t>
      - Халықаралық табиғатты қорғау одағы (ХТҚО) қызыл тізімі;</w:t>
      </w:r>
    </w:p>
    <w:p>
      <w:pPr>
        <w:spacing w:after="0"/>
        <w:ind w:left="0"/>
        <w:jc w:val="both"/>
      </w:pPr>
      <w:r>
        <w:rPr>
          <w:rFonts w:ascii="Times New Roman"/>
          <w:b w:val="false"/>
          <w:i w:val="false"/>
          <w:color w:val="000000"/>
          <w:sz w:val="28"/>
        </w:rPr>
        <w:t xml:space="preserve">
      - Қазақстанның Қызыл кітабына енгізілген түрлер; </w:t>
      </w:r>
    </w:p>
    <w:p>
      <w:pPr>
        <w:spacing w:after="0"/>
        <w:ind w:left="0"/>
        <w:jc w:val="both"/>
      </w:pPr>
      <w:r>
        <w:rPr>
          <w:rFonts w:ascii="Times New Roman"/>
          <w:b w:val="false"/>
          <w:i w:val="false"/>
          <w:color w:val="000000"/>
          <w:sz w:val="28"/>
        </w:rPr>
        <w:t>
      23) Ерекше қорғалатын аумақтар мен аймақтардың шекаралары;</w:t>
      </w:r>
    </w:p>
    <w:p>
      <w:pPr>
        <w:spacing w:after="0"/>
        <w:ind w:left="0"/>
        <w:jc w:val="both"/>
      </w:pPr>
      <w:r>
        <w:rPr>
          <w:rFonts w:ascii="Times New Roman"/>
          <w:b w:val="false"/>
          <w:i w:val="false"/>
          <w:color w:val="000000"/>
          <w:sz w:val="28"/>
        </w:rPr>
        <w:t>
      24) Қорғалатын аумақтар:</w:t>
      </w:r>
    </w:p>
    <w:p>
      <w:pPr>
        <w:spacing w:after="0"/>
        <w:ind w:left="0"/>
        <w:jc w:val="both"/>
      </w:pPr>
      <w:r>
        <w:rPr>
          <w:rFonts w:ascii="Times New Roman"/>
          <w:b w:val="false"/>
          <w:i w:val="false"/>
          <w:color w:val="000000"/>
          <w:sz w:val="28"/>
        </w:rPr>
        <w:t>
      a) Ұлттық парктер мен қорықтар:</w:t>
      </w:r>
    </w:p>
    <w:p>
      <w:pPr>
        <w:spacing w:after="0"/>
        <w:ind w:left="0"/>
        <w:jc w:val="both"/>
      </w:pPr>
      <w:r>
        <w:rPr>
          <w:rFonts w:ascii="Times New Roman"/>
          <w:b w:val="false"/>
          <w:i w:val="false"/>
          <w:color w:val="000000"/>
          <w:sz w:val="28"/>
        </w:rPr>
        <w:t>
      – Жайық өзенінің дельтасындағы және Каспий теңізінің жағалауындағы мемлекеттік табиғи резерват "Ақ-Жайық".</w:t>
      </w:r>
    </w:p>
    <w:p>
      <w:pPr>
        <w:spacing w:after="0"/>
        <w:ind w:left="0"/>
        <w:jc w:val="both"/>
      </w:pPr>
      <w:r>
        <w:rPr>
          <w:rFonts w:ascii="Times New Roman"/>
          <w:b w:val="false"/>
          <w:i w:val="false"/>
          <w:color w:val="000000"/>
          <w:sz w:val="28"/>
        </w:rPr>
        <w:t>
      b) Өзге де күзетілетін/ жабық аумақтар (категория I-V ХТҚО):</w:t>
      </w:r>
    </w:p>
    <w:p>
      <w:pPr>
        <w:spacing w:after="0"/>
        <w:ind w:left="0"/>
        <w:jc w:val="both"/>
      </w:pPr>
      <w:r>
        <w:rPr>
          <w:rFonts w:ascii="Times New Roman"/>
          <w:b w:val="false"/>
          <w:i w:val="false"/>
          <w:color w:val="000000"/>
          <w:sz w:val="28"/>
        </w:rPr>
        <w:t>
      – қатаң қорғалатын аумақтар (категория I-II, 1672 мың гектар);</w:t>
      </w:r>
    </w:p>
    <w:p>
      <w:pPr>
        <w:spacing w:after="0"/>
        <w:ind w:left="0"/>
        <w:jc w:val="both"/>
      </w:pPr>
      <w:r>
        <w:rPr>
          <w:rFonts w:ascii="Times New Roman"/>
          <w:b w:val="false"/>
          <w:i w:val="false"/>
          <w:color w:val="000000"/>
          <w:sz w:val="28"/>
        </w:rPr>
        <w:t>
      – басқа (категория III-V, 6070 мың гектар);</w:t>
      </w:r>
    </w:p>
    <w:p>
      <w:pPr>
        <w:spacing w:after="0"/>
        <w:ind w:left="0"/>
        <w:jc w:val="both"/>
      </w:pPr>
      <w:r>
        <w:rPr>
          <w:rFonts w:ascii="Times New Roman"/>
          <w:b w:val="false"/>
          <w:i w:val="false"/>
          <w:color w:val="000000"/>
          <w:sz w:val="28"/>
        </w:rPr>
        <w:t>
      c) Құстардың маңызды мекендейтін жерлері (ҚММЖ);</w:t>
      </w:r>
    </w:p>
    <w:p>
      <w:pPr>
        <w:spacing w:after="0"/>
        <w:ind w:left="0"/>
        <w:jc w:val="both"/>
      </w:pPr>
      <w:r>
        <w:rPr>
          <w:rFonts w:ascii="Times New Roman"/>
          <w:b w:val="false"/>
          <w:i w:val="false"/>
          <w:color w:val="000000"/>
          <w:sz w:val="28"/>
        </w:rPr>
        <w:t>
      25) Маусымдық өзгерістер (көктем, жаз, күз, қыс):</w:t>
      </w:r>
    </w:p>
    <w:p>
      <w:pPr>
        <w:spacing w:after="0"/>
        <w:ind w:left="0"/>
        <w:jc w:val="both"/>
      </w:pPr>
      <w:r>
        <w:rPr>
          <w:rFonts w:ascii="Times New Roman"/>
          <w:b w:val="false"/>
          <w:i w:val="false"/>
          <w:color w:val="000000"/>
          <w:sz w:val="28"/>
        </w:rPr>
        <w:t>
      a) Құстардың келу-қайтуы:</w:t>
      </w:r>
    </w:p>
    <w:p>
      <w:pPr>
        <w:spacing w:after="0"/>
        <w:ind w:left="0"/>
        <w:jc w:val="both"/>
      </w:pPr>
      <w:r>
        <w:rPr>
          <w:rFonts w:ascii="Times New Roman"/>
          <w:b w:val="false"/>
          <w:i w:val="false"/>
          <w:color w:val="000000"/>
          <w:sz w:val="28"/>
        </w:rPr>
        <w:t>
      - Сібір-Қара теңіз-Жерорта теңізінің көші-қон жолы,</w:t>
      </w:r>
    </w:p>
    <w:p>
      <w:pPr>
        <w:spacing w:after="0"/>
        <w:ind w:left="0"/>
        <w:jc w:val="both"/>
      </w:pPr>
      <w:r>
        <w:rPr>
          <w:rFonts w:ascii="Times New Roman"/>
          <w:b w:val="false"/>
          <w:i w:val="false"/>
          <w:color w:val="000000"/>
          <w:sz w:val="28"/>
        </w:rPr>
        <w:t>
      - Келу-қайту тоқтайтын аймақтар: Орал өзені, Еділ өзені, басқалары;</w:t>
      </w:r>
    </w:p>
    <w:p>
      <w:pPr>
        <w:spacing w:after="0"/>
        <w:ind w:left="0"/>
        <w:jc w:val="both"/>
      </w:pPr>
      <w:r>
        <w:rPr>
          <w:rFonts w:ascii="Times New Roman"/>
          <w:b w:val="false"/>
          <w:i w:val="false"/>
          <w:color w:val="000000"/>
          <w:sz w:val="28"/>
        </w:rPr>
        <w:t>
      b) Каспий итбалықтарының қоныс аудару жолдары;</w:t>
      </w:r>
    </w:p>
    <w:p>
      <w:pPr>
        <w:spacing w:after="0"/>
        <w:ind w:left="0"/>
        <w:jc w:val="both"/>
      </w:pPr>
      <w:r>
        <w:rPr>
          <w:rFonts w:ascii="Times New Roman"/>
          <w:b w:val="false"/>
          <w:i w:val="false"/>
          <w:color w:val="000000"/>
          <w:sz w:val="28"/>
        </w:rPr>
        <w:t>
      c) көбею кезеңінде балықтардың уылдырық шашуы.</w:t>
      </w:r>
    </w:p>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4. Сезімтал әлеуметтік-экономикалық ресурстар</w:t>
      </w:r>
    </w:p>
    <w:bookmarkEnd w:id="34"/>
    <w:p>
      <w:pPr>
        <w:spacing w:after="0"/>
        <w:ind w:left="0"/>
        <w:jc w:val="both"/>
      </w:pPr>
      <w:r>
        <w:rPr>
          <w:rFonts w:ascii="Times New Roman"/>
          <w:b w:val="false"/>
          <w:i w:val="false"/>
          <w:color w:val="000000"/>
          <w:sz w:val="28"/>
        </w:rPr>
        <w:t>
      26) Балық аулайтын жерлер:</w:t>
      </w:r>
    </w:p>
    <w:p>
      <w:pPr>
        <w:spacing w:after="0"/>
        <w:ind w:left="0"/>
        <w:jc w:val="both"/>
      </w:pPr>
      <w:r>
        <w:rPr>
          <w:rFonts w:ascii="Times New Roman"/>
          <w:b w:val="false"/>
          <w:i w:val="false"/>
          <w:color w:val="000000"/>
          <w:sz w:val="28"/>
        </w:rPr>
        <w:t>
      – дәстүрлі/ қолдан балық аулау;</w:t>
      </w:r>
    </w:p>
    <w:p>
      <w:pPr>
        <w:spacing w:after="0"/>
        <w:ind w:left="0"/>
        <w:jc w:val="both"/>
      </w:pPr>
      <w:r>
        <w:rPr>
          <w:rFonts w:ascii="Times New Roman"/>
          <w:b w:val="false"/>
          <w:i w:val="false"/>
          <w:color w:val="000000"/>
          <w:sz w:val="28"/>
        </w:rPr>
        <w:t>
      – коммерциялық/ өнеркәсіптік балық аулау;</w:t>
      </w:r>
    </w:p>
    <w:p>
      <w:pPr>
        <w:spacing w:after="0"/>
        <w:ind w:left="0"/>
        <w:jc w:val="both"/>
      </w:pPr>
      <w:r>
        <w:rPr>
          <w:rFonts w:ascii="Times New Roman"/>
          <w:b w:val="false"/>
          <w:i w:val="false"/>
          <w:color w:val="000000"/>
          <w:sz w:val="28"/>
        </w:rPr>
        <w:t>
      – балық аулау кәсіпшілігінің негізгі кезеңдері және аулау/ тоннаж/ жұмыспен қамту/ табысы туралы ақпарат (бар болса);</w:t>
      </w:r>
    </w:p>
    <w:p>
      <w:pPr>
        <w:spacing w:after="0"/>
        <w:ind w:left="0"/>
        <w:jc w:val="both"/>
      </w:pPr>
      <w:r>
        <w:rPr>
          <w:rFonts w:ascii="Times New Roman"/>
          <w:b w:val="false"/>
          <w:i w:val="false"/>
          <w:color w:val="000000"/>
          <w:sz w:val="28"/>
        </w:rPr>
        <w:t>
      27) Жағалау/ теңіз өнімдерінің пісіп жетілуі және жиналуы (егер қолданылса);</w:t>
      </w:r>
    </w:p>
    <w:p>
      <w:pPr>
        <w:spacing w:after="0"/>
        <w:ind w:left="0"/>
        <w:jc w:val="both"/>
      </w:pPr>
      <w:r>
        <w:rPr>
          <w:rFonts w:ascii="Times New Roman"/>
          <w:b w:val="false"/>
          <w:i w:val="false"/>
          <w:color w:val="000000"/>
          <w:sz w:val="28"/>
        </w:rPr>
        <w:t>
      28) Аквамәдениет (егер қолданылса);</w:t>
      </w:r>
    </w:p>
    <w:p>
      <w:pPr>
        <w:spacing w:after="0"/>
        <w:ind w:left="0"/>
        <w:jc w:val="both"/>
      </w:pPr>
      <w:r>
        <w:rPr>
          <w:rFonts w:ascii="Times New Roman"/>
          <w:b w:val="false"/>
          <w:i w:val="false"/>
          <w:color w:val="000000"/>
          <w:sz w:val="28"/>
        </w:rPr>
        <w:t>
      29) Жағалауға жақын және су басу қаупі бар жерлердегі ауыл шаруашылығы жерлері;</w:t>
      </w:r>
    </w:p>
    <w:p>
      <w:pPr>
        <w:spacing w:after="0"/>
        <w:ind w:left="0"/>
        <w:jc w:val="both"/>
      </w:pPr>
      <w:r>
        <w:rPr>
          <w:rFonts w:ascii="Times New Roman"/>
          <w:b w:val="false"/>
          <w:i w:val="false"/>
          <w:color w:val="000000"/>
          <w:sz w:val="28"/>
        </w:rPr>
        <w:t>
      30) Порттар:</w:t>
      </w:r>
    </w:p>
    <w:p>
      <w:pPr>
        <w:spacing w:after="0"/>
        <w:ind w:left="0"/>
        <w:jc w:val="both"/>
      </w:pPr>
      <w:r>
        <w:rPr>
          <w:rFonts w:ascii="Times New Roman"/>
          <w:b w:val="false"/>
          <w:i w:val="false"/>
          <w:color w:val="000000"/>
          <w:sz w:val="28"/>
        </w:rPr>
        <w:t>
      - коммерциялық;</w:t>
      </w:r>
    </w:p>
    <w:p>
      <w:pPr>
        <w:spacing w:after="0"/>
        <w:ind w:left="0"/>
        <w:jc w:val="both"/>
      </w:pPr>
      <w:r>
        <w:rPr>
          <w:rFonts w:ascii="Times New Roman"/>
          <w:b w:val="false"/>
          <w:i w:val="false"/>
          <w:color w:val="000000"/>
          <w:sz w:val="28"/>
        </w:rPr>
        <w:t>
      - балық аулайтын;</w:t>
      </w:r>
    </w:p>
    <w:p>
      <w:pPr>
        <w:spacing w:after="0"/>
        <w:ind w:left="0"/>
        <w:jc w:val="both"/>
      </w:pPr>
      <w:r>
        <w:rPr>
          <w:rFonts w:ascii="Times New Roman"/>
          <w:b w:val="false"/>
          <w:i w:val="false"/>
          <w:color w:val="000000"/>
          <w:sz w:val="28"/>
        </w:rPr>
        <w:t>
      - өнеркәсіптік/ мұнай терминалдары;</w:t>
      </w:r>
    </w:p>
    <w:p>
      <w:pPr>
        <w:spacing w:after="0"/>
        <w:ind w:left="0"/>
        <w:jc w:val="both"/>
      </w:pPr>
      <w:r>
        <w:rPr>
          <w:rFonts w:ascii="Times New Roman"/>
          <w:b w:val="false"/>
          <w:i w:val="false"/>
          <w:color w:val="000000"/>
          <w:sz w:val="28"/>
        </w:rPr>
        <w:t>
      - айлақтар және серуендеу кемелері;</w:t>
      </w:r>
    </w:p>
    <w:p>
      <w:pPr>
        <w:spacing w:after="0"/>
        <w:ind w:left="0"/>
        <w:jc w:val="both"/>
      </w:pPr>
      <w:r>
        <w:rPr>
          <w:rFonts w:ascii="Times New Roman"/>
          <w:b w:val="false"/>
          <w:i w:val="false"/>
          <w:color w:val="000000"/>
          <w:sz w:val="28"/>
        </w:rPr>
        <w:t>
      - теңіз қозғалысы туралы ақпарат;</w:t>
      </w:r>
    </w:p>
    <w:p>
      <w:pPr>
        <w:spacing w:after="0"/>
        <w:ind w:left="0"/>
        <w:jc w:val="both"/>
      </w:pPr>
      <w:r>
        <w:rPr>
          <w:rFonts w:ascii="Times New Roman"/>
          <w:b w:val="false"/>
          <w:i w:val="false"/>
          <w:color w:val="000000"/>
          <w:sz w:val="28"/>
        </w:rPr>
        <w:t>
      31) Теңіз суын пайдалануға байланысты қондырғылар/ қызмет түрлері (егер қолданылса):</w:t>
      </w:r>
    </w:p>
    <w:p>
      <w:pPr>
        <w:spacing w:after="0"/>
        <w:ind w:left="0"/>
        <w:jc w:val="both"/>
      </w:pPr>
      <w:r>
        <w:rPr>
          <w:rFonts w:ascii="Times New Roman"/>
          <w:b w:val="false"/>
          <w:i w:val="false"/>
          <w:color w:val="000000"/>
          <w:sz w:val="28"/>
        </w:rPr>
        <w:t>
      – тұзсыздандыру зауыттары;</w:t>
      </w:r>
    </w:p>
    <w:p>
      <w:pPr>
        <w:spacing w:after="0"/>
        <w:ind w:left="0"/>
        <w:jc w:val="both"/>
      </w:pPr>
      <w:r>
        <w:rPr>
          <w:rFonts w:ascii="Times New Roman"/>
          <w:b w:val="false"/>
          <w:i w:val="false"/>
          <w:color w:val="000000"/>
          <w:sz w:val="28"/>
        </w:rPr>
        <w:t>
      – булану арқылы тұз өндіру;</w:t>
      </w:r>
    </w:p>
    <w:p>
      <w:pPr>
        <w:spacing w:after="0"/>
        <w:ind w:left="0"/>
        <w:jc w:val="both"/>
      </w:pPr>
      <w:r>
        <w:rPr>
          <w:rFonts w:ascii="Times New Roman"/>
          <w:b w:val="false"/>
          <w:i w:val="false"/>
          <w:color w:val="000000"/>
          <w:sz w:val="28"/>
        </w:rPr>
        <w:t>
      – өнеркәсіптік су қабылдайтын қондырғылар;</w:t>
      </w:r>
    </w:p>
    <w:p>
      <w:pPr>
        <w:spacing w:after="0"/>
        <w:ind w:left="0"/>
        <w:jc w:val="both"/>
      </w:pPr>
      <w:r>
        <w:rPr>
          <w:rFonts w:ascii="Times New Roman"/>
          <w:b w:val="false"/>
          <w:i w:val="false"/>
          <w:color w:val="000000"/>
          <w:sz w:val="28"/>
        </w:rPr>
        <w:t>
      – өндіріс көлемі туралы және қызмет туралы ақпарат (егер бар болса);</w:t>
      </w:r>
    </w:p>
    <w:p>
      <w:pPr>
        <w:spacing w:after="0"/>
        <w:ind w:left="0"/>
        <w:jc w:val="both"/>
      </w:pPr>
      <w:r>
        <w:rPr>
          <w:rFonts w:ascii="Times New Roman"/>
          <w:b w:val="false"/>
          <w:i w:val="false"/>
          <w:color w:val="000000"/>
          <w:sz w:val="28"/>
        </w:rPr>
        <w:t>
      32) Жағалауда орналасқан өнеркәсіп:</w:t>
      </w:r>
    </w:p>
    <w:p>
      <w:pPr>
        <w:spacing w:after="0"/>
        <w:ind w:left="0"/>
        <w:jc w:val="both"/>
      </w:pPr>
      <w:r>
        <w:rPr>
          <w:rFonts w:ascii="Times New Roman"/>
          <w:b w:val="false"/>
          <w:i w:val="false"/>
          <w:color w:val="000000"/>
          <w:sz w:val="28"/>
        </w:rPr>
        <w:t>
      – теңіз көлігімен байланысты немесе мұнайдың төгілу қаупі бар қызмет түрі;</w:t>
      </w:r>
    </w:p>
    <w:p>
      <w:pPr>
        <w:spacing w:after="0"/>
        <w:ind w:left="0"/>
        <w:jc w:val="both"/>
      </w:pPr>
      <w:r>
        <w:rPr>
          <w:rFonts w:ascii="Times New Roman"/>
          <w:b w:val="false"/>
          <w:i w:val="false"/>
          <w:color w:val="000000"/>
          <w:sz w:val="28"/>
        </w:rPr>
        <w:t>
      – жағада орналасқан қалдықтарды сақтау орындары (мұнай және басқа ластағыштар);</w:t>
      </w:r>
    </w:p>
    <w:p>
      <w:pPr>
        <w:spacing w:after="0"/>
        <w:ind w:left="0"/>
        <w:jc w:val="both"/>
      </w:pPr>
      <w:r>
        <w:rPr>
          <w:rFonts w:ascii="Times New Roman"/>
          <w:b w:val="false"/>
          <w:i w:val="false"/>
          <w:color w:val="000000"/>
          <w:sz w:val="28"/>
        </w:rPr>
        <w:t>
      – Каспий теңізіне жақын орналасқан ағынды суларды буландыруға арналған су қоймалары және сүзу алаңдары (су басу қаупі бар және/ немесе жалпы/ мұнайы бар қалдықтарды сақтау үшін пайдаланылуы мүмкін);</w:t>
      </w:r>
    </w:p>
    <w:p>
      <w:pPr>
        <w:spacing w:after="0"/>
        <w:ind w:left="0"/>
        <w:jc w:val="both"/>
      </w:pPr>
      <w:r>
        <w:rPr>
          <w:rFonts w:ascii="Times New Roman"/>
          <w:b w:val="false"/>
          <w:i w:val="false"/>
          <w:color w:val="000000"/>
          <w:sz w:val="28"/>
        </w:rPr>
        <w:t>
      33) Туризм және демалыс (егер және қашан қолдануға болады):</w:t>
      </w:r>
    </w:p>
    <w:p>
      <w:pPr>
        <w:spacing w:after="0"/>
        <w:ind w:left="0"/>
        <w:jc w:val="both"/>
      </w:pPr>
      <w:r>
        <w:rPr>
          <w:rFonts w:ascii="Times New Roman"/>
          <w:b w:val="false"/>
          <w:i w:val="false"/>
          <w:color w:val="000000"/>
          <w:sz w:val="28"/>
        </w:rPr>
        <w:t>
      – қонақ үйлер мен мейрамханалары бар курорттық аймақтар;</w:t>
      </w:r>
    </w:p>
    <w:p>
      <w:pPr>
        <w:spacing w:after="0"/>
        <w:ind w:left="0"/>
        <w:jc w:val="both"/>
      </w:pPr>
      <w:r>
        <w:rPr>
          <w:rFonts w:ascii="Times New Roman"/>
          <w:b w:val="false"/>
          <w:i w:val="false"/>
          <w:color w:val="000000"/>
          <w:sz w:val="28"/>
        </w:rPr>
        <w:t>
      – рекреациялық жағажайлар;</w:t>
      </w:r>
    </w:p>
    <w:p>
      <w:pPr>
        <w:spacing w:after="0"/>
        <w:ind w:left="0"/>
        <w:jc w:val="both"/>
      </w:pPr>
      <w:r>
        <w:rPr>
          <w:rFonts w:ascii="Times New Roman"/>
          <w:b w:val="false"/>
          <w:i w:val="false"/>
          <w:color w:val="000000"/>
          <w:sz w:val="28"/>
        </w:rPr>
        <w:t>
      – рекреациялық балық аулау;</w:t>
      </w:r>
    </w:p>
    <w:p>
      <w:pPr>
        <w:spacing w:after="0"/>
        <w:ind w:left="0"/>
        <w:jc w:val="both"/>
      </w:pPr>
      <w:r>
        <w:rPr>
          <w:rFonts w:ascii="Times New Roman"/>
          <w:b w:val="false"/>
          <w:i w:val="false"/>
          <w:color w:val="000000"/>
          <w:sz w:val="28"/>
        </w:rPr>
        <w:t>
      – қызмет көлемі, табысы туралы ақпарат (егер бар болса)</w:t>
      </w:r>
    </w:p>
    <w:p>
      <w:pPr>
        <w:spacing w:after="0"/>
        <w:ind w:left="0"/>
        <w:jc w:val="both"/>
      </w:pPr>
      <w:r>
        <w:rPr>
          <w:rFonts w:ascii="Times New Roman"/>
          <w:b w:val="false"/>
          <w:i w:val="false"/>
          <w:color w:val="000000"/>
          <w:sz w:val="28"/>
        </w:rPr>
        <w:t>
      34) Мұнай және газ өнеркәсібінің инфрақұрылымы: барлау, өндіру және тасымалдау:</w:t>
      </w:r>
    </w:p>
    <w:p>
      <w:pPr>
        <w:spacing w:after="0"/>
        <w:ind w:left="0"/>
        <w:jc w:val="both"/>
      </w:pPr>
      <w:r>
        <w:rPr>
          <w:rFonts w:ascii="Times New Roman"/>
          <w:b w:val="false"/>
          <w:i w:val="false"/>
          <w:color w:val="000000"/>
          <w:sz w:val="28"/>
        </w:rPr>
        <w:t>
      – мұнай кен орындары (жағалау және теңіз);</w:t>
      </w:r>
    </w:p>
    <w:p>
      <w:pPr>
        <w:spacing w:after="0"/>
        <w:ind w:left="0"/>
        <w:jc w:val="both"/>
      </w:pPr>
      <w:r>
        <w:rPr>
          <w:rFonts w:ascii="Times New Roman"/>
          <w:b w:val="false"/>
          <w:i w:val="false"/>
          <w:color w:val="000000"/>
          <w:sz w:val="28"/>
        </w:rPr>
        <w:t>
      – оффшорлық өндірістік қуаттары;</w:t>
      </w:r>
    </w:p>
    <w:p>
      <w:pPr>
        <w:spacing w:after="0"/>
        <w:ind w:left="0"/>
        <w:jc w:val="both"/>
      </w:pPr>
      <w:r>
        <w:rPr>
          <w:rFonts w:ascii="Times New Roman"/>
          <w:b w:val="false"/>
          <w:i w:val="false"/>
          <w:color w:val="000000"/>
          <w:sz w:val="28"/>
        </w:rPr>
        <w:t>
      – жағалаудың маңындағы/ жағалаулық өндіру/ қосалқы құрылыстар;</w:t>
      </w:r>
    </w:p>
    <w:p>
      <w:pPr>
        <w:spacing w:after="0"/>
        <w:ind w:left="0"/>
        <w:jc w:val="both"/>
      </w:pPr>
      <w:r>
        <w:rPr>
          <w:rFonts w:ascii="Times New Roman"/>
          <w:b w:val="false"/>
          <w:i w:val="false"/>
          <w:color w:val="000000"/>
          <w:sz w:val="28"/>
        </w:rPr>
        <w:t>
      – құбыр желілері;</w:t>
      </w:r>
    </w:p>
    <w:p>
      <w:pPr>
        <w:spacing w:after="0"/>
        <w:ind w:left="0"/>
        <w:jc w:val="both"/>
      </w:pPr>
      <w:r>
        <w:rPr>
          <w:rFonts w:ascii="Times New Roman"/>
          <w:b w:val="false"/>
          <w:i w:val="false"/>
          <w:color w:val="000000"/>
          <w:sz w:val="28"/>
        </w:rPr>
        <w:t>
      – тасталған / су басқан мұнай ұңғымалары;</w:t>
      </w:r>
    </w:p>
    <w:p>
      <w:pPr>
        <w:spacing w:after="0"/>
        <w:ind w:left="0"/>
        <w:jc w:val="both"/>
      </w:pPr>
      <w:r>
        <w:rPr>
          <w:rFonts w:ascii="Times New Roman"/>
          <w:b w:val="false"/>
          <w:i w:val="false"/>
          <w:color w:val="000000"/>
          <w:sz w:val="28"/>
        </w:rPr>
        <w:t>
      – мұнайдың табиғи ағып кетуі (егер қолданылса);</w:t>
      </w:r>
    </w:p>
    <w:p>
      <w:pPr>
        <w:spacing w:after="0"/>
        <w:ind w:left="0"/>
        <w:jc w:val="both"/>
      </w:pPr>
      <w:r>
        <w:rPr>
          <w:rFonts w:ascii="Times New Roman"/>
          <w:b w:val="false"/>
          <w:i w:val="false"/>
          <w:color w:val="000000"/>
          <w:sz w:val="28"/>
        </w:rPr>
        <w:t>
      35) Электр энергетикасы объектілері (егер қолданылса):</w:t>
      </w:r>
    </w:p>
    <w:p>
      <w:pPr>
        <w:spacing w:after="0"/>
        <w:ind w:left="0"/>
        <w:jc w:val="both"/>
      </w:pPr>
      <w:r>
        <w:rPr>
          <w:rFonts w:ascii="Times New Roman"/>
          <w:b w:val="false"/>
          <w:i w:val="false"/>
          <w:color w:val="000000"/>
          <w:sz w:val="28"/>
        </w:rPr>
        <w:t>
      - атом станциялары;</w:t>
      </w:r>
    </w:p>
    <w:p>
      <w:pPr>
        <w:spacing w:after="0"/>
        <w:ind w:left="0"/>
        <w:jc w:val="both"/>
      </w:pPr>
      <w:r>
        <w:rPr>
          <w:rFonts w:ascii="Times New Roman"/>
          <w:b w:val="false"/>
          <w:i w:val="false"/>
          <w:color w:val="000000"/>
          <w:sz w:val="28"/>
        </w:rPr>
        <w:t>
      - гидро-, толқындық электр станциялары;</w:t>
      </w:r>
    </w:p>
    <w:p>
      <w:pPr>
        <w:spacing w:after="0"/>
        <w:ind w:left="0"/>
        <w:jc w:val="both"/>
      </w:pPr>
      <w:r>
        <w:rPr>
          <w:rFonts w:ascii="Times New Roman"/>
          <w:b w:val="false"/>
          <w:i w:val="false"/>
          <w:color w:val="000000"/>
          <w:sz w:val="28"/>
        </w:rPr>
        <w:t>
      36) Мәдени және тарихи мұра объектілері (егер қолданылса).</w:t>
      </w:r>
    </w:p>
    <w:p>
      <w:pPr>
        <w:spacing w:after="0"/>
        <w:ind w:left="0"/>
        <w:jc w:val="both"/>
      </w:pPr>
      <w:r>
        <w:rPr>
          <w:rFonts w:ascii="Times New Roman"/>
          <w:b w:val="false"/>
          <w:i w:val="false"/>
          <w:color w:val="000000"/>
          <w:sz w:val="28"/>
        </w:rPr>
        <w:t>
      5. Логистикалық және операциялық ресурстар</w:t>
      </w:r>
    </w:p>
    <w:p>
      <w:pPr>
        <w:spacing w:after="0"/>
        <w:ind w:left="0"/>
        <w:jc w:val="both"/>
      </w:pPr>
      <w:r>
        <w:rPr>
          <w:rFonts w:ascii="Times New Roman"/>
          <w:b w:val="false"/>
          <w:i w:val="false"/>
          <w:color w:val="000000"/>
          <w:sz w:val="28"/>
        </w:rPr>
        <w:t>
      37) Қолбасшылық пункттерінің қазіргі және ықтимал орналасу орындары (теңізде, қондырғыда және жағалауда);</w:t>
      </w:r>
    </w:p>
    <w:p>
      <w:pPr>
        <w:spacing w:after="0"/>
        <w:ind w:left="0"/>
        <w:jc w:val="both"/>
      </w:pPr>
      <w:r>
        <w:rPr>
          <w:rFonts w:ascii="Times New Roman"/>
          <w:b w:val="false"/>
          <w:i w:val="false"/>
          <w:color w:val="000000"/>
          <w:sz w:val="28"/>
        </w:rPr>
        <w:t>
      38) Мұнайдың төгілуін жою жөніндегі жабдықтарды сақтаудың қолданыстағы қоймалары (теңізде, қондырғыда және жағалауда);</w:t>
      </w:r>
    </w:p>
    <w:p>
      <w:pPr>
        <w:spacing w:after="0"/>
        <w:ind w:left="0"/>
        <w:jc w:val="both"/>
      </w:pPr>
      <w:r>
        <w:rPr>
          <w:rFonts w:ascii="Times New Roman"/>
          <w:b w:val="false"/>
          <w:i w:val="false"/>
          <w:color w:val="000000"/>
          <w:sz w:val="28"/>
        </w:rPr>
        <w:t>
      39) Жабдықты өрістету алаңдарының ықтимал орналасуы;</w:t>
      </w:r>
    </w:p>
    <w:p>
      <w:pPr>
        <w:spacing w:after="0"/>
        <w:ind w:left="0"/>
        <w:jc w:val="both"/>
      </w:pPr>
      <w:r>
        <w:rPr>
          <w:rFonts w:ascii="Times New Roman"/>
          <w:b w:val="false"/>
          <w:i w:val="false"/>
          <w:color w:val="000000"/>
          <w:sz w:val="28"/>
        </w:rPr>
        <w:t>
      40) Жағалау мен теңізге қол жеткізу (жолдар, трассалар, жаяу жүрпгіншілер жолдары, ауа жастықшылары және тағы басқа);</w:t>
      </w:r>
    </w:p>
    <w:p>
      <w:pPr>
        <w:spacing w:after="0"/>
        <w:ind w:left="0"/>
        <w:jc w:val="both"/>
      </w:pPr>
      <w:r>
        <w:rPr>
          <w:rFonts w:ascii="Times New Roman"/>
          <w:b w:val="false"/>
          <w:i w:val="false"/>
          <w:color w:val="000000"/>
          <w:sz w:val="28"/>
        </w:rPr>
        <w:t>
      41) Диспергенттерді пайдалану үшін ықтимал (алдын ала мақұлданған) аймақтар және олардың географилық шекаралары;</w:t>
      </w:r>
    </w:p>
    <w:p>
      <w:pPr>
        <w:spacing w:after="0"/>
        <w:ind w:left="0"/>
        <w:jc w:val="both"/>
      </w:pPr>
      <w:r>
        <w:rPr>
          <w:rFonts w:ascii="Times New Roman"/>
          <w:b w:val="false"/>
          <w:i w:val="false"/>
          <w:color w:val="000000"/>
          <w:sz w:val="28"/>
        </w:rPr>
        <w:t>
      42) Тазарту жұмыстарына арналған нақты экологиялық ұсыныстары бар аудандар (әсіресе сезімтал аймақтар үшін маңызды);</w:t>
      </w:r>
    </w:p>
    <w:p>
      <w:pPr>
        <w:spacing w:after="0"/>
        <w:ind w:left="0"/>
        <w:jc w:val="both"/>
      </w:pPr>
      <w:r>
        <w:rPr>
          <w:rFonts w:ascii="Times New Roman"/>
          <w:b w:val="false"/>
          <w:i w:val="false"/>
          <w:color w:val="000000"/>
          <w:sz w:val="28"/>
        </w:rPr>
        <w:t>
      43) Зардап шеккен жануарларды оңалту орындары мен орталықтары;</w:t>
      </w:r>
    </w:p>
    <w:p>
      <w:pPr>
        <w:spacing w:after="0"/>
        <w:ind w:left="0"/>
        <w:jc w:val="both"/>
      </w:pPr>
      <w:r>
        <w:rPr>
          <w:rFonts w:ascii="Times New Roman"/>
          <w:b w:val="false"/>
          <w:i w:val="false"/>
          <w:color w:val="000000"/>
          <w:sz w:val="28"/>
        </w:rPr>
        <w:t>
      44) Жалпы және мұнай қалдықтарын аралық сақтауға арналған алаңдар.</w:t>
      </w:r>
    </w:p>
    <w:p>
      <w:pPr>
        <w:spacing w:after="0"/>
        <w:ind w:left="0"/>
        <w:jc w:val="both"/>
      </w:pPr>
      <w:r>
        <w:rPr>
          <w:rFonts w:ascii="Times New Roman"/>
          <w:b w:val="false"/>
          <w:i w:val="false"/>
          <w:color w:val="000000"/>
          <w:sz w:val="28"/>
        </w:rPr>
        <w:t>
      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Ақпарат Геоақпараттық жүйе (ГАЖ) форматында талап етіледі, сондай-ақ интегралдық әсерді есептеу үшін сандық көрсеткіштер қажет (мысалы, болуы/болмауы, таралуы, популяциясы, тығыздығы және тағы басқа).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теңізінде және сақтық </w:t>
            </w:r>
            <w:r>
              <w:br/>
            </w:r>
            <w:r>
              <w:rPr>
                <w:rFonts w:ascii="Times New Roman"/>
                <w:b w:val="false"/>
                <w:i w:val="false"/>
                <w:color w:val="000000"/>
                <w:sz w:val="20"/>
              </w:rPr>
              <w:t xml:space="preserve">аймағында мұнайдың төгілуін </w:t>
            </w:r>
            <w:r>
              <w:br/>
            </w:r>
            <w:r>
              <w:rPr>
                <w:rFonts w:ascii="Times New Roman"/>
                <w:b w:val="false"/>
                <w:i w:val="false"/>
                <w:color w:val="000000"/>
                <w:sz w:val="20"/>
              </w:rPr>
              <w:t xml:space="preserve">жою үшін экологиялық </w:t>
            </w:r>
            <w:r>
              <w:br/>
            </w:r>
            <w:r>
              <w:rPr>
                <w:rFonts w:ascii="Times New Roman"/>
                <w:b w:val="false"/>
                <w:i w:val="false"/>
                <w:color w:val="000000"/>
                <w:sz w:val="20"/>
              </w:rPr>
              <w:t xml:space="preserve">сезімталдық картасын әзірлеу </w:t>
            </w:r>
            <w:r>
              <w:br/>
            </w:r>
            <w:r>
              <w:rPr>
                <w:rFonts w:ascii="Times New Roman"/>
                <w:b w:val="false"/>
                <w:i w:val="false"/>
                <w:color w:val="000000"/>
                <w:sz w:val="20"/>
              </w:rPr>
              <w:t xml:space="preserve">және сезімталдық индексін </w:t>
            </w:r>
            <w:r>
              <w:br/>
            </w:r>
            <w:r>
              <w:rPr>
                <w:rFonts w:ascii="Times New Roman"/>
                <w:b w:val="false"/>
                <w:i w:val="false"/>
                <w:color w:val="000000"/>
                <w:sz w:val="20"/>
              </w:rPr>
              <w:t>айқындау бойынша</w:t>
            </w:r>
            <w:r>
              <w:br/>
            </w:r>
            <w:r>
              <w:rPr>
                <w:rFonts w:ascii="Times New Roman"/>
                <w:b w:val="false"/>
                <w:i w:val="false"/>
                <w:color w:val="000000"/>
                <w:sz w:val="20"/>
              </w:rPr>
              <w:t>шешім қабылдау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жоғарғы оң жақ бұрышы жаңа редакцияда - ҚР Экология және табиғи ресурстар министрінің 10.07.2025 </w:t>
      </w:r>
      <w:r>
        <w:rPr>
          <w:rFonts w:ascii="Times New Roman"/>
          <w:b w:val="false"/>
          <w:i w:val="false"/>
          <w:color w:val="ff0000"/>
          <w:sz w:val="28"/>
        </w:rPr>
        <w:t>№ 183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 w:id="35"/>
    <w:p>
      <w:pPr>
        <w:spacing w:after="0"/>
        <w:ind w:left="0"/>
        <w:jc w:val="left"/>
      </w:pPr>
      <w:r>
        <w:rPr>
          <w:rFonts w:ascii="Times New Roman"/>
          <w:b/>
          <w:i w:val="false"/>
          <w:color w:val="000000"/>
        </w:rPr>
        <w:t xml:space="preserve"> Қажетті карта түріне арналған бөлімдерде көрсетілетін ақпарат</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карта типі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Тактикалық карталар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(ерекше сезімтал учаскелер үшін жергілікті)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стратегия мен басымдықтарды анықтайды. Стратегиялық ақпаратты қамтиды.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Оқиғаны басқару тактикасы анықталады. Онда сезімтал, операциялық және логистикалық ресурстар көрсетілген егжей-тегжейлі ақпарат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жерде мұнайдың төгілуін жою жөніндегі шаралар. Белгілі бір елді мекенге қатысты ақпаратты, сондай-ақ жергілікті жердің операциялық және логистикалық ресурстарын қамтиды.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Жағалау типі және жалпы сезімталдық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биоресурстар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тәуелді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Сезімтал қызмет түрлері және ресурстары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Учаскеге тәуелді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және операциялық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сипаттамалары және жеңілдетілген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егжей-тегжейлі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сезімтал учаскелерді оқшаулау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Тәуекелдер бойынша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Учаскедегі операциялар бойынша егжей-тегжейлі ақпарат (н.п., зәкірлермен бекіту, бондар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w:t>
            </w:r>
          </w:p>
          <w:p>
            <w:pPr>
              <w:spacing w:after="20"/>
              <w:ind w:left="20"/>
              <w:jc w:val="both"/>
            </w:pPr>
            <w:r>
              <w:rPr>
                <w:rFonts w:ascii="Times New Roman"/>
                <w:b w:val="false"/>
                <w:i w:val="false"/>
                <w:color w:val="000000"/>
                <w:sz w:val="20"/>
              </w:rPr>
              <w:t>
(ел, облыс)</w:t>
            </w:r>
          </w:p>
          <w:p>
            <w:pPr>
              <w:spacing w:after="20"/>
              <w:ind w:left="20"/>
              <w:jc w:val="both"/>
            </w:pPr>
            <w:r>
              <w:rPr>
                <w:rFonts w:ascii="Times New Roman"/>
                <w:b w:val="false"/>
                <w:i w:val="false"/>
                <w:color w:val="000000"/>
                <w:sz w:val="20"/>
              </w:rPr>
              <w:t>
1:1000000-нен</w:t>
            </w:r>
          </w:p>
          <w:p>
            <w:pPr>
              <w:spacing w:after="20"/>
              <w:ind w:left="20"/>
              <w:jc w:val="both"/>
            </w:pPr>
            <w:r>
              <w:rPr>
                <w:rFonts w:ascii="Times New Roman"/>
                <w:b w:val="false"/>
                <w:i w:val="false"/>
                <w:color w:val="000000"/>
                <w:sz w:val="20"/>
              </w:rPr>
              <w:t>
1:200000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(облысы, қаласы)</w:t>
            </w:r>
          </w:p>
          <w:p>
            <w:pPr>
              <w:spacing w:after="20"/>
              <w:ind w:left="20"/>
              <w:jc w:val="both"/>
            </w:pPr>
            <w:r>
              <w:rPr>
                <w:rFonts w:ascii="Times New Roman"/>
                <w:b w:val="false"/>
                <w:i w:val="false"/>
                <w:color w:val="000000"/>
                <w:sz w:val="20"/>
              </w:rPr>
              <w:t>
1:100000-нен</w:t>
            </w:r>
          </w:p>
          <w:p>
            <w:pPr>
              <w:spacing w:after="20"/>
              <w:ind w:left="20"/>
              <w:jc w:val="both"/>
            </w:pPr>
            <w:r>
              <w:rPr>
                <w:rFonts w:ascii="Times New Roman"/>
                <w:b w:val="false"/>
                <w:i w:val="false"/>
                <w:color w:val="000000"/>
                <w:sz w:val="20"/>
              </w:rPr>
              <w:t>
1:50000-не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(тек ерекше сезімтал аймақтар үшін)</w:t>
            </w:r>
          </w:p>
          <w:p>
            <w:pPr>
              <w:spacing w:after="20"/>
              <w:ind w:left="20"/>
              <w:jc w:val="both"/>
            </w:pPr>
            <w:r>
              <w:rPr>
                <w:rFonts w:ascii="Times New Roman"/>
                <w:b w:val="false"/>
                <w:i w:val="false"/>
                <w:color w:val="000000"/>
                <w:sz w:val="20"/>
              </w:rPr>
              <w:t>
1:10000-нен</w:t>
            </w:r>
          </w:p>
          <w:p>
            <w:pPr>
              <w:spacing w:after="20"/>
              <w:ind w:left="20"/>
              <w:jc w:val="both"/>
            </w:pPr>
            <w:r>
              <w:rPr>
                <w:rFonts w:ascii="Times New Roman"/>
                <w:b w:val="false"/>
                <w:i w:val="false"/>
                <w:color w:val="000000"/>
                <w:sz w:val="20"/>
              </w:rPr>
              <w:t>
1:25000-не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жұмыс форматы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Талқылауға арналған үлкен формат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Қапшықта (A2, A3, A4)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A4 – ламинатталған карталар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органдар атынан стратегиялық шешім қабылдайтын адамдар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қаупі бар объектілер, мұнайдың төгілуін жою жөніндегі мамандандырылған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төгілу тәуекелі бар объектілер, мұнайдың төгілуін жою жөніндегі мамандандырылған ұйымдар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