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5e524" w14:textId="915e5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қызметтің нәтижелерін жариялау үшін ұсынылатын басылымдар тізбесіне қосу үшін ғылыми басылымдарға қойылатын талаптарды бекіту туралы" Қазақстан Республикасы Білім және ғылым министрінің 2016 жылғы 12 қаңтардағы № 20 бұйрығына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2021 жылғы 10 маусымдағы № 283 бұйрығы. Қазақстан Республикасының Әділет министрлігінде 2021 жылғы 17 маусымда № 23058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"Ғылыми қызметтің нәтижелерін жариялау үшін ұсынылатын басылымдар тізбесіне қосу үшін ғылыми басылымдарға қойылатын талаптарды бекіту туралы" Қазақстан Республикасы Білім және ғылым министрінің 2016 жылғы 12 қаңтардағы № 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13409 болып тіркелген) мынадай өзгеріс пен толықтыру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Ғылыми қызметтің нәтижелерін жариялау үшін ұсынылатын басылымдар тізбесіне қосу үшін ғылыми басылымдарға қойылатын </w:t>
      </w:r>
      <w:r>
        <w:rPr>
          <w:rFonts w:ascii="Times New Roman"/>
          <w:b w:val="false"/>
          <w:i w:val="false"/>
          <w:color w:val="000000"/>
          <w:sz w:val="28"/>
        </w:rPr>
        <w:t>талаптарда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Clarivate Analytics (Кларивэйт Аналитикс) компаниясының Arts and Humanities Citation Index (Арт энд Хьюманитис Цитэйшэн Индекс), Science Citation Index Expanded (Сайенс Цитэйшэн Индекс Экспандид), Social Sciences Citation Index (Сошиал Сайенсиз Цитэйшэн Индекс) базаларында индекстелінетін ғылыми басылымдар, сондай-ақ Clarivate Analytics (Кларивэйт Аналитикс) компаниясының Russian Science Citation Index (Рашн Сайенс Цитэйшэн Индекс) және Emerging Sources Citation Index (Эмержинг Сорсиз Цитэйшэн Индекс) базасында немесе Scopus (Скопус) базасында индекстелінетін шетелдік ғылыми басылымдар Басылымдар тізбесіне осы Талаптардың 2-тармағындағы нормалар қолданылмай автоматты түрде енгізіледі.</w:t>
      </w:r>
    </w:p>
    <w:bookmarkEnd w:id="3"/>
    <w:p>
      <w:pPr>
        <w:spacing w:after="0"/>
        <w:ind w:left="0"/>
        <w:jc w:val="both"/>
      </w:pPr>
      <w:r>
        <w:rPr>
          <w:rFonts w:ascii="Times New Roman"/>
          <w:b w:val="false"/>
          <w:i w:val="false"/>
          <w:color w:val="000000"/>
          <w:sz w:val="28"/>
        </w:rPr>
        <w:t xml:space="preserve">
      Clarivate Analytics (Кларивэйт Аналитикс) компаниясының Russian Science Citation Index (Рашн Сайенс Цитэйшэн Индекс) және Emerging Sources Citation Index (Эмержинг Сорсиз Цитэйшэн Индекс) базаларында немесе Scopus (Скопус) деректер базасында индекстелінетін отандық ғылыми басылымдар Басылымдар тізбесіне осы Талаптардың </w:t>
      </w:r>
      <w:r>
        <w:rPr>
          <w:rFonts w:ascii="Times New Roman"/>
          <w:b w:val="false"/>
          <w:i w:val="false"/>
          <w:color w:val="000000"/>
          <w:sz w:val="28"/>
        </w:rPr>
        <w:t>2-тармағының</w:t>
      </w:r>
      <w:r>
        <w:rPr>
          <w:rFonts w:ascii="Times New Roman"/>
          <w:b w:val="false"/>
          <w:i w:val="false"/>
          <w:color w:val="000000"/>
          <w:sz w:val="28"/>
        </w:rPr>
        <w:t xml:space="preserve"> 3) және 9) тармақшаларындағы нормаларға сәйкес болғанда енгізіледі.";</w:t>
      </w:r>
    </w:p>
    <w:bookmarkStart w:name="z6" w:id="4"/>
    <w:p>
      <w:pPr>
        <w:spacing w:after="0"/>
        <w:ind w:left="0"/>
        <w:jc w:val="both"/>
      </w:pPr>
      <w:r>
        <w:rPr>
          <w:rFonts w:ascii="Times New Roman"/>
          <w:b w:val="false"/>
          <w:i w:val="false"/>
          <w:color w:val="000000"/>
          <w:sz w:val="28"/>
        </w:rPr>
        <w:t xml:space="preserve">
      мынадай мазмұндағы 5-тармақпен толықтырылсын: </w:t>
      </w:r>
    </w:p>
    <w:bookmarkEnd w:id="4"/>
    <w:bookmarkStart w:name="z7" w:id="5"/>
    <w:p>
      <w:pPr>
        <w:spacing w:after="0"/>
        <w:ind w:left="0"/>
        <w:jc w:val="both"/>
      </w:pPr>
      <w:r>
        <w:rPr>
          <w:rFonts w:ascii="Times New Roman"/>
          <w:b w:val="false"/>
          <w:i w:val="false"/>
          <w:color w:val="000000"/>
          <w:sz w:val="28"/>
        </w:rPr>
        <w:t xml:space="preserve">
      "5. Осы Талаптардың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келетін ғылыми басылым Басылымдар тізбесіне ұйымнан қолдаухат болған жағдайда енгізіледі. Қолдаухатқа осы Талаптардың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сәйкестігін растайтын ғылыми басылымның соңғы 12 (он екі) айда шыққан нөмірлері, құжаттар мен мәліметтер қоса беріледі.</w:t>
      </w:r>
    </w:p>
    <w:bookmarkEnd w:id="5"/>
    <w:p>
      <w:pPr>
        <w:spacing w:after="0"/>
        <w:ind w:left="0"/>
        <w:jc w:val="both"/>
      </w:pPr>
      <w:r>
        <w:rPr>
          <w:rFonts w:ascii="Times New Roman"/>
          <w:b w:val="false"/>
          <w:i w:val="false"/>
          <w:color w:val="000000"/>
          <w:sz w:val="28"/>
        </w:rPr>
        <w:t>
      Басылымдар тізбесіне қосу туралы қолдаухат Комитетте тіркелген күнінен бастап Комитет 2 (екі) ай ішінде қарайды.</w:t>
      </w:r>
    </w:p>
    <w:p>
      <w:pPr>
        <w:spacing w:after="0"/>
        <w:ind w:left="0"/>
        <w:jc w:val="both"/>
      </w:pPr>
      <w:r>
        <w:rPr>
          <w:rFonts w:ascii="Times New Roman"/>
          <w:b w:val="false"/>
          <w:i w:val="false"/>
          <w:color w:val="000000"/>
          <w:sz w:val="28"/>
        </w:rPr>
        <w:t xml:space="preserve">
      Осы Талаптардың </w:t>
      </w:r>
      <w:r>
        <w:rPr>
          <w:rFonts w:ascii="Times New Roman"/>
          <w:b w:val="false"/>
          <w:i w:val="false"/>
          <w:color w:val="000000"/>
          <w:sz w:val="28"/>
        </w:rPr>
        <w:t>2-тармағына</w:t>
      </w:r>
      <w:r>
        <w:rPr>
          <w:rFonts w:ascii="Times New Roman"/>
          <w:b w:val="false"/>
          <w:i w:val="false"/>
          <w:color w:val="000000"/>
          <w:sz w:val="28"/>
        </w:rPr>
        <w:t xml:space="preserve"> сәйкес келуін тексеру үшін Қазақстан Республикасы Білім және ғылым министрлігінің Білім және ғылым саласында сапаны қамтамасыз ету комитетімен (бұдан әрі - Комитет) келісу негізінде мақалаларды беру мен рецензиялаудың онлайн жүйесіне қол жеткізуге мүмкіндік беріледі.</w:t>
      </w:r>
    </w:p>
    <w:p>
      <w:pPr>
        <w:spacing w:after="0"/>
        <w:ind w:left="0"/>
        <w:jc w:val="both"/>
      </w:pPr>
      <w:r>
        <w:rPr>
          <w:rFonts w:ascii="Times New Roman"/>
          <w:b w:val="false"/>
          <w:i w:val="false"/>
          <w:color w:val="000000"/>
          <w:sz w:val="28"/>
        </w:rPr>
        <w:t>
      Комитеттің ғылыми басылымды Басылымдар тізбесіне енгізу туралы шешімі Комитеттің интернет-ресурсында шешім қабылданғаннан кейін 2 (екі) жұмыс күні ішінде орналастырылады.</w:t>
      </w:r>
    </w:p>
    <w:p>
      <w:pPr>
        <w:spacing w:after="0"/>
        <w:ind w:left="0"/>
        <w:jc w:val="both"/>
      </w:pPr>
      <w:r>
        <w:rPr>
          <w:rFonts w:ascii="Times New Roman"/>
          <w:b w:val="false"/>
          <w:i w:val="false"/>
          <w:color w:val="000000"/>
          <w:sz w:val="28"/>
        </w:rPr>
        <w:t xml:space="preserve">
      Басылымдар тізбесіне енгізілгеннен кейін әр 3 (үш) жыл сайын не осы Талаптардың </w:t>
      </w:r>
      <w:r>
        <w:rPr>
          <w:rFonts w:ascii="Times New Roman"/>
          <w:b w:val="false"/>
          <w:i w:val="false"/>
          <w:color w:val="000000"/>
          <w:sz w:val="28"/>
        </w:rPr>
        <w:t>2</w:t>
      </w:r>
      <w:r>
        <w:rPr>
          <w:rFonts w:ascii="Times New Roman"/>
          <w:b w:val="false"/>
          <w:i w:val="false"/>
          <w:color w:val="000000"/>
          <w:sz w:val="28"/>
        </w:rPr>
        <w:t xml:space="preserve"> немесе </w:t>
      </w:r>
      <w:r>
        <w:rPr>
          <w:rFonts w:ascii="Times New Roman"/>
          <w:b w:val="false"/>
          <w:i w:val="false"/>
          <w:color w:val="000000"/>
          <w:sz w:val="28"/>
        </w:rPr>
        <w:t>4-тармақтарының</w:t>
      </w:r>
      <w:r>
        <w:rPr>
          <w:rFonts w:ascii="Times New Roman"/>
          <w:b w:val="false"/>
          <w:i w:val="false"/>
          <w:color w:val="000000"/>
          <w:sz w:val="28"/>
        </w:rPr>
        <w:t xml:space="preserve"> бұзылу фактілері анықталған жағдайда ғылыми басылымды Комитет осы Талаптардың </w:t>
      </w:r>
      <w:r>
        <w:rPr>
          <w:rFonts w:ascii="Times New Roman"/>
          <w:b w:val="false"/>
          <w:i w:val="false"/>
          <w:color w:val="000000"/>
          <w:sz w:val="28"/>
        </w:rPr>
        <w:t>2</w:t>
      </w:r>
      <w:r>
        <w:rPr>
          <w:rFonts w:ascii="Times New Roman"/>
          <w:b w:val="false"/>
          <w:i w:val="false"/>
          <w:color w:val="000000"/>
          <w:sz w:val="28"/>
        </w:rPr>
        <w:t xml:space="preserve"> немесе </w:t>
      </w:r>
      <w:r>
        <w:rPr>
          <w:rFonts w:ascii="Times New Roman"/>
          <w:b w:val="false"/>
          <w:i w:val="false"/>
          <w:color w:val="000000"/>
          <w:sz w:val="28"/>
        </w:rPr>
        <w:t>4-тармақтарының</w:t>
      </w:r>
      <w:r>
        <w:rPr>
          <w:rFonts w:ascii="Times New Roman"/>
          <w:b w:val="false"/>
          <w:i w:val="false"/>
          <w:color w:val="000000"/>
          <w:sz w:val="28"/>
        </w:rPr>
        <w:t xml:space="preserve"> талаптарына сәйкестігіне тексереді. Талаптарға сәйкес келмеген жағдайда Комитет ғылыми басылымды Басылымдар тізбесінен шығару туралы шешім қабылдайды.".</w:t>
      </w:r>
    </w:p>
    <w:bookmarkStart w:name="z8" w:id="6"/>
    <w:p>
      <w:pPr>
        <w:spacing w:after="0"/>
        <w:ind w:left="0"/>
        <w:jc w:val="both"/>
      </w:pPr>
      <w:r>
        <w:rPr>
          <w:rFonts w:ascii="Times New Roman"/>
          <w:b w:val="false"/>
          <w:i w:val="false"/>
          <w:color w:val="000000"/>
          <w:sz w:val="28"/>
        </w:rPr>
        <w:t>
      2. Қазақстан Республикасы Білім және ғылым министрлігінің Білім және ғылым саласында сапаны қамтамасыз ету комитеті (Г.І. Көбенова) Қазақстан Республикасының заңнамасында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10" w:id="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8"/>
    <w:bookmarkStart w:name="z11" w:id="9"/>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12" w:id="10"/>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Білім және ғылым вице-министріне жүктелсін. </w:t>
      </w:r>
    </w:p>
    <w:bookmarkEnd w:id="10"/>
    <w:bookmarkStart w:name="z13"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Ақпарат және қоғамдық даму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Ұлттық қауіпсіздік </w:t>
      </w:r>
    </w:p>
    <w:p>
      <w:pPr>
        <w:spacing w:after="0"/>
        <w:ind w:left="0"/>
        <w:jc w:val="both"/>
      </w:pPr>
      <w:r>
        <w:rPr>
          <w:rFonts w:ascii="Times New Roman"/>
          <w:b w:val="false"/>
          <w:i w:val="false"/>
          <w:color w:val="000000"/>
          <w:sz w:val="28"/>
        </w:rPr>
        <w:t>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