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1ed7" w14:textId="d911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міндетін атқарушының 2015 жылғы 3 сәуірдегі № 11-1-2/130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2021 жылғы 15 маусымдағы № 11-1-4/237 бұйрығы. Қазақстан Республикасының Әділет министрлігінде 2021 жылғы 17 маусымда № 23053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міндетін атқарушының 2015 жылғы 3 сәуірдегі № 11-1-2/130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11240 болып тіркелді)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Балаларды есепке қою үшiн асырап алушылар, не болмаса олардың сенім білдірген адамдары (бұдан әрі - өтініш беруші), Министрлікке мынадай құжаттар ұсынады:</w:t>
      </w:r>
    </w:p>
    <w:bookmarkEnd w:id="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толтырылған балаларды есепке қою туралы өтiнiштің екі данасы;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толтырылған балаларды есепке алудың жеке карточкасының екі данасы;</w:t>
      </w:r>
    </w:p>
    <w:p>
      <w:pPr>
        <w:spacing w:after="0"/>
        <w:ind w:left="0"/>
        <w:jc w:val="both"/>
      </w:pPr>
      <w:r>
        <w:rPr>
          <w:rFonts w:ascii="Times New Roman"/>
          <w:b w:val="false"/>
          <w:i w:val="false"/>
          <w:color w:val="000000"/>
          <w:sz w:val="28"/>
        </w:rPr>
        <w:t>
      3) шетелдіктердің асырауына берілген балаға - Қазақстан Республикасының азаматына (бұдан әрі – бала) берілген Қазақстан Республикасының азаматы паспортының түпнұсқасы;</w:t>
      </w:r>
    </w:p>
    <w:p>
      <w:pPr>
        <w:spacing w:after="0"/>
        <w:ind w:left="0"/>
        <w:jc w:val="both"/>
      </w:pPr>
      <w:r>
        <w:rPr>
          <w:rFonts w:ascii="Times New Roman"/>
          <w:b w:val="false"/>
          <w:i w:val="false"/>
          <w:color w:val="000000"/>
          <w:sz w:val="28"/>
        </w:rPr>
        <w:t>
      4) Қазақстан Республикасының ішкі істер органдары берген Қазақстан Республикасынан тыс жерлерге баланың тұрақты тұру үшін шығуға арналған құжаттарды ресімдеу туралы шешім (салыстырып-тексеру үшін);</w:t>
      </w:r>
    </w:p>
    <w:p>
      <w:pPr>
        <w:spacing w:after="0"/>
        <w:ind w:left="0"/>
        <w:jc w:val="both"/>
      </w:pPr>
      <w:r>
        <w:rPr>
          <w:rFonts w:ascii="Times New Roman"/>
          <w:b w:val="false"/>
          <w:i w:val="false"/>
          <w:color w:val="000000"/>
          <w:sz w:val="28"/>
        </w:rPr>
        <w:t>
      5) баланы асырап алушылардың жеке басын куәландыратын құжаттары (жеке басын сәйкестендіру және салыстырып-тексеру үшін);</w:t>
      </w:r>
    </w:p>
    <w:p>
      <w:pPr>
        <w:spacing w:after="0"/>
        <w:ind w:left="0"/>
        <w:jc w:val="both"/>
      </w:pPr>
      <w:r>
        <w:rPr>
          <w:rFonts w:ascii="Times New Roman"/>
          <w:b w:val="false"/>
          <w:i w:val="false"/>
          <w:color w:val="000000"/>
          <w:sz w:val="28"/>
        </w:rPr>
        <w:t>
      6) баланың 3,5 х 4,5 сантиметр көлеміндегі түрлі-түсті екі фотосуретi;</w:t>
      </w:r>
    </w:p>
    <w:p>
      <w:pPr>
        <w:spacing w:after="0"/>
        <w:ind w:left="0"/>
        <w:jc w:val="both"/>
      </w:pPr>
      <w:r>
        <w:rPr>
          <w:rFonts w:ascii="Times New Roman"/>
          <w:b w:val="false"/>
          <w:i w:val="false"/>
          <w:color w:val="000000"/>
          <w:sz w:val="28"/>
        </w:rPr>
        <w:t>
      7) баланың туу туралы куәлiгi (салыстырып-тексеру үшін);</w:t>
      </w:r>
    </w:p>
    <w:p>
      <w:pPr>
        <w:spacing w:after="0"/>
        <w:ind w:left="0"/>
        <w:jc w:val="both"/>
      </w:pPr>
      <w:r>
        <w:rPr>
          <w:rFonts w:ascii="Times New Roman"/>
          <w:b w:val="false"/>
          <w:i w:val="false"/>
          <w:color w:val="000000"/>
          <w:sz w:val="28"/>
        </w:rPr>
        <w:t>
      8) шетелдіктердің баланы асырап алуы туралы өтінішін қанағаттандыру туралы сотпен куәландырылған сот шешімі (салыстырып-тексеру үшін).</w:t>
      </w:r>
    </w:p>
    <w:p>
      <w:pPr>
        <w:spacing w:after="0"/>
        <w:ind w:left="0"/>
        <w:jc w:val="both"/>
      </w:pPr>
      <w:r>
        <w:rPr>
          <w:rFonts w:ascii="Times New Roman"/>
          <w:b w:val="false"/>
          <w:i w:val="false"/>
          <w:color w:val="000000"/>
          <w:sz w:val="28"/>
        </w:rPr>
        <w:t xml:space="preserve">
      "Шетелдіктерге асырап алуға берілген Қазақстан Республикасының азаматтары болып табылатын балаларды (қыздарды) есепке алу" мемлекеттік көрсетілетін қызмет (бұдан әрі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2-1 қосымшасына</w:t>
      </w:r>
      <w:r>
        <w:rPr>
          <w:rFonts w:ascii="Times New Roman"/>
          <w:b w:val="false"/>
          <w:i w:val="false"/>
          <w:color w:val="000000"/>
          <w:sz w:val="28"/>
        </w:rPr>
        <w:t xml:space="preserve"> сәйкес мемлекеттік көрсетілетін қызмет стандартында қамтылған.</w:t>
      </w:r>
    </w:p>
    <w:p>
      <w:pPr>
        <w:spacing w:after="0"/>
        <w:ind w:left="0"/>
        <w:jc w:val="both"/>
      </w:pPr>
      <w:r>
        <w:rPr>
          <w:rFonts w:ascii="Times New Roman"/>
          <w:b w:val="false"/>
          <w:i w:val="false"/>
          <w:color w:val="000000"/>
          <w:sz w:val="28"/>
        </w:rPr>
        <w:t>
      Балаларды есепке қою осы Қағидалардың 2-тармағында көрсетілген құжаттар ұсынылған күннен бастап бес жұмыс күні ішінде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"4. Өтініш беруші осы Қағидалардың 2-тармағында көрсетілген құжаттардың толық топтамасын ұсынған жағдайда Министрліктің жауапты құрылымдық бөлімшесінің қызметкері өтінішті қабылдауды және тіркеуді жүзеге асырады. Осы Қағидалардың 2-тармағының 3), 4), 5), 7), 8) тармақшаларында көрсетілген құжаттардың көшірмелері істі қалыптастыру үшін екі данада жасалады. </w:t>
      </w:r>
    </w:p>
    <w:bookmarkEnd w:id="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4), 5), 7), 8) тармақшаларында көрсетілген құжаттар өтініш берушіге қайтарылады.</w:t>
      </w:r>
    </w:p>
    <w:p>
      <w:pPr>
        <w:spacing w:after="0"/>
        <w:ind w:left="0"/>
        <w:jc w:val="both"/>
      </w:pPr>
      <w:r>
        <w:rPr>
          <w:rFonts w:ascii="Times New Roman"/>
          <w:b w:val="false"/>
          <w:i w:val="false"/>
          <w:color w:val="000000"/>
          <w:sz w:val="28"/>
        </w:rPr>
        <w:t>
      Өтініштің қағаз жеткізгіште қабылданғанының расталуы, оның қабылданған күні, қабылдаған адамның тегі, аты, әкесінің аты (болған жағдайда) және құжаттар топтамасын қабылдаған уақыттың көрсетілуімен Министрліктің кеңсесінде тіркелгені туралы оның көшірмесіндегі белгі болып табылады.</w:t>
      </w:r>
    </w:p>
    <w:p>
      <w:pPr>
        <w:spacing w:after="0"/>
        <w:ind w:left="0"/>
        <w:jc w:val="both"/>
      </w:pPr>
      <w:r>
        <w:rPr>
          <w:rFonts w:ascii="Times New Roman"/>
          <w:b w:val="false"/>
          <w:i w:val="false"/>
          <w:color w:val="000000"/>
          <w:sz w:val="28"/>
        </w:rPr>
        <w:t>
      Министрліктің жауапты құрылымдық бөлімшесінің қызметкері бес жұмыс күннің ішінде қабылданған құжаттарды осы Қағидалардың талаптарына сәйкестігін тексереді және балаларды есепке қоюды жүзеге асырады немесе өтініш берушіге мемлекеттік қызмет көрсетуден бас тартады.</w:t>
      </w:r>
    </w:p>
    <w:p>
      <w:pPr>
        <w:spacing w:after="0"/>
        <w:ind w:left="0"/>
        <w:jc w:val="both"/>
      </w:pPr>
      <w:r>
        <w:rPr>
          <w:rFonts w:ascii="Times New Roman"/>
          <w:b w:val="false"/>
          <w:i w:val="false"/>
          <w:color w:val="000000"/>
          <w:sz w:val="28"/>
        </w:rPr>
        <w:t xml:space="preserve">
      Есепке қойылғаннан кейін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көрсетілген құжат өтініш берушіге кері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"7. Министрлік бала тұратын консулдық округтегі Қазақстан Республикасының шет елдердегі мекемелерiн (бұдан әрi – шет елдердегі мекемелер) баланың консулдық есепке қойылғаны туралы он жұмыс күні ішінде хабардар етеді және осы Қағидалардың </w:t>
      </w:r>
      <w:r>
        <w:rPr>
          <w:rFonts w:ascii="Times New Roman"/>
          <w:b w:val="false"/>
          <w:i w:val="false"/>
          <w:color w:val="000000"/>
          <w:sz w:val="28"/>
        </w:rPr>
        <w:t>2-тармағы</w:t>
      </w:r>
      <w:r>
        <w:rPr>
          <w:rFonts w:ascii="Times New Roman"/>
          <w:b w:val="false"/>
          <w:i w:val="false"/>
          <w:color w:val="000000"/>
          <w:sz w:val="28"/>
        </w:rPr>
        <w:t xml:space="preserve"> 1), 2) тармақшаларында көрсетілген құжаттардың екінші нұсқасын және 3), 4), 5), 7), 8) тармақшаларында көрсетілген құжаттардың көшірмесін жолдайды.";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"14. Баланың өзгерген тұрғылықты тұратын орны шет елдердегі мекеменің консулдық округынан тыс болған жағдайда, консулдық лауазымды адам:</w:t>
      </w:r>
    </w:p>
    <w:bookmarkEnd w:id="6"/>
    <w:p>
      <w:pPr>
        <w:spacing w:after="0"/>
        <w:ind w:left="0"/>
        <w:jc w:val="both"/>
      </w:pPr>
      <w:r>
        <w:rPr>
          <w:rFonts w:ascii="Times New Roman"/>
          <w:b w:val="false"/>
          <w:i w:val="false"/>
          <w:color w:val="000000"/>
          <w:sz w:val="28"/>
        </w:rPr>
        <w:t>
      баланы есепке алу жөніндегі журналға және содан кейін міндетті түрде "Бүркіт" БАЖ-ға есептен шығарылғандығы туралы жазба енгiзедi және бұл туралы Министрлікті хабардар етеді;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2-тармағы</w:t>
      </w:r>
      <w:r>
        <w:rPr>
          <w:rFonts w:ascii="Times New Roman"/>
          <w:b w:val="false"/>
          <w:i w:val="false"/>
          <w:color w:val="000000"/>
          <w:sz w:val="28"/>
        </w:rPr>
        <w:t xml:space="preserve"> 1), 2) тармақшаларында көрсетілген құжаттарды және 3), 4), 5), 7), 8) тармақшаларында көрсетілген құжаттардың көшірмесін баланың жаңа тұрғылықты орны кіретін консулдық округта орналасқан шет елдегі мекемеге жолдайды.";</w:t>
      </w:r>
    </w:p>
    <w:bookmarkStart w:name="z13" w:id="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2-1- қосымшасында</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8-тармақ мынадай редакцияда жазылсын:</w:t>
      </w:r>
    </w:p>
    <w:bookmarkEnd w:id="8"/>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2161"/>
        <w:gridCol w:w="9116"/>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балаларды есепке қою туралы өтiнiштің толтырылған екі данасы;</w:t>
            </w:r>
            <w:r>
              <w:br/>
            </w:r>
            <w:r>
              <w:rPr>
                <w:rFonts w:ascii="Times New Roman"/>
                <w:b w:val="false"/>
                <w:i w:val="false"/>
                <w:color w:val="000000"/>
                <w:sz w:val="20"/>
              </w:rPr>
              <w:t>
2) балаларды есепке қою жеке карточкасының толтырылған екі данасы;</w:t>
            </w:r>
            <w:r>
              <w:br/>
            </w:r>
            <w:r>
              <w:rPr>
                <w:rFonts w:ascii="Times New Roman"/>
                <w:b w:val="false"/>
                <w:i w:val="false"/>
                <w:color w:val="000000"/>
                <w:sz w:val="20"/>
              </w:rPr>
              <w:t>
3) шетелдіктердің асырауына берілген балаға - Қазақстан Республикасының азаматына (бұдан әрі – бала) берілген Қазақстан Республикасының азаматы паспортының түпнұсқасы;</w:t>
            </w:r>
            <w:r>
              <w:br/>
            </w:r>
            <w:r>
              <w:rPr>
                <w:rFonts w:ascii="Times New Roman"/>
                <w:b w:val="false"/>
                <w:i w:val="false"/>
                <w:color w:val="000000"/>
                <w:sz w:val="20"/>
              </w:rPr>
              <w:t>
4) Қазақстан Республикасының ішкі істер органдары берген Қазақстан Республикасынан тыс жерлерге баланың тұрақты тұру үшін шығуға арналған құжаттарды ресімдеу туралы шешім (салыстырып-тексеру үшін);</w:t>
            </w:r>
            <w:r>
              <w:br/>
            </w:r>
            <w:r>
              <w:rPr>
                <w:rFonts w:ascii="Times New Roman"/>
                <w:b w:val="false"/>
                <w:i w:val="false"/>
                <w:color w:val="000000"/>
                <w:sz w:val="20"/>
              </w:rPr>
              <w:t>
5) баланы асырап алушылардың жеке басын куәландыратын құжаттары (жеке басын сәйкестендіру және салыстырып-тексеру үшін);</w:t>
            </w:r>
            <w:r>
              <w:br/>
            </w:r>
            <w:r>
              <w:rPr>
                <w:rFonts w:ascii="Times New Roman"/>
                <w:b w:val="false"/>
                <w:i w:val="false"/>
                <w:color w:val="000000"/>
                <w:sz w:val="20"/>
              </w:rPr>
              <w:t>
6) баланың 3,5 х 4,5 сантиметр көлеміндегі түрлі-түсті екі фотосуретi;</w:t>
            </w:r>
            <w:r>
              <w:br/>
            </w:r>
            <w:r>
              <w:rPr>
                <w:rFonts w:ascii="Times New Roman"/>
                <w:b w:val="false"/>
                <w:i w:val="false"/>
                <w:color w:val="000000"/>
                <w:sz w:val="20"/>
              </w:rPr>
              <w:t>
7) баланың туу туралы куәлiгi (салыстырып-тексеру үшін);</w:t>
            </w:r>
            <w:r>
              <w:br/>
            </w:r>
            <w:r>
              <w:rPr>
                <w:rFonts w:ascii="Times New Roman"/>
                <w:b w:val="false"/>
                <w:i w:val="false"/>
                <w:color w:val="000000"/>
                <w:sz w:val="20"/>
              </w:rPr>
              <w:t>
8) шетелдіктердің баланы асырап алуы туралы өтінішін қанағаттандыру туралы соттың куәландырған сот шешімі (салыстырып-тексеру үшін).</w:t>
            </w:r>
          </w:p>
        </w:tc>
      </w:tr>
    </w:tbl>
    <w:p>
      <w:pPr>
        <w:spacing w:after="0"/>
        <w:ind w:left="0"/>
        <w:jc w:val="both"/>
      </w:pP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xml:space="preserve">
      аталған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
    <w:bookmarkStart w:name="z16" w:id="10"/>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10"/>
    <w:bookmarkStart w:name="z17"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8" w:id="12"/>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12"/>
    <w:bookmarkStart w:name="z19" w:id="1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13"/>
    <w:bookmarkStart w:name="z20" w:id="14"/>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орынбасарына жүктелсін.</w:t>
      </w:r>
    </w:p>
    <w:bookmarkEnd w:id="14"/>
    <w:bookmarkStart w:name="z21"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2021 жылғы 15 маусымдағы</w:t>
            </w:r>
            <w:r>
              <w:br/>
            </w:r>
            <w:r>
              <w:rPr>
                <w:rFonts w:ascii="Times New Roman"/>
                <w:b w:val="false"/>
                <w:i w:val="false"/>
                <w:color w:val="000000"/>
                <w:sz w:val="20"/>
              </w:rPr>
              <w:t>№ 11-1-4/237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Шетелдіктер асырап алған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w:t>
            </w:r>
            <w:r>
              <w:br/>
            </w:r>
            <w:r>
              <w:rPr>
                <w:rFonts w:ascii="Times New Roman"/>
                <w:b w:val="false"/>
                <w:i w:val="false"/>
                <w:color w:val="000000"/>
                <w:sz w:val="20"/>
              </w:rPr>
              <w:t>табылатын балаларды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министрлігінде</w:t>
            </w:r>
            <w:r>
              <w:br/>
            </w:r>
            <w:r>
              <w:rPr>
                <w:rFonts w:ascii="Times New Roman"/>
                <w:b w:val="false"/>
                <w:i w:val="false"/>
                <w:color w:val="000000"/>
                <w:sz w:val="20"/>
              </w:rPr>
              <w:t>есепке қою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мекемелерінің</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 w:id="16"/>
    <w:p>
      <w:pPr>
        <w:spacing w:after="0"/>
        <w:ind w:left="0"/>
        <w:jc w:val="left"/>
      </w:pPr>
      <w:r>
        <w:rPr>
          <w:rFonts w:ascii="Times New Roman"/>
          <w:b/>
          <w:i w:val="false"/>
          <w:color w:val="000000"/>
        </w:rPr>
        <w:t xml:space="preserve"> Балаларды есепке алу журналы</w:t>
      </w:r>
    </w:p>
    <w:bookmarkEnd w:id="16"/>
    <w:p>
      <w:pPr>
        <w:spacing w:after="0"/>
        <w:ind w:left="0"/>
        <w:jc w:val="both"/>
      </w:pPr>
      <w:r>
        <w:rPr>
          <w:rFonts w:ascii="Times New Roman"/>
          <w:b w:val="false"/>
          <w:i w:val="false"/>
          <w:color w:val="000000"/>
          <w:sz w:val="28"/>
        </w:rPr>
        <w:t>
      Ұсынылады: Қазақстан Республикасы Білім және ғылым министрлігінің Балалардың құқықтарын қорғау комитетіне</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https://www.gov.kz/memleket/entities/mfa/documents/details/adilet/V1500011240?lang=kk</w:t>
      </w:r>
    </w:p>
    <w:p>
      <w:pPr>
        <w:spacing w:after="0"/>
        <w:ind w:left="0"/>
        <w:jc w:val="both"/>
      </w:pPr>
      <w:r>
        <w:rPr>
          <w:rFonts w:ascii="Times New Roman"/>
          <w:b w:val="false"/>
          <w:i w:val="false"/>
          <w:color w:val="000000"/>
          <w:sz w:val="28"/>
        </w:rPr>
        <w:t>
      Индекс: 1-БА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Есептік кезеңі: 20___жылғы ________ ай</w:t>
      </w:r>
    </w:p>
    <w:p>
      <w:pPr>
        <w:spacing w:after="0"/>
        <w:ind w:left="0"/>
        <w:jc w:val="both"/>
      </w:pPr>
      <w:r>
        <w:rPr>
          <w:rFonts w:ascii="Times New Roman"/>
          <w:b w:val="false"/>
          <w:i w:val="false"/>
          <w:color w:val="000000"/>
          <w:sz w:val="28"/>
        </w:rPr>
        <w:t>
      Ақпаратты ұсынатын тұлғалар тобы: Қазақстан Республикасы Сыртқы істер министрлігінің Консулдық қызмет департаменті</w:t>
      </w:r>
    </w:p>
    <w:p>
      <w:pPr>
        <w:spacing w:after="0"/>
        <w:ind w:left="0"/>
        <w:jc w:val="both"/>
      </w:pPr>
      <w:r>
        <w:rPr>
          <w:rFonts w:ascii="Times New Roman"/>
          <w:b w:val="false"/>
          <w:i w:val="false"/>
          <w:color w:val="000000"/>
          <w:sz w:val="28"/>
        </w:rPr>
        <w:t>
      Ұсыну мерзімі: ай сайын, есепті айдан кейінгі айдың 5 күніне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729"/>
        <w:gridCol w:w="595"/>
        <w:gridCol w:w="2084"/>
        <w:gridCol w:w="1056"/>
        <w:gridCol w:w="1730"/>
        <w:gridCol w:w="1730"/>
        <w:gridCol w:w="630"/>
        <w:gridCol w:w="809"/>
        <w:gridCol w:w="1448"/>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есепке алу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асырап алынғанға дейінгі тегі, аты, әкесінің аты (бар болған кезде)</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туған күні, жері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асырап алынғанға дейінгі тегі, аты, әкесінің аты (бар болған кезде), азаматтығы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 жүзеге асырылған мекеменің атауы, мекен-жайы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асырап алынғаннан кейінгі тегі, аты, әкесінің аты (бар болған кезде)</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алушылардың тегі, аты, әкесінің аты (бар болған кезде), азаматтығы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алушылардың тұрғылықты мекен-жайы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алу туралы шешім шығарған соттың атауы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паспортын жасаған ішкі істер органдарының атауы, паспорттың нөмірі мен берілген күні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Қол қоюға уәкілетті лауазымды тұлға:</w:t>
      </w:r>
    </w:p>
    <w:p>
      <w:pPr>
        <w:spacing w:after="0"/>
        <w:ind w:left="0"/>
        <w:jc w:val="both"/>
      </w:pPr>
      <w:r>
        <w:rPr>
          <w:rFonts w:ascii="Times New Roman"/>
          <w:b w:val="false"/>
          <w:i w:val="false"/>
          <w:color w:val="000000"/>
          <w:sz w:val="28"/>
        </w:rPr>
        <w:t xml:space="preserve">
      ____________________________________________ қолы ______________ </w:t>
      </w:r>
    </w:p>
    <w:p>
      <w:pPr>
        <w:spacing w:after="0"/>
        <w:ind w:left="0"/>
        <w:jc w:val="both"/>
      </w:pPr>
      <w:r>
        <w:rPr>
          <w:rFonts w:ascii="Times New Roman"/>
          <w:b w:val="false"/>
          <w:i w:val="false"/>
          <w:color w:val="000000"/>
          <w:sz w:val="28"/>
        </w:rPr>
        <w:t>
      (тегі, аты, әкесінің аты (бар болған кезде)</w:t>
      </w:r>
    </w:p>
    <w:bookmarkStart w:name="z25" w:id="17"/>
    <w:p>
      <w:pPr>
        <w:spacing w:after="0"/>
        <w:ind w:left="0"/>
        <w:jc w:val="left"/>
      </w:pPr>
      <w:r>
        <w:rPr>
          <w:rFonts w:ascii="Times New Roman"/>
          <w:b/>
          <w:i w:val="false"/>
          <w:color w:val="000000"/>
        </w:rPr>
        <w:t xml:space="preserve"> "Балаларды есепке алу журналы" нысанын толтыру бойынша түсініктеме (Индекс: 1-БА, кезеңділігі: ай сайын)</w:t>
      </w:r>
    </w:p>
    <w:bookmarkEnd w:id="17"/>
    <w:bookmarkStart w:name="z26" w:id="18"/>
    <w:p>
      <w:pPr>
        <w:spacing w:after="0"/>
        <w:ind w:left="0"/>
        <w:jc w:val="both"/>
      </w:pPr>
      <w:r>
        <w:rPr>
          <w:rFonts w:ascii="Times New Roman"/>
          <w:b w:val="false"/>
          <w:i w:val="false"/>
          <w:color w:val="000000"/>
          <w:sz w:val="28"/>
        </w:rPr>
        <w:t>
      1. 1-бағанда шетелдіктерге асырауға берілген Қазақстан Республикасының азаматы болып табылатын баланы консулдық есепке алу нөмірі көрсетіледі.</w:t>
      </w:r>
    </w:p>
    <w:bookmarkEnd w:id="18"/>
    <w:bookmarkStart w:name="z27" w:id="19"/>
    <w:p>
      <w:pPr>
        <w:spacing w:after="0"/>
        <w:ind w:left="0"/>
        <w:jc w:val="both"/>
      </w:pPr>
      <w:r>
        <w:rPr>
          <w:rFonts w:ascii="Times New Roman"/>
          <w:b w:val="false"/>
          <w:i w:val="false"/>
          <w:color w:val="000000"/>
          <w:sz w:val="28"/>
        </w:rPr>
        <w:t>
      2. 2-бағанда шетелдіктерге асырауға берілген Қазақстан Республикасының азаматы болып табылатын баланың асырап алынғанға дейінгі тегі, аты, әкесінің аты (бар болған кезде) көрсетіледі.</w:t>
      </w:r>
    </w:p>
    <w:bookmarkEnd w:id="19"/>
    <w:bookmarkStart w:name="z28" w:id="20"/>
    <w:p>
      <w:pPr>
        <w:spacing w:after="0"/>
        <w:ind w:left="0"/>
        <w:jc w:val="both"/>
      </w:pPr>
      <w:r>
        <w:rPr>
          <w:rFonts w:ascii="Times New Roman"/>
          <w:b w:val="false"/>
          <w:i w:val="false"/>
          <w:color w:val="000000"/>
          <w:sz w:val="28"/>
        </w:rPr>
        <w:t>
      3. 3-бағанда шетелдіктерге асырауға берілген Қазақстан Республикасының азаматы болып табылатын баланың туған күні, жері көрсетіледі.</w:t>
      </w:r>
    </w:p>
    <w:bookmarkEnd w:id="20"/>
    <w:bookmarkStart w:name="z29" w:id="21"/>
    <w:p>
      <w:pPr>
        <w:spacing w:after="0"/>
        <w:ind w:left="0"/>
        <w:jc w:val="both"/>
      </w:pPr>
      <w:r>
        <w:rPr>
          <w:rFonts w:ascii="Times New Roman"/>
          <w:b w:val="false"/>
          <w:i w:val="false"/>
          <w:color w:val="000000"/>
          <w:sz w:val="28"/>
        </w:rPr>
        <w:t>
      4. 4-бағанда шетелдіктер асырап алғанға дейінгі Қазақстан Республикасының азаматы болып табылатын баланың ата-анасының тегі, аты, әкесінің аты (бар болған кезде), азаматтығы көрсетіледі.</w:t>
      </w:r>
    </w:p>
    <w:bookmarkEnd w:id="21"/>
    <w:bookmarkStart w:name="z30" w:id="22"/>
    <w:p>
      <w:pPr>
        <w:spacing w:after="0"/>
        <w:ind w:left="0"/>
        <w:jc w:val="both"/>
      </w:pPr>
      <w:r>
        <w:rPr>
          <w:rFonts w:ascii="Times New Roman"/>
          <w:b w:val="false"/>
          <w:i w:val="false"/>
          <w:color w:val="000000"/>
          <w:sz w:val="28"/>
        </w:rPr>
        <w:t>
      5. 5-бағанда шетелдіктер асырап алған Қазақстан Республикасының азаматы болып табылатын баланы асырап алу жүзеге асырылған мекеменің атауы, мекенжайы көрсетіледі.</w:t>
      </w:r>
    </w:p>
    <w:bookmarkEnd w:id="22"/>
    <w:bookmarkStart w:name="z31" w:id="23"/>
    <w:p>
      <w:pPr>
        <w:spacing w:after="0"/>
        <w:ind w:left="0"/>
        <w:jc w:val="both"/>
      </w:pPr>
      <w:r>
        <w:rPr>
          <w:rFonts w:ascii="Times New Roman"/>
          <w:b w:val="false"/>
          <w:i w:val="false"/>
          <w:color w:val="000000"/>
          <w:sz w:val="28"/>
        </w:rPr>
        <w:t>
      6. 6-бағанда шетелдіктер асырап алғаннан кейінгі Қазақстан Республикасының азаматы болып табылатын баланың тегі, аты, әкесінің аты (бар болған кезде) көрсетіледі.</w:t>
      </w:r>
    </w:p>
    <w:bookmarkEnd w:id="23"/>
    <w:bookmarkStart w:name="z32" w:id="24"/>
    <w:p>
      <w:pPr>
        <w:spacing w:after="0"/>
        <w:ind w:left="0"/>
        <w:jc w:val="both"/>
      </w:pPr>
      <w:r>
        <w:rPr>
          <w:rFonts w:ascii="Times New Roman"/>
          <w:b w:val="false"/>
          <w:i w:val="false"/>
          <w:color w:val="000000"/>
          <w:sz w:val="28"/>
        </w:rPr>
        <w:t>
      7. 7-бағанда Қазақстан Республикасының азаматы болып табылатын баланының шетелдік асырап алушыларының тегі, аты, әкесінің аты (бар болған кезде), азаматтығы көрсетіледі.</w:t>
      </w:r>
    </w:p>
    <w:bookmarkEnd w:id="24"/>
    <w:bookmarkStart w:name="z33" w:id="25"/>
    <w:p>
      <w:pPr>
        <w:spacing w:after="0"/>
        <w:ind w:left="0"/>
        <w:jc w:val="both"/>
      </w:pPr>
      <w:r>
        <w:rPr>
          <w:rFonts w:ascii="Times New Roman"/>
          <w:b w:val="false"/>
          <w:i w:val="false"/>
          <w:color w:val="000000"/>
          <w:sz w:val="28"/>
        </w:rPr>
        <w:t>
      8. 8-бағанда Қазақстан Республикасының азаматы болып табылатын баланының шетелдік асырап алушыларының тұрғылықты мекен-жайы көрсетіледі.</w:t>
      </w:r>
    </w:p>
    <w:bookmarkEnd w:id="25"/>
    <w:bookmarkStart w:name="z34" w:id="26"/>
    <w:p>
      <w:pPr>
        <w:spacing w:after="0"/>
        <w:ind w:left="0"/>
        <w:jc w:val="both"/>
      </w:pPr>
      <w:r>
        <w:rPr>
          <w:rFonts w:ascii="Times New Roman"/>
          <w:b w:val="false"/>
          <w:i w:val="false"/>
          <w:color w:val="000000"/>
          <w:sz w:val="28"/>
        </w:rPr>
        <w:t>
      9. 9-бағанда шетелдіктер асырап алған Қазақстан Республикасының азаматы болып табылатын баланы асырап алу туралы шешім шығарған соттың атауы көрсетіледі.</w:t>
      </w:r>
    </w:p>
    <w:bookmarkEnd w:id="26"/>
    <w:bookmarkStart w:name="z35" w:id="27"/>
    <w:p>
      <w:pPr>
        <w:spacing w:after="0"/>
        <w:ind w:left="0"/>
        <w:jc w:val="both"/>
      </w:pPr>
      <w:r>
        <w:rPr>
          <w:rFonts w:ascii="Times New Roman"/>
          <w:b w:val="false"/>
          <w:i w:val="false"/>
          <w:color w:val="000000"/>
          <w:sz w:val="28"/>
        </w:rPr>
        <w:t>
      10. 10-бағанда шетелдіктер асырап алған Қазақстан Республикасының азаматы болып табылатын балаға паспорт жасаған Қазақстан Республикасы ішкі істер органдарының атауы, паспорттың нөмірі мен берілген күні көрсетіледі.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